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theme/themeOverride5.xml" ContentType="application/vnd.openxmlformats-officedocument.themeOverride+xml"/>
  <Override PartName="/word/charts/chart6.xml" ContentType="application/vnd.openxmlformats-officedocument.drawingml.chart+xml"/>
  <Override PartName="/word/theme/themeOverride6.xml" ContentType="application/vnd.openxmlformats-officedocument.themeOverride+xml"/>
  <Override PartName="/word/charts/chart7.xml" ContentType="application/vnd.openxmlformats-officedocument.drawingml.chart+xml"/>
  <Override PartName="/word/theme/themeOverride7.xml" ContentType="application/vnd.openxmlformats-officedocument.themeOverride+xml"/>
  <Override PartName="/word/charts/chart8.xml" ContentType="application/vnd.openxmlformats-officedocument.drawingml.chart+xml"/>
  <Override PartName="/word/theme/themeOverride8.xml" ContentType="application/vnd.openxmlformats-officedocument.themeOverride+xml"/>
  <Override PartName="/word/charts/chart9.xml" ContentType="application/vnd.openxmlformats-officedocument.drawingml.chart+xml"/>
  <Override PartName="/word/theme/themeOverride9.xml" ContentType="application/vnd.openxmlformats-officedocument.themeOverride+xml"/>
  <Override PartName="/word/charts/chart10.xml" ContentType="application/vnd.openxmlformats-officedocument.drawingml.chart+xml"/>
  <Override PartName="/word/theme/themeOverride10.xml" ContentType="application/vnd.openxmlformats-officedocument.themeOverride+xml"/>
  <Override PartName="/word/charts/chart11.xml" ContentType="application/vnd.openxmlformats-officedocument.drawingml.chart+xml"/>
  <Override PartName="/word/theme/themeOverride11.xml" ContentType="application/vnd.openxmlformats-officedocument.themeOverride+xml"/>
  <Override PartName="/word/charts/chart12.xml" ContentType="application/vnd.openxmlformats-officedocument.drawingml.chart+xml"/>
  <Override PartName="/word/theme/themeOverride12.xml" ContentType="application/vnd.openxmlformats-officedocument.themeOverride+xml"/>
  <Override PartName="/word/charts/chart13.xml" ContentType="application/vnd.openxmlformats-officedocument.drawingml.chart+xml"/>
  <Override PartName="/word/theme/themeOverride13.xml" ContentType="application/vnd.openxmlformats-officedocument.themeOverride+xml"/>
  <Override PartName="/word/charts/chart14.xml" ContentType="application/vnd.openxmlformats-officedocument.drawingml.chart+xml"/>
  <Override PartName="/word/theme/themeOverride14.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09BC" w:rsidRDefault="004709BC">
      <w:pPr>
        <w:widowControl w:val="0"/>
        <w:rPr>
          <w:rFonts w:ascii="Times New Roman" w:hAnsi="Times New Roman" w:cs="Times New Roman"/>
        </w:rPr>
      </w:pPr>
      <w:bookmarkStart w:id="0" w:name="_GoBack"/>
      <w:bookmarkEnd w:id="0"/>
    </w:p>
    <w:p w:rsidR="004709BC" w:rsidRDefault="00B961B9">
      <w:pPr>
        <w:widowControl w:val="0"/>
        <w:rPr>
          <w:rFonts w:ascii="Times New Roman" w:hAnsi="Times New Roman" w:cs="Times New Roman"/>
        </w:rPr>
      </w:pPr>
      <w:r>
        <w:rPr>
          <w:noProof/>
          <w:lang w:eastAsia="ru-RU"/>
        </w:rPr>
        <w:drawing>
          <wp:anchor distT="0" distB="0" distL="114300" distR="114300" simplePos="0" relativeHeight="251656704" behindDoc="0" locked="0" layoutInCell="1" allowOverlap="1">
            <wp:simplePos x="0" y="0"/>
            <wp:positionH relativeFrom="column">
              <wp:posOffset>2057400</wp:posOffset>
            </wp:positionH>
            <wp:positionV relativeFrom="paragraph">
              <wp:posOffset>203200</wp:posOffset>
            </wp:positionV>
            <wp:extent cx="1362075" cy="1666875"/>
            <wp:effectExtent l="0" t="0" r="9525" b="9525"/>
            <wp:wrapSquare wrapText="bothSides"/>
            <wp:docPr id="18" name="Рисунок 26" descr="http://ist.na5bal.ru/pars_docs/refs/4/3808/3808_html_m58c474d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 descr="http://ist.na5bal.ru/pars_docs/refs/4/3808/3808_html_m58c474d4.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62075" cy="1666875"/>
                    </a:xfrm>
                    <a:prstGeom prst="rect">
                      <a:avLst/>
                    </a:prstGeom>
                    <a:noFill/>
                  </pic:spPr>
                </pic:pic>
              </a:graphicData>
            </a:graphic>
            <wp14:sizeRelH relativeFrom="page">
              <wp14:pctWidth>0</wp14:pctWidth>
            </wp14:sizeRelH>
            <wp14:sizeRelV relativeFrom="page">
              <wp14:pctHeight>0</wp14:pctHeight>
            </wp14:sizeRelV>
          </wp:anchor>
        </w:drawing>
      </w:r>
    </w:p>
    <w:p w:rsidR="004709BC" w:rsidRDefault="004709BC" w:rsidP="00F70DFA">
      <w:pPr>
        <w:widowControl w:val="0"/>
        <w:rPr>
          <w:rFonts w:ascii="Times New Roman" w:hAnsi="Times New Roman" w:cs="Times New Roman"/>
        </w:rPr>
      </w:pPr>
      <w:r>
        <w:rPr>
          <w:rFonts w:ascii="Times New Roman" w:hAnsi="Times New Roman" w:cs="Times New Roman"/>
        </w:rPr>
        <w:br w:type="textWrapping" w:clear="all"/>
      </w:r>
    </w:p>
    <w:p w:rsidR="004709BC" w:rsidRDefault="004709BC">
      <w:pPr>
        <w:widowControl w:val="0"/>
        <w:rPr>
          <w:rFonts w:ascii="Times New Roman" w:hAnsi="Times New Roman" w:cs="Times New Roman"/>
        </w:rPr>
      </w:pPr>
    </w:p>
    <w:p w:rsidR="004709BC" w:rsidRDefault="004709BC">
      <w:pPr>
        <w:widowControl w:val="0"/>
        <w:rPr>
          <w:rFonts w:ascii="Times New Roman" w:hAnsi="Times New Roman" w:cs="Times New Roman"/>
        </w:rPr>
      </w:pPr>
    </w:p>
    <w:p w:rsidR="004709BC" w:rsidRDefault="004709BC">
      <w:pPr>
        <w:widowControl w:val="0"/>
        <w:rPr>
          <w:rFonts w:ascii="Times New Roman" w:hAnsi="Times New Roman" w:cs="Times New Roman"/>
        </w:rPr>
      </w:pPr>
    </w:p>
    <w:p w:rsidR="004709BC" w:rsidRDefault="004709BC">
      <w:pPr>
        <w:widowControl w:val="0"/>
        <w:rPr>
          <w:rFonts w:ascii="Times New Roman" w:hAnsi="Times New Roman" w:cs="Times New Roman"/>
        </w:rPr>
      </w:pPr>
    </w:p>
    <w:p w:rsidR="004709BC" w:rsidRDefault="004709BC">
      <w:pPr>
        <w:widowControl w:val="0"/>
        <w:rPr>
          <w:rFonts w:ascii="Times New Roman" w:hAnsi="Times New Roman" w:cs="Times New Roman"/>
        </w:rPr>
      </w:pPr>
    </w:p>
    <w:p w:rsidR="004709BC" w:rsidRDefault="004709BC">
      <w:pPr>
        <w:widowControl w:val="0"/>
        <w:rPr>
          <w:rFonts w:ascii="Times New Roman" w:hAnsi="Times New Roman" w:cs="Times New Roman"/>
        </w:rPr>
      </w:pPr>
    </w:p>
    <w:p w:rsidR="004709BC" w:rsidRDefault="004709BC" w:rsidP="00AA05D0">
      <w:pPr>
        <w:widowControl w:val="0"/>
        <w:spacing w:line="360" w:lineRule="auto"/>
        <w:jc w:val="center"/>
        <w:rPr>
          <w:rFonts w:ascii="Times New Roman" w:hAnsi="Times New Roman" w:cs="Times New Roman"/>
          <w:b/>
          <w:sz w:val="40"/>
          <w:szCs w:val="40"/>
        </w:rPr>
      </w:pPr>
      <w:r w:rsidRPr="00DE749B">
        <w:rPr>
          <w:rFonts w:ascii="Times New Roman" w:hAnsi="Times New Roman" w:cs="Times New Roman"/>
          <w:b/>
          <w:sz w:val="40"/>
          <w:szCs w:val="40"/>
        </w:rPr>
        <w:t>СТРАТЕГИЯ</w:t>
      </w:r>
    </w:p>
    <w:p w:rsidR="004709BC" w:rsidRPr="00DE749B" w:rsidRDefault="004709BC" w:rsidP="00AA05D0">
      <w:pPr>
        <w:widowControl w:val="0"/>
        <w:spacing w:line="360" w:lineRule="auto"/>
        <w:jc w:val="center"/>
        <w:rPr>
          <w:rFonts w:ascii="Times New Roman" w:hAnsi="Times New Roman" w:cs="Times New Roman"/>
          <w:b/>
          <w:bCs/>
          <w:sz w:val="40"/>
          <w:szCs w:val="40"/>
        </w:rPr>
      </w:pPr>
      <w:r w:rsidRPr="00DE749B">
        <w:rPr>
          <w:rFonts w:ascii="Times New Roman" w:hAnsi="Times New Roman" w:cs="Times New Roman"/>
          <w:b/>
          <w:sz w:val="40"/>
          <w:szCs w:val="40"/>
        </w:rPr>
        <w:t xml:space="preserve">СОЦИАЛЬНО-ЭКОНОМИЧЕСКОГО РАЗВИТИЯ </w:t>
      </w:r>
      <w:r>
        <w:rPr>
          <w:rFonts w:ascii="Times New Roman" w:hAnsi="Times New Roman" w:cs="Times New Roman"/>
          <w:b/>
          <w:sz w:val="40"/>
          <w:szCs w:val="40"/>
        </w:rPr>
        <w:t xml:space="preserve">МУНИЦИПАЛЬНОГО ОБРАЗОВАНИЯ ВЫСЕЛКОВСКИЙ </w:t>
      </w:r>
      <w:r w:rsidRPr="00DE749B">
        <w:rPr>
          <w:rFonts w:ascii="Times New Roman" w:hAnsi="Times New Roman" w:cs="Times New Roman"/>
          <w:b/>
          <w:sz w:val="40"/>
          <w:szCs w:val="40"/>
        </w:rPr>
        <w:t>РАЙОН ДО 2030 ГОДА</w:t>
      </w:r>
    </w:p>
    <w:p w:rsidR="004709BC" w:rsidRDefault="004709BC">
      <w:pPr>
        <w:widowControl w:val="0"/>
        <w:rPr>
          <w:rFonts w:ascii="Times New Roman" w:hAnsi="Times New Roman" w:cs="Times New Roman"/>
        </w:rPr>
      </w:pPr>
    </w:p>
    <w:p w:rsidR="004709BC" w:rsidRDefault="004709BC">
      <w:pPr>
        <w:widowControl w:val="0"/>
        <w:rPr>
          <w:rFonts w:ascii="Times New Roman" w:hAnsi="Times New Roman" w:cs="Times New Roman"/>
        </w:rPr>
      </w:pPr>
    </w:p>
    <w:p w:rsidR="004709BC" w:rsidRDefault="004709BC">
      <w:pPr>
        <w:widowControl w:val="0"/>
        <w:rPr>
          <w:rFonts w:ascii="Times New Roman" w:hAnsi="Times New Roman" w:cs="Times New Roman"/>
        </w:rPr>
      </w:pPr>
    </w:p>
    <w:p w:rsidR="004709BC" w:rsidRDefault="004709BC">
      <w:pPr>
        <w:widowControl w:val="0"/>
        <w:rPr>
          <w:rFonts w:ascii="Times New Roman" w:hAnsi="Times New Roman" w:cs="Times New Roman"/>
        </w:rPr>
      </w:pPr>
    </w:p>
    <w:p w:rsidR="004709BC" w:rsidRDefault="004709BC">
      <w:pPr>
        <w:widowControl w:val="0"/>
        <w:rPr>
          <w:rFonts w:ascii="Times New Roman" w:hAnsi="Times New Roman" w:cs="Times New Roman"/>
        </w:rPr>
      </w:pPr>
    </w:p>
    <w:p w:rsidR="004709BC" w:rsidRDefault="004709BC">
      <w:pPr>
        <w:widowControl w:val="0"/>
        <w:rPr>
          <w:rFonts w:ascii="Times New Roman" w:hAnsi="Times New Roman" w:cs="Times New Roman"/>
        </w:rPr>
      </w:pPr>
    </w:p>
    <w:p w:rsidR="004709BC" w:rsidRDefault="004709BC">
      <w:pPr>
        <w:widowControl w:val="0"/>
        <w:rPr>
          <w:rFonts w:ascii="Times New Roman" w:hAnsi="Times New Roman" w:cs="Times New Roman"/>
        </w:rPr>
      </w:pPr>
    </w:p>
    <w:p w:rsidR="004709BC" w:rsidRDefault="004709BC">
      <w:pPr>
        <w:widowControl w:val="0"/>
        <w:rPr>
          <w:rFonts w:ascii="Times New Roman" w:hAnsi="Times New Roman" w:cs="Times New Roman"/>
        </w:rPr>
      </w:pPr>
    </w:p>
    <w:p w:rsidR="004709BC" w:rsidRDefault="004709BC">
      <w:pPr>
        <w:widowControl w:val="0"/>
        <w:rPr>
          <w:rFonts w:ascii="Times New Roman" w:hAnsi="Times New Roman" w:cs="Times New Roman"/>
        </w:rPr>
      </w:pPr>
    </w:p>
    <w:p w:rsidR="001873F6" w:rsidRDefault="001873F6" w:rsidP="002D101C">
      <w:pPr>
        <w:widowControl w:val="0"/>
        <w:jc w:val="center"/>
        <w:rPr>
          <w:rFonts w:ascii="Times New Roman" w:hAnsi="Times New Roman" w:cs="Times New Roman"/>
          <w:sz w:val="28"/>
          <w:szCs w:val="28"/>
        </w:rPr>
      </w:pPr>
    </w:p>
    <w:p w:rsidR="001873F6" w:rsidRDefault="001873F6" w:rsidP="002D101C">
      <w:pPr>
        <w:widowControl w:val="0"/>
        <w:jc w:val="center"/>
        <w:rPr>
          <w:rFonts w:ascii="Times New Roman" w:hAnsi="Times New Roman" w:cs="Times New Roman"/>
          <w:sz w:val="28"/>
          <w:szCs w:val="28"/>
        </w:rPr>
      </w:pPr>
    </w:p>
    <w:p w:rsidR="001873F6" w:rsidRDefault="001873F6" w:rsidP="002D101C">
      <w:pPr>
        <w:widowControl w:val="0"/>
        <w:jc w:val="center"/>
        <w:rPr>
          <w:rFonts w:ascii="Times New Roman" w:hAnsi="Times New Roman" w:cs="Times New Roman"/>
          <w:sz w:val="28"/>
          <w:szCs w:val="28"/>
        </w:rPr>
      </w:pPr>
    </w:p>
    <w:p w:rsidR="001873F6" w:rsidRDefault="001873F6" w:rsidP="002D101C">
      <w:pPr>
        <w:widowControl w:val="0"/>
        <w:jc w:val="center"/>
        <w:rPr>
          <w:rFonts w:ascii="Times New Roman" w:hAnsi="Times New Roman" w:cs="Times New Roman"/>
          <w:sz w:val="28"/>
          <w:szCs w:val="28"/>
        </w:rPr>
      </w:pPr>
    </w:p>
    <w:p w:rsidR="001873F6" w:rsidRDefault="001873F6" w:rsidP="002D101C">
      <w:pPr>
        <w:widowControl w:val="0"/>
        <w:jc w:val="center"/>
        <w:rPr>
          <w:rFonts w:ascii="Times New Roman" w:hAnsi="Times New Roman" w:cs="Times New Roman"/>
          <w:sz w:val="28"/>
          <w:szCs w:val="28"/>
        </w:rPr>
      </w:pPr>
    </w:p>
    <w:p w:rsidR="001873F6" w:rsidRDefault="001873F6" w:rsidP="002D101C">
      <w:pPr>
        <w:widowControl w:val="0"/>
        <w:jc w:val="center"/>
        <w:rPr>
          <w:rFonts w:ascii="Times New Roman" w:hAnsi="Times New Roman" w:cs="Times New Roman"/>
          <w:sz w:val="28"/>
          <w:szCs w:val="28"/>
        </w:rPr>
      </w:pPr>
    </w:p>
    <w:p w:rsidR="001873F6" w:rsidRDefault="001873F6" w:rsidP="002D101C">
      <w:pPr>
        <w:widowControl w:val="0"/>
        <w:jc w:val="center"/>
        <w:rPr>
          <w:rFonts w:ascii="Times New Roman" w:hAnsi="Times New Roman" w:cs="Times New Roman"/>
          <w:sz w:val="28"/>
          <w:szCs w:val="28"/>
        </w:rPr>
      </w:pPr>
    </w:p>
    <w:p w:rsidR="004709BC" w:rsidRDefault="002D101C" w:rsidP="002D101C">
      <w:pPr>
        <w:widowControl w:val="0"/>
        <w:jc w:val="center"/>
        <w:rPr>
          <w:rFonts w:ascii="Times New Roman" w:hAnsi="Times New Roman" w:cs="Times New Roman"/>
          <w:sz w:val="28"/>
          <w:szCs w:val="28"/>
        </w:rPr>
      </w:pPr>
      <w:r>
        <w:rPr>
          <w:rFonts w:ascii="Times New Roman" w:hAnsi="Times New Roman" w:cs="Times New Roman"/>
          <w:sz w:val="28"/>
          <w:szCs w:val="28"/>
        </w:rPr>
        <w:t>ст. Выселки</w:t>
      </w:r>
    </w:p>
    <w:p w:rsidR="001873F6" w:rsidRDefault="001873F6" w:rsidP="002D101C">
      <w:pPr>
        <w:widowControl w:val="0"/>
        <w:jc w:val="center"/>
        <w:rPr>
          <w:rFonts w:ascii="Times New Roman" w:hAnsi="Times New Roman" w:cs="Times New Roman"/>
          <w:sz w:val="28"/>
          <w:szCs w:val="28"/>
        </w:rPr>
      </w:pPr>
    </w:p>
    <w:p w:rsidR="001873F6" w:rsidRDefault="001873F6" w:rsidP="002D101C">
      <w:pPr>
        <w:widowControl w:val="0"/>
        <w:jc w:val="center"/>
        <w:rPr>
          <w:rFonts w:ascii="Times New Roman" w:hAnsi="Times New Roman" w:cs="Times New Roman"/>
          <w:sz w:val="28"/>
          <w:szCs w:val="28"/>
        </w:rPr>
      </w:pPr>
    </w:p>
    <w:p w:rsidR="001873F6" w:rsidRDefault="001873F6" w:rsidP="002D101C">
      <w:pPr>
        <w:widowControl w:val="0"/>
        <w:jc w:val="center"/>
        <w:rPr>
          <w:rFonts w:ascii="Times New Roman" w:hAnsi="Times New Roman" w:cs="Times New Roman"/>
          <w:sz w:val="28"/>
          <w:szCs w:val="28"/>
        </w:rPr>
      </w:pPr>
    </w:p>
    <w:p w:rsidR="001873F6" w:rsidRDefault="001873F6" w:rsidP="002D101C">
      <w:pPr>
        <w:widowControl w:val="0"/>
        <w:jc w:val="center"/>
        <w:rPr>
          <w:rFonts w:ascii="Times New Roman" w:hAnsi="Times New Roman" w:cs="Times New Roman"/>
          <w:sz w:val="28"/>
          <w:szCs w:val="28"/>
        </w:rPr>
      </w:pPr>
    </w:p>
    <w:p w:rsidR="001873F6" w:rsidRDefault="001873F6" w:rsidP="002D101C">
      <w:pPr>
        <w:widowControl w:val="0"/>
        <w:jc w:val="center"/>
        <w:rPr>
          <w:rFonts w:ascii="Times New Roman" w:hAnsi="Times New Roman" w:cs="Times New Roman"/>
          <w:sz w:val="28"/>
          <w:szCs w:val="28"/>
        </w:rPr>
      </w:pPr>
    </w:p>
    <w:p w:rsidR="004709BC" w:rsidRPr="00C512B4" w:rsidRDefault="004709BC">
      <w:pPr>
        <w:pStyle w:val="af5"/>
        <w:spacing w:line="276" w:lineRule="auto"/>
        <w:jc w:val="center"/>
        <w:rPr>
          <w:b/>
          <w:sz w:val="28"/>
          <w:szCs w:val="28"/>
        </w:rPr>
      </w:pPr>
      <w:r w:rsidRPr="00C512B4">
        <w:rPr>
          <w:b/>
          <w:sz w:val="28"/>
          <w:szCs w:val="28"/>
        </w:rPr>
        <w:t>ОГЛАВЛЕНИЕ</w:t>
      </w:r>
    </w:p>
    <w:p w:rsidR="004709BC" w:rsidRDefault="004709BC" w:rsidP="00D92D4D">
      <w:pPr>
        <w:pStyle w:val="26"/>
        <w:spacing w:after="0"/>
        <w:rPr>
          <w:rFonts w:ascii="Times New Roman" w:hAnsi="Times New Roman" w:cs="Times New Roman"/>
        </w:rPr>
      </w:pPr>
      <w:r>
        <w:rPr>
          <w:rFonts w:ascii="Times New Roman" w:hAnsi="Times New Roman" w:cs="Times New Roman"/>
          <w:b/>
          <w:bCs/>
        </w:rPr>
        <w:t>Введение</w:t>
      </w:r>
      <w:r>
        <w:rPr>
          <w:rFonts w:ascii="Times New Roman" w:hAnsi="Times New Roman" w:cs="Times New Roman"/>
        </w:rPr>
        <w:t>…………………………………………………………………………..4</w:t>
      </w:r>
    </w:p>
    <w:p w:rsidR="004709BC" w:rsidRDefault="004709BC" w:rsidP="00D92D4D">
      <w:pPr>
        <w:spacing w:line="276" w:lineRule="auto"/>
        <w:rPr>
          <w:rFonts w:ascii="Times New Roman" w:hAnsi="Times New Roman" w:cs="Times New Roman"/>
          <w:b/>
          <w:bCs/>
          <w:sz w:val="28"/>
          <w:szCs w:val="28"/>
        </w:rPr>
      </w:pPr>
    </w:p>
    <w:p w:rsidR="004709BC" w:rsidRDefault="004709BC" w:rsidP="00D92D4D">
      <w:pPr>
        <w:spacing w:line="276" w:lineRule="auto"/>
        <w:rPr>
          <w:rFonts w:ascii="Times New Roman" w:hAnsi="Times New Roman" w:cs="Times New Roman"/>
          <w:sz w:val="28"/>
          <w:szCs w:val="28"/>
        </w:rPr>
      </w:pPr>
      <w:r>
        <w:rPr>
          <w:rFonts w:ascii="Times New Roman" w:hAnsi="Times New Roman" w:cs="Times New Roman"/>
          <w:b/>
          <w:bCs/>
          <w:sz w:val="28"/>
          <w:szCs w:val="28"/>
        </w:rPr>
        <w:t xml:space="preserve">РАЗДЕЛ </w:t>
      </w:r>
      <w:r>
        <w:rPr>
          <w:rFonts w:ascii="Times New Roman" w:hAnsi="Times New Roman" w:cs="Times New Roman"/>
          <w:b/>
          <w:bCs/>
          <w:sz w:val="28"/>
          <w:szCs w:val="28"/>
          <w:lang w:val="en-US"/>
        </w:rPr>
        <w:t>I</w:t>
      </w:r>
      <w:r>
        <w:rPr>
          <w:rFonts w:ascii="Times New Roman" w:hAnsi="Times New Roman" w:cs="Times New Roman"/>
          <w:b/>
          <w:bCs/>
          <w:sz w:val="28"/>
          <w:szCs w:val="28"/>
        </w:rPr>
        <w:t>. Текущее социально-экономическое развитие района</w:t>
      </w:r>
      <w:r>
        <w:rPr>
          <w:rFonts w:ascii="Times New Roman" w:hAnsi="Times New Roman" w:cs="Times New Roman"/>
          <w:sz w:val="28"/>
          <w:szCs w:val="28"/>
        </w:rPr>
        <w:t>………...6</w:t>
      </w:r>
    </w:p>
    <w:p w:rsidR="004709BC" w:rsidRDefault="004709BC" w:rsidP="00D92D4D">
      <w:pPr>
        <w:spacing w:line="276" w:lineRule="auto"/>
        <w:rPr>
          <w:rFonts w:ascii="Times New Roman" w:hAnsi="Times New Roman" w:cs="Times New Roman"/>
          <w:sz w:val="28"/>
          <w:szCs w:val="28"/>
        </w:rPr>
      </w:pPr>
      <w:r>
        <w:rPr>
          <w:rFonts w:ascii="Times New Roman" w:hAnsi="Times New Roman" w:cs="Times New Roman"/>
          <w:b/>
          <w:bCs/>
          <w:sz w:val="28"/>
          <w:szCs w:val="28"/>
        </w:rPr>
        <w:t>1. Оценка качества и анализ конкурентоспособности человеческого капитала и социальной сферы</w:t>
      </w:r>
      <w:r>
        <w:rPr>
          <w:rFonts w:ascii="Times New Roman" w:hAnsi="Times New Roman" w:cs="Times New Roman"/>
          <w:sz w:val="28"/>
          <w:szCs w:val="28"/>
        </w:rPr>
        <w:t xml:space="preserve">…………………………………………………8 </w:t>
      </w:r>
      <w:r w:rsidRPr="006C142F">
        <w:rPr>
          <w:rFonts w:ascii="Times New Roman" w:hAnsi="Times New Roman" w:cs="Times New Roman"/>
          <w:sz w:val="28"/>
          <w:szCs w:val="28"/>
        </w:rPr>
        <w:t>1</w:t>
      </w:r>
      <w:r>
        <w:rPr>
          <w:rFonts w:ascii="Times New Roman" w:hAnsi="Times New Roman" w:cs="Times New Roman"/>
          <w:sz w:val="28"/>
          <w:szCs w:val="28"/>
        </w:rPr>
        <w:t>.1. Демография………………………….…………………………………...…...8</w:t>
      </w:r>
    </w:p>
    <w:p w:rsidR="004709BC" w:rsidRDefault="004709BC" w:rsidP="00D92D4D">
      <w:pPr>
        <w:spacing w:line="276" w:lineRule="auto"/>
        <w:rPr>
          <w:rFonts w:ascii="Times New Roman" w:hAnsi="Times New Roman" w:cs="Times New Roman"/>
          <w:sz w:val="28"/>
          <w:szCs w:val="28"/>
        </w:rPr>
      </w:pPr>
      <w:r>
        <w:rPr>
          <w:rFonts w:ascii="Times New Roman" w:hAnsi="Times New Roman" w:cs="Times New Roman"/>
          <w:sz w:val="28"/>
          <w:szCs w:val="28"/>
        </w:rPr>
        <w:t>1.2. Уровень жизни населения…………………………………………………..10</w:t>
      </w:r>
    </w:p>
    <w:p w:rsidR="004709BC" w:rsidRDefault="004709BC" w:rsidP="00D92D4D">
      <w:pPr>
        <w:spacing w:line="276" w:lineRule="auto"/>
        <w:rPr>
          <w:rFonts w:ascii="Times New Roman" w:hAnsi="Times New Roman" w:cs="Times New Roman"/>
          <w:sz w:val="28"/>
          <w:szCs w:val="28"/>
        </w:rPr>
      </w:pPr>
      <w:r>
        <w:rPr>
          <w:rFonts w:ascii="Times New Roman" w:hAnsi="Times New Roman" w:cs="Times New Roman"/>
          <w:sz w:val="28"/>
          <w:szCs w:val="28"/>
        </w:rPr>
        <w:t>1.3. Рынок труда………………………………………………………………….10</w:t>
      </w:r>
    </w:p>
    <w:p w:rsidR="004709BC" w:rsidRDefault="004709BC" w:rsidP="00D92D4D">
      <w:pPr>
        <w:spacing w:line="276" w:lineRule="auto"/>
        <w:rPr>
          <w:rFonts w:ascii="Times New Roman" w:hAnsi="Times New Roman" w:cs="Times New Roman"/>
          <w:sz w:val="28"/>
          <w:szCs w:val="28"/>
        </w:rPr>
      </w:pPr>
      <w:r>
        <w:rPr>
          <w:rFonts w:ascii="Times New Roman" w:hAnsi="Times New Roman" w:cs="Times New Roman"/>
          <w:sz w:val="28"/>
          <w:szCs w:val="28"/>
        </w:rPr>
        <w:t>1.4. Социальное обслуживание и социальная поддержка граждан…………..11</w:t>
      </w:r>
      <w:r w:rsidR="004550C3">
        <w:rPr>
          <w:rFonts w:ascii="Times New Roman" w:hAnsi="Times New Roman" w:cs="Times New Roman"/>
          <w:sz w:val="28"/>
          <w:szCs w:val="28"/>
        </w:rPr>
        <w:t xml:space="preserve"> </w:t>
      </w:r>
    </w:p>
    <w:p w:rsidR="004709BC" w:rsidRDefault="004709BC" w:rsidP="00D92D4D">
      <w:pPr>
        <w:spacing w:line="276" w:lineRule="auto"/>
        <w:rPr>
          <w:rFonts w:ascii="Times New Roman" w:hAnsi="Times New Roman" w:cs="Times New Roman"/>
          <w:sz w:val="28"/>
          <w:szCs w:val="28"/>
        </w:rPr>
      </w:pPr>
      <w:r>
        <w:rPr>
          <w:rFonts w:ascii="Times New Roman" w:hAnsi="Times New Roman" w:cs="Times New Roman"/>
          <w:sz w:val="28"/>
          <w:szCs w:val="28"/>
        </w:rPr>
        <w:t>1.5. Образование…………………………………………………………………12</w:t>
      </w:r>
    </w:p>
    <w:p w:rsidR="004709BC" w:rsidRDefault="004709BC" w:rsidP="00D92D4D">
      <w:pPr>
        <w:spacing w:line="276" w:lineRule="auto"/>
        <w:rPr>
          <w:rFonts w:ascii="Times New Roman" w:hAnsi="Times New Roman" w:cs="Times New Roman"/>
          <w:sz w:val="28"/>
          <w:szCs w:val="28"/>
        </w:rPr>
      </w:pPr>
      <w:r>
        <w:rPr>
          <w:rFonts w:ascii="Times New Roman" w:hAnsi="Times New Roman" w:cs="Times New Roman"/>
          <w:sz w:val="28"/>
          <w:szCs w:val="28"/>
        </w:rPr>
        <w:t>1.6. Здравоохранение…………………………………………………………….15</w:t>
      </w:r>
    </w:p>
    <w:p w:rsidR="004709BC" w:rsidRDefault="004709BC" w:rsidP="00D92D4D">
      <w:pPr>
        <w:spacing w:line="276" w:lineRule="auto"/>
        <w:rPr>
          <w:rFonts w:ascii="Times New Roman" w:hAnsi="Times New Roman" w:cs="Times New Roman"/>
          <w:sz w:val="28"/>
          <w:szCs w:val="28"/>
        </w:rPr>
      </w:pPr>
      <w:r>
        <w:rPr>
          <w:rFonts w:ascii="Times New Roman" w:hAnsi="Times New Roman" w:cs="Times New Roman"/>
          <w:sz w:val="28"/>
          <w:szCs w:val="28"/>
        </w:rPr>
        <w:t>1.7. Культура……………………………………………………………………..1</w:t>
      </w:r>
      <w:r w:rsidR="00157E86">
        <w:rPr>
          <w:rFonts w:ascii="Times New Roman" w:hAnsi="Times New Roman" w:cs="Times New Roman"/>
          <w:sz w:val="28"/>
          <w:szCs w:val="28"/>
        </w:rPr>
        <w:t>6</w:t>
      </w:r>
    </w:p>
    <w:p w:rsidR="004709BC" w:rsidRDefault="004709BC" w:rsidP="00D92D4D">
      <w:pPr>
        <w:spacing w:line="276" w:lineRule="auto"/>
        <w:rPr>
          <w:rFonts w:ascii="Times New Roman" w:hAnsi="Times New Roman" w:cs="Times New Roman"/>
          <w:sz w:val="28"/>
          <w:szCs w:val="28"/>
        </w:rPr>
      </w:pPr>
      <w:r>
        <w:rPr>
          <w:rFonts w:ascii="Times New Roman" w:hAnsi="Times New Roman" w:cs="Times New Roman"/>
          <w:sz w:val="28"/>
          <w:szCs w:val="28"/>
        </w:rPr>
        <w:t>1.8. Физическая культура и спорт………………………………………………18</w:t>
      </w:r>
    </w:p>
    <w:p w:rsidR="004709BC" w:rsidRDefault="004709BC" w:rsidP="00D92D4D">
      <w:pPr>
        <w:spacing w:line="276" w:lineRule="auto"/>
        <w:rPr>
          <w:rFonts w:ascii="Times New Roman" w:hAnsi="Times New Roman" w:cs="Times New Roman"/>
          <w:sz w:val="28"/>
          <w:szCs w:val="28"/>
        </w:rPr>
      </w:pPr>
      <w:r>
        <w:rPr>
          <w:rFonts w:ascii="Times New Roman" w:hAnsi="Times New Roman" w:cs="Times New Roman"/>
          <w:sz w:val="28"/>
          <w:szCs w:val="28"/>
        </w:rPr>
        <w:t>1.9. Молодежь Высел</w:t>
      </w:r>
      <w:r w:rsidR="00157E86">
        <w:rPr>
          <w:rFonts w:ascii="Times New Roman" w:hAnsi="Times New Roman" w:cs="Times New Roman"/>
          <w:sz w:val="28"/>
          <w:szCs w:val="28"/>
        </w:rPr>
        <w:t>ковского района…………………………………………19</w:t>
      </w:r>
    </w:p>
    <w:p w:rsidR="004709BC" w:rsidRDefault="004709BC" w:rsidP="00D92D4D">
      <w:pPr>
        <w:pStyle w:val="aff0"/>
        <w:spacing w:line="276" w:lineRule="auto"/>
        <w:rPr>
          <w:rFonts w:ascii="Times New Roman" w:hAnsi="Times New Roman"/>
          <w:bCs/>
          <w:sz w:val="28"/>
          <w:szCs w:val="28"/>
        </w:rPr>
      </w:pPr>
      <w:r w:rsidRPr="002535CD">
        <w:rPr>
          <w:rFonts w:ascii="Times New Roman" w:hAnsi="Times New Roman"/>
          <w:bCs/>
          <w:sz w:val="28"/>
          <w:szCs w:val="28"/>
        </w:rPr>
        <w:t xml:space="preserve">1.10. Жилищная сфера и повышение обеспеченности граждан </w:t>
      </w:r>
    </w:p>
    <w:p w:rsidR="004709BC" w:rsidRDefault="004709BC" w:rsidP="00D92D4D">
      <w:pPr>
        <w:pStyle w:val="aff0"/>
        <w:spacing w:line="276" w:lineRule="auto"/>
        <w:rPr>
          <w:rFonts w:ascii="Times New Roman" w:hAnsi="Times New Roman"/>
          <w:bCs/>
          <w:sz w:val="28"/>
          <w:szCs w:val="28"/>
        </w:rPr>
      </w:pPr>
      <w:r w:rsidRPr="002535CD">
        <w:rPr>
          <w:rFonts w:ascii="Times New Roman" w:hAnsi="Times New Roman"/>
          <w:bCs/>
          <w:sz w:val="28"/>
          <w:szCs w:val="28"/>
        </w:rPr>
        <w:t>качественным жильем</w:t>
      </w:r>
      <w:r>
        <w:rPr>
          <w:rFonts w:ascii="Times New Roman" w:hAnsi="Times New Roman"/>
          <w:bCs/>
          <w:sz w:val="28"/>
          <w:szCs w:val="28"/>
        </w:rPr>
        <w:t>…………………………………………………………..</w:t>
      </w:r>
      <w:r w:rsidR="00BC2D49">
        <w:rPr>
          <w:rFonts w:ascii="Times New Roman" w:hAnsi="Times New Roman"/>
          <w:bCs/>
          <w:sz w:val="28"/>
          <w:szCs w:val="28"/>
        </w:rPr>
        <w:t xml:space="preserve"> </w:t>
      </w:r>
      <w:r w:rsidR="004550C3">
        <w:rPr>
          <w:rFonts w:ascii="Times New Roman" w:hAnsi="Times New Roman"/>
          <w:bCs/>
          <w:sz w:val="28"/>
          <w:szCs w:val="28"/>
        </w:rPr>
        <w:t>19</w:t>
      </w:r>
    </w:p>
    <w:p w:rsidR="004709BC" w:rsidRDefault="004709BC" w:rsidP="00D92D4D">
      <w:pPr>
        <w:pStyle w:val="aff0"/>
        <w:spacing w:line="276" w:lineRule="auto"/>
        <w:rPr>
          <w:rFonts w:ascii="Times New Roman" w:hAnsi="Times New Roman"/>
          <w:bCs/>
          <w:sz w:val="28"/>
          <w:szCs w:val="28"/>
        </w:rPr>
      </w:pPr>
      <w:r w:rsidRPr="002535CD">
        <w:rPr>
          <w:rFonts w:ascii="Times New Roman" w:hAnsi="Times New Roman"/>
          <w:bCs/>
          <w:sz w:val="28"/>
          <w:szCs w:val="28"/>
        </w:rPr>
        <w:t xml:space="preserve">1.11. Экологическая ситуация. Обеспечение безопасности </w:t>
      </w:r>
    </w:p>
    <w:p w:rsidR="004709BC" w:rsidRDefault="004709BC" w:rsidP="00D92D4D">
      <w:pPr>
        <w:pStyle w:val="aff0"/>
        <w:spacing w:line="276" w:lineRule="auto"/>
        <w:rPr>
          <w:rFonts w:ascii="Times New Roman" w:hAnsi="Times New Roman"/>
          <w:bCs/>
          <w:sz w:val="28"/>
          <w:szCs w:val="28"/>
        </w:rPr>
      </w:pPr>
      <w:r w:rsidRPr="002535CD">
        <w:rPr>
          <w:rFonts w:ascii="Times New Roman" w:hAnsi="Times New Roman"/>
          <w:bCs/>
          <w:sz w:val="28"/>
          <w:szCs w:val="28"/>
        </w:rPr>
        <w:t>жизнедеятельности населения</w:t>
      </w:r>
      <w:r>
        <w:rPr>
          <w:rFonts w:ascii="Times New Roman" w:hAnsi="Times New Roman"/>
          <w:bCs/>
          <w:sz w:val="28"/>
          <w:szCs w:val="28"/>
        </w:rPr>
        <w:t>………………………………………………….</w:t>
      </w:r>
      <w:r w:rsidR="00BC2D49">
        <w:rPr>
          <w:rFonts w:ascii="Times New Roman" w:hAnsi="Times New Roman"/>
          <w:bCs/>
          <w:sz w:val="28"/>
          <w:szCs w:val="28"/>
        </w:rPr>
        <w:t xml:space="preserve"> </w:t>
      </w:r>
      <w:r w:rsidR="004550C3">
        <w:rPr>
          <w:rFonts w:ascii="Times New Roman" w:hAnsi="Times New Roman"/>
          <w:bCs/>
          <w:sz w:val="28"/>
          <w:szCs w:val="28"/>
        </w:rPr>
        <w:t>21</w:t>
      </w:r>
    </w:p>
    <w:p w:rsidR="004709BC" w:rsidRDefault="004709BC" w:rsidP="00D92D4D">
      <w:pPr>
        <w:pStyle w:val="aff0"/>
        <w:spacing w:line="276" w:lineRule="auto"/>
        <w:rPr>
          <w:rFonts w:ascii="Times New Roman" w:hAnsi="Times New Roman"/>
          <w:bCs/>
          <w:sz w:val="28"/>
          <w:szCs w:val="28"/>
        </w:rPr>
      </w:pPr>
      <w:r>
        <w:rPr>
          <w:rFonts w:ascii="Times New Roman" w:hAnsi="Times New Roman"/>
          <w:b/>
          <w:sz w:val="28"/>
          <w:szCs w:val="28"/>
        </w:rPr>
        <w:t xml:space="preserve">2. </w:t>
      </w:r>
      <w:r w:rsidR="00157E86">
        <w:rPr>
          <w:rFonts w:ascii="Times New Roman" w:hAnsi="Times New Roman"/>
          <w:b/>
          <w:sz w:val="28"/>
          <w:szCs w:val="28"/>
        </w:rPr>
        <w:t>Оценка и анализ приоритетных экономических комплексов</w:t>
      </w:r>
      <w:r>
        <w:rPr>
          <w:rFonts w:ascii="Times New Roman" w:hAnsi="Times New Roman"/>
          <w:bCs/>
          <w:sz w:val="28"/>
          <w:szCs w:val="28"/>
        </w:rPr>
        <w:t>……….</w:t>
      </w:r>
      <w:r w:rsidR="00157E86">
        <w:rPr>
          <w:rFonts w:ascii="Times New Roman" w:hAnsi="Times New Roman"/>
          <w:bCs/>
          <w:sz w:val="28"/>
          <w:szCs w:val="28"/>
        </w:rPr>
        <w:t xml:space="preserve">   </w:t>
      </w:r>
      <w:r w:rsidR="004550C3">
        <w:rPr>
          <w:rFonts w:ascii="Times New Roman" w:hAnsi="Times New Roman"/>
          <w:bCs/>
          <w:sz w:val="28"/>
          <w:szCs w:val="28"/>
        </w:rPr>
        <w:t>22</w:t>
      </w:r>
    </w:p>
    <w:p w:rsidR="004709BC" w:rsidRPr="004C422C" w:rsidRDefault="004709BC" w:rsidP="00D92D4D">
      <w:pPr>
        <w:pStyle w:val="aff0"/>
        <w:spacing w:line="276" w:lineRule="auto"/>
        <w:rPr>
          <w:rFonts w:ascii="Times New Roman" w:hAnsi="Times New Roman"/>
          <w:bCs/>
          <w:sz w:val="28"/>
          <w:szCs w:val="28"/>
        </w:rPr>
      </w:pPr>
      <w:r w:rsidRPr="004C422C">
        <w:rPr>
          <w:rFonts w:ascii="Times New Roman" w:hAnsi="Times New Roman"/>
          <w:bCs/>
          <w:sz w:val="28"/>
          <w:szCs w:val="28"/>
        </w:rPr>
        <w:t xml:space="preserve">2.1. </w:t>
      </w:r>
      <w:r w:rsidR="00157E86" w:rsidRPr="004C422C">
        <w:rPr>
          <w:rFonts w:ascii="Times New Roman" w:hAnsi="Times New Roman"/>
          <w:bCs/>
          <w:sz w:val="28"/>
          <w:szCs w:val="28"/>
        </w:rPr>
        <w:t xml:space="preserve">Агропромышленный комплекс </w:t>
      </w:r>
      <w:r w:rsidR="00890F31" w:rsidRPr="004C422C">
        <w:rPr>
          <w:rFonts w:ascii="Times New Roman" w:hAnsi="Times New Roman"/>
          <w:bCs/>
          <w:sz w:val="28"/>
          <w:szCs w:val="28"/>
        </w:rPr>
        <w:t>……………..</w:t>
      </w:r>
      <w:r w:rsidRPr="004C422C">
        <w:rPr>
          <w:rFonts w:ascii="Times New Roman" w:hAnsi="Times New Roman"/>
          <w:bCs/>
          <w:sz w:val="28"/>
          <w:szCs w:val="28"/>
        </w:rPr>
        <w:t>……………………………..2</w:t>
      </w:r>
      <w:r w:rsidR="00157E86" w:rsidRPr="004C422C">
        <w:rPr>
          <w:rFonts w:ascii="Times New Roman" w:hAnsi="Times New Roman"/>
          <w:bCs/>
          <w:sz w:val="28"/>
          <w:szCs w:val="28"/>
        </w:rPr>
        <w:t>4</w:t>
      </w:r>
    </w:p>
    <w:p w:rsidR="004709BC" w:rsidRDefault="004709BC" w:rsidP="00D92D4D">
      <w:pPr>
        <w:pStyle w:val="aff0"/>
        <w:spacing w:line="276" w:lineRule="auto"/>
        <w:rPr>
          <w:rFonts w:ascii="Times New Roman" w:hAnsi="Times New Roman"/>
          <w:bCs/>
          <w:sz w:val="28"/>
          <w:szCs w:val="28"/>
        </w:rPr>
      </w:pPr>
      <w:r w:rsidRPr="004C422C">
        <w:rPr>
          <w:rFonts w:ascii="Times New Roman" w:hAnsi="Times New Roman"/>
          <w:bCs/>
          <w:sz w:val="28"/>
          <w:szCs w:val="28"/>
        </w:rPr>
        <w:t>2.2.</w:t>
      </w:r>
      <w:r w:rsidR="00BC2D49" w:rsidRPr="004C422C">
        <w:rPr>
          <w:rFonts w:ascii="Times New Roman" w:hAnsi="Times New Roman"/>
          <w:bCs/>
          <w:sz w:val="28"/>
          <w:szCs w:val="28"/>
        </w:rPr>
        <w:t xml:space="preserve"> Промышленный комплекс </w:t>
      </w:r>
      <w:r w:rsidR="00890F31" w:rsidRPr="004C422C">
        <w:rPr>
          <w:rFonts w:ascii="Times New Roman" w:hAnsi="Times New Roman"/>
          <w:bCs/>
          <w:sz w:val="28"/>
          <w:szCs w:val="28"/>
        </w:rPr>
        <w:t>…………...</w:t>
      </w:r>
      <w:r w:rsidR="00BC2D49" w:rsidRPr="004C422C">
        <w:rPr>
          <w:rFonts w:ascii="Times New Roman" w:hAnsi="Times New Roman"/>
          <w:bCs/>
          <w:sz w:val="28"/>
          <w:szCs w:val="28"/>
        </w:rPr>
        <w:t>………...</w:t>
      </w:r>
      <w:r w:rsidRPr="004C422C">
        <w:rPr>
          <w:rFonts w:ascii="Times New Roman" w:hAnsi="Times New Roman"/>
          <w:bCs/>
          <w:sz w:val="28"/>
          <w:szCs w:val="28"/>
        </w:rPr>
        <w:t xml:space="preserve"> </w:t>
      </w:r>
      <w:r w:rsidR="004550C3">
        <w:rPr>
          <w:rFonts w:ascii="Times New Roman" w:hAnsi="Times New Roman"/>
          <w:bCs/>
          <w:sz w:val="28"/>
          <w:szCs w:val="28"/>
        </w:rPr>
        <w:t>………………………… 29</w:t>
      </w:r>
    </w:p>
    <w:p w:rsidR="004709BC" w:rsidRDefault="004709BC" w:rsidP="00D92D4D">
      <w:pPr>
        <w:pStyle w:val="aff0"/>
        <w:spacing w:line="276" w:lineRule="auto"/>
        <w:rPr>
          <w:rFonts w:ascii="Times New Roman" w:hAnsi="Times New Roman"/>
          <w:bCs/>
          <w:sz w:val="28"/>
          <w:szCs w:val="28"/>
        </w:rPr>
      </w:pPr>
      <w:r>
        <w:rPr>
          <w:rFonts w:ascii="Times New Roman" w:hAnsi="Times New Roman"/>
          <w:bCs/>
          <w:sz w:val="28"/>
          <w:szCs w:val="28"/>
        </w:rPr>
        <w:t xml:space="preserve">2.3. </w:t>
      </w:r>
      <w:r w:rsidR="00BC2D49">
        <w:rPr>
          <w:rFonts w:ascii="Times New Roman" w:hAnsi="Times New Roman"/>
          <w:bCs/>
          <w:sz w:val="28"/>
          <w:szCs w:val="28"/>
        </w:rPr>
        <w:t>Торгово-транспортно-логистический комплекс…</w:t>
      </w:r>
      <w:r>
        <w:rPr>
          <w:rFonts w:ascii="Times New Roman" w:hAnsi="Times New Roman"/>
          <w:bCs/>
          <w:sz w:val="28"/>
          <w:szCs w:val="28"/>
        </w:rPr>
        <w:t>……………………….3</w:t>
      </w:r>
      <w:r w:rsidR="004550C3">
        <w:rPr>
          <w:rFonts w:ascii="Times New Roman" w:hAnsi="Times New Roman"/>
          <w:bCs/>
          <w:sz w:val="28"/>
          <w:szCs w:val="28"/>
        </w:rPr>
        <w:t>1</w:t>
      </w:r>
    </w:p>
    <w:p w:rsidR="004709BC" w:rsidRDefault="004709BC" w:rsidP="00D92D4D">
      <w:pPr>
        <w:pStyle w:val="aff0"/>
        <w:spacing w:line="276" w:lineRule="auto"/>
        <w:rPr>
          <w:rFonts w:ascii="Times New Roman" w:hAnsi="Times New Roman"/>
          <w:bCs/>
          <w:sz w:val="28"/>
          <w:szCs w:val="28"/>
        </w:rPr>
      </w:pPr>
      <w:r>
        <w:rPr>
          <w:rFonts w:ascii="Times New Roman" w:hAnsi="Times New Roman"/>
          <w:bCs/>
          <w:sz w:val="28"/>
          <w:szCs w:val="28"/>
        </w:rPr>
        <w:t xml:space="preserve">2.4. </w:t>
      </w:r>
      <w:r w:rsidR="00BC2D49">
        <w:rPr>
          <w:rFonts w:ascii="Times New Roman" w:hAnsi="Times New Roman"/>
          <w:bCs/>
          <w:sz w:val="28"/>
          <w:szCs w:val="28"/>
        </w:rPr>
        <w:t>Топливно-энергетический комплекс ..</w:t>
      </w:r>
      <w:r>
        <w:rPr>
          <w:rFonts w:ascii="Times New Roman" w:hAnsi="Times New Roman"/>
          <w:bCs/>
          <w:sz w:val="28"/>
          <w:szCs w:val="28"/>
        </w:rPr>
        <w:t>…………………….………….…...3</w:t>
      </w:r>
      <w:r w:rsidR="004550C3">
        <w:rPr>
          <w:rFonts w:ascii="Times New Roman" w:hAnsi="Times New Roman"/>
          <w:bCs/>
          <w:sz w:val="28"/>
          <w:szCs w:val="28"/>
        </w:rPr>
        <w:t>6</w:t>
      </w:r>
    </w:p>
    <w:p w:rsidR="004709BC" w:rsidRDefault="004709BC" w:rsidP="00D92D4D">
      <w:pPr>
        <w:pStyle w:val="aff0"/>
        <w:spacing w:line="276" w:lineRule="auto"/>
        <w:rPr>
          <w:rFonts w:ascii="Times New Roman" w:hAnsi="Times New Roman"/>
          <w:bCs/>
          <w:sz w:val="28"/>
          <w:szCs w:val="28"/>
        </w:rPr>
      </w:pPr>
      <w:r>
        <w:rPr>
          <w:rFonts w:ascii="Times New Roman" w:hAnsi="Times New Roman"/>
          <w:bCs/>
          <w:sz w:val="28"/>
          <w:szCs w:val="28"/>
        </w:rPr>
        <w:t xml:space="preserve">2.5. </w:t>
      </w:r>
      <w:r w:rsidR="00BC2D49">
        <w:rPr>
          <w:rFonts w:ascii="Times New Roman" w:hAnsi="Times New Roman"/>
          <w:bCs/>
          <w:sz w:val="28"/>
          <w:szCs w:val="28"/>
        </w:rPr>
        <w:t>Строительство…..</w:t>
      </w:r>
      <w:r>
        <w:rPr>
          <w:rFonts w:ascii="Times New Roman" w:hAnsi="Times New Roman"/>
          <w:bCs/>
          <w:sz w:val="28"/>
          <w:szCs w:val="28"/>
        </w:rPr>
        <w:t xml:space="preserve">………………………………………………………….. </w:t>
      </w:r>
      <w:r w:rsidR="00BC2D49">
        <w:rPr>
          <w:rFonts w:ascii="Times New Roman" w:hAnsi="Times New Roman"/>
          <w:bCs/>
          <w:sz w:val="28"/>
          <w:szCs w:val="28"/>
        </w:rPr>
        <w:t>4</w:t>
      </w:r>
      <w:r w:rsidR="004550C3">
        <w:rPr>
          <w:rFonts w:ascii="Times New Roman" w:hAnsi="Times New Roman"/>
          <w:bCs/>
          <w:sz w:val="28"/>
          <w:szCs w:val="28"/>
        </w:rPr>
        <w:t>3</w:t>
      </w:r>
    </w:p>
    <w:p w:rsidR="004709BC" w:rsidRDefault="004709BC" w:rsidP="00D92D4D">
      <w:pPr>
        <w:pStyle w:val="aff0"/>
        <w:spacing w:line="276" w:lineRule="auto"/>
        <w:rPr>
          <w:rFonts w:ascii="Times New Roman" w:hAnsi="Times New Roman"/>
          <w:bCs/>
          <w:sz w:val="28"/>
          <w:szCs w:val="28"/>
        </w:rPr>
      </w:pPr>
      <w:r>
        <w:rPr>
          <w:rFonts w:ascii="Times New Roman" w:hAnsi="Times New Roman"/>
          <w:bCs/>
          <w:sz w:val="28"/>
          <w:szCs w:val="28"/>
        </w:rPr>
        <w:t xml:space="preserve">2.6. </w:t>
      </w:r>
      <w:r w:rsidR="00BC2D49">
        <w:rPr>
          <w:rFonts w:ascii="Times New Roman" w:hAnsi="Times New Roman"/>
          <w:bCs/>
          <w:sz w:val="28"/>
          <w:szCs w:val="28"/>
        </w:rPr>
        <w:t>Малый и средний бизнес…………………………………</w:t>
      </w:r>
      <w:r>
        <w:rPr>
          <w:rFonts w:ascii="Times New Roman" w:hAnsi="Times New Roman"/>
          <w:bCs/>
          <w:sz w:val="28"/>
          <w:szCs w:val="28"/>
        </w:rPr>
        <w:t>………………...4</w:t>
      </w:r>
      <w:r w:rsidR="004550C3">
        <w:rPr>
          <w:rFonts w:ascii="Times New Roman" w:hAnsi="Times New Roman"/>
          <w:bCs/>
          <w:sz w:val="28"/>
          <w:szCs w:val="28"/>
        </w:rPr>
        <w:t>4</w:t>
      </w:r>
    </w:p>
    <w:p w:rsidR="004709BC" w:rsidRDefault="004709BC" w:rsidP="00D92D4D">
      <w:pPr>
        <w:pStyle w:val="aff0"/>
        <w:spacing w:line="276" w:lineRule="auto"/>
        <w:rPr>
          <w:rFonts w:ascii="Times New Roman" w:hAnsi="Times New Roman"/>
          <w:bCs/>
          <w:sz w:val="28"/>
          <w:szCs w:val="28"/>
        </w:rPr>
      </w:pPr>
      <w:r>
        <w:rPr>
          <w:rFonts w:ascii="Times New Roman" w:hAnsi="Times New Roman"/>
          <w:bCs/>
          <w:sz w:val="28"/>
          <w:szCs w:val="28"/>
        </w:rPr>
        <w:t xml:space="preserve">2.7. </w:t>
      </w:r>
      <w:r w:rsidR="00BC2D49">
        <w:rPr>
          <w:rFonts w:ascii="Times New Roman" w:hAnsi="Times New Roman"/>
          <w:bCs/>
          <w:sz w:val="28"/>
          <w:szCs w:val="28"/>
        </w:rPr>
        <w:t>Инвестиции и инвестиционное развит</w:t>
      </w:r>
      <w:r w:rsidR="00AE350F">
        <w:rPr>
          <w:rFonts w:ascii="Times New Roman" w:hAnsi="Times New Roman"/>
          <w:bCs/>
          <w:sz w:val="28"/>
          <w:szCs w:val="28"/>
        </w:rPr>
        <w:t>и</w:t>
      </w:r>
      <w:r w:rsidR="00BC2D49">
        <w:rPr>
          <w:rFonts w:ascii="Times New Roman" w:hAnsi="Times New Roman"/>
          <w:bCs/>
          <w:sz w:val="28"/>
          <w:szCs w:val="28"/>
        </w:rPr>
        <w:t>е</w:t>
      </w:r>
      <w:r w:rsidR="00AE350F">
        <w:rPr>
          <w:rFonts w:ascii="Times New Roman" w:hAnsi="Times New Roman"/>
          <w:bCs/>
          <w:sz w:val="28"/>
          <w:szCs w:val="28"/>
        </w:rPr>
        <w:t>...</w:t>
      </w:r>
      <w:r>
        <w:rPr>
          <w:rFonts w:ascii="Times New Roman" w:hAnsi="Times New Roman"/>
          <w:bCs/>
          <w:sz w:val="28"/>
          <w:szCs w:val="28"/>
        </w:rPr>
        <w:t>………………………………..</w:t>
      </w:r>
      <w:r w:rsidR="00BC2D49">
        <w:rPr>
          <w:rFonts w:ascii="Times New Roman" w:hAnsi="Times New Roman"/>
          <w:bCs/>
          <w:sz w:val="28"/>
          <w:szCs w:val="28"/>
        </w:rPr>
        <w:t>4</w:t>
      </w:r>
      <w:r w:rsidR="004550C3">
        <w:rPr>
          <w:rFonts w:ascii="Times New Roman" w:hAnsi="Times New Roman"/>
          <w:bCs/>
          <w:sz w:val="28"/>
          <w:szCs w:val="28"/>
        </w:rPr>
        <w:t>5</w:t>
      </w:r>
    </w:p>
    <w:p w:rsidR="004709BC" w:rsidRDefault="00BC2D49" w:rsidP="00D92D4D">
      <w:pPr>
        <w:pStyle w:val="aff0"/>
        <w:spacing w:line="276" w:lineRule="auto"/>
        <w:rPr>
          <w:rFonts w:ascii="Times New Roman" w:hAnsi="Times New Roman"/>
          <w:bCs/>
          <w:sz w:val="28"/>
          <w:szCs w:val="28"/>
        </w:rPr>
      </w:pPr>
      <w:r w:rsidRPr="00BC2D49">
        <w:rPr>
          <w:rFonts w:ascii="Times New Roman" w:hAnsi="Times New Roman"/>
          <w:b/>
          <w:bCs/>
          <w:sz w:val="28"/>
          <w:szCs w:val="28"/>
        </w:rPr>
        <w:t>3</w:t>
      </w:r>
      <w:r w:rsidR="004709BC" w:rsidRPr="00BC2D49">
        <w:rPr>
          <w:rFonts w:ascii="Times New Roman" w:hAnsi="Times New Roman"/>
          <w:b/>
          <w:bCs/>
          <w:sz w:val="28"/>
          <w:szCs w:val="28"/>
        </w:rPr>
        <w:t>. Анализ системы управления</w:t>
      </w:r>
      <w:r w:rsidR="004709BC">
        <w:rPr>
          <w:rFonts w:ascii="Times New Roman" w:hAnsi="Times New Roman"/>
          <w:bCs/>
          <w:sz w:val="28"/>
          <w:szCs w:val="28"/>
        </w:rPr>
        <w:t>……………………………………………….</w:t>
      </w:r>
      <w:r w:rsidR="004550C3">
        <w:rPr>
          <w:rFonts w:ascii="Times New Roman" w:hAnsi="Times New Roman"/>
          <w:bCs/>
          <w:sz w:val="28"/>
          <w:szCs w:val="28"/>
        </w:rPr>
        <w:t>48</w:t>
      </w:r>
    </w:p>
    <w:p w:rsidR="004709BC" w:rsidRDefault="00BC2D49" w:rsidP="00D92D4D">
      <w:pPr>
        <w:pStyle w:val="aff0"/>
        <w:spacing w:line="276" w:lineRule="auto"/>
        <w:rPr>
          <w:rFonts w:ascii="Times New Roman" w:hAnsi="Times New Roman"/>
          <w:bCs/>
          <w:sz w:val="28"/>
          <w:szCs w:val="28"/>
        </w:rPr>
      </w:pPr>
      <w:r>
        <w:rPr>
          <w:rFonts w:ascii="Times New Roman" w:hAnsi="Times New Roman"/>
          <w:bCs/>
          <w:sz w:val="28"/>
          <w:szCs w:val="28"/>
        </w:rPr>
        <w:t>3</w:t>
      </w:r>
      <w:r w:rsidR="004709BC">
        <w:rPr>
          <w:rFonts w:ascii="Times New Roman" w:hAnsi="Times New Roman"/>
          <w:bCs/>
          <w:sz w:val="28"/>
          <w:szCs w:val="28"/>
        </w:rPr>
        <w:t>.1. Бюджетная и налоговая политика………………………………………..</w:t>
      </w:r>
      <w:r>
        <w:rPr>
          <w:rFonts w:ascii="Times New Roman" w:hAnsi="Times New Roman"/>
          <w:bCs/>
          <w:sz w:val="28"/>
          <w:szCs w:val="28"/>
        </w:rPr>
        <w:t xml:space="preserve"> ..</w:t>
      </w:r>
      <w:r w:rsidR="004550C3">
        <w:rPr>
          <w:rFonts w:ascii="Times New Roman" w:hAnsi="Times New Roman"/>
          <w:bCs/>
          <w:sz w:val="28"/>
          <w:szCs w:val="28"/>
        </w:rPr>
        <w:t>51</w:t>
      </w:r>
    </w:p>
    <w:p w:rsidR="004709BC" w:rsidRPr="00DB451A" w:rsidRDefault="00DB451A" w:rsidP="004550C3">
      <w:pPr>
        <w:pStyle w:val="af6"/>
        <w:ind w:left="0"/>
        <w:rPr>
          <w:rFonts w:ascii="Times New Roman" w:hAnsi="Times New Roman"/>
          <w:bCs/>
          <w:sz w:val="28"/>
          <w:szCs w:val="28"/>
        </w:rPr>
      </w:pPr>
      <w:r>
        <w:rPr>
          <w:rFonts w:ascii="Times New Roman" w:hAnsi="Times New Roman"/>
          <w:b/>
          <w:sz w:val="28"/>
          <w:szCs w:val="27"/>
        </w:rPr>
        <w:t xml:space="preserve">4. </w:t>
      </w:r>
      <w:r w:rsidR="004709BC" w:rsidRPr="00341EC3">
        <w:rPr>
          <w:rFonts w:ascii="Times New Roman" w:hAnsi="Times New Roman"/>
          <w:b/>
          <w:sz w:val="28"/>
          <w:szCs w:val="27"/>
        </w:rPr>
        <w:t xml:space="preserve">Анализ сильных и слабых сторон, возможностей </w:t>
      </w:r>
      <w:r w:rsidR="004709BC" w:rsidRPr="00290F31">
        <w:rPr>
          <w:rFonts w:ascii="Times New Roman" w:hAnsi="Times New Roman"/>
          <w:b/>
          <w:sz w:val="28"/>
          <w:szCs w:val="27"/>
        </w:rPr>
        <w:t>и угроз развития муниципального образования Выселковский район (SWOT-анализ)</w:t>
      </w:r>
      <w:r w:rsidR="004709BC">
        <w:rPr>
          <w:rFonts w:ascii="Times New Roman" w:hAnsi="Times New Roman"/>
          <w:bCs/>
          <w:sz w:val="28"/>
          <w:szCs w:val="27"/>
        </w:rPr>
        <w:t>…..</w:t>
      </w:r>
      <w:r>
        <w:rPr>
          <w:rFonts w:ascii="Times New Roman" w:hAnsi="Times New Roman"/>
          <w:bCs/>
          <w:sz w:val="28"/>
          <w:szCs w:val="27"/>
        </w:rPr>
        <w:t>5</w:t>
      </w:r>
      <w:r w:rsidR="004550C3">
        <w:rPr>
          <w:rFonts w:ascii="Times New Roman" w:hAnsi="Times New Roman"/>
          <w:bCs/>
          <w:sz w:val="28"/>
          <w:szCs w:val="27"/>
        </w:rPr>
        <w:t xml:space="preserve">5 </w:t>
      </w:r>
    </w:p>
    <w:p w:rsidR="004709BC" w:rsidRDefault="004709BC" w:rsidP="00F3036F">
      <w:pPr>
        <w:pStyle w:val="aff0"/>
        <w:spacing w:line="276" w:lineRule="auto"/>
        <w:ind w:right="-2"/>
        <w:rPr>
          <w:rFonts w:ascii="Times New Roman" w:hAnsi="Times New Roman"/>
          <w:b/>
          <w:sz w:val="28"/>
          <w:szCs w:val="28"/>
        </w:rPr>
      </w:pPr>
      <w:r w:rsidRPr="0028740E">
        <w:rPr>
          <w:rFonts w:ascii="Times New Roman" w:hAnsi="Times New Roman"/>
          <w:b/>
          <w:sz w:val="28"/>
          <w:szCs w:val="28"/>
        </w:rPr>
        <w:t xml:space="preserve">РАЗДЕЛ </w:t>
      </w:r>
      <w:r w:rsidRPr="0028740E">
        <w:rPr>
          <w:rFonts w:ascii="Times New Roman" w:hAnsi="Times New Roman"/>
          <w:b/>
          <w:sz w:val="28"/>
          <w:szCs w:val="28"/>
          <w:lang w:val="en-US"/>
        </w:rPr>
        <w:t>II</w:t>
      </w:r>
      <w:r w:rsidRPr="0028740E">
        <w:rPr>
          <w:rFonts w:ascii="Times New Roman" w:hAnsi="Times New Roman"/>
          <w:b/>
          <w:sz w:val="28"/>
          <w:szCs w:val="28"/>
        </w:rPr>
        <w:t xml:space="preserve">. </w:t>
      </w:r>
      <w:r>
        <w:rPr>
          <w:rFonts w:ascii="Times New Roman" w:hAnsi="Times New Roman"/>
          <w:b/>
          <w:sz w:val="28"/>
          <w:szCs w:val="28"/>
        </w:rPr>
        <w:t>Целевое видение, стратегические направления развития муниципального образования Выселковский район, индикаторы достижения целей</w:t>
      </w:r>
      <w:r>
        <w:rPr>
          <w:rFonts w:ascii="Times New Roman" w:hAnsi="Times New Roman"/>
          <w:bCs/>
          <w:sz w:val="28"/>
          <w:szCs w:val="28"/>
        </w:rPr>
        <w:t>………………………………………………………………</w:t>
      </w:r>
      <w:r w:rsidR="004550C3">
        <w:rPr>
          <w:rFonts w:ascii="Times New Roman" w:hAnsi="Times New Roman"/>
          <w:bCs/>
          <w:sz w:val="28"/>
          <w:szCs w:val="28"/>
        </w:rPr>
        <w:t>59</w:t>
      </w:r>
      <w:r>
        <w:rPr>
          <w:rFonts w:ascii="Times New Roman" w:hAnsi="Times New Roman"/>
          <w:b/>
          <w:sz w:val="28"/>
          <w:szCs w:val="28"/>
        </w:rPr>
        <w:t xml:space="preserve"> </w:t>
      </w:r>
    </w:p>
    <w:p w:rsidR="004709BC" w:rsidRPr="00F022E6" w:rsidRDefault="004709BC" w:rsidP="00D92D4D">
      <w:pPr>
        <w:pStyle w:val="aff0"/>
        <w:spacing w:line="276" w:lineRule="auto"/>
        <w:rPr>
          <w:rFonts w:ascii="Times New Roman" w:hAnsi="Times New Roman"/>
          <w:b/>
          <w:sz w:val="28"/>
          <w:szCs w:val="28"/>
        </w:rPr>
      </w:pPr>
      <w:r w:rsidRPr="00F022E6">
        <w:rPr>
          <w:rFonts w:ascii="Times New Roman" w:hAnsi="Times New Roman"/>
          <w:b/>
          <w:sz w:val="28"/>
          <w:szCs w:val="28"/>
        </w:rPr>
        <w:t>2.</w:t>
      </w:r>
      <w:r w:rsidR="004550C3">
        <w:rPr>
          <w:rFonts w:ascii="Times New Roman" w:hAnsi="Times New Roman"/>
          <w:b/>
          <w:sz w:val="28"/>
          <w:szCs w:val="28"/>
        </w:rPr>
        <w:t>1</w:t>
      </w:r>
      <w:r w:rsidRPr="00F022E6">
        <w:rPr>
          <w:rFonts w:ascii="Times New Roman" w:hAnsi="Times New Roman"/>
          <w:b/>
          <w:sz w:val="28"/>
          <w:szCs w:val="28"/>
        </w:rPr>
        <w:t xml:space="preserve">. Целевое видение, стратегические направления развития </w:t>
      </w:r>
    </w:p>
    <w:p w:rsidR="004709BC" w:rsidRDefault="004709BC" w:rsidP="00D92D4D">
      <w:pPr>
        <w:pStyle w:val="aff0"/>
        <w:spacing w:line="276" w:lineRule="auto"/>
        <w:rPr>
          <w:rFonts w:ascii="Times New Roman" w:hAnsi="Times New Roman"/>
          <w:bCs/>
          <w:sz w:val="28"/>
          <w:szCs w:val="28"/>
        </w:rPr>
      </w:pPr>
      <w:r w:rsidRPr="00F022E6">
        <w:rPr>
          <w:rFonts w:ascii="Times New Roman" w:hAnsi="Times New Roman"/>
          <w:b/>
          <w:sz w:val="28"/>
          <w:szCs w:val="28"/>
        </w:rPr>
        <w:lastRenderedPageBreak/>
        <w:t>муниципального образования Выселковский район</w:t>
      </w:r>
      <w:r>
        <w:rPr>
          <w:rFonts w:ascii="Times New Roman" w:hAnsi="Times New Roman"/>
          <w:bCs/>
          <w:sz w:val="28"/>
          <w:szCs w:val="28"/>
        </w:rPr>
        <w:t>…………….………..</w:t>
      </w:r>
      <w:r w:rsidR="004550C3">
        <w:rPr>
          <w:rFonts w:ascii="Times New Roman" w:hAnsi="Times New Roman"/>
          <w:bCs/>
          <w:sz w:val="28"/>
          <w:szCs w:val="28"/>
        </w:rPr>
        <w:t>59</w:t>
      </w:r>
    </w:p>
    <w:p w:rsidR="004709BC" w:rsidRPr="00F022E6" w:rsidRDefault="004550C3" w:rsidP="00F022E6">
      <w:pPr>
        <w:spacing w:line="276" w:lineRule="auto"/>
        <w:rPr>
          <w:rFonts w:ascii="Times New Roman" w:hAnsi="Times New Roman" w:cs="Times New Roman"/>
          <w:bCs/>
          <w:sz w:val="28"/>
          <w:szCs w:val="28"/>
        </w:rPr>
      </w:pPr>
      <w:r>
        <w:rPr>
          <w:rFonts w:ascii="Times New Roman" w:hAnsi="Times New Roman" w:cs="Times New Roman"/>
          <w:bCs/>
          <w:sz w:val="28"/>
          <w:szCs w:val="28"/>
        </w:rPr>
        <w:t>2.1</w:t>
      </w:r>
      <w:r w:rsidR="004709BC" w:rsidRPr="00F022E6">
        <w:rPr>
          <w:rFonts w:ascii="Times New Roman" w:hAnsi="Times New Roman" w:cs="Times New Roman"/>
          <w:bCs/>
          <w:sz w:val="28"/>
          <w:szCs w:val="28"/>
        </w:rPr>
        <w:t xml:space="preserve">.1. Приоритетное направление «Развитие человеческого капитала </w:t>
      </w:r>
    </w:p>
    <w:p w:rsidR="004709BC" w:rsidRDefault="004709BC" w:rsidP="00F022E6">
      <w:pPr>
        <w:spacing w:line="276" w:lineRule="auto"/>
        <w:rPr>
          <w:rFonts w:ascii="Times New Roman" w:hAnsi="Times New Roman" w:cs="Times New Roman"/>
          <w:bCs/>
          <w:sz w:val="28"/>
          <w:szCs w:val="28"/>
        </w:rPr>
      </w:pPr>
      <w:r w:rsidRPr="00F022E6">
        <w:rPr>
          <w:rFonts w:ascii="Times New Roman" w:hAnsi="Times New Roman" w:cs="Times New Roman"/>
          <w:bCs/>
          <w:sz w:val="28"/>
          <w:szCs w:val="28"/>
        </w:rPr>
        <w:t>и социальной сферы»</w:t>
      </w:r>
      <w:r>
        <w:rPr>
          <w:rFonts w:ascii="Times New Roman" w:hAnsi="Times New Roman" w:cs="Times New Roman"/>
          <w:bCs/>
          <w:sz w:val="28"/>
          <w:szCs w:val="28"/>
        </w:rPr>
        <w:t>……………………………………………………………</w:t>
      </w:r>
      <w:r w:rsidR="004550C3">
        <w:rPr>
          <w:rFonts w:ascii="Times New Roman" w:hAnsi="Times New Roman" w:cs="Times New Roman"/>
          <w:bCs/>
          <w:sz w:val="28"/>
          <w:szCs w:val="28"/>
        </w:rPr>
        <w:t>64</w:t>
      </w:r>
    </w:p>
    <w:p w:rsidR="004709BC" w:rsidRDefault="004550C3" w:rsidP="00F022E6">
      <w:pPr>
        <w:spacing w:line="276" w:lineRule="auto"/>
        <w:rPr>
          <w:rFonts w:ascii="Times New Roman" w:hAnsi="Times New Roman" w:cs="Times New Roman"/>
          <w:bCs/>
          <w:sz w:val="28"/>
          <w:szCs w:val="28"/>
        </w:rPr>
      </w:pPr>
      <w:r>
        <w:rPr>
          <w:rFonts w:ascii="Times New Roman" w:hAnsi="Times New Roman" w:cs="Times New Roman"/>
          <w:bCs/>
          <w:sz w:val="28"/>
          <w:szCs w:val="28"/>
        </w:rPr>
        <w:t>2.1</w:t>
      </w:r>
      <w:r w:rsidR="004709BC" w:rsidRPr="00F022E6">
        <w:rPr>
          <w:rFonts w:ascii="Times New Roman" w:hAnsi="Times New Roman" w:cs="Times New Roman"/>
          <w:bCs/>
          <w:sz w:val="28"/>
          <w:szCs w:val="28"/>
        </w:rPr>
        <w:t>.2. Приоритетное направление «</w:t>
      </w:r>
      <w:r w:rsidR="00B370C0">
        <w:rPr>
          <w:rFonts w:ascii="Times New Roman" w:hAnsi="Times New Roman" w:cs="Times New Roman"/>
          <w:bCs/>
          <w:sz w:val="28"/>
          <w:szCs w:val="28"/>
        </w:rPr>
        <w:t>Обеспечение устойчивого экономического роста»……………………………………..</w:t>
      </w:r>
      <w:r w:rsidR="004709BC">
        <w:rPr>
          <w:rFonts w:ascii="Times New Roman" w:hAnsi="Times New Roman" w:cs="Times New Roman"/>
          <w:bCs/>
          <w:sz w:val="28"/>
          <w:szCs w:val="28"/>
        </w:rPr>
        <w:t>……………..………………………..</w:t>
      </w:r>
      <w:r>
        <w:rPr>
          <w:rFonts w:ascii="Times New Roman" w:hAnsi="Times New Roman" w:cs="Times New Roman"/>
          <w:bCs/>
          <w:sz w:val="28"/>
          <w:szCs w:val="28"/>
        </w:rPr>
        <w:t>79</w:t>
      </w:r>
    </w:p>
    <w:p w:rsidR="004709BC" w:rsidRPr="004550C3" w:rsidRDefault="004550C3" w:rsidP="004550C3">
      <w:pPr>
        <w:autoSpaceDE w:val="0"/>
        <w:autoSpaceDN w:val="0"/>
        <w:adjustRightInd w:val="0"/>
        <w:spacing w:line="276" w:lineRule="auto"/>
        <w:rPr>
          <w:rFonts w:ascii="Times New Roman" w:hAnsi="Times New Roman"/>
          <w:bCs/>
          <w:sz w:val="28"/>
          <w:szCs w:val="28"/>
        </w:rPr>
      </w:pPr>
      <w:r>
        <w:rPr>
          <w:rFonts w:ascii="Times New Roman" w:hAnsi="Times New Roman"/>
          <w:bCs/>
          <w:sz w:val="28"/>
          <w:szCs w:val="28"/>
        </w:rPr>
        <w:t xml:space="preserve">2.1.3. </w:t>
      </w:r>
      <w:r w:rsidR="004709BC" w:rsidRPr="004550C3">
        <w:rPr>
          <w:rFonts w:ascii="Times New Roman" w:hAnsi="Times New Roman"/>
          <w:bCs/>
          <w:sz w:val="28"/>
          <w:szCs w:val="28"/>
        </w:rPr>
        <w:t>Приоритетное направление «Повышение эффективности и гибкости управленческой системы района, готовой к реагированию на запросы людей в части позитивных изменений</w:t>
      </w:r>
      <w:r w:rsidR="00B370C0" w:rsidRPr="004550C3">
        <w:rPr>
          <w:rFonts w:ascii="Times New Roman" w:hAnsi="Times New Roman"/>
          <w:bCs/>
          <w:sz w:val="28"/>
          <w:szCs w:val="28"/>
        </w:rPr>
        <w:t xml:space="preserve"> </w:t>
      </w:r>
      <w:r w:rsidR="004709BC" w:rsidRPr="004550C3">
        <w:rPr>
          <w:rFonts w:ascii="Times New Roman" w:hAnsi="Times New Roman"/>
          <w:bCs/>
          <w:sz w:val="28"/>
          <w:szCs w:val="28"/>
        </w:rPr>
        <w:t>в социально-экономической сфере»…</w:t>
      </w:r>
      <w:r w:rsidR="00B370C0" w:rsidRPr="004550C3">
        <w:rPr>
          <w:rFonts w:ascii="Times New Roman" w:hAnsi="Times New Roman"/>
          <w:bCs/>
          <w:sz w:val="28"/>
          <w:szCs w:val="28"/>
        </w:rPr>
        <w:t>..</w:t>
      </w:r>
      <w:r w:rsidR="004709BC" w:rsidRPr="004550C3">
        <w:rPr>
          <w:rFonts w:ascii="Times New Roman" w:hAnsi="Times New Roman"/>
          <w:bCs/>
          <w:sz w:val="28"/>
          <w:szCs w:val="28"/>
        </w:rPr>
        <w:t>…..</w:t>
      </w:r>
      <w:r w:rsidRPr="004550C3">
        <w:rPr>
          <w:rFonts w:ascii="Times New Roman" w:hAnsi="Times New Roman"/>
          <w:bCs/>
          <w:sz w:val="28"/>
          <w:szCs w:val="28"/>
        </w:rPr>
        <w:t>100</w:t>
      </w:r>
    </w:p>
    <w:p w:rsidR="004709BC" w:rsidRPr="00216937" w:rsidRDefault="004709BC" w:rsidP="00216937">
      <w:pPr>
        <w:pStyle w:val="af6"/>
        <w:autoSpaceDE w:val="0"/>
        <w:autoSpaceDN w:val="0"/>
        <w:adjustRightInd w:val="0"/>
        <w:spacing w:line="276" w:lineRule="auto"/>
        <w:ind w:left="0"/>
        <w:rPr>
          <w:rFonts w:ascii="Times New Roman" w:hAnsi="Times New Roman"/>
          <w:bCs/>
          <w:sz w:val="28"/>
          <w:szCs w:val="28"/>
        </w:rPr>
      </w:pPr>
      <w:r>
        <w:rPr>
          <w:rFonts w:ascii="Times New Roman" w:hAnsi="Times New Roman"/>
          <w:bCs/>
          <w:sz w:val="28"/>
          <w:szCs w:val="28"/>
        </w:rPr>
        <w:t>2</w:t>
      </w:r>
      <w:r w:rsidR="004550C3">
        <w:rPr>
          <w:rFonts w:ascii="Times New Roman" w:hAnsi="Times New Roman"/>
          <w:bCs/>
          <w:sz w:val="28"/>
          <w:szCs w:val="28"/>
        </w:rPr>
        <w:t>.1</w:t>
      </w:r>
      <w:r>
        <w:rPr>
          <w:rFonts w:ascii="Times New Roman" w:hAnsi="Times New Roman"/>
          <w:bCs/>
          <w:sz w:val="28"/>
          <w:szCs w:val="28"/>
        </w:rPr>
        <w:t xml:space="preserve">.4. </w:t>
      </w:r>
      <w:r w:rsidRPr="00216937">
        <w:rPr>
          <w:rFonts w:ascii="Times New Roman" w:hAnsi="Times New Roman"/>
          <w:bCs/>
          <w:sz w:val="28"/>
          <w:szCs w:val="28"/>
        </w:rPr>
        <w:t>Приоритетное направление «Безопасность жизнедеятельности и экологическое благополучие»</w:t>
      </w:r>
      <w:r>
        <w:rPr>
          <w:rFonts w:ascii="Times New Roman" w:hAnsi="Times New Roman"/>
          <w:bCs/>
          <w:sz w:val="28"/>
          <w:szCs w:val="28"/>
        </w:rPr>
        <w:t>…………………………………………………1</w:t>
      </w:r>
      <w:r w:rsidR="004550C3">
        <w:rPr>
          <w:rFonts w:ascii="Times New Roman" w:hAnsi="Times New Roman"/>
          <w:bCs/>
          <w:sz w:val="28"/>
          <w:szCs w:val="28"/>
        </w:rPr>
        <w:t>15</w:t>
      </w:r>
    </w:p>
    <w:p w:rsidR="004550C3" w:rsidRPr="0028740E" w:rsidRDefault="004550C3" w:rsidP="004550C3">
      <w:pPr>
        <w:pStyle w:val="aff0"/>
        <w:spacing w:line="276" w:lineRule="auto"/>
        <w:rPr>
          <w:rFonts w:ascii="Times New Roman" w:hAnsi="Times New Roman"/>
          <w:bCs/>
          <w:sz w:val="28"/>
          <w:szCs w:val="28"/>
        </w:rPr>
      </w:pPr>
      <w:r>
        <w:rPr>
          <w:rFonts w:ascii="Times New Roman" w:hAnsi="Times New Roman"/>
          <w:b/>
          <w:sz w:val="28"/>
          <w:szCs w:val="28"/>
        </w:rPr>
        <w:t>2.2</w:t>
      </w:r>
      <w:r w:rsidRPr="00F022E6">
        <w:rPr>
          <w:rFonts w:ascii="Times New Roman" w:hAnsi="Times New Roman"/>
          <w:b/>
          <w:sz w:val="28"/>
          <w:szCs w:val="28"/>
        </w:rPr>
        <w:t>. Сценарные условия социально-экономического развития муниципального образования Выселковский район</w:t>
      </w:r>
      <w:r>
        <w:rPr>
          <w:rFonts w:ascii="Times New Roman" w:hAnsi="Times New Roman"/>
          <w:bCs/>
          <w:sz w:val="28"/>
          <w:szCs w:val="28"/>
        </w:rPr>
        <w:t>…………………….121</w:t>
      </w:r>
    </w:p>
    <w:p w:rsidR="004550C3" w:rsidRPr="00DB451A" w:rsidRDefault="004550C3" w:rsidP="004550C3">
      <w:pPr>
        <w:pStyle w:val="af6"/>
        <w:ind w:left="0"/>
        <w:rPr>
          <w:rFonts w:ascii="Times New Roman" w:hAnsi="Times New Roman"/>
          <w:bCs/>
          <w:sz w:val="28"/>
          <w:szCs w:val="28"/>
        </w:rPr>
      </w:pPr>
      <w:r>
        <w:rPr>
          <w:rFonts w:ascii="Times New Roman" w:hAnsi="Times New Roman"/>
          <w:b/>
          <w:bCs/>
          <w:sz w:val="28"/>
          <w:szCs w:val="28"/>
        </w:rPr>
        <w:t>2.3</w:t>
      </w:r>
      <w:r w:rsidRPr="00DB451A">
        <w:rPr>
          <w:rFonts w:ascii="Times New Roman" w:hAnsi="Times New Roman"/>
          <w:b/>
          <w:bCs/>
          <w:sz w:val="28"/>
          <w:szCs w:val="28"/>
        </w:rPr>
        <w:t>. Муниципальные флагманские проекты</w:t>
      </w:r>
      <w:r w:rsidRPr="00DB451A">
        <w:rPr>
          <w:rFonts w:ascii="Times New Roman" w:hAnsi="Times New Roman"/>
          <w:bCs/>
          <w:sz w:val="28"/>
          <w:szCs w:val="28"/>
        </w:rPr>
        <w:t>………………</w:t>
      </w:r>
      <w:r>
        <w:rPr>
          <w:rFonts w:ascii="Times New Roman" w:hAnsi="Times New Roman"/>
          <w:bCs/>
          <w:sz w:val="28"/>
          <w:szCs w:val="28"/>
        </w:rPr>
        <w:t>……………    124</w:t>
      </w:r>
    </w:p>
    <w:p w:rsidR="004709BC" w:rsidRDefault="004709BC" w:rsidP="00F022E6">
      <w:pPr>
        <w:pStyle w:val="af6"/>
        <w:autoSpaceDE w:val="0"/>
        <w:autoSpaceDN w:val="0"/>
        <w:adjustRightInd w:val="0"/>
        <w:spacing w:line="276" w:lineRule="auto"/>
        <w:ind w:left="0"/>
        <w:rPr>
          <w:rFonts w:ascii="Times New Roman" w:hAnsi="Times New Roman"/>
          <w:bCs/>
          <w:sz w:val="28"/>
          <w:szCs w:val="28"/>
        </w:rPr>
      </w:pPr>
    </w:p>
    <w:p w:rsidR="004709BC" w:rsidRDefault="004709BC" w:rsidP="00F022E6">
      <w:pPr>
        <w:pStyle w:val="af6"/>
        <w:autoSpaceDE w:val="0"/>
        <w:autoSpaceDN w:val="0"/>
        <w:adjustRightInd w:val="0"/>
        <w:spacing w:line="276" w:lineRule="auto"/>
        <w:ind w:left="0"/>
        <w:rPr>
          <w:rFonts w:ascii="Times New Roman" w:hAnsi="Times New Roman"/>
          <w:bCs/>
          <w:sz w:val="28"/>
          <w:szCs w:val="28"/>
        </w:rPr>
      </w:pPr>
      <w:r w:rsidRPr="0028740E">
        <w:rPr>
          <w:rFonts w:ascii="Times New Roman" w:hAnsi="Times New Roman"/>
          <w:b/>
          <w:sz w:val="28"/>
          <w:szCs w:val="28"/>
        </w:rPr>
        <w:t xml:space="preserve">РАЗДЕЛ </w:t>
      </w:r>
      <w:r w:rsidRPr="0028740E">
        <w:rPr>
          <w:rFonts w:ascii="Times New Roman" w:hAnsi="Times New Roman"/>
          <w:b/>
          <w:sz w:val="28"/>
          <w:szCs w:val="28"/>
          <w:lang w:val="en-US"/>
        </w:rPr>
        <w:t>I</w:t>
      </w:r>
      <w:r>
        <w:rPr>
          <w:rFonts w:ascii="Times New Roman" w:hAnsi="Times New Roman"/>
          <w:b/>
          <w:sz w:val="28"/>
          <w:szCs w:val="28"/>
          <w:lang w:val="en-US"/>
        </w:rPr>
        <w:t>I</w:t>
      </w:r>
      <w:r w:rsidRPr="0028740E">
        <w:rPr>
          <w:rFonts w:ascii="Times New Roman" w:hAnsi="Times New Roman"/>
          <w:b/>
          <w:sz w:val="28"/>
          <w:szCs w:val="28"/>
          <w:lang w:val="en-US"/>
        </w:rPr>
        <w:t>I</w:t>
      </w:r>
      <w:r w:rsidRPr="0028740E">
        <w:rPr>
          <w:rFonts w:ascii="Times New Roman" w:hAnsi="Times New Roman"/>
          <w:b/>
          <w:sz w:val="28"/>
          <w:szCs w:val="28"/>
        </w:rPr>
        <w:t>.</w:t>
      </w:r>
      <w:r w:rsidRPr="00352128">
        <w:rPr>
          <w:rFonts w:ascii="Times New Roman" w:hAnsi="Times New Roman"/>
          <w:b/>
          <w:sz w:val="28"/>
          <w:szCs w:val="28"/>
        </w:rPr>
        <w:t xml:space="preserve"> </w:t>
      </w:r>
      <w:r>
        <w:rPr>
          <w:rFonts w:ascii="Times New Roman" w:hAnsi="Times New Roman"/>
          <w:b/>
          <w:sz w:val="28"/>
          <w:szCs w:val="28"/>
        </w:rPr>
        <w:t>ЗАКЛЮЧИТЕЛЬНАЯ ЧАСТЬ</w:t>
      </w:r>
      <w:r>
        <w:rPr>
          <w:rFonts w:ascii="Times New Roman" w:hAnsi="Times New Roman"/>
          <w:bCs/>
          <w:sz w:val="28"/>
          <w:szCs w:val="28"/>
        </w:rPr>
        <w:t>……………………………...</w:t>
      </w:r>
      <w:r w:rsidR="004550C3">
        <w:rPr>
          <w:rFonts w:ascii="Times New Roman" w:hAnsi="Times New Roman"/>
          <w:bCs/>
          <w:sz w:val="28"/>
          <w:szCs w:val="28"/>
        </w:rPr>
        <w:t>126</w:t>
      </w:r>
    </w:p>
    <w:p w:rsidR="004709BC" w:rsidRDefault="004709BC" w:rsidP="00F022E6">
      <w:pPr>
        <w:pStyle w:val="af6"/>
        <w:autoSpaceDE w:val="0"/>
        <w:autoSpaceDN w:val="0"/>
        <w:adjustRightInd w:val="0"/>
        <w:spacing w:line="276" w:lineRule="auto"/>
        <w:ind w:left="0"/>
        <w:rPr>
          <w:rFonts w:ascii="Times New Roman" w:hAnsi="Times New Roman"/>
          <w:bCs/>
          <w:sz w:val="28"/>
          <w:szCs w:val="28"/>
        </w:rPr>
      </w:pPr>
    </w:p>
    <w:p w:rsidR="004709BC" w:rsidRDefault="004709BC" w:rsidP="00F022E6">
      <w:pPr>
        <w:pStyle w:val="af6"/>
        <w:autoSpaceDE w:val="0"/>
        <w:autoSpaceDN w:val="0"/>
        <w:adjustRightInd w:val="0"/>
        <w:spacing w:line="276" w:lineRule="auto"/>
        <w:ind w:left="0"/>
        <w:rPr>
          <w:rFonts w:ascii="Times New Roman" w:hAnsi="Times New Roman"/>
          <w:bCs/>
          <w:sz w:val="28"/>
          <w:szCs w:val="28"/>
        </w:rPr>
      </w:pPr>
      <w:r>
        <w:rPr>
          <w:rFonts w:ascii="Times New Roman" w:hAnsi="Times New Roman"/>
          <w:bCs/>
          <w:sz w:val="28"/>
          <w:szCs w:val="28"/>
        </w:rPr>
        <w:t>Приложение № 1</w:t>
      </w:r>
      <w:r w:rsidR="00B370C0">
        <w:rPr>
          <w:rFonts w:ascii="Times New Roman" w:hAnsi="Times New Roman"/>
          <w:bCs/>
          <w:sz w:val="28"/>
          <w:szCs w:val="28"/>
        </w:rPr>
        <w:t xml:space="preserve"> Оценка финансовых ресурсов, необходимых для реализации </w:t>
      </w:r>
      <w:r w:rsidR="00B21AF2">
        <w:rPr>
          <w:rFonts w:ascii="Times New Roman" w:hAnsi="Times New Roman"/>
          <w:bCs/>
          <w:sz w:val="28"/>
          <w:szCs w:val="28"/>
        </w:rPr>
        <w:t xml:space="preserve"> С</w:t>
      </w:r>
      <w:r w:rsidR="00B370C0">
        <w:rPr>
          <w:rFonts w:ascii="Times New Roman" w:hAnsi="Times New Roman"/>
          <w:bCs/>
          <w:sz w:val="28"/>
          <w:szCs w:val="28"/>
        </w:rPr>
        <w:t>тратегии</w:t>
      </w:r>
      <w:r>
        <w:rPr>
          <w:rFonts w:ascii="Times New Roman" w:hAnsi="Times New Roman"/>
          <w:bCs/>
          <w:sz w:val="28"/>
          <w:szCs w:val="28"/>
        </w:rPr>
        <w:t>……</w:t>
      </w:r>
      <w:r w:rsidR="00B21AF2">
        <w:rPr>
          <w:rFonts w:ascii="Times New Roman" w:hAnsi="Times New Roman"/>
          <w:bCs/>
          <w:sz w:val="28"/>
          <w:szCs w:val="28"/>
        </w:rPr>
        <w:t>..</w:t>
      </w:r>
      <w:r>
        <w:rPr>
          <w:rFonts w:ascii="Times New Roman" w:hAnsi="Times New Roman"/>
          <w:bCs/>
          <w:sz w:val="28"/>
          <w:szCs w:val="28"/>
        </w:rPr>
        <w:t>…………………………………………………..1</w:t>
      </w:r>
      <w:r w:rsidR="004550C3">
        <w:rPr>
          <w:rFonts w:ascii="Times New Roman" w:hAnsi="Times New Roman"/>
          <w:bCs/>
          <w:sz w:val="28"/>
          <w:szCs w:val="28"/>
        </w:rPr>
        <w:t>30</w:t>
      </w:r>
    </w:p>
    <w:p w:rsidR="004709BC" w:rsidRDefault="004709BC" w:rsidP="007C1C8A">
      <w:pPr>
        <w:pStyle w:val="af6"/>
        <w:autoSpaceDE w:val="0"/>
        <w:autoSpaceDN w:val="0"/>
        <w:adjustRightInd w:val="0"/>
        <w:spacing w:line="276" w:lineRule="auto"/>
        <w:ind w:left="0"/>
        <w:rPr>
          <w:rFonts w:ascii="Times New Roman" w:hAnsi="Times New Roman"/>
          <w:bCs/>
          <w:sz w:val="28"/>
          <w:szCs w:val="28"/>
        </w:rPr>
      </w:pPr>
      <w:r>
        <w:rPr>
          <w:rFonts w:ascii="Times New Roman" w:hAnsi="Times New Roman"/>
          <w:bCs/>
          <w:sz w:val="28"/>
          <w:szCs w:val="28"/>
        </w:rPr>
        <w:t>Приложение № 2</w:t>
      </w:r>
      <w:r w:rsidR="00B21AF2">
        <w:rPr>
          <w:rFonts w:ascii="Times New Roman" w:hAnsi="Times New Roman"/>
          <w:bCs/>
          <w:sz w:val="28"/>
          <w:szCs w:val="28"/>
        </w:rPr>
        <w:t xml:space="preserve"> Информация о действующих муниципальных программах муниципального образования Выселковский район….</w:t>
      </w:r>
      <w:r>
        <w:rPr>
          <w:rFonts w:ascii="Times New Roman" w:hAnsi="Times New Roman"/>
          <w:bCs/>
          <w:sz w:val="28"/>
          <w:szCs w:val="28"/>
        </w:rPr>
        <w:t>……………………..13</w:t>
      </w:r>
      <w:r w:rsidR="004550C3">
        <w:rPr>
          <w:rFonts w:ascii="Times New Roman" w:hAnsi="Times New Roman"/>
          <w:bCs/>
          <w:sz w:val="28"/>
          <w:szCs w:val="28"/>
        </w:rPr>
        <w:t>2</w:t>
      </w:r>
    </w:p>
    <w:p w:rsidR="004709BC" w:rsidRDefault="004709BC" w:rsidP="007C1C8A">
      <w:pPr>
        <w:pStyle w:val="af6"/>
        <w:autoSpaceDE w:val="0"/>
        <w:autoSpaceDN w:val="0"/>
        <w:adjustRightInd w:val="0"/>
        <w:spacing w:line="276" w:lineRule="auto"/>
        <w:ind w:left="0"/>
        <w:rPr>
          <w:rFonts w:ascii="Times New Roman" w:hAnsi="Times New Roman"/>
          <w:bCs/>
          <w:sz w:val="28"/>
          <w:szCs w:val="28"/>
        </w:rPr>
      </w:pPr>
      <w:r>
        <w:rPr>
          <w:rFonts w:ascii="Times New Roman" w:hAnsi="Times New Roman"/>
          <w:bCs/>
          <w:sz w:val="28"/>
          <w:szCs w:val="28"/>
        </w:rPr>
        <w:t>Приложение № 3</w:t>
      </w:r>
      <w:r w:rsidR="00B842B2">
        <w:rPr>
          <w:rFonts w:ascii="Times New Roman" w:hAnsi="Times New Roman"/>
          <w:bCs/>
          <w:sz w:val="28"/>
          <w:szCs w:val="28"/>
        </w:rPr>
        <w:t xml:space="preserve"> Ключевые показатели реализации Стратегии социально-экономического развития муниципального образования Выселковский район до 2030 года……</w:t>
      </w:r>
      <w:r w:rsidR="00200475">
        <w:rPr>
          <w:rFonts w:ascii="Times New Roman" w:hAnsi="Times New Roman"/>
          <w:bCs/>
          <w:sz w:val="28"/>
          <w:szCs w:val="28"/>
        </w:rPr>
        <w:t>……………………………………………………………….</w:t>
      </w:r>
      <w:r>
        <w:rPr>
          <w:rFonts w:ascii="Times New Roman" w:hAnsi="Times New Roman"/>
          <w:bCs/>
          <w:sz w:val="28"/>
          <w:szCs w:val="28"/>
        </w:rPr>
        <w:t>1</w:t>
      </w:r>
      <w:r w:rsidR="004550C3">
        <w:rPr>
          <w:rFonts w:ascii="Times New Roman" w:hAnsi="Times New Roman"/>
          <w:bCs/>
          <w:sz w:val="28"/>
          <w:szCs w:val="28"/>
        </w:rPr>
        <w:t>33</w:t>
      </w:r>
    </w:p>
    <w:p w:rsidR="004709BC" w:rsidRPr="00352128" w:rsidRDefault="004709BC" w:rsidP="00846522">
      <w:pPr>
        <w:pStyle w:val="af6"/>
        <w:autoSpaceDE w:val="0"/>
        <w:autoSpaceDN w:val="0"/>
        <w:adjustRightInd w:val="0"/>
        <w:spacing w:line="276" w:lineRule="auto"/>
        <w:ind w:left="0"/>
        <w:rPr>
          <w:rFonts w:ascii="Times New Roman" w:hAnsi="Times New Roman"/>
          <w:bCs/>
          <w:sz w:val="28"/>
          <w:szCs w:val="28"/>
        </w:rPr>
      </w:pPr>
    </w:p>
    <w:p w:rsidR="004709BC" w:rsidRPr="00352128" w:rsidRDefault="004709BC" w:rsidP="00846522">
      <w:pPr>
        <w:pStyle w:val="af6"/>
        <w:autoSpaceDE w:val="0"/>
        <w:autoSpaceDN w:val="0"/>
        <w:adjustRightInd w:val="0"/>
        <w:spacing w:line="276" w:lineRule="auto"/>
        <w:ind w:left="0"/>
        <w:rPr>
          <w:rFonts w:ascii="Times New Roman" w:hAnsi="Times New Roman"/>
          <w:bCs/>
          <w:sz w:val="28"/>
          <w:szCs w:val="28"/>
        </w:rPr>
      </w:pPr>
    </w:p>
    <w:p w:rsidR="004709BC" w:rsidRPr="00352128" w:rsidRDefault="004709BC" w:rsidP="007C1C8A">
      <w:pPr>
        <w:pStyle w:val="af6"/>
        <w:autoSpaceDE w:val="0"/>
        <w:autoSpaceDN w:val="0"/>
        <w:adjustRightInd w:val="0"/>
        <w:spacing w:line="276" w:lineRule="auto"/>
        <w:ind w:left="0"/>
        <w:rPr>
          <w:rFonts w:ascii="Times New Roman" w:hAnsi="Times New Roman"/>
          <w:bCs/>
          <w:sz w:val="28"/>
          <w:szCs w:val="28"/>
        </w:rPr>
      </w:pPr>
    </w:p>
    <w:p w:rsidR="004709BC" w:rsidRPr="00352128" w:rsidRDefault="004709BC" w:rsidP="007C1C8A">
      <w:pPr>
        <w:pStyle w:val="af6"/>
        <w:autoSpaceDE w:val="0"/>
        <w:autoSpaceDN w:val="0"/>
        <w:adjustRightInd w:val="0"/>
        <w:spacing w:line="276" w:lineRule="auto"/>
        <w:ind w:left="0"/>
        <w:rPr>
          <w:rFonts w:ascii="Times New Roman" w:hAnsi="Times New Roman"/>
          <w:bCs/>
          <w:sz w:val="28"/>
          <w:szCs w:val="28"/>
        </w:rPr>
      </w:pPr>
    </w:p>
    <w:p w:rsidR="004709BC" w:rsidRPr="00352128" w:rsidRDefault="004709BC" w:rsidP="007C1C8A">
      <w:pPr>
        <w:pStyle w:val="af6"/>
        <w:autoSpaceDE w:val="0"/>
        <w:autoSpaceDN w:val="0"/>
        <w:adjustRightInd w:val="0"/>
        <w:spacing w:line="276" w:lineRule="auto"/>
        <w:ind w:left="0"/>
        <w:rPr>
          <w:rFonts w:ascii="Times New Roman" w:hAnsi="Times New Roman"/>
          <w:bCs/>
          <w:sz w:val="28"/>
          <w:szCs w:val="28"/>
        </w:rPr>
      </w:pPr>
    </w:p>
    <w:p w:rsidR="004709BC" w:rsidRPr="00352128" w:rsidRDefault="004709BC" w:rsidP="00F022E6">
      <w:pPr>
        <w:pStyle w:val="af6"/>
        <w:autoSpaceDE w:val="0"/>
        <w:autoSpaceDN w:val="0"/>
        <w:adjustRightInd w:val="0"/>
        <w:spacing w:line="276" w:lineRule="auto"/>
        <w:ind w:left="0"/>
        <w:rPr>
          <w:rFonts w:ascii="Times New Roman" w:hAnsi="Times New Roman"/>
          <w:bCs/>
          <w:sz w:val="28"/>
          <w:szCs w:val="28"/>
        </w:rPr>
      </w:pPr>
    </w:p>
    <w:p w:rsidR="004709BC" w:rsidRDefault="004709BC" w:rsidP="00F022E6">
      <w:pPr>
        <w:pStyle w:val="af6"/>
        <w:autoSpaceDE w:val="0"/>
        <w:autoSpaceDN w:val="0"/>
        <w:adjustRightInd w:val="0"/>
        <w:spacing w:line="276" w:lineRule="auto"/>
        <w:ind w:left="0"/>
        <w:rPr>
          <w:rFonts w:ascii="Times New Roman" w:hAnsi="Times New Roman"/>
          <w:bCs/>
          <w:sz w:val="28"/>
          <w:szCs w:val="28"/>
        </w:rPr>
      </w:pPr>
    </w:p>
    <w:p w:rsidR="004709BC" w:rsidRPr="00F022E6" w:rsidRDefault="004709BC" w:rsidP="00F022E6">
      <w:pPr>
        <w:pStyle w:val="af6"/>
        <w:autoSpaceDE w:val="0"/>
        <w:autoSpaceDN w:val="0"/>
        <w:adjustRightInd w:val="0"/>
        <w:spacing w:line="276" w:lineRule="auto"/>
        <w:ind w:left="0"/>
        <w:rPr>
          <w:rFonts w:ascii="Times New Roman" w:hAnsi="Times New Roman"/>
          <w:bCs/>
          <w:sz w:val="28"/>
          <w:szCs w:val="28"/>
        </w:rPr>
      </w:pPr>
    </w:p>
    <w:p w:rsidR="004709BC" w:rsidRDefault="004709BC" w:rsidP="00F022E6">
      <w:pPr>
        <w:spacing w:line="276" w:lineRule="auto"/>
        <w:rPr>
          <w:rFonts w:ascii="Times New Roman" w:hAnsi="Times New Roman" w:cs="Times New Roman"/>
          <w:bCs/>
          <w:sz w:val="28"/>
          <w:szCs w:val="28"/>
        </w:rPr>
      </w:pPr>
    </w:p>
    <w:p w:rsidR="004709BC" w:rsidRPr="00F022E6" w:rsidRDefault="004709BC" w:rsidP="00F022E6">
      <w:pPr>
        <w:spacing w:line="276" w:lineRule="auto"/>
        <w:rPr>
          <w:rFonts w:ascii="Times New Roman" w:hAnsi="Times New Roman" w:cs="Times New Roman"/>
          <w:bCs/>
          <w:sz w:val="28"/>
          <w:szCs w:val="28"/>
        </w:rPr>
      </w:pPr>
    </w:p>
    <w:p w:rsidR="004709BC" w:rsidRDefault="004709BC" w:rsidP="00F022E6">
      <w:pPr>
        <w:spacing w:line="276" w:lineRule="auto"/>
        <w:rPr>
          <w:rFonts w:ascii="Times New Roman" w:hAnsi="Times New Roman" w:cs="Times New Roman"/>
          <w:bCs/>
          <w:sz w:val="28"/>
          <w:szCs w:val="28"/>
        </w:rPr>
      </w:pPr>
    </w:p>
    <w:p w:rsidR="004709BC" w:rsidRDefault="004709BC" w:rsidP="00F022E6">
      <w:pPr>
        <w:spacing w:line="276" w:lineRule="auto"/>
        <w:rPr>
          <w:rFonts w:ascii="Times New Roman" w:hAnsi="Times New Roman" w:cs="Times New Roman"/>
          <w:bCs/>
          <w:sz w:val="28"/>
          <w:szCs w:val="28"/>
        </w:rPr>
      </w:pPr>
    </w:p>
    <w:p w:rsidR="004709BC" w:rsidRDefault="004709BC" w:rsidP="00F022E6">
      <w:pPr>
        <w:spacing w:line="276" w:lineRule="auto"/>
        <w:rPr>
          <w:rFonts w:ascii="Times New Roman" w:hAnsi="Times New Roman" w:cs="Times New Roman"/>
          <w:bCs/>
          <w:sz w:val="28"/>
          <w:szCs w:val="28"/>
        </w:rPr>
      </w:pPr>
    </w:p>
    <w:p w:rsidR="004709BC" w:rsidRDefault="004709BC" w:rsidP="00F022E6">
      <w:pPr>
        <w:spacing w:line="276" w:lineRule="auto"/>
        <w:rPr>
          <w:rFonts w:ascii="Times New Roman" w:hAnsi="Times New Roman" w:cs="Times New Roman"/>
          <w:bCs/>
          <w:sz w:val="28"/>
          <w:szCs w:val="28"/>
        </w:rPr>
      </w:pPr>
    </w:p>
    <w:p w:rsidR="004709BC" w:rsidRPr="009C220C" w:rsidRDefault="004709BC" w:rsidP="009C220C">
      <w:pPr>
        <w:ind w:left="5245"/>
        <w:jc w:val="center"/>
        <w:rPr>
          <w:rFonts w:ascii="Times New Roman" w:hAnsi="Times New Roman" w:cs="Times New Roman"/>
          <w:bCs/>
          <w:sz w:val="28"/>
          <w:szCs w:val="28"/>
        </w:rPr>
      </w:pPr>
      <w:bookmarkStart w:id="1" w:name="_Toc36470194"/>
      <w:bookmarkStart w:id="2" w:name="_Toc526353950"/>
      <w:bookmarkStart w:id="3" w:name="_Toc528148597"/>
      <w:r w:rsidRPr="009C220C">
        <w:rPr>
          <w:rFonts w:ascii="Times New Roman" w:hAnsi="Times New Roman" w:cs="Times New Roman"/>
          <w:bCs/>
          <w:sz w:val="28"/>
          <w:szCs w:val="28"/>
        </w:rPr>
        <w:t>Приложение</w:t>
      </w:r>
    </w:p>
    <w:p w:rsidR="004709BC" w:rsidRPr="009C220C" w:rsidRDefault="004709BC" w:rsidP="009C220C">
      <w:pPr>
        <w:ind w:left="5245"/>
        <w:jc w:val="center"/>
        <w:rPr>
          <w:rFonts w:ascii="Times New Roman" w:hAnsi="Times New Roman" w:cs="Times New Roman"/>
          <w:bCs/>
          <w:sz w:val="28"/>
          <w:szCs w:val="28"/>
        </w:rPr>
      </w:pPr>
      <w:r w:rsidRPr="009C220C">
        <w:rPr>
          <w:rFonts w:ascii="Times New Roman" w:hAnsi="Times New Roman" w:cs="Times New Roman"/>
          <w:bCs/>
          <w:sz w:val="28"/>
          <w:szCs w:val="28"/>
        </w:rPr>
        <w:lastRenderedPageBreak/>
        <w:t>к решению Совета</w:t>
      </w:r>
    </w:p>
    <w:p w:rsidR="004709BC" w:rsidRPr="009C220C" w:rsidRDefault="004709BC" w:rsidP="009C220C">
      <w:pPr>
        <w:ind w:left="5245"/>
        <w:jc w:val="center"/>
        <w:rPr>
          <w:rFonts w:ascii="Times New Roman" w:hAnsi="Times New Roman" w:cs="Times New Roman"/>
          <w:bCs/>
          <w:sz w:val="28"/>
          <w:szCs w:val="28"/>
        </w:rPr>
      </w:pPr>
      <w:r w:rsidRPr="009C220C">
        <w:rPr>
          <w:rFonts w:ascii="Times New Roman" w:hAnsi="Times New Roman" w:cs="Times New Roman"/>
          <w:bCs/>
          <w:sz w:val="28"/>
          <w:szCs w:val="28"/>
        </w:rPr>
        <w:t>муниципального образования</w:t>
      </w:r>
    </w:p>
    <w:p w:rsidR="004709BC" w:rsidRPr="009C220C" w:rsidRDefault="004709BC" w:rsidP="009C220C">
      <w:pPr>
        <w:ind w:left="5245"/>
        <w:jc w:val="center"/>
        <w:rPr>
          <w:rFonts w:ascii="Times New Roman" w:hAnsi="Times New Roman" w:cs="Times New Roman"/>
          <w:bCs/>
          <w:sz w:val="28"/>
          <w:szCs w:val="28"/>
        </w:rPr>
      </w:pPr>
      <w:r w:rsidRPr="009C220C">
        <w:rPr>
          <w:rFonts w:ascii="Times New Roman" w:hAnsi="Times New Roman" w:cs="Times New Roman"/>
          <w:bCs/>
          <w:sz w:val="28"/>
          <w:szCs w:val="28"/>
        </w:rPr>
        <w:t>Выселковский район</w:t>
      </w:r>
    </w:p>
    <w:p w:rsidR="004709BC" w:rsidRPr="009C220C" w:rsidRDefault="004709BC" w:rsidP="009C220C">
      <w:pPr>
        <w:ind w:left="5245"/>
        <w:jc w:val="center"/>
        <w:rPr>
          <w:rFonts w:ascii="Times New Roman" w:hAnsi="Times New Roman" w:cs="Times New Roman"/>
          <w:bCs/>
          <w:sz w:val="28"/>
          <w:szCs w:val="28"/>
        </w:rPr>
      </w:pPr>
      <w:r w:rsidRPr="009C220C">
        <w:rPr>
          <w:rFonts w:ascii="Times New Roman" w:hAnsi="Times New Roman" w:cs="Times New Roman"/>
          <w:bCs/>
          <w:sz w:val="28"/>
          <w:szCs w:val="28"/>
        </w:rPr>
        <w:t>от _____________ №__________</w:t>
      </w:r>
    </w:p>
    <w:p w:rsidR="004709BC" w:rsidRDefault="004709BC" w:rsidP="009C220C">
      <w:pPr>
        <w:jc w:val="right"/>
      </w:pPr>
    </w:p>
    <w:p w:rsidR="004709BC" w:rsidRPr="009C220C" w:rsidRDefault="004709BC" w:rsidP="003253AF"/>
    <w:p w:rsidR="004709BC" w:rsidRPr="009C220C" w:rsidRDefault="004709BC" w:rsidP="009C220C">
      <w:pPr>
        <w:ind w:firstLine="708"/>
        <w:jc w:val="center"/>
        <w:rPr>
          <w:rFonts w:ascii="Times New Roman" w:hAnsi="Times New Roman" w:cs="Times New Roman"/>
          <w:b/>
          <w:bCs/>
          <w:sz w:val="28"/>
          <w:szCs w:val="28"/>
        </w:rPr>
      </w:pPr>
      <w:r w:rsidRPr="009C220C">
        <w:rPr>
          <w:rFonts w:ascii="Times New Roman" w:hAnsi="Times New Roman" w:cs="Times New Roman"/>
          <w:b/>
          <w:bCs/>
          <w:sz w:val="28"/>
          <w:szCs w:val="28"/>
        </w:rPr>
        <w:t xml:space="preserve">СТРАТЕГИЯ </w:t>
      </w:r>
    </w:p>
    <w:p w:rsidR="004709BC" w:rsidRPr="009C220C" w:rsidRDefault="004709BC" w:rsidP="009C220C">
      <w:pPr>
        <w:ind w:firstLine="708"/>
        <w:jc w:val="center"/>
        <w:rPr>
          <w:rFonts w:ascii="Times New Roman" w:hAnsi="Times New Roman" w:cs="Times New Roman"/>
          <w:b/>
          <w:bCs/>
          <w:sz w:val="28"/>
          <w:szCs w:val="28"/>
        </w:rPr>
      </w:pPr>
      <w:r w:rsidRPr="009C220C">
        <w:rPr>
          <w:rFonts w:ascii="Times New Roman" w:hAnsi="Times New Roman" w:cs="Times New Roman"/>
          <w:b/>
          <w:bCs/>
          <w:sz w:val="28"/>
          <w:szCs w:val="28"/>
        </w:rPr>
        <w:t xml:space="preserve">СОЦИАЛЬНО-ЭКОНОМИЧЕСКОГО РАЗВИТИЯ </w:t>
      </w:r>
    </w:p>
    <w:p w:rsidR="004709BC" w:rsidRPr="009C220C" w:rsidRDefault="004709BC" w:rsidP="009C220C">
      <w:pPr>
        <w:ind w:firstLine="708"/>
        <w:jc w:val="center"/>
        <w:rPr>
          <w:rFonts w:ascii="Times New Roman" w:hAnsi="Times New Roman" w:cs="Times New Roman"/>
          <w:b/>
          <w:bCs/>
          <w:sz w:val="28"/>
          <w:szCs w:val="28"/>
        </w:rPr>
      </w:pPr>
      <w:r w:rsidRPr="009C220C">
        <w:rPr>
          <w:rFonts w:ascii="Times New Roman" w:hAnsi="Times New Roman" w:cs="Times New Roman"/>
          <w:b/>
          <w:bCs/>
          <w:sz w:val="28"/>
          <w:szCs w:val="28"/>
        </w:rPr>
        <w:t>МУНИЦИПАЛЬНОГО ОБРАЗОВАНИЯ ВЫСЕЛКОВСКИЙ РАЙОН ДО 2030 ГОДА</w:t>
      </w:r>
    </w:p>
    <w:p w:rsidR="004709BC" w:rsidRPr="009C220C" w:rsidRDefault="004709BC" w:rsidP="009C220C">
      <w:pPr>
        <w:jc w:val="both"/>
      </w:pPr>
    </w:p>
    <w:p w:rsidR="004709BC" w:rsidRPr="009C220C" w:rsidRDefault="004709BC" w:rsidP="009C220C">
      <w:pPr>
        <w:keepNext/>
        <w:keepLines/>
        <w:shd w:val="clear" w:color="auto" w:fill="EC7CCC"/>
        <w:tabs>
          <w:tab w:val="left" w:pos="426"/>
        </w:tabs>
        <w:spacing w:before="240" w:after="240"/>
        <w:jc w:val="center"/>
        <w:outlineLvl w:val="0"/>
        <w:rPr>
          <w:rFonts w:ascii="Times New Roman" w:hAnsi="Times New Roman" w:cs="Times New Roman"/>
          <w:b/>
          <w:sz w:val="32"/>
          <w:szCs w:val="20"/>
        </w:rPr>
      </w:pPr>
      <w:r w:rsidRPr="009C220C">
        <w:rPr>
          <w:rFonts w:ascii="Times New Roman" w:hAnsi="Times New Roman" w:cs="Times New Roman"/>
          <w:b/>
          <w:sz w:val="32"/>
          <w:szCs w:val="20"/>
        </w:rPr>
        <w:t>Введение</w:t>
      </w:r>
    </w:p>
    <w:p w:rsidR="004709BC" w:rsidRPr="009C220C" w:rsidRDefault="004709BC" w:rsidP="009C220C">
      <w:pPr>
        <w:pStyle w:val="af6"/>
        <w:ind w:left="0" w:firstLine="720"/>
        <w:jc w:val="both"/>
        <w:rPr>
          <w:rFonts w:ascii="Times New Roman" w:hAnsi="Times New Roman"/>
          <w:color w:val="000000"/>
          <w:sz w:val="28"/>
          <w:szCs w:val="28"/>
        </w:rPr>
      </w:pPr>
      <w:r w:rsidRPr="009C220C">
        <w:rPr>
          <w:rFonts w:ascii="Times New Roman" w:hAnsi="Times New Roman"/>
          <w:color w:val="000000"/>
          <w:sz w:val="28"/>
          <w:szCs w:val="28"/>
        </w:rPr>
        <w:t xml:space="preserve">Стратегия социально-экономического развития муниципального образования Выселковский район до 2030 года (далее - Стратегия) разработана в соответствии с основными положениями Федерального закона от 28 июня </w:t>
      </w:r>
      <w:smartTag w:uri="urn:schemas-microsoft-com:office:smarttags" w:element="metricconverter">
        <w:smartTagPr>
          <w:attr w:name="ProductID" w:val="2014 г"/>
        </w:smartTagPr>
        <w:r w:rsidRPr="009C220C">
          <w:rPr>
            <w:rFonts w:ascii="Times New Roman" w:hAnsi="Times New Roman"/>
            <w:color w:val="000000"/>
            <w:sz w:val="28"/>
            <w:szCs w:val="28"/>
          </w:rPr>
          <w:t>2014 г</w:t>
        </w:r>
      </w:smartTag>
      <w:r w:rsidRPr="009C220C">
        <w:rPr>
          <w:rFonts w:ascii="Times New Roman" w:hAnsi="Times New Roman"/>
          <w:color w:val="000000"/>
          <w:sz w:val="28"/>
          <w:szCs w:val="28"/>
        </w:rPr>
        <w:t>.  № 172-ФЗ «О стратегическом планировании в Российской Федерации»,</w:t>
      </w:r>
      <w:r>
        <w:rPr>
          <w:rFonts w:ascii="Times New Roman" w:hAnsi="Times New Roman"/>
          <w:color w:val="000000"/>
          <w:sz w:val="28"/>
          <w:szCs w:val="28"/>
        </w:rPr>
        <w:t xml:space="preserve"> </w:t>
      </w:r>
      <w:r w:rsidRPr="009C220C">
        <w:rPr>
          <w:rFonts w:ascii="Times New Roman" w:hAnsi="Times New Roman"/>
          <w:color w:val="000000"/>
          <w:sz w:val="28"/>
          <w:szCs w:val="28"/>
        </w:rPr>
        <w:t xml:space="preserve"> закона Краснодарского края от </w:t>
      </w:r>
      <w:r>
        <w:rPr>
          <w:rFonts w:ascii="Times New Roman" w:hAnsi="Times New Roman"/>
          <w:color w:val="000000"/>
          <w:sz w:val="28"/>
          <w:szCs w:val="28"/>
        </w:rPr>
        <w:t xml:space="preserve">21 декабря </w:t>
      </w:r>
      <w:smartTag w:uri="urn:schemas-microsoft-com:office:smarttags" w:element="metricconverter">
        <w:smartTagPr>
          <w:attr w:name="ProductID" w:val="2018 г"/>
        </w:smartTagPr>
        <w:r>
          <w:rPr>
            <w:rFonts w:ascii="Times New Roman" w:hAnsi="Times New Roman"/>
            <w:color w:val="000000"/>
            <w:sz w:val="28"/>
            <w:szCs w:val="28"/>
          </w:rPr>
          <w:t>2018</w:t>
        </w:r>
        <w:r w:rsidRPr="009C220C">
          <w:rPr>
            <w:rFonts w:ascii="Times New Roman" w:hAnsi="Times New Roman"/>
            <w:color w:val="000000"/>
            <w:sz w:val="28"/>
            <w:szCs w:val="28"/>
          </w:rPr>
          <w:t xml:space="preserve"> г</w:t>
        </w:r>
      </w:smartTag>
      <w:r w:rsidRPr="009C220C">
        <w:rPr>
          <w:rFonts w:ascii="Times New Roman" w:hAnsi="Times New Roman"/>
          <w:color w:val="000000"/>
          <w:sz w:val="28"/>
          <w:szCs w:val="28"/>
        </w:rPr>
        <w:t>. № 3</w:t>
      </w:r>
      <w:r>
        <w:rPr>
          <w:rFonts w:ascii="Times New Roman" w:hAnsi="Times New Roman"/>
          <w:color w:val="000000"/>
          <w:sz w:val="28"/>
          <w:szCs w:val="28"/>
        </w:rPr>
        <w:t>930</w:t>
      </w:r>
      <w:r w:rsidRPr="009C220C">
        <w:rPr>
          <w:rFonts w:ascii="Times New Roman" w:hAnsi="Times New Roman"/>
          <w:color w:val="000000"/>
          <w:sz w:val="28"/>
          <w:szCs w:val="28"/>
        </w:rPr>
        <w:t>-КЗ «О стратеги</w:t>
      </w:r>
      <w:r>
        <w:rPr>
          <w:rFonts w:ascii="Times New Roman" w:hAnsi="Times New Roman"/>
          <w:color w:val="000000"/>
          <w:sz w:val="28"/>
          <w:szCs w:val="28"/>
        </w:rPr>
        <w:t>и социально-экономического развития</w:t>
      </w:r>
      <w:r w:rsidRPr="009C220C">
        <w:rPr>
          <w:rFonts w:ascii="Times New Roman" w:hAnsi="Times New Roman"/>
          <w:color w:val="000000"/>
          <w:sz w:val="28"/>
          <w:szCs w:val="28"/>
        </w:rPr>
        <w:t xml:space="preserve"> Краснодарско</w:t>
      </w:r>
      <w:r>
        <w:rPr>
          <w:rFonts w:ascii="Times New Roman" w:hAnsi="Times New Roman"/>
          <w:color w:val="000000"/>
          <w:sz w:val="28"/>
          <w:szCs w:val="28"/>
        </w:rPr>
        <w:t>го</w:t>
      </w:r>
      <w:r w:rsidRPr="009C220C">
        <w:rPr>
          <w:rFonts w:ascii="Times New Roman" w:hAnsi="Times New Roman"/>
          <w:color w:val="000000"/>
          <w:sz w:val="28"/>
          <w:szCs w:val="28"/>
        </w:rPr>
        <w:t xml:space="preserve"> кра</w:t>
      </w:r>
      <w:r>
        <w:rPr>
          <w:rFonts w:ascii="Times New Roman" w:hAnsi="Times New Roman"/>
          <w:color w:val="000000"/>
          <w:sz w:val="28"/>
          <w:szCs w:val="28"/>
        </w:rPr>
        <w:t>я до 2030 года</w:t>
      </w:r>
      <w:r w:rsidRPr="009C220C">
        <w:rPr>
          <w:rFonts w:ascii="Times New Roman" w:hAnsi="Times New Roman"/>
          <w:color w:val="000000"/>
          <w:sz w:val="28"/>
          <w:szCs w:val="28"/>
        </w:rPr>
        <w:t>», постановлени</w:t>
      </w:r>
      <w:r>
        <w:rPr>
          <w:rFonts w:ascii="Times New Roman" w:hAnsi="Times New Roman"/>
          <w:color w:val="000000"/>
          <w:sz w:val="28"/>
          <w:szCs w:val="28"/>
        </w:rPr>
        <w:t>е</w:t>
      </w:r>
      <w:r w:rsidRPr="009C220C">
        <w:rPr>
          <w:rFonts w:ascii="Times New Roman" w:hAnsi="Times New Roman"/>
          <w:color w:val="000000"/>
          <w:sz w:val="28"/>
          <w:szCs w:val="28"/>
        </w:rPr>
        <w:t>м</w:t>
      </w:r>
      <w:r>
        <w:rPr>
          <w:rFonts w:ascii="Times New Roman" w:hAnsi="Times New Roman"/>
          <w:color w:val="000000"/>
          <w:sz w:val="28"/>
          <w:szCs w:val="28"/>
        </w:rPr>
        <w:t xml:space="preserve"> </w:t>
      </w:r>
      <w:r w:rsidRPr="009C220C">
        <w:rPr>
          <w:rFonts w:ascii="Times New Roman" w:hAnsi="Times New Roman"/>
          <w:color w:val="000000"/>
          <w:sz w:val="28"/>
          <w:szCs w:val="28"/>
        </w:rPr>
        <w:t>администрации муниципального образования Выселковский район от 31.12.2015г. №1163 «Об утверждении Порядка разработки, мониторинга и корректировки стратегии социально-экономического развития муниципального образования Выселковский район».</w:t>
      </w:r>
    </w:p>
    <w:p w:rsidR="004709BC" w:rsidRPr="009C220C" w:rsidRDefault="004709BC" w:rsidP="009C220C">
      <w:pPr>
        <w:spacing w:line="276" w:lineRule="auto"/>
        <w:ind w:firstLine="720"/>
        <w:jc w:val="both"/>
        <w:rPr>
          <w:rFonts w:ascii="Times New Roman" w:hAnsi="Times New Roman" w:cs="Times New Roman"/>
          <w:sz w:val="28"/>
          <w:szCs w:val="28"/>
        </w:rPr>
      </w:pPr>
      <w:r w:rsidRPr="009C220C">
        <w:rPr>
          <w:rFonts w:ascii="Times New Roman" w:hAnsi="Times New Roman" w:cs="Times New Roman"/>
          <w:sz w:val="28"/>
          <w:szCs w:val="28"/>
        </w:rPr>
        <w:t xml:space="preserve">Стратегия учитывает положения федеральных документов стратегического планирования, Стратегию социально-экономического развития Краснодарского края до 2030 года, </w:t>
      </w:r>
      <w:r w:rsidR="00C5783A" w:rsidRPr="004C422C">
        <w:rPr>
          <w:rFonts w:ascii="Times New Roman" w:hAnsi="Times New Roman" w:cs="Times New Roman"/>
          <w:sz w:val="28"/>
          <w:szCs w:val="28"/>
        </w:rPr>
        <w:t>цели</w:t>
      </w:r>
      <w:r w:rsidRPr="009C220C">
        <w:rPr>
          <w:rFonts w:ascii="Times New Roman" w:hAnsi="Times New Roman" w:cs="Times New Roman"/>
          <w:sz w:val="28"/>
          <w:szCs w:val="28"/>
        </w:rPr>
        <w:t xml:space="preserve">, обозначенные в </w:t>
      </w:r>
      <w:r>
        <w:rPr>
          <w:rFonts w:ascii="Times New Roman" w:hAnsi="Times New Roman" w:cs="Times New Roman"/>
          <w:sz w:val="28"/>
          <w:szCs w:val="28"/>
        </w:rPr>
        <w:t>распоряжении Правительства РФ от 1 октября 2021г. №2765-р «Об утверждении Единого плана  по достижению национальных целей развития РФ на период до 2024 года и на плановый период до 2030 года»</w:t>
      </w:r>
      <w:r w:rsidRPr="009C220C">
        <w:rPr>
          <w:rFonts w:ascii="Times New Roman" w:hAnsi="Times New Roman" w:cs="Times New Roman"/>
          <w:sz w:val="28"/>
          <w:szCs w:val="28"/>
        </w:rPr>
        <w:t>, а также планы и программы развития основных</w:t>
      </w:r>
      <w:r>
        <w:rPr>
          <w:rFonts w:ascii="Times New Roman" w:hAnsi="Times New Roman" w:cs="Times New Roman"/>
          <w:sz w:val="28"/>
          <w:szCs w:val="28"/>
        </w:rPr>
        <w:t xml:space="preserve"> бюджетообразующих </w:t>
      </w:r>
      <w:r w:rsidRPr="009C220C">
        <w:rPr>
          <w:rFonts w:ascii="Times New Roman" w:hAnsi="Times New Roman" w:cs="Times New Roman"/>
          <w:sz w:val="28"/>
          <w:szCs w:val="28"/>
        </w:rPr>
        <w:t xml:space="preserve"> предприятий муниципалитета, интересы субъектов </w:t>
      </w:r>
      <w:r>
        <w:rPr>
          <w:rFonts w:ascii="Times New Roman" w:hAnsi="Times New Roman" w:cs="Times New Roman"/>
          <w:sz w:val="28"/>
          <w:szCs w:val="28"/>
        </w:rPr>
        <w:t>малого и среднего предпринимательства</w:t>
      </w:r>
      <w:r w:rsidRPr="009C220C">
        <w:rPr>
          <w:rFonts w:ascii="Times New Roman" w:hAnsi="Times New Roman" w:cs="Times New Roman"/>
          <w:sz w:val="28"/>
          <w:szCs w:val="28"/>
        </w:rPr>
        <w:t>, общественности, жителей Выселковского района.</w:t>
      </w:r>
    </w:p>
    <w:p w:rsidR="004709BC" w:rsidRPr="009C220C" w:rsidRDefault="004709BC" w:rsidP="009C220C">
      <w:pPr>
        <w:spacing w:line="276" w:lineRule="auto"/>
        <w:ind w:right="-105" w:firstLine="720"/>
        <w:jc w:val="both"/>
        <w:rPr>
          <w:rFonts w:ascii="Times New Roman" w:hAnsi="Times New Roman" w:cs="Times New Roman"/>
          <w:sz w:val="28"/>
          <w:szCs w:val="28"/>
        </w:rPr>
      </w:pPr>
      <w:r w:rsidRPr="009C220C">
        <w:rPr>
          <w:rFonts w:ascii="Times New Roman" w:hAnsi="Times New Roman" w:cs="Times New Roman"/>
          <w:sz w:val="28"/>
          <w:szCs w:val="28"/>
        </w:rPr>
        <w:t xml:space="preserve">Стратегия социально-экономического развития муниципального образования Выселковский район до 2030 года (далее – стратегия) разработана на основе анализа сложившихся тенденций развития муниципального образования, показателей социально-экономического развития основных отраслей и отдельных ведущих предприятий, уровня инвестиционного потенциала муниципального образования Выселковский </w:t>
      </w:r>
      <w:r w:rsidRPr="004C422C">
        <w:rPr>
          <w:rFonts w:ascii="Times New Roman" w:hAnsi="Times New Roman" w:cs="Times New Roman"/>
          <w:sz w:val="28"/>
          <w:szCs w:val="28"/>
        </w:rPr>
        <w:t xml:space="preserve">район. </w:t>
      </w:r>
      <w:r w:rsidR="000B28BA" w:rsidRPr="004C422C">
        <w:rPr>
          <w:rFonts w:ascii="Times New Roman" w:hAnsi="Times New Roman" w:cs="Times New Roman"/>
          <w:sz w:val="28"/>
          <w:szCs w:val="28"/>
        </w:rPr>
        <w:t>При разработке</w:t>
      </w:r>
      <w:r w:rsidRPr="004C422C">
        <w:rPr>
          <w:rFonts w:ascii="Times New Roman" w:hAnsi="Times New Roman" w:cs="Times New Roman"/>
          <w:sz w:val="28"/>
          <w:szCs w:val="28"/>
        </w:rPr>
        <w:t xml:space="preserve"> стратегии </w:t>
      </w:r>
      <w:r w:rsidR="000B28BA" w:rsidRPr="004C422C">
        <w:rPr>
          <w:rFonts w:ascii="Times New Roman" w:hAnsi="Times New Roman" w:cs="Times New Roman"/>
          <w:sz w:val="28"/>
          <w:szCs w:val="28"/>
        </w:rPr>
        <w:t>использован метод</w:t>
      </w:r>
      <w:r w:rsidRPr="004C422C">
        <w:rPr>
          <w:rFonts w:ascii="Times New Roman" w:hAnsi="Times New Roman" w:cs="Times New Roman"/>
          <w:sz w:val="28"/>
          <w:szCs w:val="28"/>
        </w:rPr>
        <w:t xml:space="preserve"> </w:t>
      </w:r>
      <w:r w:rsidRPr="004C422C">
        <w:rPr>
          <w:rFonts w:ascii="Times New Roman" w:hAnsi="Times New Roman" w:cs="Times New Roman"/>
          <w:sz w:val="28"/>
          <w:szCs w:val="28"/>
          <w:lang w:val="en-US"/>
        </w:rPr>
        <w:t>SWOT</w:t>
      </w:r>
      <w:r w:rsidRPr="004C422C">
        <w:rPr>
          <w:rFonts w:ascii="Times New Roman" w:hAnsi="Times New Roman" w:cs="Times New Roman"/>
          <w:sz w:val="28"/>
          <w:szCs w:val="28"/>
        </w:rPr>
        <w:t>-анализ,</w:t>
      </w:r>
      <w:r w:rsidR="000B28BA" w:rsidRPr="004C422C">
        <w:rPr>
          <w:rFonts w:ascii="Times New Roman" w:hAnsi="Times New Roman" w:cs="Times New Roman"/>
          <w:sz w:val="28"/>
          <w:szCs w:val="28"/>
        </w:rPr>
        <w:t xml:space="preserve"> а также </w:t>
      </w:r>
      <w:r w:rsidR="000B28BA" w:rsidRPr="004C422C">
        <w:rPr>
          <w:rFonts w:ascii="Times New Roman" w:hAnsi="Times New Roman" w:cs="Times New Roman"/>
          <w:sz w:val="28"/>
          <w:szCs w:val="28"/>
        </w:rPr>
        <w:lastRenderedPageBreak/>
        <w:t>методические</w:t>
      </w:r>
      <w:r w:rsidRPr="004C422C">
        <w:rPr>
          <w:rFonts w:ascii="Times New Roman" w:hAnsi="Times New Roman" w:cs="Times New Roman"/>
          <w:sz w:val="28"/>
          <w:szCs w:val="28"/>
        </w:rPr>
        <w:t xml:space="preserve"> подход</w:t>
      </w:r>
      <w:r w:rsidR="000B28BA" w:rsidRPr="004C422C">
        <w:rPr>
          <w:rFonts w:ascii="Times New Roman" w:hAnsi="Times New Roman" w:cs="Times New Roman"/>
          <w:sz w:val="28"/>
          <w:szCs w:val="28"/>
        </w:rPr>
        <w:t>ы, направленные</w:t>
      </w:r>
      <w:r w:rsidRPr="004C422C">
        <w:rPr>
          <w:rFonts w:ascii="Times New Roman" w:hAnsi="Times New Roman" w:cs="Times New Roman"/>
          <w:sz w:val="28"/>
          <w:szCs w:val="28"/>
        </w:rPr>
        <w:t xml:space="preserve"> на оценку и повышение конкурентоспособности  муниципального образования Выселковский район и его отраслей специализации, в том числе и за счет межмуниципальной кооперации в рамках развития Центрально</w:t>
      </w:r>
      <w:r w:rsidR="00C5783A" w:rsidRPr="004C422C">
        <w:rPr>
          <w:rFonts w:ascii="Times New Roman" w:hAnsi="Times New Roman" w:cs="Times New Roman"/>
          <w:sz w:val="28"/>
          <w:szCs w:val="28"/>
        </w:rPr>
        <w:t>го экономического</w:t>
      </w:r>
      <w:r w:rsidRPr="004C422C">
        <w:rPr>
          <w:rFonts w:ascii="Times New Roman" w:hAnsi="Times New Roman" w:cs="Times New Roman"/>
          <w:sz w:val="28"/>
          <w:szCs w:val="28"/>
        </w:rPr>
        <w:t xml:space="preserve"> </w:t>
      </w:r>
      <w:r w:rsidR="00C5783A" w:rsidRPr="004C422C">
        <w:rPr>
          <w:rFonts w:ascii="Times New Roman" w:hAnsi="Times New Roman" w:cs="Times New Roman"/>
          <w:sz w:val="28"/>
          <w:szCs w:val="28"/>
        </w:rPr>
        <w:t>округа</w:t>
      </w:r>
      <w:r w:rsidR="00C5783A" w:rsidRPr="004C422C">
        <w:rPr>
          <w:rFonts w:ascii="Times New Roman" w:hAnsi="Times New Roman" w:cs="Times New Roman"/>
          <w:strike/>
          <w:sz w:val="28"/>
          <w:szCs w:val="28"/>
        </w:rPr>
        <w:t xml:space="preserve"> </w:t>
      </w:r>
      <w:r w:rsidRPr="004C422C">
        <w:rPr>
          <w:rFonts w:ascii="Times New Roman" w:hAnsi="Times New Roman" w:cs="Times New Roman"/>
          <w:sz w:val="28"/>
          <w:szCs w:val="28"/>
        </w:rPr>
        <w:t xml:space="preserve"> Краснодарского края.</w:t>
      </w:r>
      <w:r w:rsidRPr="009C220C">
        <w:rPr>
          <w:rFonts w:ascii="Times New Roman" w:hAnsi="Times New Roman" w:cs="Times New Roman"/>
          <w:sz w:val="28"/>
          <w:szCs w:val="28"/>
        </w:rPr>
        <w:t xml:space="preserve"> </w:t>
      </w:r>
    </w:p>
    <w:p w:rsidR="004709BC" w:rsidRPr="009C220C" w:rsidRDefault="004709BC" w:rsidP="009C220C">
      <w:pPr>
        <w:spacing w:line="276" w:lineRule="auto"/>
        <w:ind w:right="-105" w:firstLine="720"/>
        <w:jc w:val="both"/>
        <w:rPr>
          <w:rFonts w:ascii="Times New Roman" w:hAnsi="Times New Roman" w:cs="Times New Roman"/>
          <w:sz w:val="28"/>
          <w:szCs w:val="28"/>
        </w:rPr>
      </w:pPr>
      <w:r w:rsidRPr="009C220C">
        <w:rPr>
          <w:rFonts w:ascii="Times New Roman" w:hAnsi="Times New Roman" w:cs="Times New Roman"/>
          <w:sz w:val="28"/>
          <w:szCs w:val="28"/>
        </w:rPr>
        <w:t>В ходе разработки стратегии были собраны и проанализированы данные о развитии отраслей района и предложения по улучшению ситуации в той или иной области, которые позволили бы сделать территорию привлекательной для бизнеса и инвестиций. Кроме того, разработка стратегии направлена на выработку мер, способствующих созданию  среды комфортной для жизни людей с точки зрения:</w:t>
      </w:r>
    </w:p>
    <w:p w:rsidR="004709BC" w:rsidRPr="009C220C" w:rsidRDefault="004709BC" w:rsidP="009C220C">
      <w:pPr>
        <w:spacing w:line="276" w:lineRule="auto"/>
        <w:ind w:right="-105" w:firstLine="720"/>
        <w:jc w:val="both"/>
        <w:rPr>
          <w:rFonts w:ascii="Times New Roman" w:hAnsi="Times New Roman" w:cs="Times New Roman"/>
          <w:sz w:val="28"/>
          <w:szCs w:val="28"/>
        </w:rPr>
      </w:pPr>
      <w:r w:rsidRPr="009C220C">
        <w:rPr>
          <w:rFonts w:ascii="Times New Roman" w:hAnsi="Times New Roman" w:cs="Times New Roman"/>
          <w:sz w:val="28"/>
          <w:szCs w:val="28"/>
        </w:rPr>
        <w:t>- материальных благ и возможности их заработка;</w:t>
      </w:r>
    </w:p>
    <w:p w:rsidR="004709BC" w:rsidRPr="009C220C" w:rsidRDefault="004709BC" w:rsidP="009C220C">
      <w:pPr>
        <w:spacing w:line="276" w:lineRule="auto"/>
        <w:ind w:right="-105" w:firstLine="720"/>
        <w:jc w:val="both"/>
        <w:rPr>
          <w:rFonts w:ascii="Times New Roman" w:hAnsi="Times New Roman" w:cs="Times New Roman"/>
          <w:sz w:val="28"/>
          <w:szCs w:val="28"/>
        </w:rPr>
      </w:pPr>
      <w:r w:rsidRPr="009C220C">
        <w:rPr>
          <w:rFonts w:ascii="Times New Roman" w:hAnsi="Times New Roman" w:cs="Times New Roman"/>
          <w:sz w:val="28"/>
          <w:szCs w:val="28"/>
        </w:rPr>
        <w:t>- культурно-досуговой развитости района;</w:t>
      </w:r>
    </w:p>
    <w:p w:rsidR="004709BC" w:rsidRPr="009C220C" w:rsidRDefault="004709BC" w:rsidP="009C220C">
      <w:pPr>
        <w:spacing w:line="276" w:lineRule="auto"/>
        <w:ind w:right="-105" w:firstLine="720"/>
        <w:jc w:val="both"/>
        <w:rPr>
          <w:rFonts w:ascii="Times New Roman" w:hAnsi="Times New Roman" w:cs="Times New Roman"/>
          <w:sz w:val="28"/>
          <w:szCs w:val="28"/>
        </w:rPr>
      </w:pPr>
      <w:r w:rsidRPr="009C220C">
        <w:rPr>
          <w:rFonts w:ascii="Times New Roman" w:hAnsi="Times New Roman" w:cs="Times New Roman"/>
          <w:sz w:val="28"/>
          <w:szCs w:val="28"/>
        </w:rPr>
        <w:t>- социальной стабильности;</w:t>
      </w:r>
    </w:p>
    <w:p w:rsidR="004709BC" w:rsidRPr="009C220C" w:rsidRDefault="004709BC" w:rsidP="009C220C">
      <w:pPr>
        <w:spacing w:line="276" w:lineRule="auto"/>
        <w:ind w:right="-105" w:firstLine="720"/>
        <w:jc w:val="both"/>
        <w:rPr>
          <w:rFonts w:ascii="Times New Roman" w:hAnsi="Times New Roman" w:cs="Times New Roman"/>
          <w:sz w:val="28"/>
          <w:szCs w:val="28"/>
        </w:rPr>
      </w:pPr>
      <w:r w:rsidRPr="009C220C">
        <w:rPr>
          <w:rFonts w:ascii="Times New Roman" w:hAnsi="Times New Roman" w:cs="Times New Roman"/>
          <w:sz w:val="28"/>
          <w:szCs w:val="28"/>
        </w:rPr>
        <w:t>- медицинского обслуживания;</w:t>
      </w:r>
    </w:p>
    <w:p w:rsidR="004709BC" w:rsidRPr="009C220C" w:rsidRDefault="004709BC" w:rsidP="009C220C">
      <w:pPr>
        <w:spacing w:line="276" w:lineRule="auto"/>
        <w:ind w:right="-105" w:firstLine="720"/>
        <w:jc w:val="both"/>
        <w:rPr>
          <w:rFonts w:ascii="Times New Roman" w:hAnsi="Times New Roman" w:cs="Times New Roman"/>
          <w:sz w:val="28"/>
          <w:szCs w:val="28"/>
        </w:rPr>
      </w:pPr>
      <w:r w:rsidRPr="009C220C">
        <w:rPr>
          <w:rFonts w:ascii="Times New Roman" w:hAnsi="Times New Roman" w:cs="Times New Roman"/>
          <w:sz w:val="28"/>
          <w:szCs w:val="28"/>
        </w:rPr>
        <w:t>- развития спорта и создания условий для вовлечения в занятие спортом жителей Выселковского района;</w:t>
      </w:r>
    </w:p>
    <w:p w:rsidR="004709BC" w:rsidRPr="009C220C" w:rsidRDefault="004709BC" w:rsidP="009C220C">
      <w:pPr>
        <w:spacing w:line="276" w:lineRule="auto"/>
        <w:ind w:right="-105" w:firstLine="720"/>
        <w:jc w:val="both"/>
        <w:rPr>
          <w:rFonts w:ascii="Times New Roman" w:hAnsi="Times New Roman" w:cs="Times New Roman"/>
          <w:sz w:val="28"/>
          <w:szCs w:val="28"/>
        </w:rPr>
      </w:pPr>
      <w:r w:rsidRPr="009C220C">
        <w:rPr>
          <w:rFonts w:ascii="Times New Roman" w:hAnsi="Times New Roman" w:cs="Times New Roman"/>
          <w:sz w:val="28"/>
          <w:szCs w:val="28"/>
        </w:rPr>
        <w:t xml:space="preserve">- создание возможностей для самореализации людей.  </w:t>
      </w:r>
    </w:p>
    <w:p w:rsidR="004709BC" w:rsidRDefault="004709BC" w:rsidP="009C220C">
      <w:pPr>
        <w:spacing w:line="276" w:lineRule="auto"/>
        <w:ind w:firstLine="708"/>
        <w:jc w:val="both"/>
        <w:rPr>
          <w:rFonts w:ascii="Times New Roman" w:hAnsi="Times New Roman" w:cs="Times New Roman"/>
          <w:color w:val="000000"/>
          <w:sz w:val="28"/>
          <w:szCs w:val="28"/>
        </w:rPr>
      </w:pPr>
      <w:r w:rsidRPr="009C220C">
        <w:rPr>
          <w:rFonts w:ascii="Times New Roman" w:hAnsi="Times New Roman" w:cs="Times New Roman"/>
          <w:sz w:val="28"/>
          <w:szCs w:val="28"/>
        </w:rPr>
        <w:t xml:space="preserve">Процесс разработки стратегии был открытым для участия в нем не только представителей органов местного самоуправления и депутатского корпуса района, но и для бизнес-сообщества района и всех жителей муниципалитета. </w:t>
      </w:r>
      <w:r w:rsidRPr="009C220C">
        <w:rPr>
          <w:rFonts w:ascii="Times New Roman" w:hAnsi="Times New Roman" w:cs="Times New Roman"/>
          <w:color w:val="000000"/>
          <w:sz w:val="28"/>
          <w:szCs w:val="28"/>
        </w:rPr>
        <w:t>В целях обеспечения открытости и доступности информации основные положения проекта Стратегии были размещены на официальном сайте муниципального образования Выселковский район для публичного обсуждения.</w:t>
      </w:r>
    </w:p>
    <w:p w:rsidR="004709BC" w:rsidRPr="009C220C" w:rsidRDefault="004709BC" w:rsidP="009C220C">
      <w:pPr>
        <w:spacing w:line="276" w:lineRule="auto"/>
        <w:ind w:firstLine="708"/>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До 2020 года муниципальное образование Выселковский район осуществляло работу по развитию муниципалитета в рамках Стратегии социально-экономического развития Выселковского района Краснодарского края до 2020 года, которая была принята в 2012 году. </w:t>
      </w:r>
      <w:r w:rsidR="00F32424">
        <w:rPr>
          <w:rFonts w:ascii="Times New Roman" w:hAnsi="Times New Roman" w:cs="Times New Roman"/>
          <w:color w:val="000000"/>
          <w:sz w:val="28"/>
          <w:szCs w:val="28"/>
        </w:rPr>
        <w:t xml:space="preserve">Мониторинг реализации Стратегии показал, что запланированные значения показателей социально-экономического развития муниципального образования достигнуты. </w:t>
      </w:r>
    </w:p>
    <w:p w:rsidR="004709BC" w:rsidRPr="009C220C" w:rsidRDefault="004709BC" w:rsidP="009C220C">
      <w:pPr>
        <w:ind w:right="-105" w:firstLine="720"/>
        <w:jc w:val="both"/>
        <w:rPr>
          <w:rFonts w:ascii="Times New Roman" w:hAnsi="Times New Roman" w:cs="Times New Roman"/>
          <w:sz w:val="28"/>
          <w:szCs w:val="28"/>
        </w:rPr>
      </w:pPr>
    </w:p>
    <w:p w:rsidR="004709BC" w:rsidRDefault="004709BC" w:rsidP="009C220C">
      <w:pPr>
        <w:ind w:firstLine="709"/>
        <w:jc w:val="both"/>
        <w:rPr>
          <w:rFonts w:ascii="Times New Roman" w:hAnsi="Times New Roman" w:cs="Times New Roman"/>
          <w:sz w:val="28"/>
          <w:szCs w:val="28"/>
        </w:rPr>
      </w:pPr>
    </w:p>
    <w:p w:rsidR="00636D76" w:rsidRPr="009C220C" w:rsidRDefault="00636D76" w:rsidP="009C220C">
      <w:pPr>
        <w:ind w:firstLine="709"/>
        <w:jc w:val="both"/>
        <w:rPr>
          <w:rFonts w:ascii="Times New Roman" w:hAnsi="Times New Roman" w:cs="Times New Roman"/>
          <w:sz w:val="28"/>
          <w:szCs w:val="28"/>
        </w:rPr>
      </w:pPr>
    </w:p>
    <w:p w:rsidR="004709BC" w:rsidRDefault="004709BC" w:rsidP="009C220C"/>
    <w:p w:rsidR="004709BC" w:rsidRPr="009C220C" w:rsidRDefault="004709BC" w:rsidP="009C220C">
      <w:pPr>
        <w:keepNext/>
        <w:keepLines/>
        <w:shd w:val="clear" w:color="auto" w:fill="EC7CCC"/>
        <w:jc w:val="center"/>
        <w:outlineLvl w:val="0"/>
        <w:rPr>
          <w:rFonts w:ascii="Times New Roman" w:hAnsi="Times New Roman" w:cs="Times New Roman"/>
          <w:b/>
          <w:sz w:val="32"/>
          <w:szCs w:val="20"/>
        </w:rPr>
      </w:pPr>
      <w:r w:rsidRPr="009C220C">
        <w:rPr>
          <w:rFonts w:ascii="Times New Roman" w:hAnsi="Times New Roman" w:cs="Times New Roman"/>
          <w:b/>
          <w:sz w:val="32"/>
          <w:szCs w:val="20"/>
        </w:rPr>
        <w:lastRenderedPageBreak/>
        <w:t xml:space="preserve">РАЗДЕЛ </w:t>
      </w:r>
      <w:r w:rsidRPr="009C220C">
        <w:rPr>
          <w:rFonts w:ascii="Times New Roman" w:hAnsi="Times New Roman" w:cs="Times New Roman"/>
          <w:b/>
          <w:sz w:val="32"/>
          <w:szCs w:val="20"/>
          <w:lang w:val="en-US"/>
        </w:rPr>
        <w:t>I</w:t>
      </w:r>
    </w:p>
    <w:bookmarkEnd w:id="1"/>
    <w:p w:rsidR="004709BC" w:rsidRPr="009C220C" w:rsidRDefault="004709BC" w:rsidP="009C220C">
      <w:pPr>
        <w:keepNext/>
        <w:keepLines/>
        <w:shd w:val="clear" w:color="auto" w:fill="EC7CCC"/>
        <w:tabs>
          <w:tab w:val="left" w:pos="709"/>
        </w:tabs>
        <w:jc w:val="center"/>
        <w:outlineLvl w:val="0"/>
        <w:rPr>
          <w:rFonts w:ascii="Times New Roman" w:hAnsi="Times New Roman" w:cs="Times New Roman"/>
          <w:b/>
          <w:sz w:val="32"/>
          <w:szCs w:val="20"/>
        </w:rPr>
      </w:pPr>
      <w:r w:rsidRPr="009C220C">
        <w:rPr>
          <w:rFonts w:ascii="Times New Roman" w:hAnsi="Times New Roman" w:cs="Times New Roman"/>
          <w:b/>
          <w:sz w:val="32"/>
          <w:szCs w:val="20"/>
        </w:rPr>
        <w:t>Текущее социально-экономическое развитие района</w:t>
      </w:r>
    </w:p>
    <w:bookmarkEnd w:id="2"/>
    <w:bookmarkEnd w:id="3"/>
    <w:p w:rsidR="004709BC" w:rsidRPr="009C220C" w:rsidRDefault="004709BC" w:rsidP="009C220C">
      <w:pPr>
        <w:spacing w:line="276" w:lineRule="auto"/>
        <w:ind w:firstLine="720"/>
        <w:contextualSpacing/>
        <w:jc w:val="both"/>
        <w:rPr>
          <w:rFonts w:ascii="Times New Roman" w:hAnsi="Times New Roman" w:cs="Times New Roman"/>
          <w:sz w:val="28"/>
          <w:szCs w:val="28"/>
          <w:lang w:eastAsia="ru-RU"/>
        </w:rPr>
      </w:pPr>
    </w:p>
    <w:p w:rsidR="004709BC" w:rsidRPr="009C220C" w:rsidRDefault="004709BC" w:rsidP="009C220C">
      <w:pPr>
        <w:spacing w:line="276" w:lineRule="auto"/>
        <w:ind w:firstLine="709"/>
        <w:jc w:val="both"/>
        <w:rPr>
          <w:rFonts w:ascii="Times New Roman" w:hAnsi="Times New Roman" w:cs="Times New Roman"/>
          <w:sz w:val="28"/>
        </w:rPr>
      </w:pPr>
      <w:r w:rsidRPr="009C220C">
        <w:rPr>
          <w:rFonts w:ascii="Times New Roman" w:hAnsi="Times New Roman" w:cs="Times New Roman"/>
          <w:sz w:val="28"/>
        </w:rPr>
        <w:t xml:space="preserve">Выселковский район образован Указом Президиума Верховного Совета РСФСР 30 декабря 1966 года. </w:t>
      </w:r>
    </w:p>
    <w:p w:rsidR="004709BC" w:rsidRPr="009C220C" w:rsidRDefault="004709BC" w:rsidP="009C220C">
      <w:pPr>
        <w:widowControl w:val="0"/>
        <w:spacing w:line="276" w:lineRule="auto"/>
        <w:ind w:firstLine="720"/>
        <w:jc w:val="both"/>
        <w:rPr>
          <w:rFonts w:ascii="Times New Roman" w:hAnsi="Times New Roman" w:cs="Times New Roman"/>
          <w:sz w:val="28"/>
          <w:szCs w:val="20"/>
        </w:rPr>
      </w:pPr>
      <w:r w:rsidRPr="009C220C">
        <w:rPr>
          <w:rFonts w:ascii="Times New Roman" w:hAnsi="Times New Roman" w:cs="Times New Roman"/>
          <w:sz w:val="28"/>
          <w:szCs w:val="28"/>
        </w:rPr>
        <w:t xml:space="preserve">Район расположен в центральной части Прикубанской равнины, находится в центре Краснодарского края. </w:t>
      </w:r>
      <w:r w:rsidRPr="009C220C">
        <w:rPr>
          <w:rFonts w:ascii="Times New Roman" w:hAnsi="Times New Roman" w:cs="Times New Roman"/>
          <w:sz w:val="28"/>
          <w:szCs w:val="20"/>
        </w:rPr>
        <w:t>Территория района составляет 174 тысячи гектаров, из которых:</w:t>
      </w:r>
    </w:p>
    <w:p w:rsidR="004709BC" w:rsidRPr="009C220C" w:rsidRDefault="004709BC" w:rsidP="009C220C">
      <w:pPr>
        <w:widowControl w:val="0"/>
        <w:spacing w:line="276" w:lineRule="auto"/>
        <w:ind w:firstLine="720"/>
        <w:jc w:val="both"/>
        <w:rPr>
          <w:rFonts w:ascii="Times New Roman" w:hAnsi="Times New Roman" w:cs="Times New Roman"/>
          <w:sz w:val="28"/>
          <w:szCs w:val="20"/>
        </w:rPr>
      </w:pPr>
      <w:r w:rsidRPr="009C220C">
        <w:rPr>
          <w:rFonts w:ascii="Times New Roman" w:hAnsi="Times New Roman" w:cs="Times New Roman"/>
          <w:sz w:val="28"/>
          <w:szCs w:val="20"/>
        </w:rPr>
        <w:t>- земли сельскохозяйственного назначения 152,8 тыс. га;</w:t>
      </w:r>
    </w:p>
    <w:p w:rsidR="004709BC" w:rsidRPr="009C220C" w:rsidRDefault="004709BC" w:rsidP="009C220C">
      <w:pPr>
        <w:widowControl w:val="0"/>
        <w:spacing w:line="276" w:lineRule="auto"/>
        <w:ind w:firstLine="720"/>
        <w:jc w:val="both"/>
        <w:rPr>
          <w:rFonts w:ascii="Times New Roman" w:hAnsi="Times New Roman" w:cs="Times New Roman"/>
          <w:sz w:val="28"/>
          <w:szCs w:val="20"/>
        </w:rPr>
      </w:pPr>
      <w:r w:rsidRPr="009C220C">
        <w:rPr>
          <w:rFonts w:ascii="Times New Roman" w:hAnsi="Times New Roman" w:cs="Times New Roman"/>
          <w:sz w:val="28"/>
          <w:szCs w:val="20"/>
        </w:rPr>
        <w:t>- земли населенных пунктов 11,8 тыс. га;</w:t>
      </w:r>
    </w:p>
    <w:p w:rsidR="004709BC" w:rsidRPr="009C220C" w:rsidRDefault="004709BC" w:rsidP="009C220C">
      <w:pPr>
        <w:widowControl w:val="0"/>
        <w:spacing w:line="276" w:lineRule="auto"/>
        <w:ind w:firstLine="720"/>
        <w:jc w:val="both"/>
        <w:rPr>
          <w:rFonts w:ascii="Times New Roman" w:hAnsi="Times New Roman" w:cs="Times New Roman"/>
          <w:sz w:val="28"/>
          <w:szCs w:val="20"/>
        </w:rPr>
      </w:pPr>
      <w:r w:rsidRPr="009C220C">
        <w:rPr>
          <w:rFonts w:ascii="Times New Roman" w:hAnsi="Times New Roman" w:cs="Times New Roman"/>
          <w:sz w:val="28"/>
          <w:szCs w:val="20"/>
        </w:rPr>
        <w:t>- земли промышленности, энергетики и транспорта 1,9 тыс. га;</w:t>
      </w:r>
    </w:p>
    <w:p w:rsidR="004709BC" w:rsidRPr="009C220C" w:rsidRDefault="004709BC" w:rsidP="009C220C">
      <w:pPr>
        <w:widowControl w:val="0"/>
        <w:spacing w:line="276" w:lineRule="auto"/>
        <w:ind w:firstLine="720"/>
        <w:jc w:val="both"/>
        <w:rPr>
          <w:rFonts w:ascii="Times New Roman" w:hAnsi="Times New Roman" w:cs="Times New Roman"/>
          <w:sz w:val="28"/>
          <w:szCs w:val="20"/>
        </w:rPr>
      </w:pPr>
      <w:r w:rsidRPr="009C220C">
        <w:rPr>
          <w:rFonts w:ascii="Times New Roman" w:hAnsi="Times New Roman" w:cs="Times New Roman"/>
          <w:sz w:val="28"/>
          <w:szCs w:val="20"/>
        </w:rPr>
        <w:t>- земли водного фонда 6 тыс. га;</w:t>
      </w:r>
    </w:p>
    <w:p w:rsidR="004709BC" w:rsidRPr="009C220C" w:rsidRDefault="004709BC" w:rsidP="009C220C">
      <w:pPr>
        <w:widowControl w:val="0"/>
        <w:spacing w:line="276" w:lineRule="auto"/>
        <w:ind w:firstLine="720"/>
        <w:jc w:val="both"/>
        <w:rPr>
          <w:rFonts w:ascii="Times New Roman" w:hAnsi="Times New Roman" w:cs="Times New Roman"/>
          <w:sz w:val="28"/>
          <w:szCs w:val="20"/>
        </w:rPr>
      </w:pPr>
      <w:r w:rsidRPr="009C220C">
        <w:rPr>
          <w:rFonts w:ascii="Times New Roman" w:hAnsi="Times New Roman" w:cs="Times New Roman"/>
          <w:sz w:val="28"/>
          <w:szCs w:val="20"/>
        </w:rPr>
        <w:t>- земли запаса 0,6 тыс. га;</w:t>
      </w:r>
    </w:p>
    <w:p w:rsidR="004709BC" w:rsidRPr="009C220C" w:rsidRDefault="004709BC" w:rsidP="009C220C">
      <w:pPr>
        <w:widowControl w:val="0"/>
        <w:spacing w:line="276" w:lineRule="auto"/>
        <w:ind w:firstLine="720"/>
        <w:jc w:val="both"/>
        <w:rPr>
          <w:rFonts w:ascii="Times New Roman" w:hAnsi="Times New Roman" w:cs="Times New Roman"/>
          <w:sz w:val="28"/>
          <w:szCs w:val="20"/>
        </w:rPr>
      </w:pPr>
      <w:r w:rsidRPr="009C220C">
        <w:rPr>
          <w:rFonts w:ascii="Times New Roman" w:hAnsi="Times New Roman" w:cs="Times New Roman"/>
          <w:sz w:val="28"/>
          <w:szCs w:val="20"/>
        </w:rPr>
        <w:t>- прочее 0,9 тыс. га.</w:t>
      </w:r>
    </w:p>
    <w:p w:rsidR="004709BC" w:rsidRPr="009C220C" w:rsidRDefault="004709BC" w:rsidP="009C220C">
      <w:pPr>
        <w:widowControl w:val="0"/>
        <w:spacing w:line="276" w:lineRule="auto"/>
        <w:ind w:firstLine="720"/>
        <w:jc w:val="both"/>
        <w:rPr>
          <w:rFonts w:ascii="Times New Roman" w:hAnsi="Times New Roman" w:cs="Times New Roman"/>
          <w:sz w:val="28"/>
          <w:szCs w:val="20"/>
        </w:rPr>
      </w:pPr>
      <w:r w:rsidRPr="009C220C">
        <w:rPr>
          <w:rFonts w:ascii="Times New Roman" w:hAnsi="Times New Roman" w:cs="Times New Roman"/>
          <w:sz w:val="28"/>
          <w:szCs w:val="20"/>
        </w:rPr>
        <w:t>По территории района протекает три реки: Бейсуг, Бейсужек, Журавка.</w:t>
      </w:r>
    </w:p>
    <w:p w:rsidR="004709BC" w:rsidRPr="009C220C" w:rsidRDefault="004709BC" w:rsidP="009C220C">
      <w:pPr>
        <w:widowControl w:val="0"/>
        <w:spacing w:line="276" w:lineRule="auto"/>
        <w:ind w:firstLine="720"/>
        <w:jc w:val="both"/>
        <w:rPr>
          <w:rFonts w:ascii="Times New Roman" w:hAnsi="Times New Roman" w:cs="Times New Roman"/>
          <w:bCs/>
          <w:sz w:val="28"/>
          <w:szCs w:val="28"/>
        </w:rPr>
      </w:pPr>
      <w:r w:rsidRPr="009C220C">
        <w:rPr>
          <w:rFonts w:ascii="Times New Roman" w:hAnsi="Times New Roman" w:cs="Times New Roman"/>
          <w:sz w:val="28"/>
          <w:szCs w:val="28"/>
        </w:rPr>
        <w:t>Граничит на севере – с Павловским, на юге – с Усть-Лабинским, на востоке – с Тбилисским и Тихорецким, на западе – с Брюховецким и Кореновским районами. Гидросеть представлена реками Журавка и Бейсуг с притоками.</w:t>
      </w:r>
    </w:p>
    <w:p w:rsidR="004709BC" w:rsidRPr="009C220C" w:rsidRDefault="004709BC" w:rsidP="009C220C">
      <w:pPr>
        <w:widowControl w:val="0"/>
        <w:spacing w:line="276" w:lineRule="auto"/>
        <w:ind w:firstLine="720"/>
        <w:jc w:val="both"/>
        <w:rPr>
          <w:rFonts w:ascii="Times New Roman" w:hAnsi="Times New Roman" w:cs="Times New Roman"/>
          <w:bCs/>
          <w:sz w:val="28"/>
          <w:szCs w:val="28"/>
        </w:rPr>
      </w:pPr>
      <w:r w:rsidRPr="009C220C">
        <w:rPr>
          <w:rFonts w:ascii="Times New Roman" w:hAnsi="Times New Roman" w:cs="Times New Roman"/>
          <w:sz w:val="28"/>
          <w:szCs w:val="28"/>
        </w:rPr>
        <w:t xml:space="preserve">Районный центр – ст. Выселки – расположен на расстоянии </w:t>
      </w:r>
      <w:smartTag w:uri="urn:schemas-microsoft-com:office:smarttags" w:element="metricconverter">
        <w:smartTagPr>
          <w:attr w:name="ProductID" w:val="110 км"/>
        </w:smartTagPr>
        <w:r w:rsidRPr="009C220C">
          <w:rPr>
            <w:rFonts w:ascii="Times New Roman" w:hAnsi="Times New Roman" w:cs="Times New Roman"/>
            <w:sz w:val="28"/>
            <w:szCs w:val="28"/>
          </w:rPr>
          <w:t>110 км</w:t>
        </w:r>
      </w:smartTag>
      <w:r w:rsidRPr="009C220C">
        <w:rPr>
          <w:rFonts w:ascii="Times New Roman" w:hAnsi="Times New Roman" w:cs="Times New Roman"/>
          <w:sz w:val="28"/>
          <w:szCs w:val="28"/>
        </w:rPr>
        <w:t xml:space="preserve"> от г. Краснодара и на расстоянии </w:t>
      </w:r>
      <w:smartTag w:uri="urn:schemas-microsoft-com:office:smarttags" w:element="metricconverter">
        <w:smartTagPr>
          <w:attr w:name="ProductID" w:val="200 км"/>
        </w:smartTagPr>
        <w:r w:rsidRPr="009C220C">
          <w:rPr>
            <w:rFonts w:ascii="Times New Roman" w:hAnsi="Times New Roman" w:cs="Times New Roman"/>
            <w:sz w:val="28"/>
            <w:szCs w:val="28"/>
          </w:rPr>
          <w:t>200 км</w:t>
        </w:r>
      </w:smartTag>
      <w:r w:rsidRPr="009C220C">
        <w:rPr>
          <w:rFonts w:ascii="Times New Roman" w:hAnsi="Times New Roman" w:cs="Times New Roman"/>
          <w:sz w:val="28"/>
          <w:szCs w:val="28"/>
        </w:rPr>
        <w:t xml:space="preserve"> от г. Ростова-на-Дону.</w:t>
      </w:r>
    </w:p>
    <w:p w:rsidR="004709BC" w:rsidRPr="009C220C" w:rsidRDefault="004709BC" w:rsidP="009C220C">
      <w:pPr>
        <w:widowControl w:val="0"/>
        <w:spacing w:line="276" w:lineRule="auto"/>
        <w:ind w:firstLine="720"/>
        <w:jc w:val="both"/>
        <w:rPr>
          <w:rFonts w:ascii="Times New Roman" w:hAnsi="Times New Roman" w:cs="Times New Roman"/>
          <w:bCs/>
          <w:sz w:val="28"/>
          <w:szCs w:val="28"/>
        </w:rPr>
      </w:pPr>
      <w:r w:rsidRPr="009C220C">
        <w:rPr>
          <w:rFonts w:ascii="Times New Roman" w:hAnsi="Times New Roman" w:cs="Times New Roman"/>
          <w:sz w:val="28"/>
          <w:szCs w:val="28"/>
        </w:rPr>
        <w:t>Население Выселковского района составляет на 1 января 2019 года 58 405 человек или 1,04% от численности населения края. Все население – сельские жители, из них женщины – 53%, мужчины – 47%.</w:t>
      </w:r>
    </w:p>
    <w:p w:rsidR="004709BC" w:rsidRPr="009C220C" w:rsidRDefault="004709BC" w:rsidP="009C220C">
      <w:pPr>
        <w:tabs>
          <w:tab w:val="left" w:pos="720"/>
        </w:tabs>
        <w:spacing w:line="276" w:lineRule="auto"/>
        <w:ind w:firstLine="709"/>
        <w:jc w:val="both"/>
        <w:rPr>
          <w:rFonts w:ascii="Times New Roman" w:hAnsi="Times New Roman" w:cs="Times New Roman"/>
          <w:sz w:val="28"/>
        </w:rPr>
      </w:pPr>
      <w:r w:rsidRPr="009C220C">
        <w:rPr>
          <w:rFonts w:ascii="Times New Roman" w:hAnsi="Times New Roman" w:cs="Times New Roman"/>
          <w:sz w:val="28"/>
        </w:rPr>
        <w:t>Выселковский района состоит из 10 сельских поселений, в состав которых входит 11 станиц, 9 поселков, 2 села, 3 хутора.</w:t>
      </w:r>
    </w:p>
    <w:p w:rsidR="004709BC" w:rsidRPr="009C220C" w:rsidRDefault="004709BC" w:rsidP="009C220C">
      <w:pPr>
        <w:tabs>
          <w:tab w:val="left" w:pos="720"/>
        </w:tabs>
        <w:spacing w:line="276" w:lineRule="auto"/>
        <w:ind w:firstLine="709"/>
        <w:jc w:val="both"/>
        <w:rPr>
          <w:rFonts w:ascii="Times New Roman" w:hAnsi="Times New Roman" w:cs="Times New Roman"/>
          <w:sz w:val="28"/>
          <w:szCs w:val="28"/>
        </w:rPr>
      </w:pPr>
      <w:r w:rsidRPr="009C220C">
        <w:rPr>
          <w:rFonts w:ascii="Times New Roman" w:hAnsi="Times New Roman" w:cs="Times New Roman"/>
          <w:color w:val="000000"/>
          <w:sz w:val="28"/>
          <w:szCs w:val="28"/>
          <w:shd w:val="clear" w:color="auto" w:fill="FFFFFF"/>
        </w:rPr>
        <w:t>Главные транспортные магистрали - железная дорога Краснодар-Тихорецк - Сальск, федеральная автомобильная дорога Дон (Краснодар – Павловская), дороги краевого значения: Журавская-Тихорецк, Каневская-Березанская.</w:t>
      </w:r>
    </w:p>
    <w:p w:rsidR="004709BC" w:rsidRPr="009C220C" w:rsidRDefault="004709BC" w:rsidP="009C220C">
      <w:pPr>
        <w:spacing w:line="276" w:lineRule="auto"/>
        <w:ind w:firstLine="709"/>
        <w:jc w:val="both"/>
        <w:rPr>
          <w:rFonts w:ascii="Times New Roman" w:hAnsi="Times New Roman" w:cs="Times New Roman"/>
          <w:sz w:val="28"/>
        </w:rPr>
      </w:pPr>
      <w:r w:rsidRPr="009C220C">
        <w:rPr>
          <w:rFonts w:ascii="Times New Roman" w:hAnsi="Times New Roman" w:cs="Times New Roman"/>
          <w:sz w:val="28"/>
        </w:rPr>
        <w:t xml:space="preserve">В районе имеется железнодорожная станция и три приемно-отправочных пути в пос. Бейсуг, Газырь и ст. Бузиновской, </w:t>
      </w:r>
      <w:smartTag w:uri="urn:schemas-microsoft-com:office:smarttags" w:element="metricconverter">
        <w:smartTagPr>
          <w:attr w:name="ProductID" w:val="198 км"/>
        </w:smartTagPr>
        <w:r w:rsidRPr="009C220C">
          <w:rPr>
            <w:rFonts w:ascii="Times New Roman" w:hAnsi="Times New Roman" w:cs="Times New Roman"/>
            <w:sz w:val="28"/>
          </w:rPr>
          <w:t>198 км</w:t>
        </w:r>
      </w:smartTag>
      <w:r w:rsidRPr="009C220C">
        <w:rPr>
          <w:rFonts w:ascii="Times New Roman" w:hAnsi="Times New Roman" w:cs="Times New Roman"/>
          <w:sz w:val="28"/>
        </w:rPr>
        <w:t xml:space="preserve"> автодорог с твердым асфальтобетонным покрытием соединяют все населенные пункты между собой и автотрассами Москва-Баку, Новороссийск-Ростов. Удаленность от морских портов: г. Ейск на Азовском море – 230 км, г.Новороссийск на Черном море – 240 км.</w:t>
      </w:r>
    </w:p>
    <w:p w:rsidR="004709BC" w:rsidRPr="009C220C" w:rsidRDefault="004709BC" w:rsidP="009C220C">
      <w:pPr>
        <w:spacing w:line="276" w:lineRule="auto"/>
        <w:ind w:firstLine="709"/>
        <w:jc w:val="both"/>
        <w:rPr>
          <w:rFonts w:ascii="Times New Roman" w:hAnsi="Times New Roman" w:cs="Times New Roman"/>
          <w:sz w:val="28"/>
        </w:rPr>
      </w:pPr>
      <w:r w:rsidRPr="009C220C">
        <w:rPr>
          <w:rFonts w:ascii="Times New Roman" w:hAnsi="Times New Roman" w:cs="Times New Roman"/>
          <w:sz w:val="28"/>
        </w:rPr>
        <w:lastRenderedPageBreak/>
        <w:t xml:space="preserve">Район полностью электрифицирован и обеспечен артезианской водой, 23 населенных пунктов (из 25) газифицированы. </w:t>
      </w:r>
    </w:p>
    <w:p w:rsidR="004709BC" w:rsidRPr="009C220C" w:rsidRDefault="004709BC" w:rsidP="00507981">
      <w:pPr>
        <w:tabs>
          <w:tab w:val="num" w:pos="643"/>
          <w:tab w:val="num" w:pos="1210"/>
        </w:tabs>
        <w:spacing w:line="276" w:lineRule="auto"/>
        <w:ind w:firstLine="709"/>
        <w:jc w:val="both"/>
        <w:rPr>
          <w:rFonts w:ascii="Times New Roman" w:hAnsi="Times New Roman" w:cs="Times New Roman"/>
          <w:color w:val="000000"/>
          <w:sz w:val="28"/>
          <w:szCs w:val="28"/>
        </w:rPr>
      </w:pPr>
      <w:r w:rsidRPr="009C220C">
        <w:rPr>
          <w:rFonts w:ascii="Times New Roman" w:hAnsi="Times New Roman" w:cs="Times New Roman"/>
          <w:color w:val="000000"/>
          <w:sz w:val="28"/>
          <w:szCs w:val="28"/>
        </w:rPr>
        <w:t xml:space="preserve">Развита система учреждений социальной сферы (образования, здравоохранения, культуры, физической культуры и спорта), позволяющая обеспечивать население района услугами социального характера на достаточном уровне. </w:t>
      </w:r>
    </w:p>
    <w:p w:rsidR="004709BC" w:rsidRPr="009C220C" w:rsidRDefault="004709BC" w:rsidP="00507981">
      <w:pPr>
        <w:spacing w:line="276" w:lineRule="auto"/>
        <w:ind w:firstLine="709"/>
        <w:jc w:val="both"/>
        <w:rPr>
          <w:rFonts w:ascii="Times New Roman" w:hAnsi="Times New Roman" w:cs="Times New Roman"/>
          <w:sz w:val="28"/>
        </w:rPr>
      </w:pPr>
      <w:r w:rsidRPr="009C220C">
        <w:rPr>
          <w:rFonts w:ascii="Times New Roman" w:hAnsi="Times New Roman" w:cs="Times New Roman"/>
          <w:sz w:val="28"/>
        </w:rPr>
        <w:t xml:space="preserve">Климатические условия, высокое качество земельных ресурсов предопределили сельскохозяйственную специализацию района.  Преимущественное развитие имеет сельское хозяйство. </w:t>
      </w:r>
    </w:p>
    <w:p w:rsidR="004709BC" w:rsidRPr="009C220C" w:rsidRDefault="004709BC" w:rsidP="00507981">
      <w:pPr>
        <w:widowControl w:val="0"/>
        <w:spacing w:line="276" w:lineRule="auto"/>
        <w:ind w:firstLine="720"/>
        <w:jc w:val="both"/>
        <w:rPr>
          <w:rFonts w:ascii="Times New Roman" w:hAnsi="Times New Roman" w:cs="Times New Roman"/>
          <w:sz w:val="28"/>
          <w:szCs w:val="28"/>
        </w:rPr>
      </w:pPr>
      <w:r w:rsidRPr="009C220C">
        <w:rPr>
          <w:rFonts w:ascii="Times New Roman" w:hAnsi="Times New Roman" w:cs="Times New Roman"/>
          <w:sz w:val="28"/>
          <w:szCs w:val="28"/>
        </w:rPr>
        <w:t xml:space="preserve">Полезные ископаемые: глина, песчано-гравийные смеси, в связи с чем в районе потенциально возможно развитие промышленности по производству строительных материалов. </w:t>
      </w:r>
    </w:p>
    <w:p w:rsidR="004709BC" w:rsidRPr="009C220C" w:rsidRDefault="004709BC" w:rsidP="00507981">
      <w:pPr>
        <w:widowControl w:val="0"/>
        <w:spacing w:line="276" w:lineRule="auto"/>
        <w:ind w:firstLine="720"/>
        <w:jc w:val="both"/>
        <w:rPr>
          <w:rFonts w:ascii="Times New Roman" w:hAnsi="Times New Roman" w:cs="Times New Roman"/>
          <w:b/>
          <w:bCs/>
          <w:sz w:val="28"/>
          <w:szCs w:val="28"/>
        </w:rPr>
      </w:pPr>
      <w:r w:rsidRPr="009C220C">
        <w:rPr>
          <w:rFonts w:ascii="Times New Roman" w:hAnsi="Times New Roman" w:cs="Times New Roman"/>
          <w:sz w:val="28"/>
          <w:szCs w:val="28"/>
        </w:rPr>
        <w:t>Почвы – основной природный ресурс района, который представлен разными видами черноземов с высоким содержанием гумуса, пригодными для сельскохозяйственного использования.</w:t>
      </w:r>
    </w:p>
    <w:p w:rsidR="004709BC" w:rsidRPr="009C220C" w:rsidRDefault="004709BC" w:rsidP="009C220C">
      <w:pPr>
        <w:spacing w:line="276" w:lineRule="auto"/>
        <w:ind w:firstLine="709"/>
        <w:jc w:val="both"/>
        <w:rPr>
          <w:rFonts w:ascii="Times New Roman" w:hAnsi="Times New Roman" w:cs="Times New Roman"/>
          <w:sz w:val="28"/>
        </w:rPr>
      </w:pPr>
      <w:r w:rsidRPr="009C220C">
        <w:rPr>
          <w:rFonts w:ascii="Times New Roman" w:hAnsi="Times New Roman" w:cs="Times New Roman"/>
          <w:sz w:val="28"/>
        </w:rPr>
        <w:t xml:space="preserve"> Выселковсий район - динамично развивающийся сельскохозяйственный район Кубани с многоотраслевым земледелием. </w:t>
      </w:r>
    </w:p>
    <w:p w:rsidR="004709BC" w:rsidRPr="009C220C" w:rsidRDefault="004709BC" w:rsidP="009C220C">
      <w:pPr>
        <w:spacing w:line="276" w:lineRule="auto"/>
        <w:ind w:firstLine="709"/>
        <w:jc w:val="both"/>
        <w:rPr>
          <w:rFonts w:ascii="Times New Roman" w:hAnsi="Times New Roman" w:cs="Times New Roman"/>
          <w:sz w:val="28"/>
          <w:szCs w:val="28"/>
          <w:lang w:eastAsia="ru-RU"/>
        </w:rPr>
      </w:pPr>
      <w:r w:rsidRPr="009C220C">
        <w:rPr>
          <w:rFonts w:ascii="Times New Roman" w:hAnsi="Times New Roman" w:cs="Times New Roman"/>
          <w:sz w:val="28"/>
          <w:szCs w:val="28"/>
          <w:lang w:eastAsia="ru-RU"/>
        </w:rPr>
        <w:t>Производство всей номенклатуры продовольственных товаров обеспечено за счет переработки собственной животноводческой  и растениеводческой продукции, производимой в районе.</w:t>
      </w:r>
    </w:p>
    <w:p w:rsidR="004709BC" w:rsidRDefault="004709BC" w:rsidP="009C220C">
      <w:pPr>
        <w:spacing w:line="276" w:lineRule="auto"/>
        <w:ind w:firstLine="709"/>
        <w:jc w:val="both"/>
        <w:rPr>
          <w:rFonts w:ascii="Times New Roman" w:hAnsi="Times New Roman" w:cs="Times New Roman"/>
          <w:sz w:val="28"/>
          <w:szCs w:val="28"/>
          <w:lang w:eastAsia="ru-RU"/>
        </w:rPr>
      </w:pPr>
      <w:r w:rsidRPr="009C220C">
        <w:rPr>
          <w:rFonts w:ascii="Times New Roman" w:hAnsi="Times New Roman" w:cs="Times New Roman"/>
          <w:bCs/>
          <w:sz w:val="28"/>
          <w:szCs w:val="28"/>
          <w:lang w:eastAsia="ru-RU"/>
        </w:rPr>
        <w:t xml:space="preserve">В рамках </w:t>
      </w:r>
      <w:r w:rsidRPr="009C220C">
        <w:rPr>
          <w:rFonts w:ascii="Times New Roman" w:hAnsi="Times New Roman" w:cs="Times New Roman"/>
          <w:sz w:val="28"/>
          <w:szCs w:val="28"/>
          <w:lang w:eastAsia="ru-RU"/>
        </w:rPr>
        <w:t>Стратегии социально-экономического развития Краснодарского края на период до 2030 года Выселковский район входит в состав Совета Центрально</w:t>
      </w:r>
      <w:r w:rsidR="00D70F0E">
        <w:rPr>
          <w:rFonts w:ascii="Times New Roman" w:hAnsi="Times New Roman" w:cs="Times New Roman"/>
          <w:sz w:val="28"/>
          <w:szCs w:val="28"/>
          <w:lang w:eastAsia="ru-RU"/>
        </w:rPr>
        <w:t>го</w:t>
      </w:r>
      <w:r w:rsidRPr="009C220C">
        <w:rPr>
          <w:rFonts w:ascii="Times New Roman" w:hAnsi="Times New Roman" w:cs="Times New Roman"/>
          <w:sz w:val="28"/>
          <w:szCs w:val="28"/>
          <w:lang w:eastAsia="ru-RU"/>
        </w:rPr>
        <w:t xml:space="preserve"> экономическо</w:t>
      </w:r>
      <w:r w:rsidR="00D70F0E">
        <w:rPr>
          <w:rFonts w:ascii="Times New Roman" w:hAnsi="Times New Roman" w:cs="Times New Roman"/>
          <w:sz w:val="28"/>
          <w:szCs w:val="28"/>
          <w:lang w:eastAsia="ru-RU"/>
        </w:rPr>
        <w:t>го</w:t>
      </w:r>
      <w:r w:rsidRPr="009C220C">
        <w:rPr>
          <w:rFonts w:ascii="Times New Roman" w:hAnsi="Times New Roman" w:cs="Times New Roman"/>
          <w:sz w:val="28"/>
          <w:szCs w:val="28"/>
          <w:lang w:eastAsia="ru-RU"/>
        </w:rPr>
        <w:t xml:space="preserve"> </w:t>
      </w:r>
      <w:r w:rsidR="00D70F0E">
        <w:rPr>
          <w:rFonts w:ascii="Times New Roman" w:hAnsi="Times New Roman" w:cs="Times New Roman"/>
          <w:sz w:val="28"/>
          <w:szCs w:val="28"/>
          <w:lang w:eastAsia="ru-RU"/>
        </w:rPr>
        <w:t>округа</w:t>
      </w:r>
      <w:r w:rsidRPr="009C220C">
        <w:rPr>
          <w:rFonts w:ascii="Times New Roman" w:hAnsi="Times New Roman" w:cs="Times New Roman"/>
          <w:sz w:val="28"/>
          <w:szCs w:val="28"/>
          <w:lang w:eastAsia="ru-RU"/>
        </w:rPr>
        <w:t xml:space="preserve"> Краснодарского края (далее – ЦЭ</w:t>
      </w:r>
      <w:r w:rsidR="00D70F0E">
        <w:rPr>
          <w:rFonts w:ascii="Times New Roman" w:hAnsi="Times New Roman" w:cs="Times New Roman"/>
          <w:sz w:val="28"/>
          <w:szCs w:val="28"/>
          <w:lang w:eastAsia="ru-RU"/>
        </w:rPr>
        <w:t>О</w:t>
      </w:r>
      <w:r w:rsidRPr="009C220C">
        <w:rPr>
          <w:rFonts w:ascii="Times New Roman" w:hAnsi="Times New Roman" w:cs="Times New Roman"/>
          <w:sz w:val="28"/>
          <w:szCs w:val="28"/>
          <w:lang w:eastAsia="ru-RU"/>
        </w:rPr>
        <w:t xml:space="preserve"> КК) вместе с десятью муниципалитетами. В рамках соглашения о межмуниципальном сотрудничестве ежегодно разрабатывается и реализуется план мероприятий по организации взаимодействия и расширения связей между органами местного самоуправления, хозяйствующими субъектами и гражданами муниципальных образований ЦЭ</w:t>
      </w:r>
      <w:r w:rsidR="007E5C8B">
        <w:rPr>
          <w:rFonts w:ascii="Times New Roman" w:hAnsi="Times New Roman" w:cs="Times New Roman"/>
          <w:sz w:val="28"/>
          <w:szCs w:val="28"/>
          <w:lang w:eastAsia="ru-RU"/>
        </w:rPr>
        <w:t>О</w:t>
      </w:r>
      <w:r w:rsidRPr="009C220C">
        <w:rPr>
          <w:rFonts w:ascii="Times New Roman" w:hAnsi="Times New Roman" w:cs="Times New Roman"/>
          <w:sz w:val="28"/>
          <w:szCs w:val="28"/>
          <w:lang w:eastAsia="ru-RU"/>
        </w:rPr>
        <w:t xml:space="preserve"> КК.</w:t>
      </w:r>
    </w:p>
    <w:p w:rsidR="004709BC" w:rsidRDefault="004709BC" w:rsidP="009C220C">
      <w:pPr>
        <w:spacing w:line="276" w:lineRule="auto"/>
        <w:ind w:firstLine="709"/>
        <w:jc w:val="both"/>
        <w:rPr>
          <w:rFonts w:ascii="Times New Roman" w:hAnsi="Times New Roman" w:cs="Times New Roman"/>
          <w:sz w:val="28"/>
          <w:szCs w:val="28"/>
          <w:lang w:eastAsia="ru-RU"/>
        </w:rPr>
      </w:pPr>
    </w:p>
    <w:p w:rsidR="004709BC" w:rsidRDefault="004709BC" w:rsidP="009C220C">
      <w:pPr>
        <w:spacing w:line="276" w:lineRule="auto"/>
        <w:ind w:firstLine="709"/>
        <w:jc w:val="both"/>
        <w:rPr>
          <w:rFonts w:ascii="Times New Roman" w:hAnsi="Times New Roman" w:cs="Times New Roman"/>
          <w:sz w:val="28"/>
          <w:szCs w:val="28"/>
          <w:lang w:eastAsia="ru-RU"/>
        </w:rPr>
      </w:pPr>
    </w:p>
    <w:p w:rsidR="004709BC" w:rsidRDefault="004709BC" w:rsidP="009C220C">
      <w:pPr>
        <w:spacing w:line="276" w:lineRule="auto"/>
        <w:ind w:firstLine="709"/>
        <w:jc w:val="both"/>
        <w:rPr>
          <w:rFonts w:ascii="Times New Roman" w:hAnsi="Times New Roman" w:cs="Times New Roman"/>
          <w:sz w:val="28"/>
          <w:szCs w:val="28"/>
          <w:lang w:eastAsia="ru-RU"/>
        </w:rPr>
      </w:pPr>
    </w:p>
    <w:p w:rsidR="004709BC" w:rsidRDefault="004709BC" w:rsidP="009C220C">
      <w:pPr>
        <w:spacing w:line="276" w:lineRule="auto"/>
        <w:ind w:firstLine="709"/>
        <w:jc w:val="both"/>
        <w:rPr>
          <w:rFonts w:ascii="Times New Roman" w:hAnsi="Times New Roman" w:cs="Times New Roman"/>
          <w:sz w:val="28"/>
          <w:szCs w:val="28"/>
          <w:lang w:eastAsia="ru-RU"/>
        </w:rPr>
      </w:pPr>
    </w:p>
    <w:p w:rsidR="004709BC" w:rsidRPr="009C220C" w:rsidRDefault="004709BC" w:rsidP="009C220C">
      <w:pPr>
        <w:spacing w:line="276" w:lineRule="auto"/>
        <w:ind w:firstLine="709"/>
        <w:jc w:val="both"/>
        <w:rPr>
          <w:rFonts w:ascii="Times New Roman" w:hAnsi="Times New Roman" w:cs="Times New Roman"/>
          <w:sz w:val="28"/>
          <w:szCs w:val="28"/>
          <w:lang w:eastAsia="ru-RU"/>
        </w:rPr>
      </w:pPr>
    </w:p>
    <w:p w:rsidR="004709BC" w:rsidRPr="009C220C" w:rsidRDefault="004709BC" w:rsidP="009C220C">
      <w:pPr>
        <w:ind w:firstLine="709"/>
        <w:jc w:val="both"/>
        <w:rPr>
          <w:rFonts w:ascii="Times New Roman" w:hAnsi="Times New Roman" w:cs="Times New Roman"/>
          <w:sz w:val="28"/>
          <w:szCs w:val="28"/>
          <w:lang w:eastAsia="ru-RU"/>
        </w:rPr>
      </w:pPr>
    </w:p>
    <w:p w:rsidR="004709BC" w:rsidRPr="009C220C" w:rsidRDefault="004709BC" w:rsidP="009C220C">
      <w:pPr>
        <w:keepNext/>
        <w:numPr>
          <w:ilvl w:val="0"/>
          <w:numId w:val="15"/>
        </w:numPr>
        <w:shd w:val="clear" w:color="auto" w:fill="17365D"/>
        <w:tabs>
          <w:tab w:val="left" w:pos="709"/>
        </w:tabs>
        <w:spacing w:before="360" w:after="240" w:line="276" w:lineRule="auto"/>
        <w:ind w:left="0" w:firstLine="0"/>
        <w:jc w:val="center"/>
        <w:outlineLvl w:val="1"/>
        <w:rPr>
          <w:rFonts w:ascii="Times New Roman" w:hAnsi="Times New Roman" w:cs="Times New Roman"/>
          <w:b/>
          <w:sz w:val="28"/>
          <w:szCs w:val="20"/>
          <w:lang w:eastAsia="ru-RU"/>
        </w:rPr>
      </w:pPr>
      <w:r w:rsidRPr="009C220C">
        <w:rPr>
          <w:rFonts w:ascii="Times New Roman" w:hAnsi="Times New Roman" w:cs="Times New Roman"/>
          <w:b/>
          <w:sz w:val="28"/>
          <w:szCs w:val="20"/>
          <w:lang w:eastAsia="ru-RU"/>
        </w:rPr>
        <w:lastRenderedPageBreak/>
        <w:t>Оценка качества и анализ конкурентоспособности развития человеческого капитала и социальной сферы</w:t>
      </w:r>
    </w:p>
    <w:p w:rsidR="004709BC" w:rsidRPr="009C220C" w:rsidRDefault="004709BC" w:rsidP="009C220C">
      <w:pPr>
        <w:numPr>
          <w:ilvl w:val="1"/>
          <w:numId w:val="15"/>
        </w:numPr>
        <w:spacing w:line="276" w:lineRule="auto"/>
        <w:ind w:left="0" w:firstLine="0"/>
        <w:contextualSpacing/>
        <w:jc w:val="center"/>
        <w:rPr>
          <w:rFonts w:ascii="Times New Roman" w:hAnsi="Times New Roman" w:cs="Times New Roman"/>
          <w:b/>
          <w:bCs/>
          <w:sz w:val="28"/>
          <w:szCs w:val="28"/>
          <w:lang w:eastAsia="ru-RU"/>
        </w:rPr>
      </w:pPr>
      <w:r w:rsidRPr="009C220C">
        <w:rPr>
          <w:rFonts w:ascii="Times New Roman" w:hAnsi="Times New Roman" w:cs="Times New Roman"/>
          <w:b/>
          <w:bCs/>
          <w:sz w:val="28"/>
          <w:szCs w:val="28"/>
          <w:lang w:eastAsia="ru-RU"/>
        </w:rPr>
        <w:t>Демография</w:t>
      </w:r>
    </w:p>
    <w:p w:rsidR="004709BC" w:rsidRPr="009C220C" w:rsidRDefault="004709BC" w:rsidP="009C220C">
      <w:pPr>
        <w:spacing w:line="276" w:lineRule="auto"/>
        <w:ind w:firstLine="720"/>
        <w:contextualSpacing/>
        <w:jc w:val="center"/>
        <w:rPr>
          <w:rFonts w:ascii="Times New Roman" w:hAnsi="Times New Roman" w:cs="Times New Roman"/>
          <w:b/>
          <w:bCs/>
          <w:sz w:val="28"/>
          <w:szCs w:val="28"/>
          <w:lang w:eastAsia="ru-RU"/>
        </w:rPr>
      </w:pPr>
    </w:p>
    <w:p w:rsidR="004709BC" w:rsidRPr="00D773B1" w:rsidRDefault="004709BC" w:rsidP="00D773B1">
      <w:pPr>
        <w:shd w:val="clear" w:color="auto" w:fill="FFFFFF"/>
        <w:ind w:firstLine="665"/>
        <w:jc w:val="both"/>
        <w:rPr>
          <w:rFonts w:ascii="Times New Roman" w:hAnsi="Times New Roman" w:cs="Times New Roman"/>
          <w:color w:val="000000"/>
          <w:sz w:val="28"/>
          <w:szCs w:val="28"/>
        </w:rPr>
      </w:pPr>
      <w:r w:rsidRPr="009C220C">
        <w:rPr>
          <w:rFonts w:ascii="Times New Roman" w:hAnsi="Times New Roman"/>
          <w:sz w:val="28"/>
          <w:szCs w:val="28"/>
        </w:rPr>
        <w:t>Население Выселковского района составляет на 1 января 2019 года 58 405 человек – все сельские жители</w:t>
      </w:r>
      <w:r w:rsidRPr="009C220C">
        <w:rPr>
          <w:rFonts w:ascii="Times New Roman" w:hAnsi="Times New Roman" w:cs="Times New Roman"/>
          <w:color w:val="000000"/>
          <w:sz w:val="28"/>
          <w:szCs w:val="28"/>
        </w:rPr>
        <w:t xml:space="preserve">. В станице выселки проживает более трети населения района – 34 %. </w:t>
      </w:r>
      <w:r>
        <w:rPr>
          <w:rFonts w:ascii="Times New Roman" w:hAnsi="Times New Roman" w:cs="Times New Roman"/>
          <w:color w:val="000000"/>
          <w:sz w:val="28"/>
          <w:szCs w:val="28"/>
        </w:rPr>
        <w:t xml:space="preserve"> </w:t>
      </w:r>
      <w:r w:rsidRPr="009C220C">
        <w:rPr>
          <w:rFonts w:ascii="Times New Roman" w:hAnsi="Times New Roman" w:cs="Times New Roman"/>
          <w:spacing w:val="-2"/>
          <w:sz w:val="28"/>
          <w:szCs w:val="28"/>
        </w:rPr>
        <w:t>Среди всего населения мужчины составляют – 46,7 %, женщины – 53,3%. Численность населения в трудоспособном возрасте составляет 30,7 тыс. человек или 52,6% от общей численности, в том числе занято в экономике района – 26,7 тыс. человек.</w:t>
      </w:r>
    </w:p>
    <w:p w:rsidR="004709BC" w:rsidRPr="009C220C" w:rsidRDefault="004709BC" w:rsidP="009C220C">
      <w:pPr>
        <w:shd w:val="clear" w:color="auto" w:fill="FFFFFF"/>
        <w:ind w:firstLine="665"/>
        <w:jc w:val="both"/>
        <w:rPr>
          <w:rFonts w:ascii="Times New Roman" w:hAnsi="Times New Roman" w:cs="Times New Roman"/>
          <w:color w:val="000000"/>
          <w:sz w:val="28"/>
          <w:szCs w:val="28"/>
        </w:rPr>
      </w:pPr>
      <w:r w:rsidRPr="009C220C">
        <w:rPr>
          <w:rFonts w:ascii="Times New Roman" w:hAnsi="Times New Roman" w:cs="Times New Roman"/>
          <w:color w:val="000000"/>
          <w:sz w:val="28"/>
          <w:szCs w:val="28"/>
        </w:rPr>
        <w:t xml:space="preserve">С 2014 года наблюдается отрицательная динамика среднегодовой численности населения Выселковского района, что отражено в таблице № 1. </w:t>
      </w:r>
    </w:p>
    <w:p w:rsidR="004709BC" w:rsidRPr="009C220C" w:rsidRDefault="004709BC" w:rsidP="009C220C">
      <w:pPr>
        <w:shd w:val="clear" w:color="auto" w:fill="FFFFFF"/>
        <w:ind w:firstLine="665"/>
        <w:jc w:val="both"/>
        <w:rPr>
          <w:rFonts w:ascii="Times New Roman" w:hAnsi="Times New Roman" w:cs="Times New Roman"/>
          <w:color w:val="000000"/>
          <w:sz w:val="28"/>
          <w:szCs w:val="28"/>
        </w:rPr>
      </w:pPr>
    </w:p>
    <w:p w:rsidR="004709BC" w:rsidRPr="009C220C" w:rsidRDefault="004709BC" w:rsidP="009C220C">
      <w:pPr>
        <w:jc w:val="both"/>
        <w:rPr>
          <w:rFonts w:ascii="Times New Roman" w:hAnsi="Times New Roman" w:cs="Times New Roman"/>
          <w:sz w:val="28"/>
          <w:szCs w:val="28"/>
          <w:lang w:eastAsia="ru-RU"/>
        </w:rPr>
      </w:pPr>
      <w:r w:rsidRPr="009C220C">
        <w:rPr>
          <w:rFonts w:ascii="Times New Roman" w:hAnsi="Times New Roman" w:cs="Times New Roman"/>
          <w:sz w:val="28"/>
          <w:szCs w:val="28"/>
          <w:lang w:eastAsia="ru-RU"/>
        </w:rPr>
        <w:t xml:space="preserve">                                                                                                               Таблица № 1</w:t>
      </w:r>
    </w:p>
    <w:p w:rsidR="004709BC" w:rsidRPr="009C220C" w:rsidRDefault="004709BC" w:rsidP="009C220C">
      <w:pPr>
        <w:jc w:val="center"/>
        <w:rPr>
          <w:rFonts w:ascii="Times New Roman" w:hAnsi="Times New Roman" w:cs="Times New Roman"/>
          <w:b/>
          <w:sz w:val="24"/>
          <w:szCs w:val="24"/>
          <w:lang w:eastAsia="ru-RU"/>
        </w:rPr>
      </w:pPr>
      <w:r w:rsidRPr="009C220C">
        <w:rPr>
          <w:rFonts w:ascii="Times New Roman" w:hAnsi="Times New Roman" w:cs="Times New Roman"/>
          <w:b/>
          <w:sz w:val="24"/>
          <w:szCs w:val="24"/>
          <w:lang w:eastAsia="ru-RU"/>
        </w:rPr>
        <w:t xml:space="preserve">Динамика численности населения </w:t>
      </w:r>
    </w:p>
    <w:p w:rsidR="004709BC" w:rsidRPr="009C220C" w:rsidRDefault="004709BC" w:rsidP="009C220C">
      <w:pPr>
        <w:jc w:val="center"/>
        <w:rPr>
          <w:rFonts w:ascii="Times New Roman" w:hAnsi="Times New Roman" w:cs="Times New Roman"/>
          <w:b/>
          <w:sz w:val="24"/>
          <w:szCs w:val="24"/>
          <w:lang w:eastAsia="ru-RU"/>
        </w:rPr>
      </w:pPr>
      <w:r w:rsidRPr="009C220C">
        <w:rPr>
          <w:rFonts w:ascii="Times New Roman" w:hAnsi="Times New Roman" w:cs="Times New Roman"/>
          <w:b/>
          <w:sz w:val="24"/>
          <w:szCs w:val="24"/>
          <w:lang w:eastAsia="ru-RU"/>
        </w:rPr>
        <w:t>Выселковского района в 2014-2018 гг.</w:t>
      </w:r>
    </w:p>
    <w:p w:rsidR="004709BC" w:rsidRPr="009C220C" w:rsidRDefault="004709BC" w:rsidP="009C220C">
      <w:pPr>
        <w:rPr>
          <w:rFonts w:ascii="Times New Roman" w:hAnsi="Times New Roman" w:cs="Times New Roman"/>
          <w:sz w:val="28"/>
          <w:szCs w:val="28"/>
          <w:lang w:eastAsia="ru-RU"/>
        </w:rPr>
      </w:pPr>
    </w:p>
    <w:tbl>
      <w:tblPr>
        <w:tblW w:w="10031" w:type="dxa"/>
        <w:tblBorders>
          <w:top w:val="single" w:sz="2" w:space="0" w:color="auto"/>
          <w:left w:val="single" w:sz="2" w:space="0" w:color="auto"/>
          <w:bottom w:val="single" w:sz="2" w:space="0" w:color="auto"/>
          <w:right w:val="single" w:sz="2" w:space="0" w:color="auto"/>
          <w:insideH w:val="single" w:sz="6" w:space="0" w:color="auto"/>
          <w:insideV w:val="single" w:sz="6" w:space="0" w:color="auto"/>
        </w:tblBorders>
        <w:tblLook w:val="00A0" w:firstRow="1" w:lastRow="0" w:firstColumn="1" w:lastColumn="0" w:noHBand="0" w:noVBand="0"/>
      </w:tblPr>
      <w:tblGrid>
        <w:gridCol w:w="2235"/>
        <w:gridCol w:w="992"/>
        <w:gridCol w:w="993"/>
        <w:gridCol w:w="886"/>
        <w:gridCol w:w="956"/>
        <w:gridCol w:w="955"/>
        <w:gridCol w:w="1243"/>
        <w:gridCol w:w="1771"/>
      </w:tblGrid>
      <w:tr w:rsidR="004709BC" w:rsidRPr="009C220C" w:rsidTr="009C220C">
        <w:tc>
          <w:tcPr>
            <w:tcW w:w="2235" w:type="dxa"/>
            <w:tcBorders>
              <w:top w:val="single" w:sz="2" w:space="0" w:color="auto"/>
            </w:tcBorders>
          </w:tcPr>
          <w:p w:rsidR="004709BC" w:rsidRPr="009C220C" w:rsidRDefault="004709BC" w:rsidP="009C220C">
            <w:pPr>
              <w:jc w:val="center"/>
              <w:rPr>
                <w:rFonts w:ascii="Times New Roman" w:hAnsi="Times New Roman" w:cs="Times New Roman"/>
                <w:lang w:eastAsia="ru-RU"/>
              </w:rPr>
            </w:pPr>
          </w:p>
        </w:tc>
        <w:tc>
          <w:tcPr>
            <w:tcW w:w="992" w:type="dxa"/>
            <w:tcBorders>
              <w:top w:val="single" w:sz="2" w:space="0" w:color="auto"/>
            </w:tcBorders>
          </w:tcPr>
          <w:p w:rsidR="004709BC" w:rsidRPr="009C220C" w:rsidRDefault="004709BC" w:rsidP="009C220C">
            <w:pPr>
              <w:jc w:val="center"/>
              <w:rPr>
                <w:rFonts w:ascii="Times New Roman" w:hAnsi="Times New Roman" w:cs="Times New Roman"/>
                <w:lang w:eastAsia="ru-RU"/>
              </w:rPr>
            </w:pPr>
            <w:r w:rsidRPr="009C220C">
              <w:rPr>
                <w:rFonts w:ascii="Times New Roman" w:hAnsi="Times New Roman" w:cs="Times New Roman"/>
                <w:lang w:eastAsia="ru-RU"/>
              </w:rPr>
              <w:t>2014</w:t>
            </w:r>
          </w:p>
        </w:tc>
        <w:tc>
          <w:tcPr>
            <w:tcW w:w="993" w:type="dxa"/>
            <w:tcBorders>
              <w:top w:val="single" w:sz="2" w:space="0" w:color="auto"/>
            </w:tcBorders>
          </w:tcPr>
          <w:p w:rsidR="004709BC" w:rsidRPr="009C220C" w:rsidRDefault="004709BC" w:rsidP="009C220C">
            <w:pPr>
              <w:jc w:val="center"/>
              <w:rPr>
                <w:rFonts w:ascii="Times New Roman" w:hAnsi="Times New Roman" w:cs="Times New Roman"/>
                <w:lang w:eastAsia="ru-RU"/>
              </w:rPr>
            </w:pPr>
            <w:r w:rsidRPr="009C220C">
              <w:rPr>
                <w:rFonts w:ascii="Times New Roman" w:hAnsi="Times New Roman" w:cs="Times New Roman"/>
                <w:lang w:eastAsia="ru-RU"/>
              </w:rPr>
              <w:t>2015</w:t>
            </w:r>
          </w:p>
        </w:tc>
        <w:tc>
          <w:tcPr>
            <w:tcW w:w="886" w:type="dxa"/>
            <w:tcBorders>
              <w:top w:val="single" w:sz="2" w:space="0" w:color="auto"/>
            </w:tcBorders>
          </w:tcPr>
          <w:p w:rsidR="004709BC" w:rsidRPr="009C220C" w:rsidRDefault="004709BC" w:rsidP="009C220C">
            <w:pPr>
              <w:jc w:val="center"/>
              <w:rPr>
                <w:rFonts w:ascii="Times New Roman" w:hAnsi="Times New Roman" w:cs="Times New Roman"/>
                <w:lang w:eastAsia="ru-RU"/>
              </w:rPr>
            </w:pPr>
            <w:r w:rsidRPr="009C220C">
              <w:rPr>
                <w:rFonts w:ascii="Times New Roman" w:hAnsi="Times New Roman" w:cs="Times New Roman"/>
                <w:lang w:eastAsia="ru-RU"/>
              </w:rPr>
              <w:t>2016</w:t>
            </w:r>
          </w:p>
        </w:tc>
        <w:tc>
          <w:tcPr>
            <w:tcW w:w="956" w:type="dxa"/>
            <w:tcBorders>
              <w:top w:val="single" w:sz="2" w:space="0" w:color="auto"/>
            </w:tcBorders>
          </w:tcPr>
          <w:p w:rsidR="004709BC" w:rsidRPr="009C220C" w:rsidRDefault="004709BC" w:rsidP="009C220C">
            <w:pPr>
              <w:jc w:val="center"/>
              <w:rPr>
                <w:rFonts w:ascii="Times New Roman" w:hAnsi="Times New Roman" w:cs="Times New Roman"/>
                <w:lang w:eastAsia="ru-RU"/>
              </w:rPr>
            </w:pPr>
            <w:r w:rsidRPr="009C220C">
              <w:rPr>
                <w:rFonts w:ascii="Times New Roman" w:hAnsi="Times New Roman" w:cs="Times New Roman"/>
                <w:lang w:eastAsia="ru-RU"/>
              </w:rPr>
              <w:t>2017</w:t>
            </w:r>
          </w:p>
        </w:tc>
        <w:tc>
          <w:tcPr>
            <w:tcW w:w="955" w:type="dxa"/>
            <w:tcBorders>
              <w:top w:val="single" w:sz="2" w:space="0" w:color="auto"/>
            </w:tcBorders>
          </w:tcPr>
          <w:p w:rsidR="004709BC" w:rsidRPr="009C220C" w:rsidRDefault="004709BC" w:rsidP="009C220C">
            <w:pPr>
              <w:jc w:val="center"/>
              <w:rPr>
                <w:rFonts w:ascii="Times New Roman" w:hAnsi="Times New Roman" w:cs="Times New Roman"/>
                <w:lang w:eastAsia="ru-RU"/>
              </w:rPr>
            </w:pPr>
            <w:r w:rsidRPr="009C220C">
              <w:rPr>
                <w:rFonts w:ascii="Times New Roman" w:hAnsi="Times New Roman" w:cs="Times New Roman"/>
                <w:lang w:eastAsia="ru-RU"/>
              </w:rPr>
              <w:t>2018</w:t>
            </w:r>
          </w:p>
        </w:tc>
        <w:tc>
          <w:tcPr>
            <w:tcW w:w="1243" w:type="dxa"/>
            <w:tcBorders>
              <w:top w:val="single" w:sz="2" w:space="0" w:color="auto"/>
            </w:tcBorders>
          </w:tcPr>
          <w:p w:rsidR="004709BC" w:rsidRPr="009C220C" w:rsidRDefault="004709BC" w:rsidP="009C220C">
            <w:pPr>
              <w:jc w:val="center"/>
              <w:rPr>
                <w:rFonts w:ascii="Times New Roman" w:hAnsi="Times New Roman" w:cs="Times New Roman"/>
                <w:lang w:eastAsia="ru-RU"/>
              </w:rPr>
            </w:pPr>
            <w:r w:rsidRPr="009C220C">
              <w:rPr>
                <w:rFonts w:ascii="Times New Roman" w:hAnsi="Times New Roman" w:cs="Times New Roman"/>
                <w:lang w:eastAsia="ru-RU"/>
              </w:rPr>
              <w:t>2018 к 2014, %</w:t>
            </w:r>
          </w:p>
        </w:tc>
        <w:tc>
          <w:tcPr>
            <w:tcW w:w="1771" w:type="dxa"/>
            <w:tcBorders>
              <w:top w:val="single" w:sz="2" w:space="0" w:color="auto"/>
            </w:tcBorders>
          </w:tcPr>
          <w:p w:rsidR="004709BC" w:rsidRPr="009C220C" w:rsidRDefault="004709BC" w:rsidP="009C220C">
            <w:pPr>
              <w:ind w:left="-38" w:right="-108"/>
              <w:jc w:val="center"/>
              <w:rPr>
                <w:rFonts w:ascii="Times New Roman" w:hAnsi="Times New Roman" w:cs="Times New Roman"/>
                <w:lang w:eastAsia="ru-RU"/>
              </w:rPr>
            </w:pPr>
            <w:r w:rsidRPr="009C220C">
              <w:rPr>
                <w:rFonts w:ascii="Times New Roman" w:hAnsi="Times New Roman" w:cs="Times New Roman"/>
                <w:lang w:eastAsia="ru-RU"/>
              </w:rPr>
              <w:t>2018 к 2014, чел.</w:t>
            </w:r>
          </w:p>
        </w:tc>
      </w:tr>
      <w:tr w:rsidR="004709BC" w:rsidRPr="009C220C" w:rsidTr="009C220C">
        <w:trPr>
          <w:trHeight w:val="561"/>
        </w:trPr>
        <w:tc>
          <w:tcPr>
            <w:tcW w:w="2235" w:type="dxa"/>
            <w:tcBorders>
              <w:bottom w:val="single" w:sz="2" w:space="0" w:color="auto"/>
            </w:tcBorders>
          </w:tcPr>
          <w:p w:rsidR="004709BC" w:rsidRPr="009C220C" w:rsidRDefault="004709BC" w:rsidP="009C220C">
            <w:pPr>
              <w:rPr>
                <w:rFonts w:ascii="Times New Roman" w:hAnsi="Times New Roman" w:cs="Times New Roman"/>
                <w:lang w:eastAsia="ru-RU"/>
              </w:rPr>
            </w:pPr>
            <w:r w:rsidRPr="009C220C">
              <w:rPr>
                <w:rFonts w:ascii="Times New Roman" w:hAnsi="Times New Roman" w:cs="Times New Roman"/>
                <w:lang w:eastAsia="ru-RU"/>
              </w:rPr>
              <w:t>Численность населения, чел.</w:t>
            </w:r>
          </w:p>
        </w:tc>
        <w:tc>
          <w:tcPr>
            <w:tcW w:w="992" w:type="dxa"/>
            <w:tcBorders>
              <w:bottom w:val="single" w:sz="2" w:space="0" w:color="auto"/>
            </w:tcBorders>
            <w:vAlign w:val="center"/>
          </w:tcPr>
          <w:p w:rsidR="004709BC" w:rsidRPr="009C220C" w:rsidRDefault="004709BC" w:rsidP="009C220C">
            <w:pPr>
              <w:jc w:val="center"/>
              <w:rPr>
                <w:rFonts w:ascii="Times New Roman" w:hAnsi="Times New Roman" w:cs="Times New Roman"/>
                <w:bCs/>
                <w:iCs/>
                <w:lang w:eastAsia="ru-RU"/>
              </w:rPr>
            </w:pPr>
            <w:r w:rsidRPr="009C220C">
              <w:rPr>
                <w:rFonts w:ascii="Times New Roman" w:hAnsi="Times New Roman" w:cs="Times New Roman"/>
                <w:bCs/>
                <w:iCs/>
                <w:color w:val="000000"/>
                <w:lang w:eastAsia="ru-RU"/>
              </w:rPr>
              <w:t>60 091</w:t>
            </w:r>
          </w:p>
        </w:tc>
        <w:tc>
          <w:tcPr>
            <w:tcW w:w="993" w:type="dxa"/>
            <w:tcBorders>
              <w:bottom w:val="single" w:sz="2" w:space="0" w:color="auto"/>
            </w:tcBorders>
            <w:vAlign w:val="center"/>
          </w:tcPr>
          <w:p w:rsidR="004709BC" w:rsidRPr="009C220C" w:rsidRDefault="004709BC" w:rsidP="009C220C">
            <w:pPr>
              <w:jc w:val="center"/>
              <w:rPr>
                <w:rFonts w:ascii="Times New Roman" w:hAnsi="Times New Roman" w:cs="Times New Roman"/>
                <w:bCs/>
                <w:iCs/>
                <w:lang w:eastAsia="ru-RU"/>
              </w:rPr>
            </w:pPr>
            <w:r w:rsidRPr="009C220C">
              <w:rPr>
                <w:rFonts w:ascii="Times New Roman" w:hAnsi="Times New Roman" w:cs="Times New Roman"/>
                <w:bCs/>
                <w:iCs/>
                <w:color w:val="000000"/>
                <w:lang w:eastAsia="ru-RU"/>
              </w:rPr>
              <w:t>59 753</w:t>
            </w:r>
          </w:p>
        </w:tc>
        <w:tc>
          <w:tcPr>
            <w:tcW w:w="886" w:type="dxa"/>
            <w:tcBorders>
              <w:bottom w:val="single" w:sz="2" w:space="0" w:color="auto"/>
            </w:tcBorders>
            <w:vAlign w:val="center"/>
          </w:tcPr>
          <w:p w:rsidR="004709BC" w:rsidRPr="009C220C" w:rsidRDefault="004709BC" w:rsidP="009C220C">
            <w:pPr>
              <w:jc w:val="center"/>
              <w:rPr>
                <w:rFonts w:ascii="Times New Roman" w:hAnsi="Times New Roman" w:cs="Times New Roman"/>
                <w:bCs/>
                <w:iCs/>
                <w:lang w:eastAsia="ru-RU"/>
              </w:rPr>
            </w:pPr>
            <w:r w:rsidRPr="009C220C">
              <w:rPr>
                <w:rFonts w:ascii="Times New Roman" w:hAnsi="Times New Roman" w:cs="Times New Roman"/>
                <w:bCs/>
                <w:iCs/>
                <w:color w:val="000000"/>
                <w:lang w:eastAsia="ru-RU"/>
              </w:rPr>
              <w:t>59 595</w:t>
            </w:r>
          </w:p>
        </w:tc>
        <w:tc>
          <w:tcPr>
            <w:tcW w:w="956" w:type="dxa"/>
            <w:tcBorders>
              <w:bottom w:val="single" w:sz="2" w:space="0" w:color="auto"/>
            </w:tcBorders>
            <w:vAlign w:val="center"/>
          </w:tcPr>
          <w:p w:rsidR="004709BC" w:rsidRPr="009C220C" w:rsidRDefault="004709BC" w:rsidP="009C220C">
            <w:pPr>
              <w:jc w:val="center"/>
              <w:rPr>
                <w:rFonts w:ascii="Times New Roman" w:hAnsi="Times New Roman" w:cs="Times New Roman"/>
                <w:bCs/>
                <w:iCs/>
                <w:lang w:eastAsia="ru-RU"/>
              </w:rPr>
            </w:pPr>
            <w:r w:rsidRPr="009C220C">
              <w:rPr>
                <w:rFonts w:ascii="Times New Roman" w:hAnsi="Times New Roman" w:cs="Times New Roman"/>
                <w:bCs/>
                <w:iCs/>
                <w:color w:val="000000"/>
                <w:lang w:eastAsia="ru-RU"/>
              </w:rPr>
              <w:t>59 239</w:t>
            </w:r>
          </w:p>
        </w:tc>
        <w:tc>
          <w:tcPr>
            <w:tcW w:w="955" w:type="dxa"/>
            <w:tcBorders>
              <w:bottom w:val="single" w:sz="2" w:space="0" w:color="auto"/>
            </w:tcBorders>
            <w:vAlign w:val="center"/>
          </w:tcPr>
          <w:p w:rsidR="004709BC" w:rsidRPr="009C220C" w:rsidRDefault="004709BC" w:rsidP="009C220C">
            <w:pPr>
              <w:jc w:val="center"/>
              <w:rPr>
                <w:rFonts w:ascii="Times New Roman" w:hAnsi="Times New Roman" w:cs="Times New Roman"/>
                <w:bCs/>
                <w:iCs/>
                <w:lang w:eastAsia="ru-RU"/>
              </w:rPr>
            </w:pPr>
            <w:r w:rsidRPr="009C220C">
              <w:rPr>
                <w:rFonts w:ascii="Times New Roman" w:hAnsi="Times New Roman" w:cs="Times New Roman"/>
                <w:bCs/>
                <w:iCs/>
                <w:color w:val="000000"/>
                <w:lang w:eastAsia="ru-RU"/>
              </w:rPr>
              <w:t>58 966</w:t>
            </w:r>
          </w:p>
        </w:tc>
        <w:tc>
          <w:tcPr>
            <w:tcW w:w="1243" w:type="dxa"/>
            <w:tcBorders>
              <w:bottom w:val="single" w:sz="2" w:space="0" w:color="auto"/>
            </w:tcBorders>
          </w:tcPr>
          <w:p w:rsidR="004709BC" w:rsidRPr="009C220C" w:rsidRDefault="004709BC" w:rsidP="009C220C">
            <w:pPr>
              <w:jc w:val="center"/>
              <w:rPr>
                <w:rFonts w:ascii="Times New Roman" w:hAnsi="Times New Roman" w:cs="Times New Roman"/>
                <w:lang w:eastAsia="ru-RU"/>
              </w:rPr>
            </w:pPr>
          </w:p>
          <w:p w:rsidR="004709BC" w:rsidRPr="009C220C" w:rsidRDefault="004709BC" w:rsidP="009C220C">
            <w:pPr>
              <w:jc w:val="center"/>
              <w:rPr>
                <w:rFonts w:ascii="Times New Roman" w:hAnsi="Times New Roman" w:cs="Times New Roman"/>
                <w:lang w:eastAsia="ru-RU"/>
              </w:rPr>
            </w:pPr>
            <w:r w:rsidRPr="009C220C">
              <w:rPr>
                <w:rFonts w:ascii="Times New Roman" w:hAnsi="Times New Roman" w:cs="Times New Roman"/>
                <w:lang w:eastAsia="ru-RU"/>
              </w:rPr>
              <w:t>98,1</w:t>
            </w:r>
          </w:p>
        </w:tc>
        <w:tc>
          <w:tcPr>
            <w:tcW w:w="1771" w:type="dxa"/>
            <w:tcBorders>
              <w:bottom w:val="single" w:sz="2" w:space="0" w:color="auto"/>
            </w:tcBorders>
          </w:tcPr>
          <w:p w:rsidR="004709BC" w:rsidRPr="009C220C" w:rsidRDefault="004709BC" w:rsidP="009C220C">
            <w:pPr>
              <w:jc w:val="center"/>
              <w:rPr>
                <w:rFonts w:ascii="Times New Roman" w:hAnsi="Times New Roman" w:cs="Times New Roman"/>
                <w:lang w:eastAsia="ru-RU"/>
              </w:rPr>
            </w:pPr>
          </w:p>
          <w:p w:rsidR="004709BC" w:rsidRPr="009C220C" w:rsidRDefault="004709BC" w:rsidP="009C220C">
            <w:pPr>
              <w:jc w:val="center"/>
              <w:rPr>
                <w:rFonts w:ascii="Times New Roman" w:hAnsi="Times New Roman" w:cs="Times New Roman"/>
                <w:lang w:eastAsia="ru-RU"/>
              </w:rPr>
            </w:pPr>
            <w:r w:rsidRPr="009C220C">
              <w:rPr>
                <w:rFonts w:ascii="Times New Roman" w:hAnsi="Times New Roman" w:cs="Times New Roman"/>
                <w:lang w:eastAsia="ru-RU"/>
              </w:rPr>
              <w:t>- 1125</w:t>
            </w:r>
          </w:p>
        </w:tc>
      </w:tr>
    </w:tbl>
    <w:p w:rsidR="004709BC" w:rsidRPr="009C220C" w:rsidRDefault="004709BC" w:rsidP="009C220C">
      <w:pPr>
        <w:shd w:val="clear" w:color="auto" w:fill="FFFFFF"/>
        <w:ind w:firstLine="665"/>
        <w:jc w:val="both"/>
        <w:rPr>
          <w:rFonts w:ascii="Times New Roman" w:hAnsi="Times New Roman" w:cs="Times New Roman"/>
          <w:color w:val="000000"/>
          <w:sz w:val="28"/>
          <w:szCs w:val="28"/>
        </w:rPr>
      </w:pPr>
    </w:p>
    <w:p w:rsidR="004709BC" w:rsidRDefault="004709BC" w:rsidP="00D773B1">
      <w:pPr>
        <w:shd w:val="clear" w:color="auto" w:fill="FFFFFF"/>
        <w:spacing w:line="276" w:lineRule="auto"/>
        <w:ind w:firstLine="663"/>
        <w:jc w:val="both"/>
        <w:rPr>
          <w:rFonts w:ascii="Times New Roman" w:hAnsi="Times New Roman" w:cs="Times New Roman"/>
          <w:color w:val="000000"/>
          <w:sz w:val="28"/>
          <w:szCs w:val="28"/>
        </w:rPr>
      </w:pPr>
      <w:r w:rsidRPr="009C220C">
        <w:rPr>
          <w:rFonts w:ascii="Times New Roman" w:hAnsi="Times New Roman"/>
          <w:sz w:val="28"/>
          <w:szCs w:val="28"/>
        </w:rPr>
        <w:t>Сокращение численности населения Выселковского района объясняется отрицательной динамикой естественного и миграционного прироста.</w:t>
      </w:r>
      <w:r>
        <w:rPr>
          <w:rFonts w:ascii="Times New Roman" w:hAnsi="Times New Roman" w:cs="Times New Roman"/>
          <w:color w:val="000000"/>
          <w:sz w:val="28"/>
          <w:szCs w:val="28"/>
        </w:rPr>
        <w:t xml:space="preserve"> </w:t>
      </w:r>
    </w:p>
    <w:p w:rsidR="004709BC" w:rsidRPr="00E34C8B" w:rsidRDefault="004709BC" w:rsidP="00E34C8B">
      <w:pPr>
        <w:spacing w:line="276" w:lineRule="auto"/>
        <w:ind w:firstLine="663"/>
        <w:jc w:val="both"/>
        <w:rPr>
          <w:rFonts w:ascii="Times New Roman" w:hAnsi="Times New Roman" w:cs="Times New Roman"/>
          <w:sz w:val="28"/>
          <w:szCs w:val="28"/>
          <w:lang w:eastAsia="ru-RU"/>
        </w:rPr>
      </w:pPr>
      <w:r>
        <w:rPr>
          <w:rFonts w:ascii="Times New Roman" w:hAnsi="Times New Roman" w:cs="Times New Roman"/>
          <w:sz w:val="28"/>
          <w:szCs w:val="28"/>
          <w:lang w:eastAsia="ru-RU"/>
        </w:rPr>
        <w:t>Численность населения Выселковского района в разрезе сельских поселений по состоянию на конец 2018 года следующая</w:t>
      </w:r>
      <w:r w:rsidRPr="00E34C8B">
        <w:rPr>
          <w:rFonts w:ascii="Times New Roman" w:hAnsi="Times New Roman" w:cs="Times New Roman"/>
          <w:sz w:val="28"/>
          <w:szCs w:val="28"/>
          <w:lang w:eastAsia="ru-RU"/>
        </w:rPr>
        <w:t>:</w:t>
      </w:r>
      <w:r>
        <w:rPr>
          <w:rFonts w:ascii="Times New Roman" w:hAnsi="Times New Roman" w:cs="Times New Roman"/>
          <w:sz w:val="28"/>
          <w:szCs w:val="28"/>
          <w:lang w:eastAsia="ru-RU"/>
        </w:rPr>
        <w:t xml:space="preserve"> </w:t>
      </w:r>
      <w:r w:rsidRPr="00E34C8B">
        <w:rPr>
          <w:rFonts w:ascii="Times New Roman" w:hAnsi="Times New Roman" w:cs="Times New Roman"/>
          <w:sz w:val="28"/>
          <w:szCs w:val="28"/>
          <w:lang w:eastAsia="ru-RU"/>
        </w:rPr>
        <w:t>Бейсугское сельское поселение</w:t>
      </w:r>
      <w:r>
        <w:rPr>
          <w:rFonts w:ascii="Times New Roman" w:hAnsi="Times New Roman" w:cs="Times New Roman"/>
          <w:sz w:val="28"/>
          <w:szCs w:val="28"/>
          <w:lang w:eastAsia="ru-RU"/>
        </w:rPr>
        <w:t xml:space="preserve"> 4902 человека, </w:t>
      </w:r>
      <w:r w:rsidRPr="00E34C8B">
        <w:rPr>
          <w:rFonts w:ascii="Times New Roman" w:hAnsi="Times New Roman" w:cs="Times New Roman"/>
          <w:sz w:val="28"/>
          <w:szCs w:val="28"/>
          <w:lang w:eastAsia="ru-RU"/>
        </w:rPr>
        <w:t>Бейсужекское сельское поселение</w:t>
      </w:r>
      <w:r>
        <w:rPr>
          <w:rFonts w:ascii="Times New Roman" w:hAnsi="Times New Roman" w:cs="Times New Roman"/>
          <w:sz w:val="28"/>
          <w:szCs w:val="28"/>
          <w:lang w:eastAsia="ru-RU"/>
        </w:rPr>
        <w:t xml:space="preserve"> 1994 человека, </w:t>
      </w:r>
      <w:r w:rsidRPr="00E34C8B">
        <w:rPr>
          <w:rFonts w:ascii="Times New Roman" w:hAnsi="Times New Roman" w:cs="Times New Roman"/>
          <w:sz w:val="28"/>
          <w:szCs w:val="28"/>
          <w:lang w:eastAsia="ru-RU"/>
        </w:rPr>
        <w:t>Березанское сельское поселение</w:t>
      </w:r>
      <w:r>
        <w:rPr>
          <w:rFonts w:ascii="Times New Roman" w:hAnsi="Times New Roman" w:cs="Times New Roman"/>
          <w:sz w:val="28"/>
          <w:szCs w:val="28"/>
          <w:lang w:eastAsia="ru-RU"/>
        </w:rPr>
        <w:t xml:space="preserve"> 8877 человек, </w:t>
      </w:r>
      <w:r w:rsidRPr="00E34C8B">
        <w:rPr>
          <w:rFonts w:ascii="Times New Roman" w:hAnsi="Times New Roman" w:cs="Times New Roman"/>
          <w:sz w:val="28"/>
          <w:szCs w:val="28"/>
          <w:lang w:eastAsia="ru-RU"/>
        </w:rPr>
        <w:t>Бузиновское сельское поселение</w:t>
      </w:r>
      <w:r>
        <w:rPr>
          <w:rFonts w:ascii="Times New Roman" w:hAnsi="Times New Roman" w:cs="Times New Roman"/>
          <w:sz w:val="28"/>
          <w:szCs w:val="28"/>
          <w:lang w:eastAsia="ru-RU"/>
        </w:rPr>
        <w:t xml:space="preserve"> 1724 человека, </w:t>
      </w:r>
      <w:r w:rsidRPr="00E34C8B">
        <w:rPr>
          <w:rFonts w:ascii="Times New Roman" w:hAnsi="Times New Roman" w:cs="Times New Roman"/>
          <w:sz w:val="28"/>
          <w:szCs w:val="28"/>
          <w:lang w:eastAsia="ru-RU"/>
        </w:rPr>
        <w:t>Выселковское сельское поселение</w:t>
      </w:r>
      <w:r>
        <w:rPr>
          <w:rFonts w:ascii="Times New Roman" w:hAnsi="Times New Roman" w:cs="Times New Roman"/>
          <w:sz w:val="28"/>
          <w:szCs w:val="28"/>
          <w:lang w:eastAsia="ru-RU"/>
        </w:rPr>
        <w:t xml:space="preserve"> 20564 человека, </w:t>
      </w:r>
      <w:r w:rsidRPr="00E34C8B">
        <w:rPr>
          <w:rFonts w:ascii="Times New Roman" w:hAnsi="Times New Roman" w:cs="Times New Roman"/>
          <w:sz w:val="28"/>
          <w:szCs w:val="28"/>
          <w:lang w:eastAsia="ru-RU"/>
        </w:rPr>
        <w:t>Газырское сельское поселение</w:t>
      </w:r>
      <w:r>
        <w:rPr>
          <w:rFonts w:ascii="Times New Roman" w:hAnsi="Times New Roman" w:cs="Times New Roman"/>
          <w:sz w:val="28"/>
          <w:szCs w:val="28"/>
          <w:lang w:eastAsia="ru-RU"/>
        </w:rPr>
        <w:t xml:space="preserve"> 4203 человека, </w:t>
      </w:r>
      <w:r w:rsidRPr="00E34C8B">
        <w:rPr>
          <w:rFonts w:ascii="Times New Roman" w:hAnsi="Times New Roman" w:cs="Times New Roman"/>
          <w:sz w:val="28"/>
          <w:szCs w:val="28"/>
          <w:lang w:eastAsia="ru-RU"/>
        </w:rPr>
        <w:t>Ирклиевское сельское поселение</w:t>
      </w:r>
      <w:r>
        <w:rPr>
          <w:rFonts w:ascii="Times New Roman" w:hAnsi="Times New Roman" w:cs="Times New Roman"/>
          <w:sz w:val="28"/>
          <w:szCs w:val="28"/>
          <w:lang w:eastAsia="ru-RU"/>
        </w:rPr>
        <w:t xml:space="preserve"> 4741 человек, </w:t>
      </w:r>
      <w:r w:rsidRPr="00E34C8B">
        <w:rPr>
          <w:rFonts w:ascii="Times New Roman" w:hAnsi="Times New Roman" w:cs="Times New Roman"/>
          <w:sz w:val="28"/>
          <w:szCs w:val="28"/>
          <w:lang w:eastAsia="ru-RU"/>
        </w:rPr>
        <w:t>Крупское сельское поселение</w:t>
      </w:r>
      <w:r>
        <w:rPr>
          <w:rFonts w:ascii="Times New Roman" w:hAnsi="Times New Roman" w:cs="Times New Roman"/>
          <w:sz w:val="28"/>
          <w:szCs w:val="28"/>
          <w:lang w:eastAsia="ru-RU"/>
        </w:rPr>
        <w:t xml:space="preserve"> 1354 человека, </w:t>
      </w:r>
      <w:r w:rsidRPr="00E34C8B">
        <w:rPr>
          <w:rFonts w:ascii="Times New Roman" w:hAnsi="Times New Roman" w:cs="Times New Roman"/>
          <w:sz w:val="28"/>
          <w:szCs w:val="28"/>
          <w:lang w:eastAsia="ru-RU"/>
        </w:rPr>
        <w:t>Новобейсугское сельское поселение</w:t>
      </w:r>
      <w:r>
        <w:rPr>
          <w:rFonts w:ascii="Times New Roman" w:hAnsi="Times New Roman" w:cs="Times New Roman"/>
          <w:sz w:val="28"/>
          <w:szCs w:val="28"/>
          <w:lang w:eastAsia="ru-RU"/>
        </w:rPr>
        <w:t xml:space="preserve"> 3387 человека, </w:t>
      </w:r>
      <w:r w:rsidRPr="00E34C8B">
        <w:rPr>
          <w:rFonts w:ascii="Times New Roman" w:hAnsi="Times New Roman" w:cs="Times New Roman"/>
          <w:sz w:val="28"/>
          <w:szCs w:val="28"/>
          <w:lang w:eastAsia="ru-RU"/>
        </w:rPr>
        <w:t>Новомалороссийское сельское поселение</w:t>
      </w:r>
      <w:r>
        <w:rPr>
          <w:rFonts w:ascii="Times New Roman" w:hAnsi="Times New Roman" w:cs="Times New Roman"/>
          <w:sz w:val="28"/>
          <w:szCs w:val="28"/>
          <w:lang w:eastAsia="ru-RU"/>
        </w:rPr>
        <w:t xml:space="preserve"> 6659 человек. </w:t>
      </w:r>
    </w:p>
    <w:p w:rsidR="004709BC" w:rsidRPr="009C220C" w:rsidRDefault="004709BC" w:rsidP="00507981">
      <w:pPr>
        <w:shd w:val="clear" w:color="auto" w:fill="FFFFFF"/>
        <w:spacing w:line="276" w:lineRule="auto"/>
        <w:ind w:firstLine="665"/>
        <w:jc w:val="both"/>
        <w:rPr>
          <w:rFonts w:ascii="Times New Roman" w:hAnsi="Times New Roman" w:cs="Times New Roman"/>
          <w:color w:val="000000"/>
          <w:sz w:val="28"/>
          <w:szCs w:val="28"/>
        </w:rPr>
      </w:pPr>
      <w:r w:rsidRPr="009C220C">
        <w:rPr>
          <w:rFonts w:ascii="Times New Roman" w:hAnsi="Times New Roman" w:cs="Times New Roman"/>
          <w:color w:val="000000"/>
          <w:sz w:val="28"/>
          <w:szCs w:val="28"/>
        </w:rPr>
        <w:t>Количество родившихся в 2018 году по сравнению с 2014 годом сократилось на 12,6 % и составило  660 человек (наиболее благоприятным в районе был 2015 год, когда количество рожденных составило 793 человека).</w:t>
      </w:r>
    </w:p>
    <w:p w:rsidR="004709BC" w:rsidRPr="009C220C" w:rsidRDefault="004709BC" w:rsidP="00507981">
      <w:pPr>
        <w:autoSpaceDE w:val="0"/>
        <w:autoSpaceDN w:val="0"/>
        <w:adjustRightInd w:val="0"/>
        <w:spacing w:line="276" w:lineRule="auto"/>
        <w:ind w:firstLine="708"/>
        <w:jc w:val="both"/>
        <w:rPr>
          <w:rFonts w:ascii="Times New Roman" w:hAnsi="Times New Roman" w:cs="Times New Roman"/>
          <w:color w:val="000000"/>
          <w:sz w:val="28"/>
          <w:szCs w:val="28"/>
        </w:rPr>
      </w:pPr>
      <w:r w:rsidRPr="009C220C">
        <w:rPr>
          <w:rFonts w:ascii="Times New Roman" w:hAnsi="Times New Roman" w:cs="Times New Roman"/>
          <w:color w:val="000000"/>
          <w:sz w:val="28"/>
          <w:szCs w:val="28"/>
        </w:rPr>
        <w:t xml:space="preserve">Число умерших в </w:t>
      </w:r>
      <w:r>
        <w:rPr>
          <w:rFonts w:ascii="Times New Roman" w:hAnsi="Times New Roman" w:cs="Times New Roman"/>
          <w:color w:val="000000"/>
          <w:sz w:val="28"/>
          <w:szCs w:val="28"/>
        </w:rPr>
        <w:t>Выселковском</w:t>
      </w:r>
      <w:r w:rsidRPr="009C220C">
        <w:rPr>
          <w:rFonts w:ascii="Times New Roman" w:hAnsi="Times New Roman" w:cs="Times New Roman"/>
          <w:color w:val="000000"/>
          <w:sz w:val="28"/>
          <w:szCs w:val="28"/>
        </w:rPr>
        <w:t xml:space="preserve"> районе в 2018 году по сравнению с 2014 годом уменьшилось на 12,4 % и составило 794 человека. </w:t>
      </w:r>
      <w:r w:rsidRPr="009C220C">
        <w:rPr>
          <w:rFonts w:ascii="Times New Roman" w:hAnsi="Times New Roman" w:cs="Times New Roman"/>
          <w:sz w:val="28"/>
          <w:szCs w:val="28"/>
        </w:rPr>
        <w:t xml:space="preserve">Количество умерших на протяжении последних 5 лет постоянно сокращалось. </w:t>
      </w:r>
    </w:p>
    <w:p w:rsidR="003532A4" w:rsidRDefault="003532A4" w:rsidP="009C220C">
      <w:pPr>
        <w:shd w:val="clear" w:color="auto" w:fill="FFFFFF"/>
        <w:spacing w:line="331" w:lineRule="exact"/>
        <w:ind w:firstLine="665"/>
        <w:jc w:val="right"/>
        <w:rPr>
          <w:rFonts w:ascii="Times New Roman" w:hAnsi="Times New Roman" w:cs="Times New Roman"/>
          <w:color w:val="000000"/>
          <w:sz w:val="28"/>
          <w:szCs w:val="28"/>
        </w:rPr>
      </w:pPr>
    </w:p>
    <w:p w:rsidR="004709BC" w:rsidRPr="009C220C" w:rsidRDefault="004709BC" w:rsidP="009C220C">
      <w:pPr>
        <w:shd w:val="clear" w:color="auto" w:fill="FFFFFF"/>
        <w:spacing w:line="331" w:lineRule="exact"/>
        <w:ind w:firstLine="665"/>
        <w:jc w:val="right"/>
        <w:rPr>
          <w:rFonts w:ascii="Times New Roman" w:hAnsi="Times New Roman" w:cs="Times New Roman"/>
          <w:color w:val="000000"/>
          <w:sz w:val="28"/>
          <w:szCs w:val="28"/>
        </w:rPr>
      </w:pPr>
      <w:r w:rsidRPr="009C220C">
        <w:rPr>
          <w:rFonts w:ascii="Times New Roman" w:hAnsi="Times New Roman" w:cs="Times New Roman"/>
          <w:color w:val="000000"/>
          <w:sz w:val="28"/>
          <w:szCs w:val="28"/>
        </w:rPr>
        <w:lastRenderedPageBreak/>
        <w:t>Рисунок № 1</w:t>
      </w:r>
    </w:p>
    <w:p w:rsidR="004709BC" w:rsidRPr="009C220C" w:rsidRDefault="004709BC" w:rsidP="009C220C">
      <w:pPr>
        <w:shd w:val="clear" w:color="auto" w:fill="FFFFFF"/>
        <w:spacing w:line="331" w:lineRule="exact"/>
        <w:ind w:firstLine="665"/>
        <w:jc w:val="both"/>
        <w:rPr>
          <w:rFonts w:ascii="Times New Roman" w:hAnsi="Times New Roman" w:cs="Times New Roman"/>
          <w:color w:val="000000"/>
          <w:sz w:val="28"/>
          <w:szCs w:val="28"/>
        </w:rPr>
      </w:pPr>
    </w:p>
    <w:p w:rsidR="004709BC" w:rsidRPr="009C220C" w:rsidRDefault="004709BC" w:rsidP="009C220C">
      <w:pPr>
        <w:shd w:val="clear" w:color="auto" w:fill="FFFFFF"/>
        <w:ind w:firstLine="663"/>
        <w:jc w:val="center"/>
        <w:rPr>
          <w:rFonts w:ascii="Times New Roman" w:hAnsi="Times New Roman" w:cs="Times New Roman"/>
          <w:b/>
          <w:color w:val="000000"/>
          <w:sz w:val="24"/>
          <w:szCs w:val="24"/>
        </w:rPr>
      </w:pPr>
      <w:r w:rsidRPr="009C220C">
        <w:rPr>
          <w:rFonts w:ascii="Times New Roman" w:hAnsi="Times New Roman" w:cs="Times New Roman"/>
          <w:b/>
          <w:color w:val="000000"/>
          <w:sz w:val="24"/>
          <w:szCs w:val="24"/>
        </w:rPr>
        <w:t xml:space="preserve">Динамика изменения численности родившихся и умерших </w:t>
      </w:r>
    </w:p>
    <w:p w:rsidR="004709BC" w:rsidRPr="009C220C" w:rsidRDefault="00B961B9" w:rsidP="009C220C">
      <w:pPr>
        <w:shd w:val="clear" w:color="auto" w:fill="FFFFFF"/>
        <w:ind w:firstLine="663"/>
        <w:jc w:val="center"/>
        <w:rPr>
          <w:rFonts w:ascii="Times New Roman" w:hAnsi="Times New Roman" w:cs="Times New Roman"/>
          <w:b/>
          <w:color w:val="000000"/>
          <w:sz w:val="24"/>
          <w:szCs w:val="24"/>
        </w:rPr>
      </w:pPr>
      <w:r>
        <w:rPr>
          <w:noProof/>
          <w:lang w:eastAsia="ru-RU"/>
        </w:rPr>
        <w:drawing>
          <wp:anchor distT="0" distB="1143" distL="114300" distR="114300" simplePos="0" relativeHeight="251658752" behindDoc="0" locked="0" layoutInCell="1" allowOverlap="1">
            <wp:simplePos x="0" y="0"/>
            <wp:positionH relativeFrom="column">
              <wp:posOffset>656590</wp:posOffset>
            </wp:positionH>
            <wp:positionV relativeFrom="paragraph">
              <wp:posOffset>382270</wp:posOffset>
            </wp:positionV>
            <wp:extent cx="4565650" cy="1627505"/>
            <wp:effectExtent l="0" t="3810" r="3175" b="0"/>
            <wp:wrapTopAndBottom/>
            <wp:docPr id="17" name="Объект 5"/>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14:sizeRelH relativeFrom="page">
              <wp14:pctWidth>0</wp14:pctWidth>
            </wp14:sizeRelH>
            <wp14:sizeRelV relativeFrom="page">
              <wp14:pctHeight>0</wp14:pctHeight>
            </wp14:sizeRelV>
          </wp:anchor>
        </w:drawing>
      </w:r>
      <w:r w:rsidR="004709BC" w:rsidRPr="009C220C">
        <w:rPr>
          <w:rFonts w:ascii="Times New Roman" w:hAnsi="Times New Roman" w:cs="Times New Roman"/>
          <w:b/>
          <w:color w:val="000000"/>
          <w:sz w:val="24"/>
          <w:szCs w:val="24"/>
        </w:rPr>
        <w:t>в Выселковском районе за период с 2014 по 2018 г.</w:t>
      </w:r>
    </w:p>
    <w:p w:rsidR="004709BC" w:rsidRPr="009C220C" w:rsidRDefault="004709BC" w:rsidP="009C220C">
      <w:pPr>
        <w:shd w:val="clear" w:color="auto" w:fill="FFFFFF"/>
        <w:spacing w:line="331" w:lineRule="exact"/>
        <w:ind w:firstLine="665"/>
        <w:jc w:val="center"/>
        <w:rPr>
          <w:rFonts w:ascii="Times New Roman" w:hAnsi="Times New Roman" w:cs="Times New Roman"/>
          <w:color w:val="000000"/>
          <w:sz w:val="28"/>
          <w:szCs w:val="28"/>
        </w:rPr>
      </w:pPr>
      <w:r w:rsidRPr="009C220C">
        <w:rPr>
          <w:rFonts w:ascii="Times New Roman" w:hAnsi="Times New Roman" w:cs="Times New Roman"/>
          <w:color w:val="000000"/>
          <w:sz w:val="28"/>
          <w:szCs w:val="28"/>
        </w:rPr>
        <w:t xml:space="preserve">                                                                               </w:t>
      </w:r>
    </w:p>
    <w:p w:rsidR="004709BC" w:rsidRPr="009C220C" w:rsidRDefault="004709BC" w:rsidP="00507981">
      <w:pPr>
        <w:shd w:val="clear" w:color="auto" w:fill="FFFFFF"/>
        <w:spacing w:line="276" w:lineRule="auto"/>
        <w:ind w:firstLine="665"/>
        <w:jc w:val="both"/>
        <w:rPr>
          <w:rFonts w:ascii="Times New Roman" w:hAnsi="Times New Roman" w:cs="Times New Roman"/>
          <w:color w:val="000000"/>
          <w:sz w:val="28"/>
          <w:szCs w:val="28"/>
        </w:rPr>
      </w:pPr>
      <w:r w:rsidRPr="009C220C">
        <w:rPr>
          <w:rFonts w:ascii="Times New Roman" w:hAnsi="Times New Roman" w:cs="Times New Roman"/>
          <w:color w:val="000000"/>
          <w:sz w:val="28"/>
          <w:szCs w:val="28"/>
        </w:rPr>
        <w:t>Естественная убыль населения за 5 лет постоянно менялась и в 2018 году составила 134 человека. Наиболее благоприятным был 2015 год: наблюдался минимальный разрыв между количеством рожденных и умерших, естественная убыль составила 34 человека.</w:t>
      </w:r>
    </w:p>
    <w:p w:rsidR="004709BC" w:rsidRPr="009C220C" w:rsidRDefault="004709BC" w:rsidP="00FC47B4">
      <w:pPr>
        <w:shd w:val="clear" w:color="auto" w:fill="FFFFFF"/>
        <w:spacing w:line="276" w:lineRule="auto"/>
        <w:ind w:firstLine="663"/>
        <w:jc w:val="both"/>
        <w:rPr>
          <w:rFonts w:ascii="Times New Roman" w:hAnsi="Times New Roman" w:cs="Times New Roman"/>
          <w:color w:val="000000"/>
          <w:sz w:val="28"/>
          <w:szCs w:val="28"/>
        </w:rPr>
      </w:pPr>
      <w:r w:rsidRPr="009C220C">
        <w:rPr>
          <w:rFonts w:ascii="Times New Roman" w:hAnsi="Times New Roman" w:cs="Times New Roman"/>
          <w:sz w:val="28"/>
          <w:szCs w:val="28"/>
        </w:rPr>
        <w:t>В долгосрочном периоде отрицательное влияние на динамику смертности будет оказывать изменение возрастной структуры населения, прежде всего, увеличение доли граждан в возрасте старше трудоспособного, что также негативно отразится на показателях естественного прироста населения района. Последствиями указанных изменений структуры населения в долгосрочной перспективе могут стать сокращение кадрового потенциала экономики района, повышение демографической нагрузки на трудоспособных граждан.</w:t>
      </w:r>
    </w:p>
    <w:p w:rsidR="004709BC" w:rsidRPr="009C220C" w:rsidRDefault="004709BC" w:rsidP="00507981">
      <w:pPr>
        <w:autoSpaceDE w:val="0"/>
        <w:autoSpaceDN w:val="0"/>
        <w:adjustRightInd w:val="0"/>
        <w:spacing w:line="276" w:lineRule="auto"/>
        <w:ind w:firstLine="663"/>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С 2014г. по 2018г. </w:t>
      </w:r>
      <w:r w:rsidRPr="009C220C">
        <w:rPr>
          <w:rFonts w:ascii="Times New Roman" w:hAnsi="Times New Roman" w:cs="Times New Roman"/>
          <w:color w:val="000000"/>
          <w:sz w:val="28"/>
          <w:szCs w:val="28"/>
        </w:rPr>
        <w:t>смертность населения превышала рождаемость - совокупная естественная убыль населения составила 577 человек, 732 человека миграционный отток населения района.</w:t>
      </w:r>
    </w:p>
    <w:p w:rsidR="004709BC" w:rsidRPr="009C220C" w:rsidRDefault="004709BC" w:rsidP="00507981">
      <w:pPr>
        <w:autoSpaceDE w:val="0"/>
        <w:autoSpaceDN w:val="0"/>
        <w:adjustRightInd w:val="0"/>
        <w:spacing w:line="276" w:lineRule="auto"/>
        <w:ind w:firstLine="663"/>
        <w:jc w:val="both"/>
        <w:rPr>
          <w:rFonts w:ascii="Times New Roman" w:hAnsi="Times New Roman" w:cs="Times New Roman"/>
          <w:color w:val="000000"/>
          <w:sz w:val="28"/>
          <w:szCs w:val="28"/>
        </w:rPr>
      </w:pPr>
      <w:r w:rsidRPr="009C220C">
        <w:rPr>
          <w:rFonts w:ascii="Times New Roman" w:hAnsi="Times New Roman" w:cs="Times New Roman"/>
          <w:sz w:val="28"/>
          <w:szCs w:val="28"/>
        </w:rPr>
        <w:t>Если рассматривать миграционный прирост населения за 5 лет с 2014 по 2018 годы, то можно сделать вывод об устоявшейся отрицательной тенденции. То есть, поддерживать положительное сальдо миграции пока не удается.</w:t>
      </w:r>
    </w:p>
    <w:p w:rsidR="004709BC" w:rsidRPr="009C220C" w:rsidRDefault="009755E5" w:rsidP="009C220C">
      <w:pPr>
        <w:spacing w:line="276" w:lineRule="auto"/>
        <w:ind w:firstLine="663"/>
        <w:jc w:val="both"/>
        <w:rPr>
          <w:rFonts w:ascii="Times New Roman" w:hAnsi="Times New Roman" w:cs="Times New Roman"/>
          <w:sz w:val="28"/>
          <w:szCs w:val="28"/>
          <w:lang w:eastAsia="ru-RU"/>
        </w:rPr>
      </w:pPr>
      <w:r>
        <w:rPr>
          <w:rFonts w:ascii="Times New Roman" w:hAnsi="Times New Roman" w:cs="Times New Roman"/>
          <w:sz w:val="28"/>
          <w:szCs w:val="28"/>
          <w:lang w:eastAsia="ru-RU"/>
        </w:rPr>
        <w:t>У</w:t>
      </w:r>
      <w:r w:rsidR="004709BC" w:rsidRPr="009C220C">
        <w:rPr>
          <w:rFonts w:ascii="Times New Roman" w:hAnsi="Times New Roman" w:cs="Times New Roman"/>
          <w:sz w:val="28"/>
          <w:szCs w:val="28"/>
          <w:lang w:eastAsia="ru-RU"/>
        </w:rPr>
        <w:t xml:space="preserve">дельный вес мужчин в общей численности населения составил 46,7 %, женщин – 53,3 %. </w:t>
      </w:r>
    </w:p>
    <w:p w:rsidR="004709BC" w:rsidRPr="009C220C" w:rsidRDefault="004709BC" w:rsidP="009C220C">
      <w:pPr>
        <w:spacing w:line="276" w:lineRule="auto"/>
        <w:ind w:firstLine="709"/>
        <w:jc w:val="both"/>
        <w:rPr>
          <w:rFonts w:ascii="Times New Roman" w:hAnsi="Times New Roman" w:cs="Times New Roman"/>
          <w:sz w:val="28"/>
          <w:szCs w:val="28"/>
          <w:lang w:eastAsia="ru-RU"/>
        </w:rPr>
      </w:pPr>
      <w:r w:rsidRPr="009C220C">
        <w:rPr>
          <w:rFonts w:ascii="Times New Roman" w:hAnsi="Times New Roman" w:cs="Times New Roman"/>
          <w:sz w:val="28"/>
          <w:szCs w:val="28"/>
          <w:lang w:eastAsia="ru-RU"/>
        </w:rPr>
        <w:t xml:space="preserve">В настоящее время в сформировавшейся демографической ситуации Выселковского района сохраняются диспропорции в возрастном составе населения, а именно в накоплении в его структуре доли лиц пожилых </w:t>
      </w:r>
      <w:r w:rsidRPr="009C220C">
        <w:rPr>
          <w:rFonts w:ascii="Times New Roman" w:hAnsi="Times New Roman" w:cs="Times New Roman"/>
          <w:sz w:val="28"/>
          <w:szCs w:val="28"/>
          <w:lang w:eastAsia="ru-RU"/>
        </w:rPr>
        <w:lastRenderedPageBreak/>
        <w:t xml:space="preserve">возрастных групп, то есть его старение, что напрямую влияет на сокращение численности населения трудоспособного возраста. </w:t>
      </w:r>
    </w:p>
    <w:p w:rsidR="004709BC" w:rsidRPr="00C6761F" w:rsidRDefault="004709BC" w:rsidP="00C6761F">
      <w:pPr>
        <w:spacing w:line="276" w:lineRule="auto"/>
        <w:ind w:firstLine="709"/>
        <w:jc w:val="both"/>
        <w:rPr>
          <w:rFonts w:ascii="Times New Roman" w:hAnsi="Times New Roman" w:cs="Times New Roman"/>
          <w:sz w:val="28"/>
          <w:szCs w:val="28"/>
          <w:lang w:eastAsia="ru-RU"/>
        </w:rPr>
      </w:pPr>
      <w:r w:rsidRPr="009C220C">
        <w:rPr>
          <w:rFonts w:ascii="Times New Roman" w:hAnsi="Times New Roman" w:cs="Times New Roman"/>
          <w:sz w:val="28"/>
          <w:szCs w:val="28"/>
          <w:lang w:eastAsia="ru-RU"/>
        </w:rPr>
        <w:t xml:space="preserve">Среднегодовая численность трудоспособного населения района в 2018 году составила 31356 человек, снижение по сравнению с 2017 годом на               1,49 %, по сравнению с 2014 годом - на 6,76 %.  </w:t>
      </w:r>
    </w:p>
    <w:p w:rsidR="004709BC" w:rsidRPr="009C220C" w:rsidRDefault="004709BC" w:rsidP="009C220C">
      <w:pPr>
        <w:spacing w:line="276" w:lineRule="auto"/>
        <w:ind w:firstLine="709"/>
        <w:jc w:val="both"/>
        <w:rPr>
          <w:rFonts w:ascii="Times New Roman" w:hAnsi="Times New Roman" w:cs="Times New Roman"/>
          <w:sz w:val="28"/>
          <w:szCs w:val="28"/>
          <w:lang w:eastAsia="ru-RU"/>
        </w:rPr>
      </w:pPr>
      <w:r w:rsidRPr="009C220C">
        <w:rPr>
          <w:rFonts w:ascii="Times New Roman" w:hAnsi="Times New Roman" w:cs="Times New Roman"/>
          <w:sz w:val="28"/>
          <w:szCs w:val="28"/>
          <w:lang w:eastAsia="ru-RU"/>
        </w:rPr>
        <w:t>Структурные изменения населения, обусловленные сокращением числа женщин репродуктивного возраста, а также тенденция откладывания рождения первого ребёнка на более поздний период, сложившаяся структура населения по полу не даст возможности повысить рождаемость, снизить смертность и реализовать многие мероприятия социально-демографической политики - нужны принципиально новые подходы, которые могли бы изменить сложившуюся гендерную структуру.</w:t>
      </w:r>
    </w:p>
    <w:p w:rsidR="004709BC" w:rsidRPr="009C220C" w:rsidRDefault="004709BC" w:rsidP="009C220C">
      <w:pPr>
        <w:spacing w:line="276" w:lineRule="auto"/>
        <w:contextualSpacing/>
        <w:jc w:val="both"/>
        <w:rPr>
          <w:rFonts w:ascii="Times New Roman" w:hAnsi="Times New Roman" w:cs="Times New Roman"/>
          <w:b/>
          <w:bCs/>
          <w:sz w:val="28"/>
          <w:szCs w:val="28"/>
          <w:lang w:eastAsia="ru-RU"/>
        </w:rPr>
      </w:pPr>
    </w:p>
    <w:p w:rsidR="004709BC" w:rsidRPr="009C220C" w:rsidRDefault="004709BC" w:rsidP="009C220C">
      <w:pPr>
        <w:numPr>
          <w:ilvl w:val="1"/>
          <w:numId w:val="15"/>
        </w:numPr>
        <w:spacing w:line="276" w:lineRule="auto"/>
        <w:contextualSpacing/>
        <w:jc w:val="center"/>
        <w:rPr>
          <w:rFonts w:ascii="Times New Roman" w:hAnsi="Times New Roman" w:cs="Times New Roman"/>
          <w:b/>
          <w:bCs/>
          <w:sz w:val="28"/>
          <w:szCs w:val="28"/>
          <w:lang w:eastAsia="ru-RU"/>
        </w:rPr>
      </w:pPr>
      <w:r w:rsidRPr="009C220C">
        <w:rPr>
          <w:rFonts w:ascii="Times New Roman" w:hAnsi="Times New Roman" w:cs="Times New Roman"/>
          <w:b/>
          <w:bCs/>
          <w:sz w:val="28"/>
          <w:szCs w:val="28"/>
          <w:lang w:eastAsia="ru-RU"/>
        </w:rPr>
        <w:t>Уровень жизни населения</w:t>
      </w:r>
    </w:p>
    <w:p w:rsidR="004709BC" w:rsidRPr="009C220C" w:rsidRDefault="004709BC" w:rsidP="009C220C">
      <w:pPr>
        <w:shd w:val="clear" w:color="auto" w:fill="FFFFFF"/>
        <w:jc w:val="both"/>
        <w:rPr>
          <w:rFonts w:ascii="Times New Roman" w:hAnsi="Times New Roman" w:cs="Times New Roman"/>
          <w:sz w:val="28"/>
          <w:szCs w:val="28"/>
          <w:lang w:eastAsia="ru-RU"/>
        </w:rPr>
      </w:pPr>
    </w:p>
    <w:p w:rsidR="004709BC" w:rsidRPr="009C220C" w:rsidRDefault="004709BC" w:rsidP="00507981">
      <w:pPr>
        <w:shd w:val="clear" w:color="auto" w:fill="FFFFFF"/>
        <w:spacing w:line="276" w:lineRule="auto"/>
        <w:ind w:firstLine="709"/>
        <w:jc w:val="both"/>
        <w:rPr>
          <w:rFonts w:ascii="Times New Roman" w:hAnsi="Times New Roman" w:cs="Times New Roman"/>
          <w:sz w:val="28"/>
          <w:szCs w:val="28"/>
          <w:lang w:eastAsia="ru-RU"/>
        </w:rPr>
      </w:pPr>
      <w:r w:rsidRPr="009C220C">
        <w:rPr>
          <w:rFonts w:ascii="Times New Roman" w:hAnsi="Times New Roman" w:cs="Times New Roman"/>
          <w:color w:val="000000"/>
          <w:sz w:val="28"/>
          <w:szCs w:val="28"/>
          <w:lang w:eastAsia="ru-RU"/>
        </w:rPr>
        <w:t xml:space="preserve">Основной составляющей структуры денежных доходов экономически активного населения остается оплата труда. </w:t>
      </w:r>
      <w:r>
        <w:rPr>
          <w:rFonts w:ascii="Times New Roman" w:hAnsi="Times New Roman" w:cs="Times New Roman"/>
          <w:color w:val="000000"/>
          <w:sz w:val="28"/>
          <w:szCs w:val="28"/>
          <w:lang w:eastAsia="ru-RU"/>
        </w:rPr>
        <w:t xml:space="preserve">С 2014г. по 2018г. </w:t>
      </w:r>
      <w:r w:rsidRPr="009C220C">
        <w:rPr>
          <w:rFonts w:ascii="Times New Roman" w:hAnsi="Times New Roman" w:cs="Times New Roman"/>
          <w:color w:val="000000"/>
          <w:sz w:val="28"/>
          <w:szCs w:val="28"/>
          <w:lang w:eastAsia="ru-RU"/>
        </w:rPr>
        <w:t xml:space="preserve">среднемесячная номинальная заработная плата увеличилась в 1,47 раза. По итогам 2018 года по этому показателю район </w:t>
      </w:r>
      <w:r w:rsidRPr="009C220C">
        <w:rPr>
          <w:rFonts w:ascii="Times New Roman" w:hAnsi="Times New Roman" w:cs="Times New Roman"/>
          <w:sz w:val="28"/>
          <w:szCs w:val="28"/>
          <w:lang w:eastAsia="ru-RU"/>
        </w:rPr>
        <w:t>является лидером среди муниципальных районов ЦЭ</w:t>
      </w:r>
      <w:r w:rsidR="006030E2">
        <w:rPr>
          <w:rFonts w:ascii="Times New Roman" w:hAnsi="Times New Roman" w:cs="Times New Roman"/>
          <w:sz w:val="28"/>
          <w:szCs w:val="28"/>
          <w:lang w:eastAsia="ru-RU"/>
        </w:rPr>
        <w:t>О</w:t>
      </w:r>
      <w:r w:rsidRPr="009C220C">
        <w:rPr>
          <w:rFonts w:ascii="Times New Roman" w:hAnsi="Times New Roman" w:cs="Times New Roman"/>
          <w:sz w:val="28"/>
          <w:szCs w:val="28"/>
          <w:lang w:eastAsia="ru-RU"/>
        </w:rPr>
        <w:t xml:space="preserve"> КК.</w:t>
      </w:r>
    </w:p>
    <w:p w:rsidR="004709BC" w:rsidRPr="009C220C" w:rsidRDefault="004709BC" w:rsidP="00507981">
      <w:pPr>
        <w:spacing w:line="276" w:lineRule="auto"/>
        <w:ind w:firstLine="709"/>
        <w:jc w:val="both"/>
        <w:rPr>
          <w:rFonts w:ascii="Times New Roman" w:hAnsi="Times New Roman" w:cs="Times New Roman"/>
          <w:sz w:val="28"/>
          <w:szCs w:val="28"/>
          <w:lang w:eastAsia="ru-RU"/>
        </w:rPr>
      </w:pPr>
      <w:r w:rsidRPr="009C220C">
        <w:rPr>
          <w:rFonts w:ascii="Times New Roman" w:hAnsi="Times New Roman" w:cs="Times New Roman"/>
          <w:sz w:val="28"/>
          <w:szCs w:val="28"/>
          <w:lang w:eastAsia="ru-RU"/>
        </w:rPr>
        <w:t xml:space="preserve">Динамичное развитие экономики обеспечило ежегодный рост средней заработной платы. В 2014 году она составляла 24,3 тыс. рублей на 1 работающего в месяц, а в 2018 году -  35,7 тыс. рублей. </w:t>
      </w:r>
    </w:p>
    <w:p w:rsidR="004709BC" w:rsidRPr="009C220C" w:rsidRDefault="004709BC" w:rsidP="00507981">
      <w:pPr>
        <w:spacing w:line="276" w:lineRule="auto"/>
        <w:ind w:firstLine="709"/>
        <w:jc w:val="both"/>
        <w:rPr>
          <w:rFonts w:ascii="Times New Roman" w:hAnsi="Times New Roman" w:cs="Times New Roman"/>
          <w:sz w:val="28"/>
          <w:szCs w:val="28"/>
          <w:lang w:eastAsia="ru-RU"/>
        </w:rPr>
      </w:pPr>
      <w:r w:rsidRPr="009C220C">
        <w:rPr>
          <w:rFonts w:ascii="Times New Roman" w:hAnsi="Times New Roman" w:cs="Times New Roman"/>
          <w:sz w:val="28"/>
          <w:szCs w:val="28"/>
          <w:lang w:eastAsia="ru-RU"/>
        </w:rPr>
        <w:t>За период 2014-2018гг. процент соотношения заработной платы по району к средне-краевому показателю постоянно увеличивался и в 2018 году достиг уровня 96,4 %.</w:t>
      </w:r>
      <w:r w:rsidRPr="009C220C">
        <w:rPr>
          <w:rFonts w:ascii="Times New Roman" w:hAnsi="Times New Roman" w:cs="Times New Roman"/>
          <w:b/>
          <w:sz w:val="28"/>
          <w:szCs w:val="28"/>
          <w:lang w:eastAsia="ru-RU"/>
        </w:rPr>
        <w:t xml:space="preserve">                                                                                             </w:t>
      </w:r>
    </w:p>
    <w:p w:rsidR="004709BC" w:rsidRPr="009C220C" w:rsidRDefault="004709BC" w:rsidP="00507981">
      <w:pPr>
        <w:shd w:val="clear" w:color="auto" w:fill="FFFFFF"/>
        <w:spacing w:line="276" w:lineRule="auto"/>
        <w:ind w:firstLine="709"/>
        <w:jc w:val="both"/>
        <w:rPr>
          <w:rFonts w:ascii="Times New Roman" w:hAnsi="Times New Roman" w:cs="Times New Roman"/>
          <w:sz w:val="28"/>
          <w:szCs w:val="28"/>
        </w:rPr>
      </w:pPr>
      <w:r w:rsidRPr="009C220C">
        <w:rPr>
          <w:rFonts w:ascii="Times New Roman" w:hAnsi="Times New Roman" w:cs="Times New Roman"/>
          <w:color w:val="000000"/>
          <w:sz w:val="28"/>
          <w:szCs w:val="28"/>
          <w:lang w:eastAsia="ru-RU"/>
        </w:rPr>
        <w:t>Превышает размер среднемесячной заработной платы по району оплата труда в отраслях: «сельское хозяйство» на 15,5 %, «строительство</w:t>
      </w:r>
      <w:r w:rsidRPr="009C220C">
        <w:rPr>
          <w:rFonts w:ascii="Times New Roman" w:hAnsi="Times New Roman" w:cs="Times New Roman"/>
          <w:sz w:val="28"/>
          <w:szCs w:val="28"/>
        </w:rPr>
        <w:t>»</w:t>
      </w:r>
      <w:r w:rsidRPr="009C220C">
        <w:rPr>
          <w:rFonts w:ascii="Times New Roman" w:hAnsi="Times New Roman" w:cs="Times New Roman"/>
          <w:color w:val="000000"/>
          <w:sz w:val="28"/>
          <w:szCs w:val="28"/>
          <w:lang w:eastAsia="ru-RU"/>
        </w:rPr>
        <w:t xml:space="preserve"> на 7,1 %, «транспортировка и хранение» на 5,2 %, Наиболее низкий уровень зарплаты сложился в отрасли «д</w:t>
      </w:r>
      <w:r w:rsidRPr="009C220C">
        <w:rPr>
          <w:rFonts w:ascii="Times New Roman" w:hAnsi="Times New Roman" w:cs="Times New Roman"/>
          <w:sz w:val="28"/>
          <w:szCs w:val="28"/>
        </w:rPr>
        <w:t>еятельность гостиниц и предприятий общественного питания» - 16,2 тыс. рублей, что ниже среднего уровня по району на 54,5 %.</w:t>
      </w:r>
    </w:p>
    <w:p w:rsidR="004709BC" w:rsidRPr="009C220C" w:rsidRDefault="004709BC" w:rsidP="00B1002D">
      <w:pPr>
        <w:shd w:val="clear" w:color="auto" w:fill="FFFFFF"/>
        <w:jc w:val="both"/>
        <w:rPr>
          <w:rFonts w:ascii="Times New Roman" w:hAnsi="Times New Roman" w:cs="Times New Roman"/>
          <w:sz w:val="28"/>
          <w:szCs w:val="28"/>
        </w:rPr>
      </w:pPr>
    </w:p>
    <w:p w:rsidR="004709BC" w:rsidRPr="009C220C" w:rsidRDefault="004709BC" w:rsidP="009C220C">
      <w:pPr>
        <w:numPr>
          <w:ilvl w:val="1"/>
          <w:numId w:val="15"/>
        </w:numPr>
        <w:shd w:val="clear" w:color="auto" w:fill="FFFFFF"/>
        <w:jc w:val="center"/>
        <w:rPr>
          <w:rFonts w:ascii="Times New Roman" w:hAnsi="Times New Roman" w:cs="Times New Roman"/>
          <w:b/>
          <w:bCs/>
          <w:sz w:val="28"/>
          <w:szCs w:val="28"/>
        </w:rPr>
      </w:pPr>
      <w:r w:rsidRPr="009C220C">
        <w:rPr>
          <w:rFonts w:ascii="Times New Roman" w:hAnsi="Times New Roman" w:cs="Times New Roman"/>
          <w:b/>
          <w:bCs/>
          <w:sz w:val="28"/>
          <w:szCs w:val="28"/>
        </w:rPr>
        <w:t>Рынок труда</w:t>
      </w:r>
    </w:p>
    <w:p w:rsidR="004709BC" w:rsidRPr="009C220C" w:rsidRDefault="004709BC" w:rsidP="009C220C">
      <w:pPr>
        <w:shd w:val="clear" w:color="auto" w:fill="FFFFFF"/>
        <w:jc w:val="center"/>
        <w:rPr>
          <w:rFonts w:ascii="Times New Roman" w:hAnsi="Times New Roman" w:cs="Times New Roman"/>
          <w:b/>
          <w:bCs/>
          <w:sz w:val="28"/>
          <w:szCs w:val="28"/>
        </w:rPr>
      </w:pPr>
    </w:p>
    <w:p w:rsidR="004709BC" w:rsidRPr="009C220C" w:rsidRDefault="004709BC" w:rsidP="009C220C">
      <w:pPr>
        <w:widowControl w:val="0"/>
        <w:spacing w:line="276" w:lineRule="auto"/>
        <w:ind w:firstLine="720"/>
        <w:jc w:val="both"/>
        <w:rPr>
          <w:rFonts w:ascii="Times New Roman" w:hAnsi="Times New Roman" w:cs="Times New Roman"/>
          <w:sz w:val="28"/>
          <w:szCs w:val="28"/>
        </w:rPr>
      </w:pPr>
      <w:r w:rsidRPr="009C220C">
        <w:rPr>
          <w:rFonts w:ascii="Times New Roman" w:hAnsi="Times New Roman" w:cs="Times New Roman"/>
          <w:sz w:val="28"/>
          <w:szCs w:val="28"/>
        </w:rPr>
        <w:t xml:space="preserve">По состоянию на 1 января 2019 года уровень регистрируемой безработицы составил 0,6%, что ниже уровня предыдущего года на 0,1% (средний краевой уровень безработицы по состоянию на 01.01.2019 г. – 0,5%). </w:t>
      </w:r>
    </w:p>
    <w:p w:rsidR="004709BC" w:rsidRDefault="004709BC" w:rsidP="009C220C">
      <w:pPr>
        <w:ind w:firstLine="708"/>
        <w:jc w:val="both"/>
        <w:rPr>
          <w:rFonts w:ascii="Times New Roman" w:hAnsi="Times New Roman" w:cs="Times New Roman"/>
          <w:color w:val="000000"/>
          <w:sz w:val="28"/>
          <w:szCs w:val="28"/>
          <w:lang w:eastAsia="ru-RU"/>
        </w:rPr>
      </w:pPr>
      <w:r w:rsidRPr="009C220C">
        <w:rPr>
          <w:rFonts w:ascii="Times New Roman" w:hAnsi="Times New Roman" w:cs="Times New Roman"/>
          <w:color w:val="000000"/>
          <w:sz w:val="28"/>
          <w:szCs w:val="28"/>
          <w:lang w:eastAsia="ru-RU"/>
        </w:rPr>
        <w:lastRenderedPageBreak/>
        <w:t>Среднегодовая численность безработных граждан по состоянию на 1 января 2019 года, зарегистрированных в службе занятости, составила 182 человека.</w:t>
      </w:r>
    </w:p>
    <w:p w:rsidR="004709BC" w:rsidRPr="009C220C" w:rsidRDefault="004709BC" w:rsidP="009C220C">
      <w:pPr>
        <w:ind w:firstLine="708"/>
        <w:jc w:val="both"/>
        <w:rPr>
          <w:rFonts w:ascii="Times New Roman" w:hAnsi="Times New Roman" w:cs="Times New Roman"/>
          <w:color w:val="000000"/>
          <w:sz w:val="28"/>
          <w:szCs w:val="28"/>
          <w:lang w:eastAsia="ru-RU"/>
        </w:rPr>
      </w:pPr>
      <w:r w:rsidRPr="0024789A">
        <w:rPr>
          <w:rFonts w:ascii="Times New Roman" w:hAnsi="Times New Roman" w:cs="Times New Roman"/>
          <w:color w:val="000000"/>
          <w:sz w:val="28"/>
          <w:szCs w:val="28"/>
          <w:lang w:eastAsia="ru-RU"/>
        </w:rPr>
        <w:t>Среднесписочная численность работающих в организациях (по организациям, не относящимся к субъектам малого предпринимательства; человек)</w:t>
      </w:r>
      <w:r>
        <w:rPr>
          <w:rFonts w:ascii="Times New Roman" w:hAnsi="Times New Roman" w:cs="Times New Roman"/>
          <w:color w:val="000000"/>
          <w:sz w:val="28"/>
          <w:szCs w:val="28"/>
          <w:lang w:eastAsia="ru-RU"/>
        </w:rPr>
        <w:t xml:space="preserve"> в 2014 году составляла 17692 человека, а в 2018 году 18126 человек.</w:t>
      </w:r>
    </w:p>
    <w:p w:rsidR="004709BC" w:rsidRPr="009C220C" w:rsidRDefault="004709BC" w:rsidP="00507981">
      <w:pPr>
        <w:widowControl w:val="0"/>
        <w:spacing w:line="276" w:lineRule="auto"/>
        <w:ind w:firstLine="720"/>
        <w:jc w:val="both"/>
        <w:rPr>
          <w:rFonts w:ascii="Times New Roman" w:hAnsi="Times New Roman" w:cs="Times New Roman"/>
          <w:sz w:val="28"/>
          <w:szCs w:val="28"/>
        </w:rPr>
      </w:pPr>
      <w:r w:rsidRPr="009C220C">
        <w:rPr>
          <w:rFonts w:ascii="Times New Roman" w:hAnsi="Times New Roman" w:cs="Times New Roman"/>
          <w:sz w:val="28"/>
          <w:szCs w:val="28"/>
        </w:rPr>
        <w:t>Наибольшая занятость наблюдается в обрабатывающем производстве – 10 692 человек.</w:t>
      </w:r>
    </w:p>
    <w:p w:rsidR="004709BC" w:rsidRPr="009C220C" w:rsidRDefault="004709BC" w:rsidP="0024789A">
      <w:pPr>
        <w:shd w:val="clear" w:color="auto" w:fill="FFFFFF"/>
        <w:spacing w:line="276" w:lineRule="auto"/>
        <w:ind w:firstLine="708"/>
        <w:jc w:val="both"/>
        <w:rPr>
          <w:rFonts w:ascii="Times New Roman" w:hAnsi="Times New Roman" w:cs="Times New Roman"/>
          <w:sz w:val="28"/>
          <w:szCs w:val="28"/>
        </w:rPr>
      </w:pPr>
      <w:r w:rsidRPr="009C220C">
        <w:rPr>
          <w:rFonts w:ascii="Times New Roman" w:hAnsi="Times New Roman" w:cs="Times New Roman"/>
          <w:sz w:val="28"/>
          <w:szCs w:val="28"/>
        </w:rPr>
        <w:t>Ситуация на рынке труда Выселковского района осложняется такими проблемами, как:</w:t>
      </w:r>
      <w:r>
        <w:rPr>
          <w:rFonts w:ascii="Times New Roman" w:hAnsi="Times New Roman" w:cs="Times New Roman"/>
          <w:sz w:val="28"/>
          <w:szCs w:val="28"/>
        </w:rPr>
        <w:t xml:space="preserve"> </w:t>
      </w:r>
      <w:r w:rsidRPr="009C220C">
        <w:rPr>
          <w:rFonts w:ascii="Times New Roman" w:hAnsi="Times New Roman" w:cs="Times New Roman"/>
          <w:sz w:val="28"/>
          <w:szCs w:val="28"/>
        </w:rPr>
        <w:t xml:space="preserve">сезонный характер работ в сельском хозяйстве; </w:t>
      </w:r>
      <w:r>
        <w:rPr>
          <w:rFonts w:ascii="Times New Roman" w:hAnsi="Times New Roman" w:cs="Times New Roman"/>
          <w:sz w:val="28"/>
          <w:szCs w:val="28"/>
        </w:rPr>
        <w:t xml:space="preserve"> </w:t>
      </w:r>
      <w:r w:rsidRPr="009C220C">
        <w:rPr>
          <w:rFonts w:ascii="Times New Roman" w:hAnsi="Times New Roman" w:cs="Times New Roman"/>
          <w:sz w:val="28"/>
          <w:szCs w:val="28"/>
        </w:rPr>
        <w:t>несбалансированность спроса и предложения рабочей силы по профессионально – квалификационному признаку; сокращение трудовых ресурсов за счет естественной и миграционной убыли населения.</w:t>
      </w:r>
    </w:p>
    <w:p w:rsidR="004709BC" w:rsidRPr="009C220C" w:rsidRDefault="004709BC" w:rsidP="009C220C">
      <w:pPr>
        <w:widowControl w:val="0"/>
        <w:spacing w:line="276" w:lineRule="auto"/>
        <w:jc w:val="both"/>
        <w:rPr>
          <w:rFonts w:ascii="Times New Roman" w:hAnsi="Times New Roman" w:cs="Times New Roman"/>
          <w:b/>
          <w:bCs/>
          <w:sz w:val="28"/>
          <w:szCs w:val="28"/>
        </w:rPr>
      </w:pPr>
    </w:p>
    <w:p w:rsidR="004709BC" w:rsidRPr="009C220C" w:rsidRDefault="004709BC" w:rsidP="009C220C">
      <w:pPr>
        <w:widowControl w:val="0"/>
        <w:spacing w:line="276" w:lineRule="auto"/>
        <w:jc w:val="center"/>
        <w:rPr>
          <w:rFonts w:ascii="Times New Roman" w:hAnsi="Times New Roman" w:cs="Times New Roman"/>
          <w:b/>
          <w:sz w:val="28"/>
          <w:szCs w:val="28"/>
        </w:rPr>
      </w:pPr>
      <w:r w:rsidRPr="009C220C">
        <w:rPr>
          <w:rFonts w:ascii="Times New Roman" w:hAnsi="Times New Roman" w:cs="Times New Roman"/>
          <w:b/>
          <w:bCs/>
          <w:sz w:val="28"/>
          <w:szCs w:val="28"/>
        </w:rPr>
        <w:t xml:space="preserve">1.4.  </w:t>
      </w:r>
      <w:r w:rsidRPr="009C220C">
        <w:rPr>
          <w:rFonts w:ascii="Times New Roman" w:hAnsi="Times New Roman" w:cs="Times New Roman"/>
          <w:b/>
          <w:sz w:val="28"/>
          <w:szCs w:val="28"/>
        </w:rPr>
        <w:t>Социальное обслуживание и социальная поддержка граждан</w:t>
      </w:r>
    </w:p>
    <w:p w:rsidR="004709BC" w:rsidRPr="009C220C" w:rsidRDefault="004709BC" w:rsidP="009C220C">
      <w:pPr>
        <w:widowControl w:val="0"/>
        <w:spacing w:line="276" w:lineRule="auto"/>
        <w:jc w:val="center"/>
        <w:rPr>
          <w:rFonts w:ascii="Times New Roman" w:hAnsi="Times New Roman" w:cs="Times New Roman"/>
          <w:b/>
          <w:bCs/>
          <w:sz w:val="28"/>
          <w:szCs w:val="28"/>
        </w:rPr>
      </w:pPr>
    </w:p>
    <w:p w:rsidR="004709BC" w:rsidRPr="00085F28" w:rsidRDefault="004709BC" w:rsidP="00507981">
      <w:pPr>
        <w:spacing w:line="276" w:lineRule="auto"/>
        <w:ind w:firstLine="708"/>
        <w:jc w:val="both"/>
        <w:rPr>
          <w:rFonts w:ascii="Times New Roman" w:hAnsi="Times New Roman" w:cs="Times New Roman"/>
          <w:sz w:val="28"/>
          <w:szCs w:val="28"/>
        </w:rPr>
      </w:pPr>
      <w:bookmarkStart w:id="4" w:name="_Hlk52179923"/>
      <w:r w:rsidRPr="00085F28">
        <w:rPr>
          <w:rFonts w:ascii="Times New Roman" w:hAnsi="Times New Roman" w:cs="Times New Roman"/>
          <w:sz w:val="28"/>
          <w:szCs w:val="28"/>
        </w:rPr>
        <w:t xml:space="preserve">Одним из приоритетов социальной политики муниципалитета является решение социально значимых вопросов инвалидов, граждан старшего поколения, привлечения их к активному участию в общественной жизни района, оказание мер муниципальной поддержки. </w:t>
      </w:r>
    </w:p>
    <w:bookmarkEnd w:id="4"/>
    <w:p w:rsidR="004709BC" w:rsidRPr="00085F28" w:rsidRDefault="004709BC" w:rsidP="00507981">
      <w:pPr>
        <w:widowControl w:val="0"/>
        <w:spacing w:line="276" w:lineRule="auto"/>
        <w:ind w:firstLine="720"/>
        <w:jc w:val="both"/>
        <w:rPr>
          <w:rFonts w:ascii="Times New Roman" w:hAnsi="Times New Roman" w:cs="Times New Roman"/>
          <w:b/>
          <w:bCs/>
          <w:spacing w:val="-2"/>
          <w:sz w:val="28"/>
          <w:szCs w:val="28"/>
        </w:rPr>
      </w:pPr>
      <w:r w:rsidRPr="00085F28">
        <w:rPr>
          <w:rFonts w:ascii="Times New Roman" w:hAnsi="Times New Roman" w:cs="Times New Roman"/>
          <w:spacing w:val="-2"/>
          <w:sz w:val="28"/>
          <w:szCs w:val="28"/>
        </w:rPr>
        <w:t>Профильные учреждения путем предоставления соответствующей поддержки и помощи представителям малообеспеченных слоев общества, обеспечивают определенный уровень их удовлетворенности условиями жизни и снижают риск их антисоциального поведения (участия в криминальной деятельности, в массовых беспорядках и т.п.).</w:t>
      </w:r>
    </w:p>
    <w:p w:rsidR="004709BC" w:rsidRPr="00085F28" w:rsidRDefault="004709BC" w:rsidP="00507981">
      <w:pPr>
        <w:widowControl w:val="0"/>
        <w:spacing w:line="276" w:lineRule="auto"/>
        <w:ind w:firstLine="720"/>
        <w:jc w:val="both"/>
        <w:rPr>
          <w:rFonts w:ascii="Times New Roman" w:hAnsi="Times New Roman" w:cs="Times New Roman"/>
          <w:b/>
          <w:bCs/>
          <w:sz w:val="28"/>
          <w:szCs w:val="28"/>
        </w:rPr>
      </w:pPr>
      <w:r w:rsidRPr="00085F28">
        <w:rPr>
          <w:rFonts w:ascii="Times New Roman" w:hAnsi="Times New Roman" w:cs="Times New Roman"/>
          <w:sz w:val="28"/>
          <w:szCs w:val="28"/>
        </w:rPr>
        <w:t>По состоянию на 1 января 2019 года все социальные обязательства перед населением района выполнены в полном объеме.</w:t>
      </w:r>
    </w:p>
    <w:p w:rsidR="004709BC" w:rsidRPr="009C220C" w:rsidRDefault="004709BC" w:rsidP="00507981">
      <w:pPr>
        <w:autoSpaceDE w:val="0"/>
        <w:autoSpaceDN w:val="0"/>
        <w:adjustRightInd w:val="0"/>
        <w:spacing w:line="276" w:lineRule="auto"/>
        <w:ind w:firstLine="708"/>
        <w:jc w:val="both"/>
        <w:rPr>
          <w:rFonts w:ascii="Times New Roman" w:hAnsi="Times New Roman" w:cs="Times New Roman"/>
          <w:sz w:val="28"/>
          <w:szCs w:val="28"/>
        </w:rPr>
      </w:pPr>
      <w:r w:rsidRPr="009C220C">
        <w:rPr>
          <w:rFonts w:ascii="Times New Roman" w:hAnsi="Times New Roman" w:cs="Times New Roman"/>
          <w:sz w:val="28"/>
          <w:szCs w:val="28"/>
        </w:rPr>
        <w:t xml:space="preserve">Реализуются мероприятия, направленные на формирование доступной среды для инвалидов и других маломобильных групп населения, повышение уровня доступности объектов и услуг в приоритетных сферах жизнедеятельности, а также качества жизни инвалидов, интеграции их в современное общество. </w:t>
      </w:r>
    </w:p>
    <w:p w:rsidR="004709BC" w:rsidRPr="009C220C" w:rsidRDefault="004709BC" w:rsidP="00507981">
      <w:pPr>
        <w:autoSpaceDE w:val="0"/>
        <w:autoSpaceDN w:val="0"/>
        <w:adjustRightInd w:val="0"/>
        <w:spacing w:line="276" w:lineRule="auto"/>
        <w:ind w:firstLine="709"/>
        <w:jc w:val="both"/>
        <w:rPr>
          <w:rFonts w:ascii="Times New Roman" w:hAnsi="Times New Roman" w:cs="Times New Roman"/>
          <w:sz w:val="28"/>
          <w:szCs w:val="28"/>
        </w:rPr>
      </w:pPr>
      <w:bookmarkStart w:id="5" w:name="_Hlk52180000"/>
      <w:r w:rsidRPr="009C220C">
        <w:rPr>
          <w:rFonts w:ascii="Times New Roman" w:hAnsi="Times New Roman"/>
          <w:sz w:val="28"/>
          <w:szCs w:val="28"/>
        </w:rPr>
        <w:t xml:space="preserve">В систему социальной защиты населения в районе входит управление социальной защиты населения и учреждения социального обслуживания. </w:t>
      </w:r>
    </w:p>
    <w:bookmarkEnd w:id="5"/>
    <w:p w:rsidR="004709BC" w:rsidRPr="009C220C" w:rsidRDefault="004709BC" w:rsidP="00507981">
      <w:pPr>
        <w:widowControl w:val="0"/>
        <w:spacing w:line="276" w:lineRule="auto"/>
        <w:ind w:firstLine="709"/>
        <w:jc w:val="both"/>
        <w:rPr>
          <w:rFonts w:ascii="Times New Roman" w:hAnsi="Times New Roman" w:cs="Times New Roman"/>
          <w:sz w:val="28"/>
          <w:szCs w:val="28"/>
        </w:rPr>
      </w:pPr>
      <w:r w:rsidRPr="009C220C">
        <w:rPr>
          <w:rFonts w:ascii="Times New Roman" w:hAnsi="Times New Roman" w:cs="Times New Roman"/>
          <w:sz w:val="28"/>
          <w:szCs w:val="28"/>
        </w:rPr>
        <w:t xml:space="preserve">Последовательно реализуются мероприятия по поддержке материнства и детства, стимулированию рождаемости. </w:t>
      </w:r>
    </w:p>
    <w:p w:rsidR="004709BC" w:rsidRPr="0024789A" w:rsidRDefault="004709BC" w:rsidP="0024789A">
      <w:pPr>
        <w:widowControl w:val="0"/>
        <w:spacing w:line="276" w:lineRule="auto"/>
        <w:ind w:firstLine="709"/>
        <w:jc w:val="both"/>
        <w:rPr>
          <w:rFonts w:ascii="Times New Roman" w:hAnsi="Times New Roman" w:cs="Times New Roman"/>
          <w:bCs/>
          <w:sz w:val="28"/>
          <w:szCs w:val="28"/>
        </w:rPr>
      </w:pPr>
      <w:r w:rsidRPr="009C220C">
        <w:rPr>
          <w:rFonts w:ascii="Times New Roman" w:hAnsi="Times New Roman" w:cs="Times New Roman"/>
          <w:sz w:val="28"/>
          <w:szCs w:val="28"/>
        </w:rPr>
        <w:t xml:space="preserve">Специалистами управления социальной защиты населения и управления образования проводятся подворовые обходы для обследования </w:t>
      </w:r>
      <w:r w:rsidRPr="009C220C">
        <w:rPr>
          <w:rFonts w:ascii="Times New Roman" w:hAnsi="Times New Roman" w:cs="Times New Roman"/>
          <w:sz w:val="28"/>
          <w:szCs w:val="28"/>
        </w:rPr>
        <w:lastRenderedPageBreak/>
        <w:t>условий проживания несовершеннолетних</w:t>
      </w:r>
      <w:r w:rsidRPr="009C220C">
        <w:rPr>
          <w:rFonts w:ascii="Times New Roman" w:hAnsi="Times New Roman" w:cs="Times New Roman"/>
          <w:bCs/>
          <w:sz w:val="28"/>
          <w:szCs w:val="28"/>
        </w:rPr>
        <w:t>.</w:t>
      </w:r>
      <w:r>
        <w:rPr>
          <w:rFonts w:ascii="Times New Roman" w:hAnsi="Times New Roman" w:cs="Times New Roman"/>
          <w:bCs/>
          <w:sz w:val="28"/>
          <w:szCs w:val="28"/>
        </w:rPr>
        <w:t xml:space="preserve"> </w:t>
      </w:r>
      <w:r w:rsidRPr="009C220C">
        <w:rPr>
          <w:rFonts w:ascii="Times New Roman" w:hAnsi="Times New Roman" w:cs="Times New Roman"/>
          <w:sz w:val="28"/>
          <w:szCs w:val="28"/>
        </w:rPr>
        <w:t>С целью контроля за социальной обстановкой, недопущения социального сиротства в подучетных семьях, оказывается консультативная помощь, специалистами проводится плановый и неплановый патронажи.</w:t>
      </w:r>
      <w:r>
        <w:rPr>
          <w:rFonts w:ascii="Times New Roman" w:hAnsi="Times New Roman" w:cs="Times New Roman"/>
          <w:bCs/>
          <w:sz w:val="28"/>
          <w:szCs w:val="28"/>
        </w:rPr>
        <w:t xml:space="preserve"> </w:t>
      </w:r>
    </w:p>
    <w:p w:rsidR="004709BC" w:rsidRPr="009C220C" w:rsidRDefault="004709BC" w:rsidP="009C220C">
      <w:pPr>
        <w:widowControl w:val="0"/>
        <w:spacing w:line="276" w:lineRule="auto"/>
        <w:ind w:firstLine="720"/>
        <w:jc w:val="both"/>
        <w:rPr>
          <w:rFonts w:ascii="Times New Roman" w:hAnsi="Times New Roman" w:cs="Times New Roman"/>
          <w:sz w:val="28"/>
          <w:szCs w:val="28"/>
        </w:rPr>
      </w:pPr>
    </w:p>
    <w:p w:rsidR="004709BC" w:rsidRPr="009C220C" w:rsidRDefault="004709BC" w:rsidP="009C220C">
      <w:pPr>
        <w:widowControl w:val="0"/>
        <w:spacing w:line="276" w:lineRule="auto"/>
        <w:jc w:val="center"/>
        <w:rPr>
          <w:rFonts w:ascii="Times New Roman" w:hAnsi="Times New Roman" w:cs="Times New Roman"/>
          <w:b/>
          <w:bCs/>
          <w:sz w:val="28"/>
          <w:szCs w:val="28"/>
        </w:rPr>
      </w:pPr>
      <w:r w:rsidRPr="009C220C">
        <w:rPr>
          <w:rFonts w:ascii="Times New Roman" w:hAnsi="Times New Roman" w:cs="Times New Roman"/>
          <w:b/>
          <w:bCs/>
          <w:sz w:val="28"/>
          <w:szCs w:val="28"/>
        </w:rPr>
        <w:t>1.5. Образование</w:t>
      </w:r>
    </w:p>
    <w:p w:rsidR="004709BC" w:rsidRPr="009C220C" w:rsidRDefault="004709BC" w:rsidP="009C220C">
      <w:pPr>
        <w:widowControl w:val="0"/>
        <w:spacing w:line="276" w:lineRule="auto"/>
        <w:jc w:val="center"/>
        <w:rPr>
          <w:rFonts w:ascii="Times New Roman" w:hAnsi="Times New Roman" w:cs="Times New Roman"/>
          <w:b/>
          <w:bCs/>
          <w:sz w:val="28"/>
          <w:szCs w:val="28"/>
        </w:rPr>
      </w:pPr>
    </w:p>
    <w:p w:rsidR="004709BC" w:rsidRPr="00D551D9" w:rsidRDefault="004709BC" w:rsidP="00FE004F">
      <w:pPr>
        <w:spacing w:line="276" w:lineRule="auto"/>
        <w:ind w:firstLine="709"/>
        <w:jc w:val="both"/>
        <w:rPr>
          <w:rFonts w:ascii="Times New Roman" w:hAnsi="Times New Roman" w:cs="Times New Roman"/>
          <w:sz w:val="28"/>
          <w:szCs w:val="28"/>
          <w:lang w:eastAsia="ru-RU"/>
        </w:rPr>
      </w:pPr>
      <w:r w:rsidRPr="009C220C">
        <w:rPr>
          <w:rFonts w:ascii="Times New Roman" w:hAnsi="Times New Roman" w:cs="Times New Roman"/>
          <w:sz w:val="28"/>
          <w:szCs w:val="28"/>
          <w:lang w:eastAsia="ru-RU"/>
        </w:rPr>
        <w:t>Система образования Выселковского района включает в себя 49 муниципальных образовательных учреждений, из которых 25 - дошко</w:t>
      </w:r>
      <w:r>
        <w:rPr>
          <w:rFonts w:ascii="Times New Roman" w:hAnsi="Times New Roman" w:cs="Times New Roman"/>
          <w:sz w:val="28"/>
          <w:szCs w:val="28"/>
          <w:lang w:eastAsia="ru-RU"/>
        </w:rPr>
        <w:t>льные, 21 – общеобразовательные</w:t>
      </w:r>
      <w:r w:rsidRPr="009C220C">
        <w:rPr>
          <w:rFonts w:ascii="Times New Roman" w:hAnsi="Times New Roman" w:cs="Times New Roman"/>
          <w:sz w:val="28"/>
          <w:szCs w:val="28"/>
          <w:lang w:eastAsia="ru-RU"/>
        </w:rPr>
        <w:t xml:space="preserve"> и 3 учреждения дополнительного образования. </w:t>
      </w:r>
    </w:p>
    <w:p w:rsidR="004709BC" w:rsidRPr="003527D6" w:rsidRDefault="004709BC" w:rsidP="00FE004F">
      <w:pPr>
        <w:widowControl w:val="0"/>
        <w:spacing w:line="276" w:lineRule="auto"/>
        <w:ind w:firstLine="709"/>
        <w:jc w:val="both"/>
        <w:rPr>
          <w:rFonts w:ascii="Times New Roman" w:hAnsi="Times New Roman" w:cs="Times New Roman"/>
          <w:spacing w:val="-2"/>
          <w:sz w:val="28"/>
          <w:szCs w:val="28"/>
        </w:rPr>
      </w:pPr>
      <w:r w:rsidRPr="009C220C">
        <w:rPr>
          <w:rFonts w:ascii="Times New Roman" w:hAnsi="Times New Roman" w:cs="Times New Roman"/>
          <w:spacing w:val="-2"/>
          <w:sz w:val="28"/>
          <w:szCs w:val="28"/>
        </w:rPr>
        <w:t>Число мест в организациях, осуществляющих образовательную деятельность по образовательным программам дошкольного образования, стабил</w:t>
      </w:r>
      <w:r>
        <w:rPr>
          <w:rFonts w:ascii="Times New Roman" w:hAnsi="Times New Roman" w:cs="Times New Roman"/>
          <w:spacing w:val="-2"/>
          <w:sz w:val="28"/>
          <w:szCs w:val="28"/>
        </w:rPr>
        <w:t>ьно с тенденцией к росту. С 2018 года по 2021</w:t>
      </w:r>
      <w:r w:rsidRPr="009C220C">
        <w:rPr>
          <w:rFonts w:ascii="Times New Roman" w:hAnsi="Times New Roman" w:cs="Times New Roman"/>
          <w:spacing w:val="-2"/>
          <w:sz w:val="28"/>
          <w:szCs w:val="28"/>
        </w:rPr>
        <w:t xml:space="preserve"> </w:t>
      </w:r>
      <w:r>
        <w:rPr>
          <w:rFonts w:ascii="Times New Roman" w:hAnsi="Times New Roman" w:cs="Times New Roman"/>
          <w:spacing w:val="-2"/>
          <w:sz w:val="28"/>
          <w:szCs w:val="28"/>
        </w:rPr>
        <w:t xml:space="preserve">год число мест </w:t>
      </w:r>
      <w:r w:rsidR="00073A70">
        <w:rPr>
          <w:rFonts w:ascii="Times New Roman" w:hAnsi="Times New Roman" w:cs="Times New Roman"/>
          <w:spacing w:val="-2"/>
          <w:sz w:val="28"/>
          <w:szCs w:val="28"/>
        </w:rPr>
        <w:t>увеличилось</w:t>
      </w:r>
      <w:r>
        <w:rPr>
          <w:rFonts w:ascii="Times New Roman" w:hAnsi="Times New Roman" w:cs="Times New Roman"/>
          <w:spacing w:val="-2"/>
          <w:sz w:val="28"/>
          <w:szCs w:val="28"/>
        </w:rPr>
        <w:t xml:space="preserve"> на 8,6</w:t>
      </w:r>
      <w:r w:rsidRPr="009C220C">
        <w:rPr>
          <w:rFonts w:ascii="Times New Roman" w:hAnsi="Times New Roman" w:cs="Times New Roman"/>
          <w:spacing w:val="-2"/>
          <w:sz w:val="28"/>
          <w:szCs w:val="28"/>
        </w:rPr>
        <w:t>%</w:t>
      </w:r>
      <w:r>
        <w:rPr>
          <w:rFonts w:ascii="Times New Roman" w:hAnsi="Times New Roman" w:cs="Times New Roman"/>
          <w:spacing w:val="-2"/>
          <w:sz w:val="28"/>
          <w:szCs w:val="28"/>
        </w:rPr>
        <w:t>.</w:t>
      </w:r>
    </w:p>
    <w:p w:rsidR="004709BC" w:rsidRPr="009C220C" w:rsidRDefault="004709BC" w:rsidP="00FE004F">
      <w:pPr>
        <w:widowControl w:val="0"/>
        <w:spacing w:line="276" w:lineRule="auto"/>
        <w:ind w:firstLine="720"/>
        <w:jc w:val="both"/>
        <w:rPr>
          <w:rFonts w:ascii="Times New Roman" w:hAnsi="Times New Roman" w:cs="Times New Roman"/>
          <w:b/>
          <w:bCs/>
          <w:spacing w:val="-2"/>
          <w:sz w:val="28"/>
          <w:szCs w:val="28"/>
        </w:rPr>
      </w:pPr>
      <w:r w:rsidRPr="009C220C">
        <w:rPr>
          <w:rFonts w:ascii="Times New Roman" w:hAnsi="Times New Roman" w:cs="Times New Roman"/>
          <w:spacing w:val="-2"/>
          <w:sz w:val="28"/>
          <w:szCs w:val="28"/>
        </w:rPr>
        <w:t>Численность педагогических работников в организациях, осуществляющих образовательную деятельность по образовательным программам дошкольного образования – 300 человек.</w:t>
      </w:r>
    </w:p>
    <w:p w:rsidR="004709BC" w:rsidRPr="009C220C" w:rsidRDefault="004709BC" w:rsidP="00FE004F">
      <w:pPr>
        <w:widowControl w:val="0"/>
        <w:spacing w:line="276" w:lineRule="auto"/>
        <w:ind w:firstLine="720"/>
        <w:jc w:val="both"/>
        <w:rPr>
          <w:rFonts w:ascii="Times New Roman" w:hAnsi="Times New Roman" w:cs="Times New Roman"/>
          <w:b/>
          <w:bCs/>
          <w:spacing w:val="-2"/>
          <w:sz w:val="28"/>
          <w:szCs w:val="28"/>
        </w:rPr>
      </w:pPr>
      <w:r w:rsidRPr="009C220C">
        <w:rPr>
          <w:rFonts w:ascii="Times New Roman" w:hAnsi="Times New Roman" w:cs="Times New Roman"/>
          <w:spacing w:val="-2"/>
          <w:sz w:val="28"/>
          <w:szCs w:val="28"/>
        </w:rPr>
        <w:t>В районе имеется профицит в количестве мест в дошкольных учреждениях.</w:t>
      </w:r>
    </w:p>
    <w:p w:rsidR="004709BC" w:rsidRPr="009C220C" w:rsidRDefault="004709BC" w:rsidP="00FE004F">
      <w:pPr>
        <w:widowControl w:val="0"/>
        <w:spacing w:line="276" w:lineRule="auto"/>
        <w:ind w:firstLine="720"/>
        <w:jc w:val="both"/>
        <w:rPr>
          <w:rFonts w:ascii="Times New Roman" w:hAnsi="Times New Roman" w:cs="Times New Roman"/>
          <w:b/>
          <w:bCs/>
          <w:spacing w:val="-2"/>
          <w:sz w:val="28"/>
          <w:szCs w:val="28"/>
        </w:rPr>
      </w:pPr>
      <w:r w:rsidRPr="009C220C">
        <w:rPr>
          <w:rFonts w:ascii="Times New Roman" w:hAnsi="Times New Roman" w:cs="Times New Roman"/>
          <w:spacing w:val="-2"/>
          <w:sz w:val="28"/>
          <w:szCs w:val="28"/>
        </w:rPr>
        <w:t>Создание условий для получения жителями района общего образования осуществляется с учетом демографической ситуации и территориальной доступности.</w:t>
      </w:r>
    </w:p>
    <w:p w:rsidR="004709BC" w:rsidRPr="009C220C" w:rsidRDefault="004709BC" w:rsidP="00FE004F">
      <w:pPr>
        <w:widowControl w:val="0"/>
        <w:spacing w:line="276" w:lineRule="auto"/>
        <w:ind w:firstLine="720"/>
        <w:jc w:val="both"/>
        <w:rPr>
          <w:rFonts w:ascii="Times New Roman" w:hAnsi="Times New Roman" w:cs="Times New Roman"/>
          <w:b/>
          <w:bCs/>
          <w:spacing w:val="-2"/>
          <w:sz w:val="28"/>
          <w:szCs w:val="28"/>
        </w:rPr>
      </w:pPr>
      <w:r w:rsidRPr="009C220C">
        <w:rPr>
          <w:rFonts w:ascii="Times New Roman" w:hAnsi="Times New Roman" w:cs="Times New Roman"/>
          <w:spacing w:val="-2"/>
          <w:sz w:val="28"/>
          <w:szCs w:val="28"/>
        </w:rPr>
        <w:t>Обеспечение доступности всех видов образовательных услуг подразумевает, в первую очередь, создание разветвленной сети образовательных организаций, удовлетворяющих запросы разных слоев населения.</w:t>
      </w:r>
    </w:p>
    <w:p w:rsidR="004709BC" w:rsidRDefault="004709BC" w:rsidP="00FE004F">
      <w:pPr>
        <w:widowControl w:val="0"/>
        <w:spacing w:line="276" w:lineRule="auto"/>
        <w:ind w:firstLine="720"/>
        <w:jc w:val="both"/>
        <w:rPr>
          <w:rFonts w:ascii="Times New Roman" w:hAnsi="Times New Roman" w:cs="Times New Roman"/>
          <w:spacing w:val="-2"/>
          <w:sz w:val="28"/>
          <w:szCs w:val="28"/>
        </w:rPr>
      </w:pPr>
      <w:r w:rsidRPr="009C220C">
        <w:rPr>
          <w:rFonts w:ascii="Times New Roman" w:hAnsi="Times New Roman" w:cs="Times New Roman"/>
          <w:spacing w:val="-2"/>
          <w:sz w:val="28"/>
          <w:szCs w:val="28"/>
        </w:rPr>
        <w:t xml:space="preserve">В Выселковском районе образовательную деятельность осуществляет 21 </w:t>
      </w:r>
      <w:r w:rsidRPr="009C220C">
        <w:rPr>
          <w:rFonts w:ascii="Times New Roman" w:hAnsi="Times New Roman" w:cs="Times New Roman"/>
          <w:iCs/>
          <w:spacing w:val="-2"/>
          <w:sz w:val="28"/>
          <w:szCs w:val="28"/>
        </w:rPr>
        <w:t>общеобразовательная</w:t>
      </w:r>
      <w:r w:rsidRPr="009C220C">
        <w:rPr>
          <w:rFonts w:ascii="Times New Roman" w:hAnsi="Times New Roman" w:cs="Times New Roman"/>
          <w:spacing w:val="-2"/>
          <w:sz w:val="28"/>
          <w:szCs w:val="28"/>
        </w:rPr>
        <w:t xml:space="preserve"> организация: 2 основные, 18 средних, 1 вечерняя школы. Численность обучающихся в общеобразовательных учреждениях стабил</w:t>
      </w:r>
      <w:r>
        <w:rPr>
          <w:rFonts w:ascii="Times New Roman" w:hAnsi="Times New Roman" w:cs="Times New Roman"/>
          <w:spacing w:val="-2"/>
          <w:sz w:val="28"/>
          <w:szCs w:val="28"/>
        </w:rPr>
        <w:t>ьно растет, с 6103 человек в 2018 году до 6795 человек в 2021</w:t>
      </w:r>
      <w:r w:rsidRPr="009C220C">
        <w:rPr>
          <w:rFonts w:ascii="Times New Roman" w:hAnsi="Times New Roman" w:cs="Times New Roman"/>
          <w:spacing w:val="-2"/>
          <w:sz w:val="28"/>
          <w:szCs w:val="28"/>
        </w:rPr>
        <w:t xml:space="preserve"> году.</w:t>
      </w:r>
    </w:p>
    <w:p w:rsidR="004709BC" w:rsidRPr="00CB709C" w:rsidRDefault="004709BC" w:rsidP="00FE004F">
      <w:pPr>
        <w:widowControl w:val="0"/>
        <w:spacing w:line="276" w:lineRule="auto"/>
        <w:ind w:firstLine="720"/>
        <w:jc w:val="both"/>
        <w:rPr>
          <w:rFonts w:ascii="Times New Roman" w:hAnsi="Times New Roman" w:cs="Times New Roman"/>
          <w:spacing w:val="-2"/>
          <w:sz w:val="28"/>
          <w:szCs w:val="28"/>
        </w:rPr>
      </w:pPr>
      <w:r>
        <w:rPr>
          <w:rFonts w:ascii="Times New Roman" w:hAnsi="Times New Roman" w:cs="Times New Roman"/>
          <w:spacing w:val="-2"/>
          <w:sz w:val="28"/>
          <w:szCs w:val="28"/>
        </w:rPr>
        <w:t>В общеобразовательных организациях имеется потребность в квалифицированных специалистах. Средний возраст педагогов в отрасли 47-56 лет. Доля учителей в возрасте до 35 лет в обшей численности учителей школ составляет 15,8%.</w:t>
      </w:r>
    </w:p>
    <w:p w:rsidR="004709BC" w:rsidRPr="009C220C" w:rsidRDefault="004709BC" w:rsidP="00FE004F">
      <w:pPr>
        <w:widowControl w:val="0"/>
        <w:spacing w:line="276" w:lineRule="auto"/>
        <w:ind w:firstLine="720"/>
        <w:jc w:val="both"/>
        <w:rPr>
          <w:rFonts w:ascii="Times New Roman" w:hAnsi="Times New Roman" w:cs="Times New Roman"/>
          <w:b/>
          <w:bCs/>
          <w:spacing w:val="-2"/>
          <w:sz w:val="28"/>
          <w:szCs w:val="28"/>
        </w:rPr>
      </w:pPr>
      <w:r w:rsidRPr="009C220C">
        <w:rPr>
          <w:rFonts w:ascii="Times New Roman" w:hAnsi="Times New Roman" w:cs="Times New Roman"/>
          <w:spacing w:val="-2"/>
          <w:sz w:val="28"/>
          <w:szCs w:val="28"/>
        </w:rPr>
        <w:t>Общеобразовательные организации предоставляют возможность получения образования не только в традиционной очной форме, но и в форме семейного образования, самообразования.</w:t>
      </w:r>
    </w:p>
    <w:p w:rsidR="004709BC" w:rsidRPr="009C220C" w:rsidRDefault="004709BC" w:rsidP="00FE004F">
      <w:pPr>
        <w:widowControl w:val="0"/>
        <w:spacing w:line="276" w:lineRule="auto"/>
        <w:ind w:firstLine="720"/>
        <w:jc w:val="both"/>
        <w:rPr>
          <w:rFonts w:ascii="Times New Roman" w:hAnsi="Times New Roman" w:cs="Times New Roman"/>
          <w:b/>
          <w:bCs/>
          <w:spacing w:val="-2"/>
          <w:sz w:val="28"/>
          <w:szCs w:val="28"/>
        </w:rPr>
      </w:pPr>
      <w:r w:rsidRPr="009C220C">
        <w:rPr>
          <w:rFonts w:ascii="Times New Roman" w:hAnsi="Times New Roman" w:cs="Times New Roman"/>
          <w:spacing w:val="-2"/>
          <w:sz w:val="28"/>
          <w:szCs w:val="28"/>
        </w:rPr>
        <w:lastRenderedPageBreak/>
        <w:t xml:space="preserve">В соответствии с Концепцией развития </w:t>
      </w:r>
      <w:r w:rsidRPr="009C220C">
        <w:rPr>
          <w:rFonts w:ascii="Times New Roman" w:hAnsi="Times New Roman" w:cs="Times New Roman"/>
          <w:iCs/>
          <w:spacing w:val="-2"/>
          <w:sz w:val="28"/>
          <w:szCs w:val="28"/>
        </w:rPr>
        <w:t>дополнительного образования</w:t>
      </w:r>
      <w:r w:rsidRPr="009C220C">
        <w:rPr>
          <w:rFonts w:ascii="Times New Roman" w:hAnsi="Times New Roman" w:cs="Times New Roman"/>
          <w:spacing w:val="-2"/>
          <w:sz w:val="28"/>
          <w:szCs w:val="28"/>
        </w:rPr>
        <w:t xml:space="preserve"> детей, утвержденной Распоряжением Правительства РФ от 04.09.2014 г. № 1726-р и Федеральной целевой программой «Развитие дополнительного образования дет</w:t>
      </w:r>
      <w:r>
        <w:rPr>
          <w:rFonts w:ascii="Times New Roman" w:hAnsi="Times New Roman" w:cs="Times New Roman"/>
          <w:spacing w:val="-2"/>
          <w:sz w:val="28"/>
          <w:szCs w:val="28"/>
        </w:rPr>
        <w:t>ей в Российской Федерации до 203</w:t>
      </w:r>
      <w:r w:rsidRPr="009C220C">
        <w:rPr>
          <w:rFonts w:ascii="Times New Roman" w:hAnsi="Times New Roman" w:cs="Times New Roman"/>
          <w:spacing w:val="-2"/>
          <w:sz w:val="28"/>
          <w:szCs w:val="28"/>
        </w:rPr>
        <w:t>0 года» в районе проводятся мероприятия по дополнительному образованию и воспитанию детей и подростков.</w:t>
      </w:r>
    </w:p>
    <w:p w:rsidR="004709BC" w:rsidRPr="009C220C" w:rsidRDefault="004709BC" w:rsidP="00FE004F">
      <w:pPr>
        <w:widowControl w:val="0"/>
        <w:spacing w:line="276" w:lineRule="auto"/>
        <w:ind w:firstLine="720"/>
        <w:jc w:val="both"/>
        <w:rPr>
          <w:rFonts w:ascii="Times New Roman" w:hAnsi="Times New Roman" w:cs="Times New Roman"/>
          <w:b/>
          <w:bCs/>
          <w:spacing w:val="-2"/>
          <w:sz w:val="28"/>
          <w:szCs w:val="28"/>
        </w:rPr>
      </w:pPr>
      <w:r w:rsidRPr="009C220C">
        <w:rPr>
          <w:rFonts w:ascii="Times New Roman" w:hAnsi="Times New Roman" w:cs="Times New Roman"/>
          <w:spacing w:val="-2"/>
          <w:sz w:val="28"/>
          <w:szCs w:val="28"/>
        </w:rPr>
        <w:t>Приоритетные направления: экологическое и трудовое воспитание, поддержка талантливой молодежи, повышение математического образования, в том числе через проект «Шахматы в школу», увеличение количества детей, занятых в дополнительном образовании, развитие сети казачьих классов и повышение качества преподавания казачьего компонента через изучение истории Кубанского казачьего войска, основ православной культуры, традиций кубанского казачества.</w:t>
      </w:r>
    </w:p>
    <w:p w:rsidR="004709BC" w:rsidRPr="009C220C" w:rsidRDefault="004709BC" w:rsidP="00FE004F">
      <w:pPr>
        <w:widowControl w:val="0"/>
        <w:spacing w:line="276" w:lineRule="auto"/>
        <w:ind w:firstLine="720"/>
        <w:jc w:val="both"/>
        <w:rPr>
          <w:rFonts w:ascii="Times New Roman" w:hAnsi="Times New Roman" w:cs="Times New Roman"/>
          <w:b/>
          <w:bCs/>
          <w:spacing w:val="-2"/>
          <w:sz w:val="28"/>
          <w:szCs w:val="28"/>
        </w:rPr>
      </w:pPr>
      <w:r w:rsidRPr="009C220C">
        <w:rPr>
          <w:rFonts w:ascii="Times New Roman" w:hAnsi="Times New Roman" w:cs="Times New Roman"/>
          <w:spacing w:val="-2"/>
          <w:sz w:val="28"/>
          <w:szCs w:val="28"/>
        </w:rPr>
        <w:t xml:space="preserve">В муниципальном образовании Выселковский район реализацию общеобразовательных дополнительных программ осуществляют 3 учреждения дополнительного </w:t>
      </w:r>
      <w:r w:rsidR="006030E2">
        <w:rPr>
          <w:rFonts w:ascii="Times New Roman" w:hAnsi="Times New Roman" w:cs="Times New Roman"/>
          <w:spacing w:val="-2"/>
          <w:sz w:val="28"/>
          <w:szCs w:val="28"/>
        </w:rPr>
        <w:t>образования: центр детского твор</w:t>
      </w:r>
      <w:r w:rsidRPr="009C220C">
        <w:rPr>
          <w:rFonts w:ascii="Times New Roman" w:hAnsi="Times New Roman" w:cs="Times New Roman"/>
          <w:spacing w:val="-2"/>
          <w:sz w:val="28"/>
          <w:szCs w:val="28"/>
        </w:rPr>
        <w:t>чества, детско-юношеская спортивная школа станицы Выселки, детско-юношеская спортивная школа «Виктория» станицы Выселки по 3 направлениям: художественному, социально-педагогическому, физкультурно-спортивному.</w:t>
      </w:r>
    </w:p>
    <w:p w:rsidR="004709BC" w:rsidRPr="009C220C" w:rsidRDefault="004709BC" w:rsidP="00FE004F">
      <w:pPr>
        <w:widowControl w:val="0"/>
        <w:spacing w:line="276" w:lineRule="auto"/>
        <w:ind w:firstLine="720"/>
        <w:jc w:val="both"/>
        <w:rPr>
          <w:rFonts w:ascii="Times New Roman" w:hAnsi="Times New Roman" w:cs="Times New Roman"/>
          <w:bCs/>
          <w:iCs/>
          <w:spacing w:val="-2"/>
          <w:sz w:val="28"/>
          <w:szCs w:val="28"/>
        </w:rPr>
      </w:pPr>
      <w:r w:rsidRPr="009C220C">
        <w:rPr>
          <w:rFonts w:ascii="Times New Roman" w:hAnsi="Times New Roman" w:cs="Times New Roman"/>
          <w:iCs/>
          <w:spacing w:val="-2"/>
          <w:sz w:val="28"/>
          <w:szCs w:val="28"/>
        </w:rPr>
        <w:t>На территории муниципалитета осуществляется реализация национального проекта «Образование».</w:t>
      </w:r>
      <w:r w:rsidRPr="009C220C">
        <w:rPr>
          <w:rFonts w:ascii="Times New Roman" w:hAnsi="Times New Roman" w:cs="Times New Roman"/>
          <w:bCs/>
          <w:iCs/>
          <w:spacing w:val="-2"/>
          <w:sz w:val="28"/>
          <w:szCs w:val="28"/>
        </w:rPr>
        <w:t xml:space="preserve"> </w:t>
      </w:r>
      <w:r>
        <w:rPr>
          <w:rFonts w:ascii="Times New Roman" w:hAnsi="Times New Roman" w:cs="Times New Roman"/>
          <w:spacing w:val="-2"/>
          <w:sz w:val="28"/>
          <w:szCs w:val="28"/>
        </w:rPr>
        <w:t>Мероприятия</w:t>
      </w:r>
      <w:r w:rsidRPr="009C220C">
        <w:rPr>
          <w:rFonts w:ascii="Times New Roman" w:hAnsi="Times New Roman" w:cs="Times New Roman"/>
          <w:spacing w:val="-2"/>
          <w:sz w:val="28"/>
          <w:szCs w:val="28"/>
        </w:rPr>
        <w:t xml:space="preserve"> проекта «Современная школа» по обновлению материально-технической базы для формирования у обучающихся современных технологических и гуманитарного профилей «Точка роста» </w:t>
      </w:r>
      <w:r>
        <w:rPr>
          <w:rFonts w:ascii="Times New Roman" w:hAnsi="Times New Roman" w:cs="Times New Roman"/>
          <w:spacing w:val="-2"/>
          <w:sz w:val="28"/>
          <w:szCs w:val="28"/>
        </w:rPr>
        <w:t xml:space="preserve"> проводятся в  8 центрах на базе школ района.</w:t>
      </w:r>
    </w:p>
    <w:p w:rsidR="00A9689D" w:rsidRDefault="004709BC" w:rsidP="00FE004F">
      <w:pPr>
        <w:widowControl w:val="0"/>
        <w:spacing w:line="276" w:lineRule="auto"/>
        <w:ind w:firstLine="720"/>
        <w:jc w:val="both"/>
        <w:rPr>
          <w:rFonts w:ascii="Times New Roman" w:hAnsi="Times New Roman" w:cs="Times New Roman"/>
          <w:spacing w:val="-2"/>
          <w:sz w:val="28"/>
          <w:szCs w:val="28"/>
        </w:rPr>
      </w:pPr>
      <w:r w:rsidRPr="009C220C">
        <w:rPr>
          <w:rFonts w:ascii="Times New Roman" w:hAnsi="Times New Roman" w:cs="Times New Roman"/>
          <w:spacing w:val="-2"/>
          <w:sz w:val="28"/>
          <w:szCs w:val="28"/>
        </w:rPr>
        <w:t>В мероприятиях, на портале «ПроеКТОриЯ», в соответствии с программами «Стратегия научно-технического развития Российской Федерации» и «Цифровая экономика», в рамках проекта «Успех каждого ребенка», принимают участие учащиеся 8-11 классов всех общеобразоват</w:t>
      </w:r>
      <w:r w:rsidR="00A9689D">
        <w:rPr>
          <w:rFonts w:ascii="Times New Roman" w:hAnsi="Times New Roman" w:cs="Times New Roman"/>
          <w:spacing w:val="-2"/>
          <w:sz w:val="28"/>
          <w:szCs w:val="28"/>
        </w:rPr>
        <w:t>ельных организаций района.</w:t>
      </w:r>
    </w:p>
    <w:p w:rsidR="004709BC" w:rsidRPr="001449B9" w:rsidRDefault="00A9689D" w:rsidP="00FE004F">
      <w:pPr>
        <w:widowControl w:val="0"/>
        <w:spacing w:line="276" w:lineRule="auto"/>
        <w:ind w:firstLine="720"/>
        <w:jc w:val="both"/>
        <w:rPr>
          <w:rFonts w:ascii="Times New Roman" w:hAnsi="Times New Roman" w:cs="Times New Roman"/>
          <w:b/>
          <w:bCs/>
          <w:strike/>
          <w:spacing w:val="-2"/>
          <w:sz w:val="28"/>
          <w:szCs w:val="28"/>
        </w:rPr>
      </w:pPr>
      <w:r w:rsidRPr="00F757DB">
        <w:rPr>
          <w:rFonts w:ascii="Times New Roman" w:hAnsi="Times New Roman" w:cs="Times New Roman"/>
          <w:spacing w:val="-2"/>
          <w:sz w:val="28"/>
          <w:szCs w:val="28"/>
        </w:rPr>
        <w:t>Р</w:t>
      </w:r>
      <w:r w:rsidR="004709BC" w:rsidRPr="00F757DB">
        <w:rPr>
          <w:rFonts w:ascii="Times New Roman" w:hAnsi="Times New Roman" w:cs="Times New Roman"/>
          <w:spacing w:val="-2"/>
          <w:sz w:val="28"/>
          <w:szCs w:val="28"/>
        </w:rPr>
        <w:t>е</w:t>
      </w:r>
      <w:r w:rsidR="004709BC" w:rsidRPr="009C220C">
        <w:rPr>
          <w:rFonts w:ascii="Times New Roman" w:hAnsi="Times New Roman" w:cs="Times New Roman"/>
          <w:spacing w:val="-2"/>
          <w:sz w:val="28"/>
          <w:szCs w:val="28"/>
        </w:rPr>
        <w:t>ализуются мероприятия по ранней профориентации для обучающихся 6-11 классов, которые направлены на формирование у молодых людей способности строить свою образовательную и карьерную траекторию в рамках проекта «Билет в будущее»</w:t>
      </w:r>
      <w:r>
        <w:rPr>
          <w:rFonts w:ascii="Times New Roman" w:hAnsi="Times New Roman" w:cs="Times New Roman"/>
          <w:spacing w:val="-2"/>
          <w:sz w:val="28"/>
          <w:szCs w:val="28"/>
        </w:rPr>
        <w:t xml:space="preserve">. </w:t>
      </w:r>
    </w:p>
    <w:p w:rsidR="004709BC" w:rsidRPr="00A9689D" w:rsidRDefault="004709BC" w:rsidP="00FE004F">
      <w:pPr>
        <w:widowControl w:val="0"/>
        <w:spacing w:line="276" w:lineRule="auto"/>
        <w:ind w:firstLine="720"/>
        <w:jc w:val="both"/>
        <w:rPr>
          <w:rFonts w:ascii="Times New Roman" w:hAnsi="Times New Roman" w:cs="Times New Roman"/>
          <w:spacing w:val="-2"/>
          <w:sz w:val="28"/>
          <w:szCs w:val="28"/>
        </w:rPr>
      </w:pPr>
      <w:r w:rsidRPr="009C220C">
        <w:rPr>
          <w:rFonts w:ascii="Times New Roman" w:hAnsi="Times New Roman" w:cs="Times New Roman"/>
          <w:spacing w:val="-2"/>
          <w:sz w:val="28"/>
          <w:szCs w:val="28"/>
        </w:rPr>
        <w:t xml:space="preserve">В рамках реализации федерального проекта «Успех каждого ребенка» создана система сбора информационных сведений «Навигатор дополнительного образования Краснодарского края». В настоящее время в системе «Навигатор дополнительного образования Краснодарского края» </w:t>
      </w:r>
      <w:r w:rsidRPr="009C220C">
        <w:rPr>
          <w:rFonts w:ascii="Times New Roman" w:hAnsi="Times New Roman" w:cs="Times New Roman"/>
          <w:spacing w:val="-2"/>
          <w:sz w:val="28"/>
          <w:szCs w:val="28"/>
        </w:rPr>
        <w:lastRenderedPageBreak/>
        <w:t>зарегистрированы все 3 учрежде</w:t>
      </w:r>
      <w:r w:rsidR="00A9689D">
        <w:rPr>
          <w:rFonts w:ascii="Times New Roman" w:hAnsi="Times New Roman" w:cs="Times New Roman"/>
          <w:spacing w:val="-2"/>
          <w:sz w:val="28"/>
          <w:szCs w:val="28"/>
        </w:rPr>
        <w:t>ния дополнительного образования.</w:t>
      </w:r>
    </w:p>
    <w:p w:rsidR="004709BC" w:rsidRPr="009C220C" w:rsidRDefault="004709BC" w:rsidP="00FE004F">
      <w:pPr>
        <w:widowControl w:val="0"/>
        <w:spacing w:line="276" w:lineRule="auto"/>
        <w:ind w:firstLine="720"/>
        <w:jc w:val="both"/>
        <w:rPr>
          <w:rFonts w:ascii="Times New Roman" w:hAnsi="Times New Roman" w:cs="Times New Roman"/>
          <w:spacing w:val="-2"/>
          <w:sz w:val="28"/>
          <w:szCs w:val="28"/>
        </w:rPr>
      </w:pPr>
      <w:r>
        <w:rPr>
          <w:rFonts w:ascii="Times New Roman" w:hAnsi="Times New Roman" w:cs="Times New Roman"/>
          <w:spacing w:val="-2"/>
          <w:sz w:val="28"/>
          <w:szCs w:val="28"/>
        </w:rPr>
        <w:t>П</w:t>
      </w:r>
      <w:r w:rsidRPr="009C220C">
        <w:rPr>
          <w:rFonts w:ascii="Times New Roman" w:hAnsi="Times New Roman" w:cs="Times New Roman"/>
          <w:spacing w:val="-2"/>
          <w:sz w:val="28"/>
          <w:szCs w:val="28"/>
        </w:rPr>
        <w:t>роблем</w:t>
      </w:r>
      <w:r>
        <w:rPr>
          <w:rFonts w:ascii="Times New Roman" w:hAnsi="Times New Roman" w:cs="Times New Roman"/>
          <w:spacing w:val="-2"/>
          <w:sz w:val="28"/>
          <w:szCs w:val="28"/>
        </w:rPr>
        <w:t>ой</w:t>
      </w:r>
      <w:r w:rsidRPr="009C220C">
        <w:rPr>
          <w:rFonts w:ascii="Times New Roman" w:hAnsi="Times New Roman" w:cs="Times New Roman"/>
          <w:spacing w:val="-2"/>
          <w:sz w:val="28"/>
          <w:szCs w:val="28"/>
        </w:rPr>
        <w:t xml:space="preserve"> общего образование района является рост численности обучающихся, занимающихся во вторую смену. Если в 20</w:t>
      </w:r>
      <w:r>
        <w:rPr>
          <w:rFonts w:ascii="Times New Roman" w:hAnsi="Times New Roman" w:cs="Times New Roman"/>
          <w:spacing w:val="-2"/>
          <w:sz w:val="28"/>
          <w:szCs w:val="28"/>
        </w:rPr>
        <w:t>18</w:t>
      </w:r>
      <w:r w:rsidRPr="009C220C">
        <w:rPr>
          <w:rFonts w:ascii="Times New Roman" w:hAnsi="Times New Roman" w:cs="Times New Roman"/>
          <w:spacing w:val="-2"/>
          <w:sz w:val="28"/>
          <w:szCs w:val="28"/>
        </w:rPr>
        <w:t xml:space="preserve"> году во вторую смену занималось </w:t>
      </w:r>
      <w:r>
        <w:rPr>
          <w:rFonts w:ascii="Times New Roman" w:hAnsi="Times New Roman" w:cs="Times New Roman"/>
          <w:spacing w:val="-2"/>
          <w:sz w:val="28"/>
          <w:szCs w:val="28"/>
        </w:rPr>
        <w:t>692</w:t>
      </w:r>
      <w:r w:rsidRPr="009C220C">
        <w:rPr>
          <w:rFonts w:ascii="Times New Roman" w:hAnsi="Times New Roman" w:cs="Times New Roman"/>
          <w:spacing w:val="-2"/>
          <w:sz w:val="28"/>
          <w:szCs w:val="28"/>
        </w:rPr>
        <w:t xml:space="preserve"> </w:t>
      </w:r>
      <w:r>
        <w:rPr>
          <w:rFonts w:ascii="Times New Roman" w:hAnsi="Times New Roman" w:cs="Times New Roman"/>
          <w:spacing w:val="-2"/>
          <w:sz w:val="28"/>
          <w:szCs w:val="28"/>
        </w:rPr>
        <w:t>об</w:t>
      </w:r>
      <w:r w:rsidRPr="009C220C">
        <w:rPr>
          <w:rFonts w:ascii="Times New Roman" w:hAnsi="Times New Roman" w:cs="Times New Roman"/>
          <w:spacing w:val="-2"/>
          <w:sz w:val="28"/>
          <w:szCs w:val="28"/>
        </w:rPr>
        <w:t>уча</w:t>
      </w:r>
      <w:r>
        <w:rPr>
          <w:rFonts w:ascii="Times New Roman" w:hAnsi="Times New Roman" w:cs="Times New Roman"/>
          <w:spacing w:val="-2"/>
          <w:sz w:val="28"/>
          <w:szCs w:val="28"/>
        </w:rPr>
        <w:t>ющихся (или 11,3</w:t>
      </w:r>
      <w:r w:rsidRPr="009C220C">
        <w:rPr>
          <w:rFonts w:ascii="Times New Roman" w:hAnsi="Times New Roman" w:cs="Times New Roman"/>
          <w:spacing w:val="-2"/>
          <w:sz w:val="28"/>
          <w:szCs w:val="28"/>
        </w:rPr>
        <w:t xml:space="preserve"> % от общего</w:t>
      </w:r>
      <w:r>
        <w:rPr>
          <w:rFonts w:ascii="Times New Roman" w:hAnsi="Times New Roman" w:cs="Times New Roman"/>
          <w:spacing w:val="-2"/>
          <w:sz w:val="28"/>
          <w:szCs w:val="28"/>
        </w:rPr>
        <w:t xml:space="preserve"> количества обучающихся), то в 2021 году таких обучающихся станет 736 человек</w:t>
      </w:r>
      <w:r w:rsidRPr="009C220C">
        <w:rPr>
          <w:rFonts w:ascii="Times New Roman" w:hAnsi="Times New Roman" w:cs="Times New Roman"/>
          <w:spacing w:val="-2"/>
          <w:sz w:val="28"/>
          <w:szCs w:val="28"/>
        </w:rPr>
        <w:t xml:space="preserve"> (или 10,8 % от общего количества </w:t>
      </w:r>
      <w:r>
        <w:rPr>
          <w:rFonts w:ascii="Times New Roman" w:hAnsi="Times New Roman" w:cs="Times New Roman"/>
          <w:spacing w:val="-2"/>
          <w:sz w:val="28"/>
          <w:szCs w:val="28"/>
        </w:rPr>
        <w:t>об</w:t>
      </w:r>
      <w:r w:rsidRPr="009C220C">
        <w:rPr>
          <w:rFonts w:ascii="Times New Roman" w:hAnsi="Times New Roman" w:cs="Times New Roman"/>
          <w:spacing w:val="-2"/>
          <w:sz w:val="28"/>
          <w:szCs w:val="28"/>
        </w:rPr>
        <w:t>уча</w:t>
      </w:r>
      <w:r>
        <w:rPr>
          <w:rFonts w:ascii="Times New Roman" w:hAnsi="Times New Roman" w:cs="Times New Roman"/>
          <w:spacing w:val="-2"/>
          <w:sz w:val="28"/>
          <w:szCs w:val="28"/>
        </w:rPr>
        <w:t>ю</w:t>
      </w:r>
      <w:r w:rsidRPr="009C220C">
        <w:rPr>
          <w:rFonts w:ascii="Times New Roman" w:hAnsi="Times New Roman" w:cs="Times New Roman"/>
          <w:spacing w:val="-2"/>
          <w:sz w:val="28"/>
          <w:szCs w:val="28"/>
        </w:rPr>
        <w:t xml:space="preserve">щихся). </w:t>
      </w:r>
    </w:p>
    <w:p w:rsidR="004709BC" w:rsidRDefault="004709BC" w:rsidP="00FE004F">
      <w:pPr>
        <w:spacing w:line="276" w:lineRule="auto"/>
        <w:ind w:firstLine="709"/>
        <w:jc w:val="both"/>
        <w:rPr>
          <w:rFonts w:ascii="Times New Roman" w:hAnsi="Times New Roman" w:cs="Times New Roman"/>
          <w:sz w:val="28"/>
          <w:szCs w:val="28"/>
          <w:lang w:eastAsia="ru-RU"/>
        </w:rPr>
      </w:pPr>
      <w:r w:rsidRPr="009C220C">
        <w:rPr>
          <w:rFonts w:ascii="Times New Roman" w:hAnsi="Times New Roman" w:cs="Times New Roman"/>
          <w:sz w:val="28"/>
          <w:szCs w:val="28"/>
          <w:lang w:eastAsia="ru-RU"/>
        </w:rPr>
        <w:t xml:space="preserve">В этих условиях остро встает вопрос открытия дополнительных ученических мест, в том числе за счет строительства новых школ в </w:t>
      </w:r>
      <w:r w:rsidRPr="00950DC9">
        <w:rPr>
          <w:rFonts w:ascii="Times New Roman" w:hAnsi="Times New Roman" w:cs="Times New Roman"/>
          <w:sz w:val="28"/>
          <w:szCs w:val="28"/>
          <w:lang w:eastAsia="ru-RU"/>
        </w:rPr>
        <w:t>развивающихся микрорайонах жилой застройки, пристроек к существующим зданиям, переоборудования имеющихся помещений.</w:t>
      </w:r>
    </w:p>
    <w:p w:rsidR="004709BC" w:rsidRDefault="004709BC" w:rsidP="003532A4">
      <w:pPr>
        <w:spacing w:line="276"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В 2021 году ухудшился совокупный средний балл ЕГЭ по русскому  языку (72,0%), что ниже, чем в среднем по Краснодарскому краю (74,0%) и   профильной математике (54,9%), краевые показатели (58,0%).</w:t>
      </w:r>
    </w:p>
    <w:p w:rsidR="00E67F70" w:rsidRPr="009C220C" w:rsidRDefault="00E67F70" w:rsidP="00E67F70">
      <w:pPr>
        <w:widowControl w:val="0"/>
        <w:spacing w:line="276" w:lineRule="auto"/>
        <w:ind w:firstLine="720"/>
        <w:jc w:val="both"/>
        <w:rPr>
          <w:rFonts w:ascii="Times New Roman" w:hAnsi="Times New Roman" w:cs="Times New Roman"/>
          <w:spacing w:val="-2"/>
          <w:sz w:val="28"/>
          <w:szCs w:val="28"/>
        </w:rPr>
      </w:pPr>
      <w:r w:rsidRPr="009C220C">
        <w:rPr>
          <w:rFonts w:ascii="Times New Roman" w:hAnsi="Times New Roman" w:cs="Times New Roman"/>
          <w:spacing w:val="-2"/>
          <w:sz w:val="28"/>
          <w:szCs w:val="28"/>
        </w:rPr>
        <w:t>Также решения требуют следующие проблемы сферы образования Выселковского района:</w:t>
      </w:r>
    </w:p>
    <w:p w:rsidR="00E67F70" w:rsidRPr="009C220C" w:rsidRDefault="00E67F70" w:rsidP="00E67F70">
      <w:pPr>
        <w:tabs>
          <w:tab w:val="left" w:pos="709"/>
        </w:tabs>
        <w:spacing w:line="276" w:lineRule="auto"/>
        <w:ind w:firstLine="709"/>
        <w:jc w:val="both"/>
        <w:rPr>
          <w:rFonts w:ascii="Times New Roman" w:hAnsi="Times New Roman" w:cs="Times New Roman"/>
          <w:sz w:val="28"/>
          <w:szCs w:val="28"/>
        </w:rPr>
      </w:pPr>
      <w:r w:rsidRPr="009C220C">
        <w:rPr>
          <w:rFonts w:ascii="Times New Roman" w:hAnsi="Times New Roman" w:cs="Times New Roman"/>
          <w:sz w:val="28"/>
          <w:szCs w:val="28"/>
        </w:rPr>
        <w:t xml:space="preserve">- переуплотненность образовательных организаций; </w:t>
      </w:r>
    </w:p>
    <w:p w:rsidR="00E67F70" w:rsidRPr="009C220C" w:rsidRDefault="00E67F70" w:rsidP="00E67F70">
      <w:pPr>
        <w:tabs>
          <w:tab w:val="left" w:pos="709"/>
        </w:tabs>
        <w:spacing w:line="276" w:lineRule="auto"/>
        <w:ind w:firstLine="709"/>
        <w:jc w:val="both"/>
        <w:rPr>
          <w:rFonts w:ascii="Times New Roman" w:hAnsi="Times New Roman" w:cs="Times New Roman"/>
          <w:sz w:val="28"/>
          <w:szCs w:val="28"/>
        </w:rPr>
      </w:pPr>
      <w:r w:rsidRPr="009C220C">
        <w:rPr>
          <w:rFonts w:ascii="Times New Roman" w:hAnsi="Times New Roman" w:cs="Times New Roman"/>
          <w:sz w:val="28"/>
          <w:szCs w:val="28"/>
        </w:rPr>
        <w:t>- недостаточное использование в образовательном процессе информационных технологий, современных форм и методов обучения;</w:t>
      </w:r>
    </w:p>
    <w:p w:rsidR="00E67F70" w:rsidRPr="009C220C" w:rsidRDefault="00E67F70" w:rsidP="00E67F70">
      <w:pPr>
        <w:tabs>
          <w:tab w:val="left" w:pos="709"/>
        </w:tabs>
        <w:spacing w:line="276" w:lineRule="auto"/>
        <w:ind w:firstLine="709"/>
        <w:jc w:val="both"/>
        <w:rPr>
          <w:rFonts w:ascii="Times New Roman" w:hAnsi="Times New Roman" w:cs="Times New Roman"/>
          <w:sz w:val="28"/>
          <w:szCs w:val="28"/>
        </w:rPr>
      </w:pPr>
      <w:r w:rsidRPr="009C220C">
        <w:rPr>
          <w:rFonts w:ascii="Times New Roman" w:hAnsi="Times New Roman" w:cs="Times New Roman"/>
          <w:sz w:val="28"/>
          <w:szCs w:val="28"/>
        </w:rPr>
        <w:t>- отсутствие целостной электронной образовательной среды</w:t>
      </w:r>
      <w:r>
        <w:rPr>
          <w:rFonts w:ascii="Times New Roman" w:hAnsi="Times New Roman" w:cs="Times New Roman"/>
          <w:sz w:val="28"/>
          <w:szCs w:val="28"/>
        </w:rPr>
        <w:t>.</w:t>
      </w:r>
      <w:r w:rsidRPr="009C220C">
        <w:rPr>
          <w:rFonts w:ascii="Times New Roman" w:hAnsi="Times New Roman" w:cs="Times New Roman"/>
          <w:sz w:val="28"/>
          <w:szCs w:val="28"/>
        </w:rPr>
        <w:t xml:space="preserve"> </w:t>
      </w:r>
    </w:p>
    <w:p w:rsidR="004709BC" w:rsidRPr="006030E2" w:rsidRDefault="004709BC" w:rsidP="003532A4">
      <w:pPr>
        <w:spacing w:line="276" w:lineRule="auto"/>
        <w:ind w:firstLine="709"/>
        <w:jc w:val="both"/>
        <w:rPr>
          <w:rFonts w:ascii="Times New Roman" w:hAnsi="Times New Roman" w:cs="Times New Roman"/>
          <w:b/>
          <w:sz w:val="28"/>
          <w:szCs w:val="28"/>
          <w:lang w:eastAsia="ru-RU"/>
        </w:rPr>
      </w:pPr>
      <w:r w:rsidRPr="006030E2">
        <w:rPr>
          <w:rFonts w:ascii="Times New Roman" w:hAnsi="Times New Roman" w:cs="Times New Roman"/>
          <w:b/>
          <w:sz w:val="28"/>
          <w:szCs w:val="28"/>
          <w:lang w:eastAsia="ru-RU"/>
        </w:rPr>
        <w:t>Ключевые проблемы:</w:t>
      </w:r>
    </w:p>
    <w:p w:rsidR="004709BC" w:rsidRDefault="004709BC" w:rsidP="003532A4">
      <w:pPr>
        <w:spacing w:line="276"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 Потребность в дополнительных  ученических местах в        </w:t>
      </w:r>
    </w:p>
    <w:p w:rsidR="004709BC" w:rsidRDefault="004709BC" w:rsidP="003532A4">
      <w:pPr>
        <w:spacing w:line="276"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общеобразовательных   организациях;</w:t>
      </w:r>
    </w:p>
    <w:p w:rsidR="004709BC" w:rsidRDefault="004709BC" w:rsidP="003532A4">
      <w:pPr>
        <w:spacing w:line="276"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 Снижение качества общего образования</w:t>
      </w:r>
      <w:r w:rsidR="00E67F70">
        <w:rPr>
          <w:rFonts w:ascii="Times New Roman" w:hAnsi="Times New Roman" w:cs="Times New Roman"/>
          <w:sz w:val="28"/>
          <w:szCs w:val="28"/>
          <w:lang w:eastAsia="ru-RU"/>
        </w:rPr>
        <w:t>;</w:t>
      </w:r>
    </w:p>
    <w:p w:rsidR="00E67F70" w:rsidRPr="009C220C" w:rsidRDefault="00E67F70" w:rsidP="00E67F70">
      <w:pPr>
        <w:tabs>
          <w:tab w:val="left" w:pos="709"/>
        </w:tabs>
        <w:spacing w:line="276" w:lineRule="auto"/>
        <w:ind w:firstLine="709"/>
        <w:jc w:val="both"/>
        <w:rPr>
          <w:rFonts w:ascii="Times New Roman" w:hAnsi="Times New Roman" w:cs="Times New Roman"/>
          <w:sz w:val="28"/>
          <w:szCs w:val="28"/>
        </w:rPr>
      </w:pPr>
      <w:r>
        <w:rPr>
          <w:rFonts w:ascii="Times New Roman" w:hAnsi="Times New Roman" w:cs="Times New Roman"/>
          <w:sz w:val="28"/>
          <w:szCs w:val="28"/>
          <w:lang w:eastAsia="ru-RU"/>
        </w:rPr>
        <w:t xml:space="preserve">  </w:t>
      </w:r>
      <w:r w:rsidRPr="009C220C">
        <w:rPr>
          <w:rFonts w:ascii="Times New Roman" w:hAnsi="Times New Roman" w:cs="Times New Roman"/>
          <w:sz w:val="28"/>
          <w:szCs w:val="28"/>
        </w:rPr>
        <w:t xml:space="preserve">- </w:t>
      </w:r>
      <w:r>
        <w:rPr>
          <w:rFonts w:ascii="Times New Roman" w:hAnsi="Times New Roman" w:cs="Times New Roman"/>
          <w:sz w:val="28"/>
          <w:szCs w:val="28"/>
        </w:rPr>
        <w:t>Д</w:t>
      </w:r>
      <w:r w:rsidRPr="009C220C">
        <w:rPr>
          <w:rFonts w:ascii="Times New Roman" w:hAnsi="Times New Roman" w:cs="Times New Roman"/>
          <w:sz w:val="28"/>
          <w:szCs w:val="28"/>
        </w:rPr>
        <w:t>ефицит педагогических кадров.</w:t>
      </w:r>
    </w:p>
    <w:p w:rsidR="004709BC" w:rsidRDefault="004709BC" w:rsidP="003532A4">
      <w:pPr>
        <w:spacing w:line="276" w:lineRule="auto"/>
        <w:ind w:firstLine="709"/>
        <w:jc w:val="both"/>
        <w:rPr>
          <w:rFonts w:ascii="Times New Roman" w:hAnsi="Times New Roman" w:cs="Times New Roman"/>
          <w:b/>
          <w:sz w:val="28"/>
          <w:szCs w:val="28"/>
          <w:lang w:eastAsia="ru-RU"/>
        </w:rPr>
      </w:pPr>
      <w:r w:rsidRPr="00950DC9">
        <w:rPr>
          <w:rFonts w:ascii="Times New Roman" w:hAnsi="Times New Roman" w:cs="Times New Roman"/>
          <w:b/>
          <w:sz w:val="28"/>
          <w:szCs w:val="28"/>
          <w:lang w:eastAsia="ru-RU"/>
        </w:rPr>
        <w:t xml:space="preserve">Приоритетные  направления развития системы образования </w:t>
      </w:r>
      <w:r>
        <w:rPr>
          <w:rFonts w:ascii="Times New Roman" w:hAnsi="Times New Roman" w:cs="Times New Roman"/>
          <w:b/>
          <w:sz w:val="28"/>
          <w:szCs w:val="28"/>
          <w:lang w:eastAsia="ru-RU"/>
        </w:rPr>
        <w:t xml:space="preserve"> </w:t>
      </w:r>
    </w:p>
    <w:p w:rsidR="004709BC" w:rsidRPr="004C422C" w:rsidRDefault="004709BC" w:rsidP="003532A4">
      <w:pPr>
        <w:spacing w:line="276" w:lineRule="auto"/>
        <w:ind w:firstLine="709"/>
        <w:jc w:val="both"/>
        <w:rPr>
          <w:rFonts w:ascii="Times New Roman" w:hAnsi="Times New Roman" w:cs="Times New Roman"/>
          <w:b/>
          <w:sz w:val="28"/>
          <w:szCs w:val="28"/>
          <w:lang w:eastAsia="ru-RU"/>
        </w:rPr>
      </w:pPr>
      <w:r w:rsidRPr="004C422C">
        <w:rPr>
          <w:rFonts w:ascii="Times New Roman" w:hAnsi="Times New Roman" w:cs="Times New Roman"/>
          <w:b/>
          <w:sz w:val="28"/>
          <w:szCs w:val="28"/>
          <w:lang w:eastAsia="ru-RU"/>
        </w:rPr>
        <w:t>Выселковского района</w:t>
      </w:r>
    </w:p>
    <w:p w:rsidR="004709BC" w:rsidRPr="004C422C" w:rsidRDefault="004709BC" w:rsidP="003532A4">
      <w:pPr>
        <w:spacing w:line="276" w:lineRule="auto"/>
        <w:ind w:firstLine="709"/>
        <w:jc w:val="both"/>
        <w:rPr>
          <w:rFonts w:ascii="Times New Roman" w:hAnsi="Times New Roman" w:cs="Times New Roman"/>
          <w:b/>
          <w:sz w:val="28"/>
          <w:szCs w:val="28"/>
          <w:lang w:eastAsia="ru-RU"/>
        </w:rPr>
      </w:pPr>
      <w:r w:rsidRPr="004C422C">
        <w:rPr>
          <w:rFonts w:ascii="Times New Roman" w:hAnsi="Times New Roman" w:cs="Times New Roman"/>
          <w:sz w:val="28"/>
          <w:szCs w:val="28"/>
          <w:lang w:eastAsia="ru-RU"/>
        </w:rPr>
        <w:t>В Выселковском районе созданы качественные условия для выявления, поддержки и развития способностей талантливых детей, Мероприятия в этом направлении реализуются в рамках муниципальной программы «Дети Кубани</w:t>
      </w:r>
      <w:r w:rsidRPr="004C422C">
        <w:rPr>
          <w:rFonts w:ascii="Times New Roman" w:hAnsi="Times New Roman" w:cs="Times New Roman"/>
          <w:b/>
          <w:sz w:val="28"/>
          <w:szCs w:val="28"/>
          <w:lang w:eastAsia="ru-RU"/>
        </w:rPr>
        <w:t>».</w:t>
      </w:r>
    </w:p>
    <w:p w:rsidR="004709BC" w:rsidRPr="004C422C" w:rsidRDefault="004709BC" w:rsidP="003532A4">
      <w:pPr>
        <w:spacing w:line="276" w:lineRule="auto"/>
        <w:ind w:firstLine="709"/>
        <w:jc w:val="both"/>
        <w:rPr>
          <w:rFonts w:ascii="Times New Roman" w:hAnsi="Times New Roman" w:cs="Times New Roman"/>
          <w:b/>
          <w:sz w:val="28"/>
          <w:szCs w:val="28"/>
          <w:lang w:eastAsia="ru-RU"/>
        </w:rPr>
      </w:pPr>
      <w:r w:rsidRPr="004C422C">
        <w:rPr>
          <w:rFonts w:ascii="Times New Roman" w:hAnsi="Times New Roman" w:cs="Times New Roman"/>
          <w:b/>
          <w:sz w:val="28"/>
          <w:szCs w:val="28"/>
          <w:lang w:eastAsia="ru-RU"/>
        </w:rPr>
        <w:t>Задачи:</w:t>
      </w:r>
    </w:p>
    <w:p w:rsidR="004709BC" w:rsidRPr="004C422C" w:rsidRDefault="004709BC" w:rsidP="003532A4">
      <w:pPr>
        <w:spacing w:line="276" w:lineRule="auto"/>
        <w:ind w:firstLine="709"/>
        <w:jc w:val="both"/>
        <w:rPr>
          <w:rFonts w:ascii="Times New Roman" w:hAnsi="Times New Roman" w:cs="Times New Roman"/>
          <w:sz w:val="28"/>
          <w:szCs w:val="28"/>
          <w:lang w:eastAsia="ru-RU"/>
        </w:rPr>
      </w:pPr>
      <w:r w:rsidRPr="004C422C">
        <w:rPr>
          <w:rFonts w:ascii="Times New Roman" w:hAnsi="Times New Roman" w:cs="Times New Roman"/>
          <w:sz w:val="28"/>
          <w:szCs w:val="28"/>
          <w:lang w:eastAsia="ru-RU"/>
        </w:rPr>
        <w:t>- Повышение качества общего образования на базе образовательных организаций, оснащенных современными средствами обучения и воспитания: строительство новых зданий, капитальный ремонт и реконструкция действующих учреждений;</w:t>
      </w:r>
    </w:p>
    <w:p w:rsidR="004709BC" w:rsidRPr="004C422C" w:rsidRDefault="004709BC" w:rsidP="003532A4">
      <w:pPr>
        <w:spacing w:line="276" w:lineRule="auto"/>
        <w:ind w:firstLine="709"/>
        <w:jc w:val="both"/>
        <w:rPr>
          <w:rFonts w:ascii="Times New Roman" w:hAnsi="Times New Roman" w:cs="Times New Roman"/>
          <w:sz w:val="28"/>
          <w:szCs w:val="28"/>
          <w:lang w:eastAsia="ru-RU"/>
        </w:rPr>
      </w:pPr>
      <w:r w:rsidRPr="004C422C">
        <w:rPr>
          <w:rFonts w:ascii="Times New Roman" w:hAnsi="Times New Roman" w:cs="Times New Roman"/>
          <w:sz w:val="28"/>
          <w:szCs w:val="28"/>
          <w:lang w:eastAsia="ru-RU"/>
        </w:rPr>
        <w:t xml:space="preserve">- Развитие инфраструктуры цифрового образования: улучшение качества высокоскоростного интернета в образовательных организациях, </w:t>
      </w:r>
      <w:r w:rsidRPr="004C422C">
        <w:rPr>
          <w:rFonts w:ascii="Times New Roman" w:hAnsi="Times New Roman" w:cs="Times New Roman"/>
          <w:sz w:val="28"/>
          <w:szCs w:val="28"/>
          <w:lang w:eastAsia="ru-RU"/>
        </w:rPr>
        <w:lastRenderedPageBreak/>
        <w:t>приобретение новых компьютеров, формирование единой системы электронного документооборота;</w:t>
      </w:r>
    </w:p>
    <w:p w:rsidR="004709BC" w:rsidRDefault="004709BC" w:rsidP="003532A4">
      <w:pPr>
        <w:spacing w:line="276" w:lineRule="auto"/>
        <w:ind w:firstLine="709"/>
        <w:jc w:val="both"/>
        <w:rPr>
          <w:rFonts w:ascii="Times New Roman" w:hAnsi="Times New Roman" w:cs="Times New Roman"/>
          <w:sz w:val="28"/>
          <w:szCs w:val="28"/>
          <w:lang w:eastAsia="ru-RU"/>
        </w:rPr>
      </w:pPr>
      <w:r w:rsidRPr="004C422C">
        <w:rPr>
          <w:rFonts w:ascii="Times New Roman" w:hAnsi="Times New Roman" w:cs="Times New Roman"/>
          <w:sz w:val="28"/>
          <w:szCs w:val="28"/>
          <w:lang w:eastAsia="ru-RU"/>
        </w:rPr>
        <w:t>- Привлечение и повышение квалификации педагогов и управленческих команд: развитие системы наставничества, введение стимулирующих надбавок за высокие результаты в п</w:t>
      </w:r>
      <w:r>
        <w:rPr>
          <w:rFonts w:ascii="Times New Roman" w:hAnsi="Times New Roman" w:cs="Times New Roman"/>
          <w:sz w:val="28"/>
          <w:szCs w:val="28"/>
          <w:lang w:eastAsia="ru-RU"/>
        </w:rPr>
        <w:t>едагогической деятельности.</w:t>
      </w:r>
    </w:p>
    <w:p w:rsidR="004709BC" w:rsidRPr="009C220C" w:rsidRDefault="004709BC" w:rsidP="009C220C">
      <w:pPr>
        <w:tabs>
          <w:tab w:val="left" w:pos="851"/>
        </w:tabs>
        <w:jc w:val="center"/>
        <w:rPr>
          <w:rFonts w:ascii="Times New Roman" w:hAnsi="Times New Roman" w:cs="Times New Roman"/>
          <w:b/>
          <w:sz w:val="28"/>
          <w:szCs w:val="28"/>
        </w:rPr>
      </w:pPr>
      <w:r w:rsidRPr="009C220C">
        <w:rPr>
          <w:rFonts w:ascii="Times New Roman" w:hAnsi="Times New Roman" w:cs="Times New Roman"/>
          <w:b/>
          <w:sz w:val="28"/>
          <w:szCs w:val="28"/>
        </w:rPr>
        <w:t>1.6. Здравоохранение</w:t>
      </w:r>
    </w:p>
    <w:p w:rsidR="004709BC" w:rsidRPr="009C220C" w:rsidRDefault="004709BC" w:rsidP="009C220C">
      <w:pPr>
        <w:tabs>
          <w:tab w:val="left" w:pos="851"/>
        </w:tabs>
        <w:jc w:val="center"/>
        <w:rPr>
          <w:rFonts w:ascii="Times New Roman" w:hAnsi="Times New Roman" w:cs="Times New Roman"/>
          <w:b/>
          <w:sz w:val="28"/>
          <w:szCs w:val="28"/>
        </w:rPr>
      </w:pPr>
    </w:p>
    <w:p w:rsidR="004709BC" w:rsidRPr="009C220C" w:rsidRDefault="004709BC" w:rsidP="003F6947">
      <w:pPr>
        <w:spacing w:line="276" w:lineRule="auto"/>
        <w:ind w:firstLine="720"/>
        <w:jc w:val="both"/>
        <w:rPr>
          <w:rFonts w:ascii="Times New Roman" w:hAnsi="Times New Roman" w:cs="Times New Roman"/>
          <w:sz w:val="28"/>
          <w:szCs w:val="28"/>
        </w:rPr>
      </w:pPr>
      <w:r w:rsidRPr="009C220C">
        <w:rPr>
          <w:rFonts w:ascii="Times New Roman" w:hAnsi="Times New Roman" w:cs="Times New Roman"/>
          <w:sz w:val="28"/>
          <w:szCs w:val="28"/>
        </w:rPr>
        <w:t xml:space="preserve">Медицинскую помощь населению Выселковского района осуществляет </w:t>
      </w:r>
      <w:bookmarkStart w:id="6" w:name="_Hlk94979461"/>
      <w:r w:rsidRPr="009C220C">
        <w:rPr>
          <w:rFonts w:ascii="Times New Roman" w:hAnsi="Times New Roman" w:cs="Times New Roman"/>
          <w:sz w:val="28"/>
          <w:szCs w:val="28"/>
        </w:rPr>
        <w:t xml:space="preserve">ГБУЗ «Выселковская центральная районная больница имени заслуженного врача РФ В.Ф. Долгополова» МЗ КК </w:t>
      </w:r>
      <w:bookmarkEnd w:id="6"/>
      <w:r w:rsidRPr="009C220C">
        <w:rPr>
          <w:rFonts w:ascii="Times New Roman" w:hAnsi="Times New Roman" w:cs="Times New Roman"/>
          <w:sz w:val="28"/>
          <w:szCs w:val="28"/>
        </w:rPr>
        <w:t>включающее: 1 поликлинику,</w:t>
      </w:r>
      <w:r>
        <w:rPr>
          <w:rFonts w:ascii="Times New Roman" w:hAnsi="Times New Roman" w:cs="Times New Roman"/>
          <w:sz w:val="28"/>
          <w:szCs w:val="28"/>
        </w:rPr>
        <w:t xml:space="preserve"> 1 детскую поликлинику, 1 отделение организации медицинской помощи детям в образовательных учреждениях, 1 отделение женской консультации, 1 стационар, вспомогательные подразделения, 1 отделение скорой медицинской помощи, </w:t>
      </w:r>
      <w:r w:rsidRPr="009C220C">
        <w:rPr>
          <w:rFonts w:ascii="Times New Roman" w:hAnsi="Times New Roman" w:cs="Times New Roman"/>
          <w:sz w:val="28"/>
          <w:szCs w:val="28"/>
        </w:rPr>
        <w:t>3 участковые больницы</w:t>
      </w:r>
      <w:r>
        <w:rPr>
          <w:rFonts w:ascii="Times New Roman" w:hAnsi="Times New Roman" w:cs="Times New Roman"/>
          <w:sz w:val="28"/>
          <w:szCs w:val="28"/>
        </w:rPr>
        <w:t xml:space="preserve">, 16 амбулаторий, </w:t>
      </w:r>
      <w:r w:rsidRPr="009C220C">
        <w:rPr>
          <w:rFonts w:ascii="Times New Roman" w:hAnsi="Times New Roman" w:cs="Times New Roman"/>
          <w:sz w:val="28"/>
          <w:szCs w:val="28"/>
        </w:rPr>
        <w:t>13 фельдшерско-акушерских пунктов.</w:t>
      </w:r>
    </w:p>
    <w:p w:rsidR="004709BC" w:rsidRDefault="004709BC" w:rsidP="00507981">
      <w:pPr>
        <w:widowControl w:val="0"/>
        <w:spacing w:line="276" w:lineRule="auto"/>
        <w:ind w:firstLine="720"/>
        <w:jc w:val="both"/>
        <w:rPr>
          <w:rFonts w:ascii="Times New Roman" w:hAnsi="Times New Roman" w:cs="Times New Roman"/>
          <w:spacing w:val="-2"/>
          <w:sz w:val="28"/>
          <w:szCs w:val="28"/>
        </w:rPr>
      </w:pPr>
      <w:r w:rsidRPr="009C220C">
        <w:rPr>
          <w:rFonts w:ascii="Times New Roman" w:hAnsi="Times New Roman" w:cs="Times New Roman"/>
          <w:spacing w:val="-2"/>
          <w:sz w:val="28"/>
          <w:szCs w:val="28"/>
        </w:rPr>
        <w:t>Мощность амбулаторно-поликлинических учреждений составляет 1 610 посещений в смену.</w:t>
      </w:r>
    </w:p>
    <w:p w:rsidR="004709BC" w:rsidRPr="003F6947" w:rsidRDefault="004709BC" w:rsidP="003F6947">
      <w:pPr>
        <w:widowControl w:val="0"/>
        <w:spacing w:line="276" w:lineRule="auto"/>
        <w:ind w:firstLine="720"/>
        <w:jc w:val="both"/>
        <w:rPr>
          <w:rFonts w:ascii="Times New Roman" w:hAnsi="Times New Roman" w:cs="Times New Roman"/>
          <w:spacing w:val="-2"/>
          <w:sz w:val="28"/>
          <w:szCs w:val="28"/>
        </w:rPr>
      </w:pPr>
      <w:r w:rsidRPr="009C220C">
        <w:rPr>
          <w:rFonts w:ascii="Times New Roman" w:hAnsi="Times New Roman" w:cs="Times New Roman"/>
          <w:spacing w:val="-2"/>
          <w:sz w:val="28"/>
          <w:szCs w:val="28"/>
        </w:rPr>
        <w:t>В 2014-2015 гг. наблюдалось сокращение числа больничных коек. Затем ситуация стабилизировалась и наблюдался небольшой рост</w:t>
      </w:r>
      <w:r>
        <w:rPr>
          <w:rFonts w:ascii="Times New Roman" w:hAnsi="Times New Roman" w:cs="Times New Roman"/>
          <w:spacing w:val="-2"/>
          <w:sz w:val="28"/>
          <w:szCs w:val="28"/>
        </w:rPr>
        <w:t xml:space="preserve">. В итоге, данный показатель </w:t>
      </w:r>
      <w:r w:rsidRPr="009C220C">
        <w:rPr>
          <w:rFonts w:ascii="Times New Roman" w:hAnsi="Times New Roman" w:cs="Times New Roman"/>
          <w:spacing w:val="-2"/>
          <w:sz w:val="28"/>
          <w:szCs w:val="28"/>
        </w:rPr>
        <w:t>2018 год</w:t>
      </w:r>
      <w:r>
        <w:rPr>
          <w:rFonts w:ascii="Times New Roman" w:hAnsi="Times New Roman" w:cs="Times New Roman"/>
          <w:spacing w:val="-2"/>
          <w:sz w:val="28"/>
          <w:szCs w:val="28"/>
        </w:rPr>
        <w:t>у достиг отметки</w:t>
      </w:r>
      <w:r w:rsidRPr="009C220C">
        <w:rPr>
          <w:rFonts w:ascii="Times New Roman" w:hAnsi="Times New Roman" w:cs="Times New Roman"/>
          <w:spacing w:val="-2"/>
          <w:sz w:val="28"/>
          <w:szCs w:val="28"/>
        </w:rPr>
        <w:t xml:space="preserve"> 1409 единиц.</w:t>
      </w:r>
    </w:p>
    <w:p w:rsidR="004709BC" w:rsidRPr="009C220C" w:rsidRDefault="004709BC" w:rsidP="003F6947">
      <w:pPr>
        <w:widowControl w:val="0"/>
        <w:spacing w:line="276" w:lineRule="auto"/>
        <w:ind w:firstLine="720"/>
        <w:jc w:val="both"/>
        <w:rPr>
          <w:rFonts w:ascii="Times New Roman" w:hAnsi="Times New Roman" w:cs="Times New Roman"/>
          <w:b/>
          <w:bCs/>
          <w:spacing w:val="-2"/>
          <w:sz w:val="28"/>
          <w:szCs w:val="28"/>
        </w:rPr>
      </w:pPr>
      <w:r w:rsidRPr="009C220C">
        <w:rPr>
          <w:rFonts w:ascii="Times New Roman" w:hAnsi="Times New Roman" w:cs="Times New Roman"/>
          <w:spacing w:val="-2"/>
          <w:sz w:val="28"/>
          <w:szCs w:val="28"/>
        </w:rPr>
        <w:t>По численности врачей на 1</w:t>
      </w:r>
      <w:r>
        <w:rPr>
          <w:rFonts w:ascii="Times New Roman" w:hAnsi="Times New Roman" w:cs="Times New Roman"/>
          <w:spacing w:val="-2"/>
          <w:sz w:val="28"/>
          <w:szCs w:val="28"/>
        </w:rPr>
        <w:t>0</w:t>
      </w:r>
      <w:r w:rsidRPr="009C220C">
        <w:rPr>
          <w:rFonts w:ascii="Times New Roman" w:hAnsi="Times New Roman" w:cs="Times New Roman"/>
          <w:spacing w:val="-2"/>
          <w:sz w:val="28"/>
          <w:szCs w:val="28"/>
        </w:rPr>
        <w:t xml:space="preserve">000 человек населения Выселковский район занимает первое место среди районов </w:t>
      </w:r>
      <w:r w:rsidR="001449B9" w:rsidRPr="001449B9">
        <w:rPr>
          <w:rFonts w:ascii="Times New Roman" w:hAnsi="Times New Roman" w:cs="Times New Roman"/>
          <w:spacing w:val="-2"/>
          <w:sz w:val="28"/>
          <w:szCs w:val="28"/>
        </w:rPr>
        <w:t>ЦЭО КК</w:t>
      </w:r>
      <w:r w:rsidRPr="009C220C">
        <w:rPr>
          <w:rFonts w:ascii="Times New Roman" w:hAnsi="Times New Roman" w:cs="Times New Roman"/>
          <w:spacing w:val="-2"/>
          <w:sz w:val="28"/>
          <w:szCs w:val="28"/>
        </w:rPr>
        <w:t>, превышая также среднекраевое значение.</w:t>
      </w:r>
      <w:r>
        <w:rPr>
          <w:rFonts w:ascii="Times New Roman" w:hAnsi="Times New Roman" w:cs="Times New Roman"/>
          <w:spacing w:val="-2"/>
          <w:sz w:val="28"/>
          <w:szCs w:val="28"/>
        </w:rPr>
        <w:t xml:space="preserve"> П</w:t>
      </w:r>
      <w:r w:rsidRPr="009C220C">
        <w:rPr>
          <w:rFonts w:ascii="Times New Roman" w:hAnsi="Times New Roman" w:cs="Times New Roman"/>
          <w:spacing w:val="-2"/>
          <w:sz w:val="28"/>
          <w:szCs w:val="28"/>
        </w:rPr>
        <w:t xml:space="preserve">о обеспеченности врачами Выселковский район качественно отличается от других районов </w:t>
      </w:r>
      <w:r w:rsidR="001449B9" w:rsidRPr="001449B9">
        <w:rPr>
          <w:rFonts w:ascii="Times New Roman" w:hAnsi="Times New Roman" w:cs="Times New Roman"/>
          <w:spacing w:val="-2"/>
          <w:sz w:val="28"/>
          <w:szCs w:val="28"/>
        </w:rPr>
        <w:t>ЦЭО КК</w:t>
      </w:r>
      <w:r w:rsidRPr="009C220C">
        <w:rPr>
          <w:rFonts w:ascii="Times New Roman" w:hAnsi="Times New Roman" w:cs="Times New Roman"/>
          <w:spacing w:val="-2"/>
          <w:sz w:val="28"/>
          <w:szCs w:val="28"/>
        </w:rPr>
        <w:t xml:space="preserve">. Однако, стоит отметить, что по итогам 2018 года численность врачей на 10000 человек населения достигла минимального уровня с 2015 года. </w:t>
      </w:r>
    </w:p>
    <w:p w:rsidR="004709BC" w:rsidRDefault="004709BC" w:rsidP="005974B8">
      <w:pPr>
        <w:widowControl w:val="0"/>
        <w:spacing w:line="276" w:lineRule="auto"/>
        <w:ind w:firstLine="720"/>
        <w:jc w:val="both"/>
        <w:rPr>
          <w:rFonts w:ascii="Times New Roman" w:hAnsi="Times New Roman" w:cs="Times New Roman"/>
          <w:spacing w:val="-2"/>
          <w:sz w:val="28"/>
          <w:szCs w:val="28"/>
        </w:rPr>
      </w:pPr>
      <w:r w:rsidRPr="009C220C">
        <w:rPr>
          <w:rFonts w:ascii="Times New Roman" w:hAnsi="Times New Roman" w:cs="Times New Roman"/>
          <w:spacing w:val="-2"/>
          <w:sz w:val="28"/>
          <w:szCs w:val="28"/>
        </w:rPr>
        <w:t xml:space="preserve">Если же анализировать обеспеченность средним медицинским персоналом, то стоит отметить, что по итогам 2018 года численность среднего медицинского персонала на 10000 человек населения достигла минимального уровня с 2015 года. </w:t>
      </w:r>
    </w:p>
    <w:p w:rsidR="004709BC" w:rsidRPr="009C220C" w:rsidRDefault="004709BC" w:rsidP="00507981">
      <w:pPr>
        <w:widowControl w:val="0"/>
        <w:spacing w:line="276" w:lineRule="auto"/>
        <w:ind w:firstLine="720"/>
        <w:jc w:val="right"/>
        <w:rPr>
          <w:rFonts w:ascii="Times New Roman" w:hAnsi="Times New Roman" w:cs="Times New Roman"/>
          <w:spacing w:val="-2"/>
          <w:sz w:val="28"/>
          <w:szCs w:val="28"/>
        </w:rPr>
      </w:pPr>
      <w:r w:rsidRPr="009C220C">
        <w:rPr>
          <w:rFonts w:ascii="Times New Roman" w:hAnsi="Times New Roman" w:cs="Times New Roman"/>
          <w:spacing w:val="-2"/>
          <w:sz w:val="28"/>
          <w:szCs w:val="28"/>
        </w:rPr>
        <w:t xml:space="preserve">Таблица № </w:t>
      </w:r>
      <w:r w:rsidR="00035D48">
        <w:rPr>
          <w:rFonts w:ascii="Times New Roman" w:hAnsi="Times New Roman" w:cs="Times New Roman"/>
          <w:spacing w:val="-2"/>
          <w:sz w:val="28"/>
          <w:szCs w:val="28"/>
        </w:rPr>
        <w:t>2</w:t>
      </w:r>
    </w:p>
    <w:p w:rsidR="004709BC" w:rsidRPr="009C220C" w:rsidRDefault="004709BC" w:rsidP="00507981">
      <w:pPr>
        <w:spacing w:line="276" w:lineRule="auto"/>
        <w:jc w:val="center"/>
        <w:rPr>
          <w:rFonts w:ascii="Times New Roman" w:hAnsi="Times New Roman" w:cs="Times New Roman"/>
          <w:b/>
          <w:bCs/>
          <w:iCs/>
          <w:sz w:val="24"/>
          <w:szCs w:val="20"/>
          <w:lang w:eastAsia="ru-RU"/>
        </w:rPr>
      </w:pPr>
      <w:r w:rsidRPr="009C220C">
        <w:rPr>
          <w:rFonts w:ascii="Times New Roman" w:hAnsi="Times New Roman" w:cs="Times New Roman"/>
          <w:b/>
          <w:bCs/>
          <w:iCs/>
          <w:sz w:val="24"/>
          <w:szCs w:val="20"/>
          <w:lang w:eastAsia="ru-RU"/>
        </w:rPr>
        <w:t>Численность среднего медицинского персонала на 10 000 человек населения</w:t>
      </w:r>
    </w:p>
    <w:p w:rsidR="004709BC" w:rsidRPr="009C220C" w:rsidRDefault="004709BC" w:rsidP="00507981">
      <w:pPr>
        <w:spacing w:line="276" w:lineRule="auto"/>
        <w:rPr>
          <w:lang w:eastAsia="ru-RU"/>
        </w:rPr>
      </w:pPr>
    </w:p>
    <w:tbl>
      <w:tblPr>
        <w:tblW w:w="5000" w:type="pct"/>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ook w:val="00A0" w:firstRow="1" w:lastRow="0" w:firstColumn="1" w:lastColumn="0" w:noHBand="0" w:noVBand="0"/>
      </w:tblPr>
      <w:tblGrid>
        <w:gridCol w:w="3130"/>
        <w:gridCol w:w="1287"/>
        <w:gridCol w:w="1287"/>
        <w:gridCol w:w="1286"/>
        <w:gridCol w:w="1290"/>
        <w:gridCol w:w="1290"/>
      </w:tblGrid>
      <w:tr w:rsidR="004709BC" w:rsidRPr="009C220C" w:rsidTr="009C220C">
        <w:trPr>
          <w:trHeight w:val="300"/>
          <w:tblHeader/>
        </w:trPr>
        <w:tc>
          <w:tcPr>
            <w:tcW w:w="1635" w:type="pct"/>
            <w:tcBorders>
              <w:top w:val="single" w:sz="4" w:space="0" w:color="4F81BD"/>
              <w:left w:val="single" w:sz="4" w:space="0" w:color="4F81BD"/>
              <w:bottom w:val="single" w:sz="4" w:space="0" w:color="4F81BD"/>
              <w:right w:val="single" w:sz="4" w:space="0" w:color="FFFFFF"/>
            </w:tcBorders>
            <w:shd w:val="clear" w:color="auto" w:fill="4F81BD"/>
            <w:noWrap/>
          </w:tcPr>
          <w:p w:rsidR="004709BC" w:rsidRPr="009C220C" w:rsidRDefault="004709BC" w:rsidP="00507981">
            <w:pPr>
              <w:spacing w:line="276" w:lineRule="auto"/>
              <w:jc w:val="center"/>
              <w:rPr>
                <w:rFonts w:ascii="Times New Roman" w:hAnsi="Times New Roman" w:cs="Times New Roman"/>
                <w:b/>
                <w:bCs/>
                <w:color w:val="FFFFFF"/>
                <w:sz w:val="24"/>
                <w:szCs w:val="24"/>
                <w:lang w:eastAsia="ru-RU"/>
              </w:rPr>
            </w:pPr>
            <w:r w:rsidRPr="009C220C">
              <w:rPr>
                <w:rFonts w:ascii="Times New Roman" w:hAnsi="Times New Roman" w:cs="Times New Roman"/>
                <w:b/>
                <w:color w:val="FFFFFF"/>
                <w:sz w:val="24"/>
                <w:szCs w:val="24"/>
                <w:lang w:eastAsia="ru-RU"/>
              </w:rPr>
              <w:t xml:space="preserve">Показатель </w:t>
            </w:r>
          </w:p>
        </w:tc>
        <w:tc>
          <w:tcPr>
            <w:tcW w:w="672" w:type="pct"/>
            <w:tcBorders>
              <w:top w:val="single" w:sz="4" w:space="0" w:color="4F81BD"/>
              <w:left w:val="single" w:sz="4" w:space="0" w:color="FFFFFF"/>
              <w:bottom w:val="single" w:sz="4" w:space="0" w:color="4F81BD"/>
              <w:right w:val="single" w:sz="4" w:space="0" w:color="FFFFFF"/>
            </w:tcBorders>
            <w:shd w:val="clear" w:color="auto" w:fill="4F81BD"/>
          </w:tcPr>
          <w:p w:rsidR="004709BC" w:rsidRPr="009C220C" w:rsidRDefault="004709BC" w:rsidP="00507981">
            <w:pPr>
              <w:spacing w:line="276" w:lineRule="auto"/>
              <w:jc w:val="center"/>
              <w:rPr>
                <w:rFonts w:ascii="Times New Roman" w:hAnsi="Times New Roman" w:cs="Times New Roman"/>
                <w:b/>
                <w:bCs/>
                <w:color w:val="FFFFFF"/>
                <w:sz w:val="24"/>
                <w:szCs w:val="24"/>
                <w:lang w:eastAsia="ru-RU"/>
              </w:rPr>
            </w:pPr>
            <w:r w:rsidRPr="009C220C">
              <w:rPr>
                <w:rFonts w:ascii="Times New Roman" w:hAnsi="Times New Roman" w:cs="Times New Roman"/>
                <w:b/>
                <w:color w:val="FFFFFF"/>
                <w:sz w:val="24"/>
                <w:szCs w:val="24"/>
                <w:lang w:eastAsia="ru-RU"/>
              </w:rPr>
              <w:t>2014</w:t>
            </w:r>
          </w:p>
        </w:tc>
        <w:tc>
          <w:tcPr>
            <w:tcW w:w="672" w:type="pct"/>
            <w:tcBorders>
              <w:top w:val="single" w:sz="4" w:space="0" w:color="4F81BD"/>
              <w:left w:val="single" w:sz="4" w:space="0" w:color="FFFFFF"/>
              <w:bottom w:val="single" w:sz="4" w:space="0" w:color="4F81BD"/>
              <w:right w:val="single" w:sz="4" w:space="0" w:color="FFFFFF"/>
            </w:tcBorders>
            <w:shd w:val="clear" w:color="auto" w:fill="4F81BD"/>
          </w:tcPr>
          <w:p w:rsidR="004709BC" w:rsidRPr="009C220C" w:rsidRDefault="004709BC" w:rsidP="00507981">
            <w:pPr>
              <w:spacing w:line="276" w:lineRule="auto"/>
              <w:jc w:val="center"/>
              <w:rPr>
                <w:rFonts w:ascii="Times New Roman" w:hAnsi="Times New Roman" w:cs="Times New Roman"/>
                <w:b/>
                <w:bCs/>
                <w:color w:val="FFFFFF"/>
                <w:sz w:val="24"/>
                <w:szCs w:val="24"/>
                <w:lang w:eastAsia="ru-RU"/>
              </w:rPr>
            </w:pPr>
            <w:r w:rsidRPr="009C220C">
              <w:rPr>
                <w:rFonts w:ascii="Times New Roman" w:hAnsi="Times New Roman" w:cs="Times New Roman"/>
                <w:b/>
                <w:color w:val="FFFFFF"/>
                <w:sz w:val="24"/>
                <w:szCs w:val="24"/>
                <w:lang w:eastAsia="ru-RU"/>
              </w:rPr>
              <w:t>2015</w:t>
            </w:r>
          </w:p>
        </w:tc>
        <w:tc>
          <w:tcPr>
            <w:tcW w:w="672" w:type="pct"/>
            <w:tcBorders>
              <w:top w:val="single" w:sz="4" w:space="0" w:color="4F81BD"/>
              <w:left w:val="single" w:sz="4" w:space="0" w:color="FFFFFF"/>
              <w:bottom w:val="single" w:sz="4" w:space="0" w:color="4F81BD"/>
              <w:right w:val="single" w:sz="4" w:space="0" w:color="FFFFFF"/>
            </w:tcBorders>
            <w:shd w:val="clear" w:color="auto" w:fill="4F81BD"/>
          </w:tcPr>
          <w:p w:rsidR="004709BC" w:rsidRPr="009C220C" w:rsidRDefault="004709BC" w:rsidP="00507981">
            <w:pPr>
              <w:spacing w:line="276" w:lineRule="auto"/>
              <w:jc w:val="center"/>
              <w:rPr>
                <w:rFonts w:ascii="Times New Roman" w:hAnsi="Times New Roman" w:cs="Times New Roman"/>
                <w:b/>
                <w:bCs/>
                <w:color w:val="FFFFFF"/>
                <w:sz w:val="24"/>
                <w:szCs w:val="24"/>
                <w:lang w:eastAsia="ru-RU"/>
              </w:rPr>
            </w:pPr>
            <w:r w:rsidRPr="009C220C">
              <w:rPr>
                <w:rFonts w:ascii="Times New Roman" w:hAnsi="Times New Roman" w:cs="Times New Roman"/>
                <w:b/>
                <w:color w:val="FFFFFF"/>
                <w:sz w:val="24"/>
                <w:szCs w:val="24"/>
                <w:lang w:eastAsia="ru-RU"/>
              </w:rPr>
              <w:t>2016</w:t>
            </w:r>
          </w:p>
        </w:tc>
        <w:tc>
          <w:tcPr>
            <w:tcW w:w="674" w:type="pct"/>
            <w:tcBorders>
              <w:top w:val="single" w:sz="4" w:space="0" w:color="4F81BD"/>
              <w:left w:val="single" w:sz="4" w:space="0" w:color="FFFFFF"/>
              <w:bottom w:val="single" w:sz="4" w:space="0" w:color="4F81BD"/>
              <w:right w:val="single" w:sz="4" w:space="0" w:color="4F81BD"/>
            </w:tcBorders>
            <w:shd w:val="clear" w:color="auto" w:fill="4F81BD"/>
          </w:tcPr>
          <w:p w:rsidR="004709BC" w:rsidRPr="009C220C" w:rsidRDefault="004709BC" w:rsidP="00507981">
            <w:pPr>
              <w:spacing w:line="276" w:lineRule="auto"/>
              <w:jc w:val="center"/>
              <w:rPr>
                <w:rFonts w:ascii="Times New Roman" w:hAnsi="Times New Roman" w:cs="Times New Roman"/>
                <w:b/>
                <w:bCs/>
                <w:color w:val="FFFFFF"/>
                <w:sz w:val="24"/>
                <w:szCs w:val="24"/>
                <w:lang w:eastAsia="ru-RU"/>
              </w:rPr>
            </w:pPr>
            <w:r w:rsidRPr="009C220C">
              <w:rPr>
                <w:rFonts w:ascii="Times New Roman" w:hAnsi="Times New Roman" w:cs="Times New Roman"/>
                <w:b/>
                <w:color w:val="FFFFFF"/>
                <w:sz w:val="24"/>
                <w:szCs w:val="24"/>
                <w:lang w:eastAsia="ru-RU"/>
              </w:rPr>
              <w:t>2017</w:t>
            </w:r>
          </w:p>
        </w:tc>
        <w:tc>
          <w:tcPr>
            <w:tcW w:w="674" w:type="pct"/>
            <w:tcBorders>
              <w:top w:val="single" w:sz="4" w:space="0" w:color="4F81BD"/>
              <w:left w:val="single" w:sz="4" w:space="0" w:color="FFFFFF"/>
              <w:bottom w:val="single" w:sz="4" w:space="0" w:color="4F81BD"/>
              <w:right w:val="single" w:sz="4" w:space="0" w:color="4F81BD"/>
            </w:tcBorders>
            <w:shd w:val="clear" w:color="auto" w:fill="4F81BD"/>
          </w:tcPr>
          <w:p w:rsidR="004709BC" w:rsidRPr="009C220C" w:rsidRDefault="004709BC" w:rsidP="00507981">
            <w:pPr>
              <w:spacing w:line="276" w:lineRule="auto"/>
              <w:jc w:val="center"/>
              <w:rPr>
                <w:rFonts w:ascii="Times New Roman" w:hAnsi="Times New Roman" w:cs="Times New Roman"/>
                <w:b/>
                <w:color w:val="FFFFFF"/>
                <w:sz w:val="24"/>
                <w:szCs w:val="24"/>
                <w:lang w:eastAsia="ru-RU"/>
              </w:rPr>
            </w:pPr>
            <w:r w:rsidRPr="009C220C">
              <w:rPr>
                <w:rFonts w:ascii="Times New Roman" w:hAnsi="Times New Roman" w:cs="Times New Roman"/>
                <w:b/>
                <w:color w:val="FFFFFF"/>
                <w:sz w:val="24"/>
                <w:szCs w:val="24"/>
                <w:lang w:eastAsia="ru-RU"/>
              </w:rPr>
              <w:t>2018</w:t>
            </w:r>
          </w:p>
        </w:tc>
      </w:tr>
      <w:tr w:rsidR="004709BC" w:rsidRPr="003C6765" w:rsidTr="003C6765">
        <w:trPr>
          <w:trHeight w:val="300"/>
        </w:trPr>
        <w:tc>
          <w:tcPr>
            <w:tcW w:w="1635" w:type="pct"/>
            <w:shd w:val="clear" w:color="auto" w:fill="DBE5F1"/>
          </w:tcPr>
          <w:p w:rsidR="004709BC" w:rsidRPr="009C220C" w:rsidRDefault="004709BC" w:rsidP="003C6765">
            <w:pPr>
              <w:spacing w:line="276" w:lineRule="auto"/>
              <w:rPr>
                <w:rFonts w:ascii="Times New Roman" w:hAnsi="Times New Roman" w:cs="Times New Roman"/>
                <w:b/>
                <w:bCs/>
                <w:i/>
                <w:color w:val="000000"/>
                <w:sz w:val="24"/>
                <w:szCs w:val="24"/>
                <w:lang w:eastAsia="ru-RU"/>
              </w:rPr>
            </w:pPr>
            <w:r>
              <w:rPr>
                <w:rFonts w:ascii="Times New Roman" w:hAnsi="Times New Roman" w:cs="Times New Roman"/>
                <w:b/>
                <w:bCs/>
                <w:i/>
                <w:color w:val="000000"/>
                <w:sz w:val="24"/>
                <w:szCs w:val="24"/>
                <w:lang w:eastAsia="ru-RU"/>
              </w:rPr>
              <w:t>Выселковский район</w:t>
            </w:r>
          </w:p>
        </w:tc>
        <w:tc>
          <w:tcPr>
            <w:tcW w:w="672" w:type="pct"/>
            <w:noWrap/>
            <w:vAlign w:val="bottom"/>
          </w:tcPr>
          <w:p w:rsidR="004709BC" w:rsidRPr="00F06538" w:rsidRDefault="004709BC" w:rsidP="003C6765">
            <w:pPr>
              <w:spacing w:line="276" w:lineRule="auto"/>
              <w:jc w:val="right"/>
              <w:rPr>
                <w:rFonts w:ascii="Times New Roman" w:hAnsi="Times New Roman" w:cs="Times New Roman"/>
                <w:b/>
                <w:i/>
                <w:sz w:val="24"/>
                <w:szCs w:val="24"/>
              </w:rPr>
            </w:pPr>
            <w:r w:rsidRPr="00F06538">
              <w:rPr>
                <w:rFonts w:ascii="Times New Roman" w:hAnsi="Times New Roman" w:cs="Times New Roman"/>
                <w:b/>
                <w:i/>
                <w:sz w:val="24"/>
                <w:szCs w:val="24"/>
              </w:rPr>
              <w:t>105,6</w:t>
            </w:r>
          </w:p>
        </w:tc>
        <w:tc>
          <w:tcPr>
            <w:tcW w:w="672" w:type="pct"/>
            <w:noWrap/>
            <w:vAlign w:val="bottom"/>
          </w:tcPr>
          <w:p w:rsidR="004709BC" w:rsidRPr="00F06538" w:rsidRDefault="004709BC" w:rsidP="003C6765">
            <w:pPr>
              <w:spacing w:line="276" w:lineRule="auto"/>
              <w:jc w:val="right"/>
              <w:rPr>
                <w:rFonts w:ascii="Times New Roman" w:hAnsi="Times New Roman" w:cs="Times New Roman"/>
                <w:b/>
                <w:i/>
                <w:sz w:val="24"/>
                <w:szCs w:val="24"/>
              </w:rPr>
            </w:pPr>
            <w:r w:rsidRPr="00F06538">
              <w:rPr>
                <w:rFonts w:ascii="Times New Roman" w:hAnsi="Times New Roman" w:cs="Times New Roman"/>
                <w:b/>
                <w:i/>
                <w:color w:val="000000"/>
                <w:sz w:val="24"/>
                <w:szCs w:val="24"/>
              </w:rPr>
              <w:t>121,2</w:t>
            </w:r>
          </w:p>
        </w:tc>
        <w:tc>
          <w:tcPr>
            <w:tcW w:w="672" w:type="pct"/>
            <w:noWrap/>
            <w:vAlign w:val="bottom"/>
          </w:tcPr>
          <w:p w:rsidR="004709BC" w:rsidRPr="00F06538" w:rsidRDefault="004709BC" w:rsidP="003C6765">
            <w:pPr>
              <w:spacing w:line="276" w:lineRule="auto"/>
              <w:jc w:val="right"/>
              <w:rPr>
                <w:rFonts w:ascii="Times New Roman" w:hAnsi="Times New Roman" w:cs="Times New Roman"/>
                <w:b/>
                <w:i/>
                <w:sz w:val="24"/>
                <w:szCs w:val="24"/>
              </w:rPr>
            </w:pPr>
            <w:r w:rsidRPr="00F06538">
              <w:rPr>
                <w:rFonts w:ascii="Times New Roman" w:hAnsi="Times New Roman" w:cs="Times New Roman"/>
                <w:b/>
                <w:i/>
                <w:color w:val="000000"/>
                <w:sz w:val="24"/>
                <w:szCs w:val="24"/>
              </w:rPr>
              <w:t>112,3</w:t>
            </w:r>
          </w:p>
        </w:tc>
        <w:tc>
          <w:tcPr>
            <w:tcW w:w="674" w:type="pct"/>
            <w:noWrap/>
            <w:vAlign w:val="bottom"/>
          </w:tcPr>
          <w:p w:rsidR="004709BC" w:rsidRPr="00F06538" w:rsidRDefault="004709BC" w:rsidP="003C6765">
            <w:pPr>
              <w:spacing w:line="276" w:lineRule="auto"/>
              <w:jc w:val="right"/>
              <w:rPr>
                <w:rFonts w:ascii="Times New Roman" w:hAnsi="Times New Roman" w:cs="Times New Roman"/>
                <w:b/>
                <w:i/>
                <w:sz w:val="24"/>
                <w:szCs w:val="24"/>
              </w:rPr>
            </w:pPr>
            <w:r w:rsidRPr="00F06538">
              <w:rPr>
                <w:rFonts w:ascii="Times New Roman" w:hAnsi="Times New Roman" w:cs="Times New Roman"/>
                <w:b/>
                <w:i/>
                <w:sz w:val="24"/>
                <w:szCs w:val="24"/>
              </w:rPr>
              <w:t>117,0</w:t>
            </w:r>
          </w:p>
        </w:tc>
        <w:tc>
          <w:tcPr>
            <w:tcW w:w="674" w:type="pct"/>
          </w:tcPr>
          <w:p w:rsidR="004709BC" w:rsidRPr="00F06538" w:rsidRDefault="004709BC" w:rsidP="003C6765">
            <w:pPr>
              <w:spacing w:line="276" w:lineRule="auto"/>
              <w:jc w:val="right"/>
              <w:rPr>
                <w:rFonts w:ascii="Times New Roman" w:hAnsi="Times New Roman" w:cs="Times New Roman"/>
                <w:b/>
                <w:i/>
                <w:sz w:val="24"/>
                <w:szCs w:val="24"/>
              </w:rPr>
            </w:pPr>
            <w:r w:rsidRPr="00F06538">
              <w:rPr>
                <w:rFonts w:ascii="Times New Roman" w:hAnsi="Times New Roman" w:cs="Times New Roman"/>
                <w:b/>
                <w:i/>
                <w:sz w:val="24"/>
                <w:szCs w:val="24"/>
              </w:rPr>
              <w:t>106,3</w:t>
            </w:r>
          </w:p>
        </w:tc>
      </w:tr>
    </w:tbl>
    <w:p w:rsidR="004709BC" w:rsidRDefault="004709BC" w:rsidP="000072C0">
      <w:pPr>
        <w:tabs>
          <w:tab w:val="left" w:pos="851"/>
        </w:tabs>
        <w:spacing w:line="276" w:lineRule="auto"/>
        <w:ind w:firstLine="709"/>
        <w:jc w:val="both"/>
        <w:rPr>
          <w:rFonts w:ascii="Times New Roman" w:hAnsi="Times New Roman" w:cs="Times New Roman"/>
          <w:bCs/>
          <w:sz w:val="28"/>
          <w:szCs w:val="28"/>
        </w:rPr>
      </w:pPr>
      <w:r w:rsidRPr="009C220C">
        <w:rPr>
          <w:rFonts w:ascii="Times New Roman" w:hAnsi="Times New Roman" w:cs="Times New Roman"/>
          <w:bCs/>
          <w:sz w:val="28"/>
          <w:szCs w:val="28"/>
        </w:rPr>
        <w:t xml:space="preserve">Также сфера здравоохранения в Выселковском </w:t>
      </w:r>
      <w:r w:rsidRPr="00370A86">
        <w:rPr>
          <w:rFonts w:ascii="Times New Roman" w:hAnsi="Times New Roman" w:cs="Times New Roman"/>
          <w:bCs/>
          <w:sz w:val="28"/>
          <w:szCs w:val="28"/>
        </w:rPr>
        <w:t xml:space="preserve">районе представлена организациями частной формы собственности (индивидуальные </w:t>
      </w:r>
      <w:r w:rsidRPr="00370A86">
        <w:rPr>
          <w:rFonts w:ascii="Times New Roman" w:hAnsi="Times New Roman" w:cs="Times New Roman"/>
          <w:bCs/>
          <w:sz w:val="28"/>
          <w:szCs w:val="28"/>
        </w:rPr>
        <w:lastRenderedPageBreak/>
        <w:t>предприниматели, общества с ограниченной ответственностью),</w:t>
      </w:r>
      <w:r>
        <w:rPr>
          <w:rFonts w:ascii="Times New Roman" w:hAnsi="Times New Roman" w:cs="Times New Roman"/>
          <w:bCs/>
          <w:sz w:val="28"/>
          <w:szCs w:val="28"/>
        </w:rPr>
        <w:t xml:space="preserve"> которые оказывают услуги в сфере стоматологии и пр. </w:t>
      </w:r>
    </w:p>
    <w:p w:rsidR="004709BC" w:rsidRPr="00A07B54" w:rsidRDefault="004709BC" w:rsidP="000072C0">
      <w:pPr>
        <w:spacing w:line="276" w:lineRule="auto"/>
        <w:ind w:firstLine="709"/>
        <w:jc w:val="both"/>
        <w:rPr>
          <w:rFonts w:ascii="Times New Roman" w:hAnsi="Times New Roman"/>
          <w:sz w:val="28"/>
          <w:szCs w:val="28"/>
        </w:rPr>
      </w:pPr>
      <w:r w:rsidRPr="00A07B54">
        <w:rPr>
          <w:rFonts w:ascii="Times New Roman" w:hAnsi="Times New Roman"/>
          <w:sz w:val="28"/>
          <w:szCs w:val="28"/>
        </w:rPr>
        <w:t>С сентября 2017 года на территории  Выселковского района начал работу филиал Кропоткинского медицинского колледжа, в котором на сегодняшний день обучаются 2</w:t>
      </w:r>
      <w:r>
        <w:rPr>
          <w:rFonts w:ascii="Times New Roman" w:hAnsi="Times New Roman"/>
          <w:sz w:val="28"/>
          <w:szCs w:val="28"/>
        </w:rPr>
        <w:t>7</w:t>
      </w:r>
      <w:r w:rsidRPr="00A07B54">
        <w:rPr>
          <w:rFonts w:ascii="Times New Roman" w:hAnsi="Times New Roman"/>
          <w:sz w:val="28"/>
          <w:szCs w:val="28"/>
        </w:rPr>
        <w:t xml:space="preserve">7 </w:t>
      </w:r>
      <w:r w:rsidRPr="00EA51B6">
        <w:rPr>
          <w:rFonts w:ascii="Times New Roman" w:hAnsi="Times New Roman"/>
          <w:sz w:val="28"/>
          <w:szCs w:val="28"/>
        </w:rPr>
        <w:t xml:space="preserve">студентов </w:t>
      </w:r>
      <w:r w:rsidRPr="00A07B54">
        <w:rPr>
          <w:rFonts w:ascii="Times New Roman" w:hAnsi="Times New Roman"/>
          <w:sz w:val="28"/>
          <w:szCs w:val="28"/>
        </w:rPr>
        <w:t xml:space="preserve"> по специальности «Сестринское дело</w:t>
      </w:r>
      <w:r>
        <w:rPr>
          <w:rFonts w:ascii="Times New Roman" w:hAnsi="Times New Roman"/>
          <w:sz w:val="28"/>
          <w:szCs w:val="28"/>
        </w:rPr>
        <w:t>» (</w:t>
      </w:r>
      <w:r w:rsidRPr="00A07B54">
        <w:rPr>
          <w:rFonts w:ascii="Times New Roman" w:hAnsi="Times New Roman"/>
          <w:sz w:val="28"/>
          <w:szCs w:val="28"/>
        </w:rPr>
        <w:t>40% обучающихся являются жителями Выселковского района</w:t>
      </w:r>
      <w:r>
        <w:rPr>
          <w:rFonts w:ascii="Times New Roman" w:hAnsi="Times New Roman"/>
          <w:sz w:val="28"/>
          <w:szCs w:val="28"/>
        </w:rPr>
        <w:t>)</w:t>
      </w:r>
      <w:r w:rsidRPr="00A07B54">
        <w:rPr>
          <w:rFonts w:ascii="Times New Roman" w:hAnsi="Times New Roman"/>
          <w:sz w:val="28"/>
          <w:szCs w:val="28"/>
        </w:rPr>
        <w:t>.</w:t>
      </w:r>
    </w:p>
    <w:p w:rsidR="004709BC" w:rsidRPr="009C220C" w:rsidRDefault="004709BC" w:rsidP="005974B8">
      <w:pPr>
        <w:widowControl w:val="0"/>
        <w:spacing w:line="276" w:lineRule="auto"/>
        <w:ind w:firstLineChars="253" w:firstLine="708"/>
        <w:jc w:val="both"/>
        <w:rPr>
          <w:rFonts w:ascii="Times New Roman" w:hAnsi="Times New Roman" w:cs="Times New Roman"/>
          <w:spacing w:val="2"/>
          <w:sz w:val="28"/>
          <w:szCs w:val="28"/>
        </w:rPr>
      </w:pPr>
      <w:r w:rsidRPr="009C220C">
        <w:rPr>
          <w:rFonts w:ascii="Times New Roman" w:hAnsi="Times New Roman" w:cs="Times New Roman"/>
          <w:sz w:val="28"/>
          <w:szCs w:val="28"/>
        </w:rPr>
        <w:t>К ключевым проблемам функционирования системы здравоохранения Выселковского района можно отнести следующие: территориальная дифференциация доступности и качества медицинской помощи, высокая нагрузка на первичное звено здравоохранения.</w:t>
      </w:r>
    </w:p>
    <w:p w:rsidR="004709BC" w:rsidRDefault="004709BC" w:rsidP="00D9210C">
      <w:pPr>
        <w:spacing w:line="276" w:lineRule="auto"/>
        <w:ind w:firstLineChars="253" w:firstLine="708"/>
        <w:jc w:val="both"/>
        <w:rPr>
          <w:rFonts w:ascii="Times New Roman" w:hAnsi="Times New Roman" w:cs="Times New Roman"/>
          <w:sz w:val="28"/>
          <w:szCs w:val="28"/>
        </w:rPr>
      </w:pPr>
      <w:r w:rsidRPr="009C220C">
        <w:rPr>
          <w:rFonts w:ascii="Times New Roman" w:hAnsi="Times New Roman" w:cs="Times New Roman"/>
          <w:sz w:val="28"/>
          <w:szCs w:val="28"/>
        </w:rPr>
        <w:t>В соответствии с Федеральным законом от 21.11.2011 N 323-ФЗ "Об основах охраны здоровья граждан в Российской Федерации" молодым специалистам, пришедшим работать в сельскую местность с 01.01.2012 года выплачивается сумма в размере одного миллиона рублей. Данное мероприятие позволяет привлекать в район новых специалистов.</w:t>
      </w:r>
      <w:r>
        <w:rPr>
          <w:rFonts w:ascii="Times New Roman" w:hAnsi="Times New Roman" w:cs="Times New Roman"/>
          <w:sz w:val="28"/>
          <w:szCs w:val="28"/>
        </w:rPr>
        <w:t xml:space="preserve"> </w:t>
      </w:r>
    </w:p>
    <w:p w:rsidR="004709BC" w:rsidRPr="009C220C" w:rsidRDefault="004709BC" w:rsidP="00D9210C">
      <w:pPr>
        <w:spacing w:line="276" w:lineRule="auto"/>
        <w:ind w:firstLineChars="253" w:firstLine="708"/>
        <w:jc w:val="both"/>
        <w:rPr>
          <w:rFonts w:ascii="Times New Roman" w:hAnsi="Times New Roman" w:cs="Times New Roman"/>
          <w:sz w:val="28"/>
          <w:szCs w:val="28"/>
        </w:rPr>
      </w:pPr>
      <w:r>
        <w:rPr>
          <w:rFonts w:ascii="Times New Roman" w:hAnsi="Times New Roman" w:cs="Times New Roman"/>
          <w:sz w:val="28"/>
          <w:szCs w:val="28"/>
        </w:rPr>
        <w:t>Также, для у</w:t>
      </w:r>
      <w:r w:rsidRPr="009C220C">
        <w:rPr>
          <w:rFonts w:ascii="Times New Roman" w:hAnsi="Times New Roman" w:cs="Times New Roman"/>
          <w:sz w:val="28"/>
          <w:szCs w:val="28"/>
        </w:rPr>
        <w:t>креплени</w:t>
      </w:r>
      <w:r>
        <w:rPr>
          <w:rFonts w:ascii="Times New Roman" w:hAnsi="Times New Roman" w:cs="Times New Roman"/>
          <w:sz w:val="28"/>
          <w:szCs w:val="28"/>
        </w:rPr>
        <w:t>я</w:t>
      </w:r>
      <w:r w:rsidRPr="009C220C">
        <w:rPr>
          <w:rFonts w:ascii="Times New Roman" w:hAnsi="Times New Roman" w:cs="Times New Roman"/>
          <w:sz w:val="28"/>
          <w:szCs w:val="28"/>
        </w:rPr>
        <w:t xml:space="preserve"> кадровой обеспеченности </w:t>
      </w:r>
      <w:r>
        <w:rPr>
          <w:rFonts w:ascii="Times New Roman" w:hAnsi="Times New Roman" w:cs="Times New Roman"/>
          <w:sz w:val="28"/>
          <w:szCs w:val="28"/>
        </w:rPr>
        <w:t>проводятся мероприятия</w:t>
      </w:r>
      <w:r w:rsidRPr="009C220C">
        <w:rPr>
          <w:rFonts w:ascii="Times New Roman" w:hAnsi="Times New Roman" w:cs="Times New Roman"/>
          <w:sz w:val="28"/>
          <w:szCs w:val="28"/>
        </w:rPr>
        <w:t xml:space="preserve"> </w:t>
      </w:r>
      <w:r>
        <w:rPr>
          <w:rFonts w:ascii="Times New Roman" w:hAnsi="Times New Roman" w:cs="Times New Roman"/>
          <w:sz w:val="28"/>
          <w:szCs w:val="28"/>
        </w:rPr>
        <w:t xml:space="preserve">по </w:t>
      </w:r>
      <w:r w:rsidRPr="009C220C">
        <w:rPr>
          <w:rFonts w:ascii="Times New Roman" w:hAnsi="Times New Roman" w:cs="Times New Roman"/>
          <w:sz w:val="28"/>
          <w:szCs w:val="28"/>
        </w:rPr>
        <w:t>содействи</w:t>
      </w:r>
      <w:r>
        <w:rPr>
          <w:rFonts w:ascii="Times New Roman" w:hAnsi="Times New Roman" w:cs="Times New Roman"/>
          <w:sz w:val="28"/>
          <w:szCs w:val="28"/>
        </w:rPr>
        <w:t>ю</w:t>
      </w:r>
      <w:r w:rsidRPr="009C220C">
        <w:rPr>
          <w:rFonts w:ascii="Times New Roman" w:hAnsi="Times New Roman" w:cs="Times New Roman"/>
          <w:sz w:val="28"/>
          <w:szCs w:val="28"/>
        </w:rPr>
        <w:t xml:space="preserve"> повышению уровня социально-экономической защищенности медицинских работников. </w:t>
      </w:r>
    </w:p>
    <w:p w:rsidR="004709BC" w:rsidRDefault="004709BC" w:rsidP="009C220C">
      <w:pPr>
        <w:autoSpaceDE w:val="0"/>
        <w:autoSpaceDN w:val="0"/>
        <w:adjustRightInd w:val="0"/>
        <w:spacing w:line="276" w:lineRule="auto"/>
        <w:jc w:val="center"/>
        <w:rPr>
          <w:rFonts w:ascii="Times New Roman" w:hAnsi="Times New Roman" w:cs="Times New Roman"/>
          <w:b/>
          <w:bCs/>
          <w:sz w:val="28"/>
          <w:szCs w:val="28"/>
        </w:rPr>
      </w:pPr>
    </w:p>
    <w:p w:rsidR="004709BC" w:rsidRDefault="004709BC" w:rsidP="009C220C">
      <w:pPr>
        <w:autoSpaceDE w:val="0"/>
        <w:autoSpaceDN w:val="0"/>
        <w:adjustRightInd w:val="0"/>
        <w:spacing w:line="276" w:lineRule="auto"/>
        <w:jc w:val="center"/>
        <w:rPr>
          <w:rFonts w:ascii="Times New Roman" w:hAnsi="Times New Roman" w:cs="Times New Roman"/>
          <w:b/>
          <w:bCs/>
          <w:sz w:val="28"/>
          <w:szCs w:val="28"/>
        </w:rPr>
      </w:pPr>
      <w:r w:rsidRPr="009C220C">
        <w:rPr>
          <w:rFonts w:ascii="Times New Roman" w:hAnsi="Times New Roman" w:cs="Times New Roman"/>
          <w:b/>
          <w:bCs/>
          <w:sz w:val="28"/>
          <w:szCs w:val="28"/>
        </w:rPr>
        <w:t>1.7. Культура</w:t>
      </w:r>
    </w:p>
    <w:p w:rsidR="00973009" w:rsidRPr="009C220C" w:rsidRDefault="00973009" w:rsidP="009C220C">
      <w:pPr>
        <w:autoSpaceDE w:val="0"/>
        <w:autoSpaceDN w:val="0"/>
        <w:adjustRightInd w:val="0"/>
        <w:spacing w:line="276" w:lineRule="auto"/>
        <w:jc w:val="center"/>
        <w:rPr>
          <w:rFonts w:ascii="Times New Roman" w:hAnsi="Times New Roman" w:cs="Times New Roman"/>
          <w:b/>
          <w:bCs/>
          <w:sz w:val="28"/>
          <w:szCs w:val="28"/>
        </w:rPr>
      </w:pPr>
    </w:p>
    <w:p w:rsidR="004709BC" w:rsidRPr="00A652D7" w:rsidRDefault="004709BC" w:rsidP="00B56F47">
      <w:pPr>
        <w:widowControl w:val="0"/>
        <w:spacing w:line="276" w:lineRule="auto"/>
        <w:ind w:firstLine="720"/>
        <w:jc w:val="both"/>
        <w:rPr>
          <w:rFonts w:ascii="Times New Roman" w:hAnsi="Times New Roman" w:cs="Times New Roman"/>
          <w:spacing w:val="-2"/>
          <w:sz w:val="28"/>
          <w:szCs w:val="28"/>
        </w:rPr>
      </w:pPr>
      <w:r w:rsidRPr="00A652D7">
        <w:rPr>
          <w:rFonts w:ascii="Times New Roman" w:hAnsi="Times New Roman" w:cs="Times New Roman"/>
          <w:spacing w:val="-2"/>
          <w:sz w:val="28"/>
          <w:szCs w:val="28"/>
        </w:rPr>
        <w:t xml:space="preserve">В Выселковском районе </w:t>
      </w:r>
      <w:r w:rsidRPr="00A652D7">
        <w:rPr>
          <w:rFonts w:ascii="Times New Roman" w:hAnsi="Times New Roman" w:cs="Times New Roman"/>
          <w:sz w:val="28"/>
          <w:szCs w:val="28"/>
        </w:rPr>
        <w:t>действуют 58 учреждений культуры, которые расположены в 30-ти отдельно стоящих зданиях. В учреждениях занято 328 человек</w:t>
      </w:r>
      <w:r w:rsidR="007E0563">
        <w:rPr>
          <w:rFonts w:ascii="Times New Roman" w:hAnsi="Times New Roman" w:cs="Times New Roman"/>
          <w:sz w:val="28"/>
          <w:szCs w:val="28"/>
        </w:rPr>
        <w:t>.</w:t>
      </w:r>
    </w:p>
    <w:p w:rsidR="004709BC" w:rsidRPr="00A652D7" w:rsidRDefault="004709BC" w:rsidP="00B56F47">
      <w:pPr>
        <w:widowControl w:val="0"/>
        <w:spacing w:line="276" w:lineRule="auto"/>
        <w:ind w:firstLine="720"/>
        <w:jc w:val="both"/>
        <w:rPr>
          <w:rFonts w:ascii="Times New Roman" w:hAnsi="Times New Roman" w:cs="Times New Roman"/>
          <w:b/>
          <w:bCs/>
          <w:spacing w:val="-2"/>
          <w:sz w:val="28"/>
          <w:szCs w:val="28"/>
        </w:rPr>
      </w:pPr>
      <w:r w:rsidRPr="00A652D7">
        <w:rPr>
          <w:rFonts w:ascii="Times New Roman" w:hAnsi="Times New Roman" w:cs="Times New Roman"/>
          <w:spacing w:val="-2"/>
          <w:sz w:val="28"/>
          <w:szCs w:val="28"/>
        </w:rPr>
        <w:t>В районе работает 26 общедоступных библиотек с библиотечным фондом 460,62 тыс. экземпляров – один из лучших показателей в группе сравнения.</w:t>
      </w:r>
    </w:p>
    <w:p w:rsidR="004709BC" w:rsidRPr="00A652D7" w:rsidRDefault="004709BC" w:rsidP="00B56F47">
      <w:pPr>
        <w:widowControl w:val="0"/>
        <w:ind w:firstLine="720"/>
        <w:jc w:val="right"/>
        <w:rPr>
          <w:rFonts w:ascii="Times New Roman" w:hAnsi="Times New Roman" w:cs="Times New Roman"/>
          <w:spacing w:val="-2"/>
          <w:sz w:val="28"/>
          <w:szCs w:val="28"/>
        </w:rPr>
      </w:pPr>
      <w:r w:rsidRPr="00A652D7">
        <w:rPr>
          <w:rFonts w:ascii="Times New Roman" w:hAnsi="Times New Roman" w:cs="Times New Roman"/>
          <w:spacing w:val="-2"/>
          <w:sz w:val="28"/>
          <w:szCs w:val="28"/>
        </w:rPr>
        <w:t xml:space="preserve">Рисунок № </w:t>
      </w:r>
      <w:r w:rsidR="00035D48">
        <w:rPr>
          <w:rFonts w:ascii="Times New Roman" w:hAnsi="Times New Roman" w:cs="Times New Roman"/>
          <w:spacing w:val="-2"/>
          <w:sz w:val="28"/>
          <w:szCs w:val="28"/>
        </w:rPr>
        <w:t>2</w:t>
      </w:r>
    </w:p>
    <w:p w:rsidR="004709BC" w:rsidRDefault="004709BC" w:rsidP="00B56F47">
      <w:pPr>
        <w:widowControl w:val="0"/>
        <w:jc w:val="center"/>
        <w:rPr>
          <w:rFonts w:ascii="Times New Roman" w:hAnsi="Times New Roman" w:cs="Times New Roman"/>
          <w:b/>
          <w:bCs/>
          <w:sz w:val="24"/>
          <w:szCs w:val="24"/>
        </w:rPr>
      </w:pPr>
      <w:r w:rsidRPr="00A652D7">
        <w:rPr>
          <w:rFonts w:ascii="Times New Roman" w:hAnsi="Times New Roman" w:cs="Times New Roman"/>
          <w:b/>
          <w:bCs/>
          <w:sz w:val="24"/>
          <w:szCs w:val="24"/>
        </w:rPr>
        <w:t>Обеспеченность населения библиотеками и библиотечным фондом</w:t>
      </w:r>
    </w:p>
    <w:p w:rsidR="007E0563" w:rsidRPr="00A652D7" w:rsidRDefault="007E0563" w:rsidP="00B56F47">
      <w:pPr>
        <w:widowControl w:val="0"/>
        <w:jc w:val="center"/>
        <w:rPr>
          <w:rFonts w:ascii="Times New Roman" w:hAnsi="Times New Roman" w:cs="Times New Roman"/>
          <w:b/>
          <w:bCs/>
          <w:sz w:val="24"/>
          <w:szCs w:val="24"/>
        </w:rPr>
      </w:pPr>
    </w:p>
    <w:p w:rsidR="004709BC" w:rsidRPr="000F0DFC" w:rsidRDefault="00B961B9" w:rsidP="00B56F47">
      <w:pPr>
        <w:keepNext/>
        <w:widowControl w:val="0"/>
        <w:spacing w:line="276" w:lineRule="auto"/>
        <w:jc w:val="center"/>
        <w:rPr>
          <w:rFonts w:cs="Times New Roman"/>
          <w:sz w:val="20"/>
          <w:szCs w:val="20"/>
          <w:highlight w:val="yellow"/>
        </w:rPr>
      </w:pPr>
      <w:r>
        <w:rPr>
          <w:rFonts w:ascii="Times New Roman" w:hAnsi="Times New Roman" w:cs="Times New Roman"/>
          <w:b/>
          <w:noProof/>
          <w:spacing w:val="-2"/>
          <w:sz w:val="20"/>
          <w:szCs w:val="24"/>
          <w:lang w:eastAsia="ru-RU"/>
        </w:rPr>
        <w:drawing>
          <wp:inline distT="0" distB="0" distL="0" distR="0">
            <wp:extent cx="4933950" cy="1600200"/>
            <wp:effectExtent l="0" t="0" r="0" b="0"/>
            <wp:docPr id="16" name="Диаграмма 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4709BC" w:rsidRPr="000F0DFC" w:rsidRDefault="004709BC" w:rsidP="00B56F47">
      <w:pPr>
        <w:widowControl w:val="0"/>
        <w:spacing w:line="276" w:lineRule="auto"/>
        <w:ind w:firstLine="720"/>
        <w:jc w:val="both"/>
        <w:rPr>
          <w:rFonts w:ascii="Times New Roman" w:hAnsi="Times New Roman" w:cs="Times New Roman"/>
          <w:b/>
          <w:bCs/>
          <w:sz w:val="28"/>
          <w:szCs w:val="28"/>
          <w:highlight w:val="yellow"/>
        </w:rPr>
      </w:pPr>
    </w:p>
    <w:p w:rsidR="004709BC" w:rsidRPr="00A652D7" w:rsidRDefault="004709BC" w:rsidP="00B56F47">
      <w:pPr>
        <w:spacing w:line="276" w:lineRule="auto"/>
        <w:ind w:firstLine="709"/>
        <w:jc w:val="both"/>
        <w:rPr>
          <w:rFonts w:ascii="Times New Roman" w:hAnsi="Times New Roman"/>
          <w:sz w:val="28"/>
          <w:szCs w:val="28"/>
        </w:rPr>
      </w:pPr>
      <w:r w:rsidRPr="00A652D7">
        <w:rPr>
          <w:rFonts w:ascii="Times New Roman" w:hAnsi="Times New Roman" w:cs="Times New Roman"/>
          <w:sz w:val="28"/>
          <w:szCs w:val="28"/>
          <w:lang w:eastAsia="ru-RU"/>
        </w:rPr>
        <w:lastRenderedPageBreak/>
        <w:t xml:space="preserve">Одно из направлений деятельности в области культуры - дополнительное образование в сфере культуры. </w:t>
      </w:r>
      <w:r w:rsidRPr="00A652D7">
        <w:rPr>
          <w:rFonts w:ascii="Times New Roman" w:hAnsi="Times New Roman"/>
          <w:sz w:val="28"/>
          <w:szCs w:val="28"/>
        </w:rPr>
        <w:t>Целями развития данного направления -  создание условий для самореализации и развития талантов детей, а также воспитание высоконравственной, гармонично развитой и социально ответственной личности.</w:t>
      </w:r>
    </w:p>
    <w:p w:rsidR="004709BC" w:rsidRPr="00A652D7" w:rsidRDefault="004709BC" w:rsidP="00B56F47">
      <w:pPr>
        <w:spacing w:line="276" w:lineRule="auto"/>
        <w:ind w:firstLine="709"/>
        <w:jc w:val="both"/>
        <w:rPr>
          <w:rFonts w:ascii="Times New Roman" w:hAnsi="Times New Roman" w:cs="Times New Roman"/>
          <w:sz w:val="28"/>
          <w:szCs w:val="28"/>
          <w:lang w:eastAsia="ru-RU"/>
        </w:rPr>
      </w:pPr>
      <w:r w:rsidRPr="00A652D7">
        <w:rPr>
          <w:rFonts w:ascii="Times New Roman" w:hAnsi="Times New Roman" w:cs="Times New Roman"/>
          <w:sz w:val="28"/>
          <w:szCs w:val="28"/>
          <w:lang w:eastAsia="ru-RU"/>
        </w:rPr>
        <w:t>Учреждения дополнительного образования, подведомственных отделу культуры администрации муниципального образования Выселковский район представлены 2 учреждениями: МАУ ДО ДШИ им. Г.Ф. Пономаренко станицы Выселки и МБУ ДО ДШИ станицы Березанской.</w:t>
      </w:r>
    </w:p>
    <w:p w:rsidR="004709BC" w:rsidRPr="00A652D7" w:rsidRDefault="004709BC" w:rsidP="00B56F47">
      <w:pPr>
        <w:spacing w:line="276" w:lineRule="auto"/>
        <w:ind w:firstLine="709"/>
        <w:jc w:val="both"/>
        <w:rPr>
          <w:rFonts w:ascii="Times New Roman" w:hAnsi="Times New Roman" w:cs="Times New Roman"/>
          <w:b/>
          <w:bCs/>
          <w:sz w:val="28"/>
          <w:szCs w:val="28"/>
        </w:rPr>
      </w:pPr>
      <w:r w:rsidRPr="00A652D7">
        <w:rPr>
          <w:rFonts w:ascii="Times New Roman" w:hAnsi="Times New Roman" w:cs="Times New Roman"/>
          <w:sz w:val="28"/>
          <w:szCs w:val="28"/>
          <w:lang w:eastAsia="ru-RU"/>
        </w:rPr>
        <w:t>Образовательные учреждения сферы культуры обеспечивают лидирующие позиции Выселковского района в краевом рейтинге по показателю охвата образованием в области искусств детей школьного возраста. В 2021-2022 учебном году, данный показатель составил 20,7% (4 позиция в рейтинге из 44), что практически в два раза выше средне краевого значения (11,4%).</w:t>
      </w:r>
    </w:p>
    <w:p w:rsidR="004709BC" w:rsidRPr="00A652D7" w:rsidRDefault="004709BC" w:rsidP="00B04E67">
      <w:pPr>
        <w:shd w:val="clear" w:color="auto" w:fill="FFFFFF"/>
        <w:tabs>
          <w:tab w:val="left" w:pos="709"/>
          <w:tab w:val="left" w:pos="6131"/>
        </w:tabs>
        <w:spacing w:line="276" w:lineRule="auto"/>
        <w:ind w:firstLine="709"/>
        <w:jc w:val="both"/>
        <w:rPr>
          <w:rFonts w:ascii="Times New Roman" w:hAnsi="Times New Roman" w:cs="Times New Roman"/>
          <w:color w:val="000000"/>
          <w:kern w:val="2"/>
          <w:sz w:val="28"/>
          <w:szCs w:val="28"/>
          <w:lang w:eastAsia="ar-SA"/>
        </w:rPr>
      </w:pPr>
      <w:r w:rsidRPr="00A652D7">
        <w:rPr>
          <w:rFonts w:ascii="Times New Roman" w:hAnsi="Times New Roman" w:cs="Times New Roman"/>
          <w:color w:val="000000"/>
          <w:kern w:val="2"/>
          <w:sz w:val="28"/>
          <w:szCs w:val="28"/>
          <w:lang w:eastAsia="ar-SA"/>
        </w:rPr>
        <w:t>Планируется дальнейший рост контингента учащихся учреждений дополнительного образования сферы культуры, к 2030 году – 25% от общего количества детей в муниципальном образовании в возрасте от 5 до 18 лет.</w:t>
      </w:r>
    </w:p>
    <w:p w:rsidR="004709BC" w:rsidRPr="00A652D7" w:rsidRDefault="004709BC" w:rsidP="00B56F47">
      <w:pPr>
        <w:shd w:val="clear" w:color="auto" w:fill="FFFFFF"/>
        <w:tabs>
          <w:tab w:val="left" w:pos="709"/>
          <w:tab w:val="left" w:pos="6131"/>
        </w:tabs>
        <w:spacing w:line="276" w:lineRule="auto"/>
        <w:ind w:firstLine="709"/>
        <w:jc w:val="both"/>
        <w:rPr>
          <w:rFonts w:ascii="Times New Roman" w:hAnsi="Times New Roman" w:cs="Times New Roman"/>
          <w:color w:val="000000"/>
          <w:kern w:val="2"/>
          <w:sz w:val="28"/>
          <w:szCs w:val="28"/>
          <w:lang w:eastAsia="ar-SA"/>
        </w:rPr>
      </w:pPr>
      <w:r w:rsidRPr="00A652D7">
        <w:rPr>
          <w:rFonts w:ascii="Times New Roman" w:hAnsi="Times New Roman" w:cs="Times New Roman"/>
          <w:color w:val="000000"/>
          <w:kern w:val="2"/>
          <w:sz w:val="28"/>
          <w:szCs w:val="28"/>
          <w:lang w:eastAsia="ar-SA"/>
        </w:rPr>
        <w:t>Учреждения дополнительного образования в сфере культуры осуществляют образовательную деятельность детей и взрослых                                     по дополнительным предпрофессиональным общеобразовательным программам (ДПОП) в области искусств и дополнительным общеразвивающим общеобразовательным программам (ДООП) в области искусств. Ежегодно увеличивается доля детей, обучающихся по дополнительным предпрофессиональным программам в области искусства.</w:t>
      </w:r>
    </w:p>
    <w:p w:rsidR="004709BC" w:rsidRPr="00A652D7" w:rsidRDefault="004709BC" w:rsidP="00371496">
      <w:pPr>
        <w:shd w:val="clear" w:color="auto" w:fill="FFFFFF"/>
        <w:tabs>
          <w:tab w:val="left" w:pos="709"/>
          <w:tab w:val="left" w:pos="6131"/>
        </w:tabs>
        <w:spacing w:line="276" w:lineRule="auto"/>
        <w:ind w:firstLine="709"/>
        <w:jc w:val="both"/>
        <w:rPr>
          <w:rFonts w:ascii="Times New Roman" w:hAnsi="Times New Roman" w:cs="Times New Roman"/>
          <w:color w:val="000000"/>
          <w:kern w:val="2"/>
          <w:sz w:val="28"/>
          <w:szCs w:val="28"/>
          <w:lang w:eastAsia="ar-SA"/>
        </w:rPr>
      </w:pPr>
      <w:r w:rsidRPr="00A652D7">
        <w:rPr>
          <w:rFonts w:ascii="Times New Roman" w:hAnsi="Times New Roman" w:cs="Times New Roman"/>
          <w:color w:val="000000"/>
          <w:kern w:val="2"/>
          <w:sz w:val="28"/>
          <w:szCs w:val="28"/>
          <w:lang w:eastAsia="ar-SA"/>
        </w:rPr>
        <w:t>На территории муниципального образования Выселковский район активно реализуется национальный проект «Культура», государственная программа Краснодарского края «Развитие культуры»</w:t>
      </w:r>
      <w:r w:rsidR="00371496">
        <w:rPr>
          <w:rFonts w:ascii="Times New Roman" w:hAnsi="Times New Roman" w:cs="Times New Roman"/>
          <w:color w:val="000000"/>
          <w:kern w:val="2"/>
          <w:sz w:val="28"/>
          <w:szCs w:val="28"/>
          <w:lang w:eastAsia="ar-SA"/>
        </w:rPr>
        <w:t xml:space="preserve"> , в рамках мероприятий которых </w:t>
      </w:r>
      <w:r w:rsidRPr="00A652D7">
        <w:rPr>
          <w:rFonts w:ascii="Times New Roman" w:hAnsi="Times New Roman" w:cs="Times New Roman"/>
          <w:color w:val="000000"/>
          <w:kern w:val="2"/>
          <w:sz w:val="28"/>
          <w:szCs w:val="28"/>
          <w:lang w:eastAsia="ar-SA"/>
        </w:rPr>
        <w:t>приобрет</w:t>
      </w:r>
      <w:r w:rsidR="00371496">
        <w:rPr>
          <w:rFonts w:ascii="Times New Roman" w:hAnsi="Times New Roman" w:cs="Times New Roman"/>
          <w:color w:val="000000"/>
          <w:kern w:val="2"/>
          <w:sz w:val="28"/>
          <w:szCs w:val="28"/>
          <w:lang w:eastAsia="ar-SA"/>
        </w:rPr>
        <w:t>аются</w:t>
      </w:r>
      <w:r w:rsidRPr="00A652D7">
        <w:rPr>
          <w:rFonts w:ascii="Times New Roman" w:hAnsi="Times New Roman" w:cs="Times New Roman"/>
          <w:color w:val="000000"/>
          <w:kern w:val="2"/>
          <w:sz w:val="28"/>
          <w:szCs w:val="28"/>
          <w:lang w:eastAsia="ar-SA"/>
        </w:rPr>
        <w:t xml:space="preserve"> музыкальные инструменты, звуковое оборудовани</w:t>
      </w:r>
      <w:r w:rsidR="00371496">
        <w:rPr>
          <w:rFonts w:ascii="Times New Roman" w:hAnsi="Times New Roman" w:cs="Times New Roman"/>
          <w:color w:val="000000"/>
          <w:kern w:val="2"/>
          <w:sz w:val="28"/>
          <w:szCs w:val="28"/>
          <w:lang w:eastAsia="ar-SA"/>
        </w:rPr>
        <w:t>е</w:t>
      </w:r>
      <w:r w:rsidRPr="00A652D7">
        <w:rPr>
          <w:rFonts w:ascii="Times New Roman" w:hAnsi="Times New Roman" w:cs="Times New Roman"/>
          <w:color w:val="000000"/>
          <w:kern w:val="2"/>
          <w:sz w:val="28"/>
          <w:szCs w:val="28"/>
          <w:lang w:eastAsia="ar-SA"/>
        </w:rPr>
        <w:t>, оргтехника, мебель и учебная литература, а также проводится капитальный ремонт зданий и учебных классов.</w:t>
      </w:r>
    </w:p>
    <w:p w:rsidR="004709BC" w:rsidRPr="00A652D7" w:rsidRDefault="004709BC" w:rsidP="00B56F47">
      <w:pPr>
        <w:shd w:val="clear" w:color="auto" w:fill="FFFFFF"/>
        <w:tabs>
          <w:tab w:val="left" w:pos="709"/>
          <w:tab w:val="left" w:pos="6131"/>
        </w:tabs>
        <w:spacing w:line="276" w:lineRule="auto"/>
        <w:ind w:firstLine="709"/>
        <w:jc w:val="both"/>
        <w:rPr>
          <w:rFonts w:ascii="Times New Roman" w:hAnsi="Times New Roman" w:cs="Times New Roman"/>
          <w:color w:val="000000"/>
          <w:kern w:val="2"/>
          <w:sz w:val="28"/>
          <w:szCs w:val="28"/>
          <w:lang w:eastAsia="ar-SA"/>
        </w:rPr>
      </w:pPr>
      <w:r w:rsidRPr="00A652D7">
        <w:rPr>
          <w:rFonts w:ascii="Times New Roman" w:hAnsi="Times New Roman" w:cs="Times New Roman"/>
          <w:color w:val="000000"/>
          <w:kern w:val="2"/>
          <w:sz w:val="28"/>
          <w:szCs w:val="28"/>
          <w:lang w:eastAsia="ar-SA"/>
        </w:rPr>
        <w:t xml:space="preserve"> В рамках регионального проекта </w:t>
      </w:r>
      <w:r w:rsidRPr="00A652D7">
        <w:rPr>
          <w:rFonts w:ascii="Times New Roman" w:hAnsi="Times New Roman" w:cs="Times New Roman"/>
          <w:b/>
          <w:color w:val="000000"/>
          <w:kern w:val="2"/>
          <w:sz w:val="28"/>
          <w:szCs w:val="28"/>
          <w:lang w:eastAsia="ar-SA"/>
        </w:rPr>
        <w:t>«</w:t>
      </w:r>
      <w:r w:rsidRPr="00A652D7">
        <w:rPr>
          <w:rFonts w:ascii="Times New Roman" w:hAnsi="Times New Roman" w:cs="Times New Roman"/>
          <w:color w:val="000000"/>
          <w:kern w:val="2"/>
          <w:sz w:val="28"/>
          <w:szCs w:val="28"/>
          <w:lang w:eastAsia="ar-SA"/>
        </w:rPr>
        <w:t>Творческие люди» национального проекта «Культура» в 2020 году в Центрах непрерывного образования                             и повышения квалификации творческих и управленческих кадров в сфере культуры пройдут обучение 22 работника, в 2021 году – 25 работников.</w:t>
      </w:r>
    </w:p>
    <w:p w:rsidR="004709BC" w:rsidRPr="00A652D7" w:rsidRDefault="004709BC" w:rsidP="00B56F47">
      <w:pPr>
        <w:shd w:val="clear" w:color="auto" w:fill="FFFFFF"/>
        <w:tabs>
          <w:tab w:val="left" w:pos="709"/>
          <w:tab w:val="left" w:pos="6131"/>
        </w:tabs>
        <w:spacing w:line="276" w:lineRule="auto"/>
        <w:ind w:firstLine="709"/>
        <w:jc w:val="both"/>
        <w:rPr>
          <w:rFonts w:ascii="Times New Roman" w:hAnsi="Times New Roman" w:cs="Times New Roman"/>
          <w:sz w:val="28"/>
          <w:szCs w:val="28"/>
          <w:lang w:eastAsia="ru-RU"/>
        </w:rPr>
      </w:pPr>
      <w:r w:rsidRPr="00A652D7">
        <w:rPr>
          <w:rFonts w:ascii="Times New Roman" w:hAnsi="Times New Roman" w:cs="Times New Roman"/>
          <w:color w:val="000000"/>
          <w:kern w:val="2"/>
          <w:sz w:val="28"/>
          <w:szCs w:val="28"/>
          <w:lang w:eastAsia="ar-SA"/>
        </w:rPr>
        <w:t xml:space="preserve">Учитывая важную роль молодого поколения в развитии общества,                            в Выселковском районе ежегодно проводится множество мероприятий для </w:t>
      </w:r>
      <w:r w:rsidRPr="00A652D7">
        <w:rPr>
          <w:rFonts w:ascii="Times New Roman" w:hAnsi="Times New Roman" w:cs="Times New Roman"/>
          <w:color w:val="000000"/>
          <w:kern w:val="2"/>
          <w:sz w:val="28"/>
          <w:szCs w:val="28"/>
          <w:lang w:eastAsia="ar-SA"/>
        </w:rPr>
        <w:lastRenderedPageBreak/>
        <w:t>детей и молодежи.</w:t>
      </w:r>
      <w:r w:rsidRPr="00A652D7">
        <w:rPr>
          <w:rFonts w:ascii="Times New Roman" w:hAnsi="Times New Roman" w:cs="Times New Roman"/>
          <w:sz w:val="28"/>
          <w:szCs w:val="28"/>
          <w:lang w:eastAsia="ru-RU"/>
        </w:rPr>
        <w:t xml:space="preserve">  </w:t>
      </w:r>
      <w:r w:rsidRPr="00A652D7">
        <w:rPr>
          <w:rFonts w:ascii="Times New Roman" w:hAnsi="Times New Roman" w:cs="Times New Roman"/>
          <w:color w:val="000000"/>
          <w:kern w:val="2"/>
          <w:sz w:val="28"/>
          <w:szCs w:val="28"/>
          <w:lang w:eastAsia="ar-SA"/>
        </w:rPr>
        <w:t xml:space="preserve">Кроме того, </w:t>
      </w:r>
      <w:r w:rsidRPr="00A652D7">
        <w:rPr>
          <w:rFonts w:ascii="Times New Roman" w:hAnsi="Times New Roman" w:cs="Times New Roman"/>
          <w:sz w:val="28"/>
          <w:szCs w:val="28"/>
          <w:lang w:eastAsia="ru-RU"/>
        </w:rPr>
        <w:t xml:space="preserve">учреждения культуры уделяют большое внимание работе с людьми с ограниченными возможностями, организуют досуг, способствуют реализации их творческого потенциала. </w:t>
      </w:r>
    </w:p>
    <w:p w:rsidR="004709BC" w:rsidRPr="00A652D7" w:rsidRDefault="004709BC" w:rsidP="00B56F47">
      <w:pPr>
        <w:autoSpaceDE w:val="0"/>
        <w:autoSpaceDN w:val="0"/>
        <w:adjustRightInd w:val="0"/>
        <w:spacing w:line="276" w:lineRule="auto"/>
        <w:jc w:val="both"/>
        <w:rPr>
          <w:rFonts w:ascii="Times New Roman" w:hAnsi="Times New Roman" w:cs="Times New Roman"/>
          <w:b/>
          <w:bCs/>
          <w:sz w:val="28"/>
          <w:szCs w:val="28"/>
        </w:rPr>
      </w:pPr>
    </w:p>
    <w:p w:rsidR="004709BC" w:rsidRPr="009C220C" w:rsidRDefault="004709BC" w:rsidP="009C220C">
      <w:pPr>
        <w:autoSpaceDE w:val="0"/>
        <w:autoSpaceDN w:val="0"/>
        <w:adjustRightInd w:val="0"/>
        <w:spacing w:line="276" w:lineRule="auto"/>
        <w:jc w:val="center"/>
        <w:rPr>
          <w:rFonts w:ascii="Times New Roman" w:hAnsi="Times New Roman" w:cs="Times New Roman"/>
          <w:b/>
          <w:bCs/>
          <w:sz w:val="28"/>
          <w:szCs w:val="28"/>
        </w:rPr>
      </w:pPr>
      <w:r w:rsidRPr="00A652D7">
        <w:rPr>
          <w:rFonts w:ascii="Times New Roman" w:hAnsi="Times New Roman" w:cs="Times New Roman"/>
          <w:b/>
          <w:bCs/>
          <w:sz w:val="28"/>
          <w:szCs w:val="28"/>
        </w:rPr>
        <w:t>1.8. Физическая культура и спорт</w:t>
      </w:r>
    </w:p>
    <w:p w:rsidR="004709BC" w:rsidRPr="009C220C" w:rsidRDefault="004709BC" w:rsidP="009C220C">
      <w:pPr>
        <w:autoSpaceDE w:val="0"/>
        <w:autoSpaceDN w:val="0"/>
        <w:adjustRightInd w:val="0"/>
        <w:spacing w:line="276" w:lineRule="auto"/>
        <w:jc w:val="center"/>
        <w:rPr>
          <w:rFonts w:ascii="Times New Roman" w:hAnsi="Times New Roman" w:cs="Times New Roman"/>
          <w:b/>
          <w:bCs/>
          <w:sz w:val="28"/>
          <w:szCs w:val="28"/>
        </w:rPr>
      </w:pPr>
    </w:p>
    <w:p w:rsidR="004709BC" w:rsidRPr="00375D75" w:rsidRDefault="004709BC" w:rsidP="00375D75">
      <w:pPr>
        <w:widowControl w:val="0"/>
        <w:ind w:firstLine="720"/>
        <w:jc w:val="both"/>
        <w:rPr>
          <w:rFonts w:ascii="Times New Roman" w:hAnsi="Times New Roman"/>
          <w:b/>
          <w:bCs/>
          <w:spacing w:val="-2"/>
          <w:sz w:val="28"/>
          <w:szCs w:val="28"/>
        </w:rPr>
      </w:pPr>
      <w:r w:rsidRPr="009C220C">
        <w:rPr>
          <w:rFonts w:ascii="Times New Roman" w:hAnsi="Times New Roman" w:cs="Times New Roman"/>
          <w:spacing w:val="-2"/>
          <w:sz w:val="28"/>
          <w:szCs w:val="28"/>
        </w:rPr>
        <w:t xml:space="preserve">В Выселковском районе </w:t>
      </w:r>
      <w:r>
        <w:rPr>
          <w:rFonts w:ascii="Times New Roman" w:hAnsi="Times New Roman" w:cs="Times New Roman"/>
          <w:spacing w:val="-2"/>
          <w:sz w:val="28"/>
          <w:szCs w:val="28"/>
        </w:rPr>
        <w:t>141</w:t>
      </w:r>
      <w:r w:rsidRPr="009C220C">
        <w:rPr>
          <w:rFonts w:ascii="Times New Roman" w:hAnsi="Times New Roman" w:cs="Times New Roman"/>
          <w:spacing w:val="-2"/>
          <w:sz w:val="28"/>
          <w:szCs w:val="28"/>
        </w:rPr>
        <w:t xml:space="preserve"> спортивн</w:t>
      </w:r>
      <w:r>
        <w:rPr>
          <w:rFonts w:ascii="Times New Roman" w:hAnsi="Times New Roman" w:cs="Times New Roman"/>
          <w:spacing w:val="-2"/>
          <w:sz w:val="28"/>
          <w:szCs w:val="28"/>
        </w:rPr>
        <w:t>ое</w:t>
      </w:r>
      <w:r w:rsidRPr="009C220C">
        <w:rPr>
          <w:rFonts w:ascii="Times New Roman" w:hAnsi="Times New Roman" w:cs="Times New Roman"/>
          <w:spacing w:val="-2"/>
          <w:sz w:val="28"/>
          <w:szCs w:val="28"/>
        </w:rPr>
        <w:t xml:space="preserve"> сооружени</w:t>
      </w:r>
      <w:r>
        <w:rPr>
          <w:rFonts w:ascii="Times New Roman" w:hAnsi="Times New Roman" w:cs="Times New Roman"/>
          <w:spacing w:val="-2"/>
          <w:sz w:val="28"/>
          <w:szCs w:val="28"/>
        </w:rPr>
        <w:t>е</w:t>
      </w:r>
      <w:r w:rsidRPr="009C220C">
        <w:rPr>
          <w:rFonts w:ascii="Times New Roman" w:hAnsi="Times New Roman" w:cs="Times New Roman"/>
          <w:spacing w:val="-2"/>
          <w:sz w:val="28"/>
          <w:szCs w:val="28"/>
        </w:rPr>
        <w:t xml:space="preserve"> (</w:t>
      </w:r>
      <w:r>
        <w:rPr>
          <w:rFonts w:ascii="Times New Roman" w:hAnsi="Times New Roman" w:cs="Times New Roman"/>
          <w:spacing w:val="-2"/>
          <w:sz w:val="28"/>
          <w:szCs w:val="28"/>
        </w:rPr>
        <w:t>14</w:t>
      </w:r>
      <w:r w:rsidRPr="009C220C">
        <w:rPr>
          <w:rFonts w:ascii="Times New Roman" w:hAnsi="Times New Roman" w:cs="Times New Roman"/>
          <w:spacing w:val="-2"/>
          <w:sz w:val="28"/>
          <w:szCs w:val="28"/>
        </w:rPr>
        <w:t xml:space="preserve">0 муниципальных), </w:t>
      </w:r>
      <w:r>
        <w:rPr>
          <w:rFonts w:ascii="Times New Roman" w:hAnsi="Times New Roman"/>
          <w:spacing w:val="-2"/>
          <w:sz w:val="28"/>
          <w:szCs w:val="28"/>
        </w:rPr>
        <w:t>футбольных полей 13, 77 плоскостных спортивных сооружений (76 муниципальных), 33 спортивных залов (33 муниципальных), а также 2 плавательных бассейна (муниципальных), крытый спортивный объект с искусственным льдом – 1(муниципальный), других спортивных объектов -15(муниципальных).</w:t>
      </w:r>
    </w:p>
    <w:p w:rsidR="004709BC" w:rsidRDefault="004709BC" w:rsidP="00507981">
      <w:pPr>
        <w:widowControl w:val="0"/>
        <w:spacing w:line="276" w:lineRule="auto"/>
        <w:ind w:firstLine="720"/>
        <w:jc w:val="both"/>
        <w:rPr>
          <w:rFonts w:ascii="Times New Roman" w:hAnsi="Times New Roman"/>
          <w:spacing w:val="-2"/>
          <w:sz w:val="28"/>
          <w:szCs w:val="28"/>
        </w:rPr>
      </w:pPr>
      <w:r w:rsidRPr="00A652D7">
        <w:rPr>
          <w:rFonts w:ascii="Times New Roman" w:hAnsi="Times New Roman"/>
          <w:spacing w:val="-2"/>
          <w:sz w:val="28"/>
          <w:szCs w:val="28"/>
        </w:rPr>
        <w:t>Уровень обеспеченности граждан спортивными сооружениями исходя</w:t>
      </w:r>
      <w:r w:rsidRPr="00A652D7">
        <w:rPr>
          <w:rFonts w:ascii="Times New Roman" w:hAnsi="Times New Roman"/>
          <w:spacing w:val="-2"/>
          <w:sz w:val="28"/>
          <w:szCs w:val="28"/>
        </w:rPr>
        <w:br/>
        <w:t>из единовременной пропускной способности объектов спорта состав</w:t>
      </w:r>
      <w:r w:rsidR="002655E3">
        <w:rPr>
          <w:rFonts w:ascii="Times New Roman" w:hAnsi="Times New Roman"/>
          <w:spacing w:val="-2"/>
          <w:sz w:val="28"/>
          <w:szCs w:val="28"/>
        </w:rPr>
        <w:t>ляет</w:t>
      </w:r>
      <w:r w:rsidRPr="00A652D7">
        <w:rPr>
          <w:rFonts w:ascii="Times New Roman" w:hAnsi="Times New Roman"/>
          <w:spacing w:val="-2"/>
          <w:sz w:val="28"/>
          <w:szCs w:val="28"/>
        </w:rPr>
        <w:t xml:space="preserve"> 74,3%, а по плану на 2030 год 77,0%.</w:t>
      </w:r>
    </w:p>
    <w:p w:rsidR="004709BC" w:rsidRPr="009C220C" w:rsidRDefault="004709BC" w:rsidP="00507981">
      <w:pPr>
        <w:widowControl w:val="0"/>
        <w:spacing w:line="276" w:lineRule="auto"/>
        <w:ind w:firstLine="720"/>
        <w:jc w:val="both"/>
        <w:rPr>
          <w:rFonts w:ascii="Times New Roman" w:hAnsi="Times New Roman" w:cs="Times New Roman"/>
          <w:spacing w:val="-2"/>
          <w:sz w:val="28"/>
          <w:szCs w:val="28"/>
        </w:rPr>
      </w:pPr>
      <w:r w:rsidRPr="001F30BF">
        <w:rPr>
          <w:rFonts w:ascii="Times New Roman" w:hAnsi="Times New Roman"/>
          <w:spacing w:val="-2"/>
          <w:sz w:val="28"/>
          <w:szCs w:val="28"/>
        </w:rPr>
        <w:t>В районе</w:t>
      </w:r>
      <w:r w:rsidRPr="009C220C">
        <w:rPr>
          <w:rFonts w:ascii="Times New Roman" w:hAnsi="Times New Roman" w:cs="Times New Roman"/>
          <w:spacing w:val="-2"/>
          <w:sz w:val="28"/>
          <w:szCs w:val="28"/>
        </w:rPr>
        <w:t xml:space="preserve"> функционируют 2 самостоятельных детско-юношеских спортивных школы.</w:t>
      </w:r>
      <w:r w:rsidRPr="009C220C">
        <w:rPr>
          <w:rFonts w:ascii="Times New Roman" w:hAnsi="Times New Roman" w:cs="Times New Roman"/>
          <w:b/>
          <w:bCs/>
          <w:spacing w:val="-2"/>
          <w:sz w:val="28"/>
          <w:szCs w:val="28"/>
        </w:rPr>
        <w:t xml:space="preserve"> </w:t>
      </w:r>
      <w:r w:rsidRPr="009C220C">
        <w:rPr>
          <w:rFonts w:ascii="Times New Roman" w:hAnsi="Times New Roman" w:cs="Times New Roman"/>
          <w:spacing w:val="-2"/>
          <w:sz w:val="28"/>
          <w:szCs w:val="28"/>
        </w:rPr>
        <w:t>Численность занимающихся в детско-юношеских спортивных школах – 2 1</w:t>
      </w:r>
      <w:r>
        <w:rPr>
          <w:rFonts w:ascii="Times New Roman" w:hAnsi="Times New Roman" w:cs="Times New Roman"/>
          <w:spacing w:val="-2"/>
          <w:sz w:val="28"/>
          <w:szCs w:val="28"/>
        </w:rPr>
        <w:t>60</w:t>
      </w:r>
      <w:r w:rsidRPr="009C220C">
        <w:rPr>
          <w:rFonts w:ascii="Times New Roman" w:hAnsi="Times New Roman" w:cs="Times New Roman"/>
          <w:spacing w:val="-2"/>
          <w:sz w:val="28"/>
          <w:szCs w:val="28"/>
        </w:rPr>
        <w:t xml:space="preserve"> человек.</w:t>
      </w:r>
    </w:p>
    <w:p w:rsidR="004709BC" w:rsidRPr="00155082" w:rsidRDefault="004709BC" w:rsidP="00155082">
      <w:pPr>
        <w:widowControl w:val="0"/>
        <w:spacing w:line="276" w:lineRule="auto"/>
        <w:ind w:firstLine="720"/>
        <w:jc w:val="both"/>
        <w:rPr>
          <w:rFonts w:ascii="Times New Roman" w:hAnsi="Times New Roman" w:cs="Times New Roman"/>
          <w:b/>
          <w:bCs/>
          <w:spacing w:val="-2"/>
          <w:sz w:val="28"/>
          <w:szCs w:val="28"/>
        </w:rPr>
      </w:pPr>
      <w:r w:rsidRPr="009C220C">
        <w:rPr>
          <w:rFonts w:ascii="Times New Roman" w:hAnsi="Times New Roman" w:cs="Times New Roman"/>
          <w:spacing w:val="-2"/>
          <w:sz w:val="28"/>
          <w:szCs w:val="28"/>
        </w:rPr>
        <w:t>Доля граждан, систематически занимающихся физической культурой и спортом в общей численности граждан по возрастным группам</w:t>
      </w:r>
      <w:r w:rsidRPr="00155082">
        <w:rPr>
          <w:rFonts w:ascii="Times New Roman" w:hAnsi="Times New Roman" w:cs="Times New Roman"/>
          <w:spacing w:val="-2"/>
          <w:sz w:val="28"/>
          <w:szCs w:val="28"/>
        </w:rPr>
        <w:t>:</w:t>
      </w:r>
      <w:r>
        <w:rPr>
          <w:rFonts w:ascii="Times New Roman" w:hAnsi="Times New Roman" w:cs="Times New Roman"/>
          <w:spacing w:val="-2"/>
          <w:sz w:val="28"/>
          <w:szCs w:val="28"/>
        </w:rPr>
        <w:t xml:space="preserve"> дети и молодежь (3-29 лет) – 91,5 %</w:t>
      </w:r>
      <w:r w:rsidRPr="00155082">
        <w:rPr>
          <w:rFonts w:ascii="Times New Roman" w:hAnsi="Times New Roman" w:cs="Times New Roman"/>
          <w:spacing w:val="-2"/>
          <w:sz w:val="28"/>
          <w:szCs w:val="28"/>
        </w:rPr>
        <w:t xml:space="preserve">; </w:t>
      </w:r>
      <w:r>
        <w:rPr>
          <w:rFonts w:ascii="Times New Roman" w:hAnsi="Times New Roman" w:cs="Times New Roman"/>
          <w:spacing w:val="-2"/>
          <w:sz w:val="28"/>
          <w:szCs w:val="28"/>
        </w:rPr>
        <w:t>население среднего возраста (жен. 30-54 года, муж. 30-59 лет) – 49,7 %</w:t>
      </w:r>
      <w:r w:rsidRPr="00155082">
        <w:rPr>
          <w:rFonts w:ascii="Times New Roman" w:hAnsi="Times New Roman" w:cs="Times New Roman"/>
          <w:spacing w:val="-2"/>
          <w:sz w:val="28"/>
          <w:szCs w:val="28"/>
        </w:rPr>
        <w:t xml:space="preserve">; </w:t>
      </w:r>
      <w:r>
        <w:rPr>
          <w:rFonts w:ascii="Times New Roman" w:hAnsi="Times New Roman" w:cs="Times New Roman"/>
          <w:spacing w:val="-2"/>
          <w:sz w:val="28"/>
          <w:szCs w:val="28"/>
        </w:rPr>
        <w:t>население старшего возраста (</w:t>
      </w:r>
      <w:r w:rsidRPr="00155082">
        <w:rPr>
          <w:rFonts w:ascii="Times New Roman" w:hAnsi="Times New Roman" w:cs="Times New Roman"/>
          <w:spacing w:val="-2"/>
          <w:sz w:val="28"/>
          <w:szCs w:val="28"/>
        </w:rPr>
        <w:t xml:space="preserve">жен. </w:t>
      </w:r>
      <w:r>
        <w:rPr>
          <w:rFonts w:ascii="Times New Roman" w:hAnsi="Times New Roman" w:cs="Times New Roman"/>
          <w:spacing w:val="-2"/>
          <w:sz w:val="28"/>
          <w:szCs w:val="28"/>
        </w:rPr>
        <w:t>55</w:t>
      </w:r>
      <w:r w:rsidRPr="00155082">
        <w:rPr>
          <w:rFonts w:ascii="Times New Roman" w:hAnsi="Times New Roman" w:cs="Times New Roman"/>
          <w:spacing w:val="-2"/>
          <w:sz w:val="28"/>
          <w:szCs w:val="28"/>
        </w:rPr>
        <w:t>-</w:t>
      </w:r>
      <w:r>
        <w:rPr>
          <w:rFonts w:ascii="Times New Roman" w:hAnsi="Times New Roman" w:cs="Times New Roman"/>
          <w:spacing w:val="-2"/>
          <w:sz w:val="28"/>
          <w:szCs w:val="28"/>
        </w:rPr>
        <w:t>79</w:t>
      </w:r>
      <w:r w:rsidRPr="00155082">
        <w:rPr>
          <w:rFonts w:ascii="Times New Roman" w:hAnsi="Times New Roman" w:cs="Times New Roman"/>
          <w:spacing w:val="-2"/>
          <w:sz w:val="28"/>
          <w:szCs w:val="28"/>
        </w:rPr>
        <w:t xml:space="preserve"> </w:t>
      </w:r>
      <w:r>
        <w:rPr>
          <w:rFonts w:ascii="Times New Roman" w:hAnsi="Times New Roman" w:cs="Times New Roman"/>
          <w:spacing w:val="-2"/>
          <w:sz w:val="28"/>
          <w:szCs w:val="28"/>
        </w:rPr>
        <w:t>лет</w:t>
      </w:r>
      <w:r w:rsidRPr="00155082">
        <w:rPr>
          <w:rFonts w:ascii="Times New Roman" w:hAnsi="Times New Roman" w:cs="Times New Roman"/>
          <w:spacing w:val="-2"/>
          <w:sz w:val="28"/>
          <w:szCs w:val="28"/>
        </w:rPr>
        <w:t xml:space="preserve">, муж. </w:t>
      </w:r>
      <w:r>
        <w:rPr>
          <w:rFonts w:ascii="Times New Roman" w:hAnsi="Times New Roman" w:cs="Times New Roman"/>
          <w:spacing w:val="-2"/>
          <w:sz w:val="28"/>
          <w:szCs w:val="28"/>
        </w:rPr>
        <w:t>6</w:t>
      </w:r>
      <w:r w:rsidRPr="00155082">
        <w:rPr>
          <w:rFonts w:ascii="Times New Roman" w:hAnsi="Times New Roman" w:cs="Times New Roman"/>
          <w:spacing w:val="-2"/>
          <w:sz w:val="28"/>
          <w:szCs w:val="28"/>
        </w:rPr>
        <w:t>0-</w:t>
      </w:r>
      <w:r>
        <w:rPr>
          <w:rFonts w:ascii="Times New Roman" w:hAnsi="Times New Roman" w:cs="Times New Roman"/>
          <w:spacing w:val="-2"/>
          <w:sz w:val="28"/>
          <w:szCs w:val="28"/>
        </w:rPr>
        <w:t>7</w:t>
      </w:r>
      <w:r w:rsidRPr="00155082">
        <w:rPr>
          <w:rFonts w:ascii="Times New Roman" w:hAnsi="Times New Roman" w:cs="Times New Roman"/>
          <w:spacing w:val="-2"/>
          <w:sz w:val="28"/>
          <w:szCs w:val="28"/>
        </w:rPr>
        <w:t xml:space="preserve">9 лет) – </w:t>
      </w:r>
      <w:r>
        <w:rPr>
          <w:rFonts w:ascii="Times New Roman" w:hAnsi="Times New Roman" w:cs="Times New Roman"/>
          <w:spacing w:val="-2"/>
          <w:sz w:val="28"/>
          <w:szCs w:val="28"/>
        </w:rPr>
        <w:t>8</w:t>
      </w:r>
      <w:r w:rsidRPr="00155082">
        <w:rPr>
          <w:rFonts w:ascii="Times New Roman" w:hAnsi="Times New Roman" w:cs="Times New Roman"/>
          <w:spacing w:val="-2"/>
          <w:sz w:val="28"/>
          <w:szCs w:val="28"/>
        </w:rPr>
        <w:t xml:space="preserve"> %</w:t>
      </w:r>
      <w:r>
        <w:rPr>
          <w:rFonts w:ascii="Times New Roman" w:hAnsi="Times New Roman" w:cs="Times New Roman"/>
          <w:spacing w:val="-2"/>
          <w:sz w:val="28"/>
          <w:szCs w:val="28"/>
        </w:rPr>
        <w:t>.</w:t>
      </w:r>
    </w:p>
    <w:p w:rsidR="004709BC" w:rsidRPr="009C220C" w:rsidRDefault="004709BC" w:rsidP="008E547E">
      <w:pPr>
        <w:widowControl w:val="0"/>
        <w:spacing w:line="276" w:lineRule="auto"/>
        <w:ind w:firstLine="720"/>
        <w:jc w:val="both"/>
        <w:rPr>
          <w:rFonts w:ascii="Times New Roman" w:hAnsi="Times New Roman" w:cs="Times New Roman"/>
          <w:sz w:val="28"/>
          <w:szCs w:val="28"/>
          <w:lang w:eastAsia="ru-RU"/>
        </w:rPr>
      </w:pPr>
      <w:r w:rsidRPr="009C220C">
        <w:rPr>
          <w:rFonts w:ascii="Times New Roman" w:hAnsi="Times New Roman" w:cs="Times New Roman"/>
          <w:spacing w:val="-2"/>
          <w:sz w:val="28"/>
          <w:szCs w:val="28"/>
        </w:rPr>
        <w:t>Численность детей школьного возраста вовлеченных в физическую культуру и спорт, находящихся в трудной жизненной ситуации, охваченных отдыхом, оздоровлением и детско-юношеским туризмом – 4</w:t>
      </w:r>
      <w:r>
        <w:rPr>
          <w:rFonts w:ascii="Times New Roman" w:hAnsi="Times New Roman" w:cs="Times New Roman"/>
          <w:spacing w:val="-2"/>
          <w:sz w:val="28"/>
          <w:szCs w:val="28"/>
        </w:rPr>
        <w:t> </w:t>
      </w:r>
      <w:r w:rsidRPr="009C220C">
        <w:rPr>
          <w:rFonts w:ascii="Times New Roman" w:hAnsi="Times New Roman" w:cs="Times New Roman"/>
          <w:spacing w:val="-2"/>
          <w:sz w:val="28"/>
          <w:szCs w:val="28"/>
        </w:rPr>
        <w:t>625</w:t>
      </w:r>
      <w:r>
        <w:rPr>
          <w:rFonts w:ascii="Times New Roman" w:hAnsi="Times New Roman" w:cs="Times New Roman"/>
          <w:spacing w:val="-2"/>
          <w:sz w:val="28"/>
          <w:szCs w:val="28"/>
        </w:rPr>
        <w:t>.</w:t>
      </w:r>
    </w:p>
    <w:p w:rsidR="004709BC" w:rsidRPr="009C220C" w:rsidRDefault="004709BC" w:rsidP="00507981">
      <w:pPr>
        <w:widowControl w:val="0"/>
        <w:spacing w:line="276" w:lineRule="auto"/>
        <w:ind w:firstLine="720"/>
        <w:jc w:val="both"/>
        <w:rPr>
          <w:rFonts w:ascii="Times New Roman" w:hAnsi="Times New Roman" w:cs="Times New Roman"/>
          <w:spacing w:val="-2"/>
          <w:sz w:val="28"/>
          <w:szCs w:val="28"/>
        </w:rPr>
      </w:pPr>
      <w:r w:rsidRPr="009C220C">
        <w:rPr>
          <w:rFonts w:ascii="Times New Roman" w:hAnsi="Times New Roman" w:cs="Times New Roman"/>
          <w:spacing w:val="-2"/>
          <w:sz w:val="28"/>
          <w:szCs w:val="28"/>
        </w:rPr>
        <w:t xml:space="preserve">На территории муниципального образования Выселковский район реализуется Всероссийский физкультурно-спортивный комплекс «Готов к труду и обороне» (ГТО) – выполнение нормативов среди всех возрастных групп населения (от 6-ти лет и старше). </w:t>
      </w:r>
    </w:p>
    <w:p w:rsidR="004709BC" w:rsidRDefault="004709BC" w:rsidP="008E547E">
      <w:pPr>
        <w:widowControl w:val="0"/>
        <w:tabs>
          <w:tab w:val="left" w:pos="1134"/>
        </w:tabs>
        <w:spacing w:line="276" w:lineRule="auto"/>
        <w:ind w:firstLine="709"/>
        <w:jc w:val="both"/>
        <w:rPr>
          <w:rFonts w:ascii="Times New Roman" w:hAnsi="Times New Roman" w:cs="Times New Roman"/>
          <w:sz w:val="28"/>
          <w:szCs w:val="28"/>
          <w:lang w:eastAsia="ru-RU"/>
        </w:rPr>
      </w:pPr>
      <w:bookmarkStart w:id="7" w:name="_Hlk59658596"/>
      <w:r>
        <w:rPr>
          <w:rFonts w:ascii="Times New Roman" w:hAnsi="Times New Roman" w:cs="Times New Roman"/>
          <w:sz w:val="28"/>
          <w:szCs w:val="28"/>
          <w:lang w:eastAsia="ru-RU"/>
        </w:rPr>
        <w:t>К</w:t>
      </w:r>
      <w:r w:rsidRPr="009C220C">
        <w:rPr>
          <w:rFonts w:ascii="Times New Roman" w:hAnsi="Times New Roman" w:cs="Times New Roman"/>
          <w:sz w:val="28"/>
          <w:szCs w:val="28"/>
          <w:lang w:eastAsia="ru-RU"/>
        </w:rPr>
        <w:t>оличество жителей муниципального образования, зарегистрированных на сайте gto.ru – 4967 чел. (9,2 % от общей численности населения муниципального образования в возрасте от 6 лет и старше)</w:t>
      </w:r>
      <w:r>
        <w:rPr>
          <w:rFonts w:ascii="Times New Roman" w:hAnsi="Times New Roman" w:cs="Times New Roman"/>
          <w:sz w:val="28"/>
          <w:szCs w:val="28"/>
          <w:lang w:eastAsia="ru-RU"/>
        </w:rPr>
        <w:t>. К</w:t>
      </w:r>
      <w:r w:rsidRPr="009C220C">
        <w:rPr>
          <w:rFonts w:ascii="Times New Roman" w:hAnsi="Times New Roman" w:cs="Times New Roman"/>
          <w:sz w:val="28"/>
          <w:szCs w:val="28"/>
          <w:lang w:eastAsia="ru-RU"/>
        </w:rPr>
        <w:t>оличество принявших участие в выполнении нормативов ГТО – 2824 чел. (5,2% от общей численности населения муниципального образования в возрасте от 6 лет и старше).</w:t>
      </w:r>
    </w:p>
    <w:p w:rsidR="004709BC" w:rsidRPr="004C422C" w:rsidRDefault="004709BC" w:rsidP="00ED755F">
      <w:pPr>
        <w:pStyle w:val="22"/>
        <w:widowControl w:val="0"/>
        <w:spacing w:line="276" w:lineRule="auto"/>
        <w:ind w:firstLine="720"/>
        <w:jc w:val="both"/>
        <w:rPr>
          <w:rFonts w:ascii="Times New Roman" w:hAnsi="Times New Roman"/>
          <w:spacing w:val="-2"/>
          <w:sz w:val="28"/>
          <w:szCs w:val="28"/>
        </w:rPr>
      </w:pPr>
      <w:r w:rsidRPr="004C422C">
        <w:rPr>
          <w:rFonts w:ascii="Times New Roman" w:hAnsi="Times New Roman"/>
          <w:spacing w:val="-2"/>
          <w:sz w:val="28"/>
          <w:szCs w:val="28"/>
        </w:rPr>
        <w:t>Важное направление государственной политики в социальной сфере представляет собой развитие системы отдыха и оздоровления детей.</w:t>
      </w:r>
    </w:p>
    <w:p w:rsidR="004709BC" w:rsidRPr="00A652D7" w:rsidRDefault="004709BC" w:rsidP="00ED755F">
      <w:pPr>
        <w:pStyle w:val="22"/>
        <w:widowControl w:val="0"/>
        <w:spacing w:line="276" w:lineRule="auto"/>
        <w:ind w:firstLine="720"/>
        <w:jc w:val="both"/>
        <w:rPr>
          <w:rFonts w:ascii="Times New Roman" w:hAnsi="Times New Roman"/>
          <w:spacing w:val="-2"/>
          <w:sz w:val="28"/>
          <w:szCs w:val="28"/>
        </w:rPr>
      </w:pPr>
      <w:r w:rsidRPr="004C422C">
        <w:rPr>
          <w:rFonts w:ascii="Times New Roman" w:hAnsi="Times New Roman"/>
          <w:spacing w:val="-2"/>
          <w:sz w:val="28"/>
          <w:szCs w:val="28"/>
        </w:rPr>
        <w:lastRenderedPageBreak/>
        <w:t xml:space="preserve">В рамках мероприятий муниципальной программы «Дети Кубани» в Выселковском районе </w:t>
      </w:r>
      <w:r w:rsidR="002F67BB" w:rsidRPr="004C422C">
        <w:rPr>
          <w:rFonts w:ascii="Times New Roman" w:hAnsi="Times New Roman"/>
          <w:spacing w:val="-2"/>
          <w:sz w:val="28"/>
          <w:szCs w:val="28"/>
        </w:rPr>
        <w:t>организован</w:t>
      </w:r>
      <w:r w:rsidRPr="004C422C">
        <w:rPr>
          <w:rFonts w:ascii="Times New Roman" w:hAnsi="Times New Roman"/>
          <w:spacing w:val="-2"/>
          <w:sz w:val="28"/>
          <w:szCs w:val="28"/>
        </w:rPr>
        <w:t xml:space="preserve"> отдых детей в профильных лагерях</w:t>
      </w:r>
      <w:r w:rsidR="002F67BB" w:rsidRPr="004C422C">
        <w:rPr>
          <w:rFonts w:ascii="Times New Roman" w:hAnsi="Times New Roman"/>
          <w:spacing w:val="-2"/>
          <w:sz w:val="28"/>
          <w:szCs w:val="28"/>
        </w:rPr>
        <w:t xml:space="preserve"> </w:t>
      </w:r>
      <w:r w:rsidRPr="004C422C">
        <w:rPr>
          <w:rFonts w:ascii="Times New Roman" w:hAnsi="Times New Roman"/>
          <w:spacing w:val="-2"/>
          <w:sz w:val="28"/>
          <w:szCs w:val="28"/>
        </w:rPr>
        <w:t xml:space="preserve"> </w:t>
      </w:r>
      <w:r w:rsidR="002F67BB" w:rsidRPr="004C422C">
        <w:rPr>
          <w:rFonts w:ascii="Times New Roman" w:hAnsi="Times New Roman"/>
          <w:spacing w:val="-2"/>
          <w:sz w:val="28"/>
          <w:szCs w:val="28"/>
        </w:rPr>
        <w:t xml:space="preserve">при </w:t>
      </w:r>
      <w:r w:rsidRPr="004C422C">
        <w:rPr>
          <w:rFonts w:ascii="Times New Roman" w:hAnsi="Times New Roman"/>
          <w:spacing w:val="-2"/>
          <w:sz w:val="28"/>
          <w:szCs w:val="28"/>
        </w:rPr>
        <w:t xml:space="preserve">муниципальных образовательных </w:t>
      </w:r>
      <w:r w:rsidR="002F67BB" w:rsidRPr="004C422C">
        <w:rPr>
          <w:rFonts w:ascii="Times New Roman" w:hAnsi="Times New Roman"/>
          <w:spacing w:val="-2"/>
          <w:sz w:val="28"/>
          <w:szCs w:val="28"/>
        </w:rPr>
        <w:t>учреждениях</w:t>
      </w:r>
      <w:r w:rsidRPr="004C422C">
        <w:rPr>
          <w:rFonts w:ascii="Times New Roman" w:hAnsi="Times New Roman"/>
          <w:spacing w:val="-2"/>
          <w:sz w:val="28"/>
          <w:szCs w:val="28"/>
        </w:rPr>
        <w:t>, осуществляющих организацию отдыха и оздоровления обучающихся в каникулярное время с дневным пребыванием с обязательн</w:t>
      </w:r>
      <w:r w:rsidR="002F67BB" w:rsidRPr="004C422C">
        <w:rPr>
          <w:rFonts w:ascii="Times New Roman" w:hAnsi="Times New Roman"/>
          <w:spacing w:val="-2"/>
          <w:sz w:val="28"/>
          <w:szCs w:val="28"/>
        </w:rPr>
        <w:t>ым</w:t>
      </w:r>
      <w:r w:rsidRPr="004C422C">
        <w:rPr>
          <w:rFonts w:ascii="Times New Roman" w:hAnsi="Times New Roman"/>
          <w:spacing w:val="-2"/>
          <w:sz w:val="28"/>
          <w:szCs w:val="28"/>
        </w:rPr>
        <w:t xml:space="preserve"> питани</w:t>
      </w:r>
      <w:r w:rsidR="002F67BB" w:rsidRPr="004C422C">
        <w:rPr>
          <w:rFonts w:ascii="Times New Roman" w:hAnsi="Times New Roman"/>
          <w:spacing w:val="-2"/>
          <w:sz w:val="28"/>
          <w:szCs w:val="28"/>
        </w:rPr>
        <w:t>ем</w:t>
      </w:r>
      <w:r w:rsidRPr="004C422C">
        <w:rPr>
          <w:rFonts w:ascii="Times New Roman" w:hAnsi="Times New Roman"/>
          <w:spacing w:val="-2"/>
          <w:sz w:val="28"/>
          <w:szCs w:val="28"/>
        </w:rPr>
        <w:t>, организация  отдыха и оздоровление подростков (закупка оздоровительных путевок, проведение муниципальной оздоровительной смены) и подвоз подростков в возрасте от 14 до 17 лет к учреждениям Краснодарского края, осуществляющим оздоровление детей.</w:t>
      </w:r>
    </w:p>
    <w:bookmarkEnd w:id="7"/>
    <w:p w:rsidR="004709BC" w:rsidRPr="00A652D7" w:rsidRDefault="004709BC" w:rsidP="009C220C">
      <w:pPr>
        <w:ind w:firstLine="708"/>
        <w:jc w:val="center"/>
        <w:rPr>
          <w:rFonts w:ascii="Times New Roman" w:hAnsi="Times New Roman" w:cs="Times New Roman"/>
          <w:b/>
          <w:sz w:val="28"/>
          <w:szCs w:val="28"/>
          <w:lang w:eastAsia="ru-RU"/>
        </w:rPr>
      </w:pPr>
      <w:r w:rsidRPr="00A652D7">
        <w:rPr>
          <w:rFonts w:ascii="Times New Roman" w:hAnsi="Times New Roman" w:cs="Times New Roman"/>
          <w:b/>
          <w:sz w:val="28"/>
          <w:szCs w:val="28"/>
          <w:lang w:eastAsia="ru-RU"/>
        </w:rPr>
        <w:t>1.9. Молодежь Выселковского района</w:t>
      </w:r>
    </w:p>
    <w:p w:rsidR="004709BC" w:rsidRPr="00A652D7" w:rsidRDefault="004709BC" w:rsidP="009C220C">
      <w:pPr>
        <w:ind w:firstLine="708"/>
        <w:jc w:val="both"/>
        <w:rPr>
          <w:rFonts w:ascii="Times New Roman" w:hAnsi="Times New Roman" w:cs="Times New Roman"/>
          <w:b/>
          <w:sz w:val="28"/>
          <w:szCs w:val="28"/>
          <w:lang w:eastAsia="ru-RU"/>
        </w:rPr>
      </w:pPr>
    </w:p>
    <w:p w:rsidR="004709BC" w:rsidRPr="00A652D7" w:rsidRDefault="004709BC" w:rsidP="003F4DE5">
      <w:pPr>
        <w:spacing w:line="276" w:lineRule="auto"/>
        <w:ind w:firstLine="709"/>
        <w:jc w:val="both"/>
        <w:rPr>
          <w:rFonts w:ascii="Times New Roman" w:hAnsi="Times New Roman" w:cs="Times New Roman"/>
          <w:sz w:val="28"/>
          <w:szCs w:val="28"/>
        </w:rPr>
      </w:pPr>
      <w:bookmarkStart w:id="8" w:name="_Hlk52180277"/>
      <w:r w:rsidRPr="00A652D7">
        <w:rPr>
          <w:rFonts w:ascii="Times New Roman" w:hAnsi="Times New Roman" w:cs="Times New Roman"/>
          <w:sz w:val="28"/>
          <w:szCs w:val="28"/>
        </w:rPr>
        <w:t xml:space="preserve">На территории Выселковского района проживает 10,028 тыс. человек в возрасте от 14 до 29 лет, что составляет 17,3 % от общей численности жителей района. За период 2014-2018гг. количество молодёжи в районе снизилось на 18 %, что составляет 2258 человек. </w:t>
      </w:r>
      <w:bookmarkEnd w:id="8"/>
    </w:p>
    <w:p w:rsidR="004709BC" w:rsidRPr="00A652D7" w:rsidRDefault="004709BC" w:rsidP="003F4DE5">
      <w:pPr>
        <w:spacing w:line="276" w:lineRule="auto"/>
        <w:ind w:firstLine="709"/>
        <w:jc w:val="both"/>
        <w:rPr>
          <w:rFonts w:ascii="Times New Roman" w:hAnsi="Times New Roman" w:cs="Times New Roman"/>
          <w:sz w:val="28"/>
          <w:szCs w:val="28"/>
        </w:rPr>
      </w:pPr>
      <w:bookmarkStart w:id="9" w:name="_Hlk52180290"/>
      <w:bookmarkStart w:id="10" w:name="_Hlk53072057"/>
      <w:r w:rsidRPr="00A652D7">
        <w:rPr>
          <w:rFonts w:ascii="Times New Roman" w:hAnsi="Times New Roman" w:cs="Times New Roman"/>
          <w:bCs/>
          <w:sz w:val="28"/>
          <w:szCs w:val="28"/>
        </w:rPr>
        <w:t xml:space="preserve">В районе деятельность учреждений, организаций, объединений молодежной направленности осуществляют </w:t>
      </w:r>
      <w:r w:rsidRPr="00A652D7">
        <w:rPr>
          <w:rFonts w:ascii="Times New Roman" w:hAnsi="Times New Roman" w:cs="Times New Roman"/>
          <w:sz w:val="28"/>
          <w:szCs w:val="28"/>
        </w:rPr>
        <w:t>2 молодёжных центра</w:t>
      </w:r>
      <w:bookmarkEnd w:id="9"/>
      <w:r w:rsidRPr="00A652D7">
        <w:rPr>
          <w:rFonts w:ascii="Times New Roman" w:hAnsi="Times New Roman" w:cs="Times New Roman"/>
          <w:sz w:val="28"/>
          <w:szCs w:val="28"/>
        </w:rPr>
        <w:t>, а также специалисты по работе с молодёжью в поселениях</w:t>
      </w:r>
      <w:r w:rsidRPr="00A652D7">
        <w:rPr>
          <w:rFonts w:ascii="Times New Roman" w:hAnsi="Times New Roman" w:cs="Times New Roman"/>
          <w:bCs/>
          <w:sz w:val="28"/>
          <w:szCs w:val="28"/>
        </w:rPr>
        <w:t>.</w:t>
      </w:r>
    </w:p>
    <w:bookmarkEnd w:id="10"/>
    <w:p w:rsidR="004709BC" w:rsidRPr="00A652D7" w:rsidRDefault="004709BC" w:rsidP="00CD4893">
      <w:pPr>
        <w:spacing w:line="276" w:lineRule="auto"/>
        <w:ind w:firstLine="709"/>
        <w:jc w:val="both"/>
        <w:rPr>
          <w:rFonts w:ascii="Times New Roman" w:hAnsi="Times New Roman" w:cs="Times New Roman"/>
          <w:sz w:val="28"/>
          <w:szCs w:val="28"/>
        </w:rPr>
      </w:pPr>
      <w:r w:rsidRPr="00A652D7">
        <w:rPr>
          <w:rFonts w:ascii="Times New Roman" w:hAnsi="Times New Roman" w:cs="Times New Roman"/>
          <w:kern w:val="1"/>
          <w:sz w:val="28"/>
          <w:szCs w:val="28"/>
        </w:rPr>
        <w:t>С каждым годом в районе растет количество проводимых мероприятий, которые дают возможность для самореализации и повышения потенциала молодежи, вместе с тем и растет интерес самой молодежи к этим мероприятиям.</w:t>
      </w:r>
      <w:bookmarkStart w:id="11" w:name="_Hlk52180304"/>
      <w:r w:rsidRPr="00A652D7">
        <w:rPr>
          <w:rFonts w:ascii="Times New Roman" w:hAnsi="Times New Roman" w:cs="Times New Roman"/>
          <w:sz w:val="28"/>
          <w:szCs w:val="28"/>
        </w:rPr>
        <w:t xml:space="preserve"> Большое внимание уделяется развитию социальной активности молодёжи, их участию в социально-значимой деятельности. </w:t>
      </w:r>
    </w:p>
    <w:p w:rsidR="004709BC" w:rsidRPr="00A652D7" w:rsidRDefault="004709BC" w:rsidP="003F4DE5">
      <w:pPr>
        <w:spacing w:line="276" w:lineRule="auto"/>
        <w:ind w:firstLine="709"/>
        <w:jc w:val="both"/>
        <w:rPr>
          <w:rFonts w:ascii="Times New Roman" w:hAnsi="Times New Roman" w:cs="Times New Roman"/>
          <w:sz w:val="28"/>
          <w:szCs w:val="28"/>
        </w:rPr>
      </w:pPr>
      <w:bookmarkStart w:id="12" w:name="_Hlk52180321"/>
      <w:bookmarkEnd w:id="11"/>
      <w:r w:rsidRPr="00A652D7">
        <w:rPr>
          <w:rFonts w:ascii="Times New Roman" w:hAnsi="Times New Roman" w:cs="Times New Roman"/>
          <w:sz w:val="28"/>
          <w:szCs w:val="28"/>
        </w:rPr>
        <w:t xml:space="preserve">В краевом рейтинге оценки деятельности в сфере молодежной политики среди 44 муниципальных образований район по итогам 2018 года находился на 28 месте, поднявшись по сравнению с 2014 годом на 8 позиций. </w:t>
      </w:r>
    </w:p>
    <w:bookmarkEnd w:id="12"/>
    <w:p w:rsidR="004709BC" w:rsidRPr="00A652D7" w:rsidRDefault="004709BC" w:rsidP="003F4DE5">
      <w:pPr>
        <w:spacing w:line="276" w:lineRule="auto"/>
        <w:ind w:firstLine="709"/>
        <w:jc w:val="both"/>
        <w:rPr>
          <w:rFonts w:ascii="Times New Roman" w:hAnsi="Times New Roman" w:cs="Times New Roman"/>
          <w:sz w:val="28"/>
          <w:szCs w:val="28"/>
        </w:rPr>
      </w:pPr>
      <w:r w:rsidRPr="00A652D7">
        <w:rPr>
          <w:rFonts w:ascii="Times New Roman" w:hAnsi="Times New Roman" w:cs="Times New Roman"/>
          <w:sz w:val="28"/>
          <w:szCs w:val="28"/>
        </w:rPr>
        <w:t xml:space="preserve">Основными </w:t>
      </w:r>
      <w:r w:rsidR="00371496">
        <w:rPr>
          <w:rFonts w:ascii="Times New Roman" w:hAnsi="Times New Roman" w:cs="Times New Roman"/>
          <w:sz w:val="28"/>
          <w:szCs w:val="28"/>
        </w:rPr>
        <w:t xml:space="preserve">внутренними проблемами в сфере </w:t>
      </w:r>
      <w:r w:rsidRPr="00A652D7">
        <w:rPr>
          <w:rFonts w:ascii="Times New Roman" w:hAnsi="Times New Roman" w:cs="Times New Roman"/>
          <w:sz w:val="28"/>
          <w:szCs w:val="28"/>
        </w:rPr>
        <w:t xml:space="preserve">молодежной политики являются: дефицит кадров, отсутствие комплексной инфраструктуры для реализации государственной молодежной политики, слабое взаимодействие учреждений, реализующих молодежную политику, с экспертным сообществом, образовательными организациями и бизнес-структурами. </w:t>
      </w:r>
    </w:p>
    <w:p w:rsidR="004709BC" w:rsidRPr="00A652D7" w:rsidRDefault="004709BC" w:rsidP="009C220C">
      <w:pPr>
        <w:widowControl w:val="0"/>
        <w:spacing w:line="276" w:lineRule="auto"/>
        <w:ind w:firstLine="709"/>
        <w:jc w:val="both"/>
        <w:rPr>
          <w:rFonts w:ascii="Times New Roman" w:hAnsi="Times New Roman" w:cs="Times New Roman"/>
          <w:b/>
          <w:bCs/>
          <w:sz w:val="28"/>
          <w:szCs w:val="28"/>
        </w:rPr>
      </w:pPr>
    </w:p>
    <w:p w:rsidR="004709BC" w:rsidRPr="00A652D7" w:rsidRDefault="004709BC" w:rsidP="009C220C">
      <w:pPr>
        <w:ind w:firstLine="708"/>
        <w:jc w:val="center"/>
        <w:rPr>
          <w:rFonts w:ascii="Times New Roman" w:hAnsi="Times New Roman" w:cs="Times New Roman"/>
          <w:b/>
          <w:sz w:val="28"/>
          <w:szCs w:val="28"/>
          <w:lang w:eastAsia="ru-RU"/>
        </w:rPr>
      </w:pPr>
      <w:r w:rsidRPr="00A652D7">
        <w:rPr>
          <w:rFonts w:ascii="Times New Roman" w:hAnsi="Times New Roman" w:cs="Times New Roman"/>
          <w:b/>
          <w:sz w:val="28"/>
          <w:szCs w:val="28"/>
          <w:lang w:eastAsia="ru-RU"/>
        </w:rPr>
        <w:t xml:space="preserve">1.10. Жилищная сфера и повышение обеспеченности граждан </w:t>
      </w:r>
    </w:p>
    <w:p w:rsidR="004709BC" w:rsidRPr="00A652D7" w:rsidRDefault="004709BC" w:rsidP="009C220C">
      <w:pPr>
        <w:ind w:firstLine="708"/>
        <w:jc w:val="center"/>
        <w:rPr>
          <w:rFonts w:ascii="Times New Roman" w:hAnsi="Times New Roman" w:cs="Times New Roman"/>
          <w:b/>
          <w:sz w:val="28"/>
          <w:szCs w:val="28"/>
          <w:lang w:eastAsia="ru-RU"/>
        </w:rPr>
      </w:pPr>
      <w:r w:rsidRPr="00A652D7">
        <w:rPr>
          <w:rFonts w:ascii="Times New Roman" w:hAnsi="Times New Roman" w:cs="Times New Roman"/>
          <w:b/>
          <w:sz w:val="28"/>
          <w:szCs w:val="28"/>
          <w:lang w:eastAsia="ru-RU"/>
        </w:rPr>
        <w:t>качественным жильем</w:t>
      </w:r>
    </w:p>
    <w:p w:rsidR="004709BC" w:rsidRPr="00A652D7" w:rsidRDefault="004709BC" w:rsidP="009C220C">
      <w:pPr>
        <w:widowControl w:val="0"/>
        <w:spacing w:line="276" w:lineRule="auto"/>
        <w:ind w:firstLine="709"/>
        <w:jc w:val="both"/>
        <w:rPr>
          <w:rFonts w:ascii="Times New Roman" w:hAnsi="Times New Roman" w:cs="Times New Roman"/>
          <w:b/>
          <w:bCs/>
          <w:sz w:val="28"/>
          <w:szCs w:val="28"/>
        </w:rPr>
      </w:pPr>
    </w:p>
    <w:p w:rsidR="004709BC" w:rsidRPr="00A652D7" w:rsidRDefault="004709BC" w:rsidP="00652909">
      <w:pPr>
        <w:spacing w:line="276" w:lineRule="auto"/>
        <w:ind w:firstLine="709"/>
        <w:jc w:val="both"/>
        <w:rPr>
          <w:rFonts w:ascii="Times New Roman" w:hAnsi="Times New Roman" w:cs="Times New Roman"/>
          <w:sz w:val="28"/>
          <w:szCs w:val="28"/>
          <w:lang w:eastAsia="ru-RU"/>
        </w:rPr>
      </w:pPr>
      <w:bookmarkStart w:id="13" w:name="_Hlk52180391"/>
      <w:r w:rsidRPr="00A652D7">
        <w:rPr>
          <w:rFonts w:ascii="Times New Roman" w:hAnsi="Times New Roman" w:cs="Times New Roman"/>
          <w:sz w:val="28"/>
          <w:szCs w:val="28"/>
          <w:lang w:eastAsia="ru-RU"/>
        </w:rPr>
        <w:t xml:space="preserve">Общая площадь жилищного фонда Выселковского района составляет           1606,2 тыс.  кв. м. </w:t>
      </w:r>
      <w:bookmarkEnd w:id="13"/>
      <w:r w:rsidRPr="00A652D7">
        <w:rPr>
          <w:rFonts w:ascii="Times New Roman" w:hAnsi="Times New Roman" w:cs="Times New Roman"/>
          <w:sz w:val="28"/>
          <w:szCs w:val="28"/>
          <w:lang w:eastAsia="ru-RU"/>
        </w:rPr>
        <w:t xml:space="preserve">С 2014 года по 2018 год в Выселковском районе наблюдалось снижение объемов введенного в эксплуатацию жилья: 2014 год </w:t>
      </w:r>
      <w:r w:rsidRPr="00A652D7">
        <w:rPr>
          <w:rFonts w:ascii="Times New Roman" w:hAnsi="Times New Roman" w:cs="Times New Roman"/>
          <w:sz w:val="28"/>
          <w:szCs w:val="28"/>
          <w:lang w:eastAsia="ru-RU"/>
        </w:rPr>
        <w:lastRenderedPageBreak/>
        <w:t>– 35,1 тыс. кв. м., 2015 год – 28,5 тыс. кв. м., 2016 год – 25,5 тыс. кв. м.,</w:t>
      </w:r>
      <w:r w:rsidRPr="00A652D7">
        <w:t xml:space="preserve">                    </w:t>
      </w:r>
      <w:r w:rsidRPr="00A652D7">
        <w:rPr>
          <w:rFonts w:ascii="Times New Roman" w:hAnsi="Times New Roman" w:cs="Times New Roman"/>
          <w:sz w:val="28"/>
          <w:szCs w:val="28"/>
          <w:lang w:eastAsia="ru-RU"/>
        </w:rPr>
        <w:t>2017 год – 20,2 тыс. кв. м., 2018 год – 17 тыс. кв. м.,</w:t>
      </w:r>
    </w:p>
    <w:p w:rsidR="004709BC" w:rsidRPr="00A652D7" w:rsidRDefault="004709BC" w:rsidP="000B6CD1">
      <w:pPr>
        <w:spacing w:line="276" w:lineRule="auto"/>
        <w:ind w:firstLine="709"/>
        <w:jc w:val="both"/>
        <w:rPr>
          <w:rFonts w:ascii="Times New Roman" w:hAnsi="Times New Roman" w:cs="Times New Roman"/>
          <w:bCs/>
          <w:sz w:val="28"/>
          <w:szCs w:val="28"/>
        </w:rPr>
      </w:pPr>
      <w:r w:rsidRPr="00A652D7">
        <w:rPr>
          <w:rFonts w:ascii="Times New Roman" w:hAnsi="Times New Roman" w:cs="Times New Roman"/>
          <w:bCs/>
          <w:sz w:val="28"/>
          <w:szCs w:val="28"/>
        </w:rPr>
        <w:t>Если рассматривать ввод жилья в расчете на 1000 человек населения, то можно сделать вывод, что данный показатель за анализируемый период также стабильно снижался.</w:t>
      </w:r>
    </w:p>
    <w:p w:rsidR="004709BC" w:rsidRPr="00A652D7" w:rsidRDefault="004709BC" w:rsidP="000B6CD1">
      <w:pPr>
        <w:spacing w:line="276" w:lineRule="auto"/>
        <w:jc w:val="right"/>
        <w:rPr>
          <w:rFonts w:ascii="Times New Roman" w:hAnsi="Times New Roman" w:cs="Times New Roman"/>
          <w:iCs/>
          <w:sz w:val="28"/>
          <w:szCs w:val="28"/>
          <w:lang w:eastAsia="ru-RU"/>
        </w:rPr>
      </w:pPr>
      <w:r w:rsidRPr="00A652D7">
        <w:rPr>
          <w:rFonts w:ascii="Times New Roman" w:hAnsi="Times New Roman" w:cs="Times New Roman"/>
          <w:iCs/>
          <w:sz w:val="28"/>
          <w:szCs w:val="28"/>
          <w:lang w:eastAsia="ru-RU"/>
        </w:rPr>
        <w:t xml:space="preserve">Таблица № </w:t>
      </w:r>
      <w:r w:rsidR="00C83D79">
        <w:rPr>
          <w:rFonts w:ascii="Times New Roman" w:hAnsi="Times New Roman" w:cs="Times New Roman"/>
          <w:iCs/>
          <w:sz w:val="28"/>
          <w:szCs w:val="28"/>
          <w:lang w:eastAsia="ru-RU"/>
        </w:rPr>
        <w:t>3</w:t>
      </w:r>
      <w:r w:rsidRPr="00A652D7">
        <w:rPr>
          <w:rFonts w:ascii="Times New Roman" w:hAnsi="Times New Roman" w:cs="Times New Roman"/>
          <w:iCs/>
          <w:sz w:val="28"/>
          <w:szCs w:val="28"/>
          <w:lang w:eastAsia="ru-RU"/>
        </w:rPr>
        <w:t xml:space="preserve"> </w:t>
      </w:r>
    </w:p>
    <w:p w:rsidR="004709BC" w:rsidRPr="00A652D7" w:rsidRDefault="004709BC" w:rsidP="000B6CD1">
      <w:pPr>
        <w:spacing w:line="276" w:lineRule="auto"/>
        <w:rPr>
          <w:lang w:eastAsia="ru-RU"/>
        </w:rPr>
      </w:pPr>
    </w:p>
    <w:p w:rsidR="004709BC" w:rsidRPr="00A652D7" w:rsidRDefault="004709BC" w:rsidP="000B6CD1">
      <w:pPr>
        <w:spacing w:line="276" w:lineRule="auto"/>
        <w:jc w:val="center"/>
        <w:rPr>
          <w:rFonts w:ascii="Times New Roman" w:hAnsi="Times New Roman" w:cs="Times New Roman"/>
          <w:b/>
          <w:bCs/>
          <w:iCs/>
          <w:sz w:val="24"/>
          <w:szCs w:val="20"/>
          <w:lang w:eastAsia="ru-RU"/>
        </w:rPr>
      </w:pPr>
      <w:r w:rsidRPr="00A652D7">
        <w:rPr>
          <w:rFonts w:ascii="Times New Roman" w:hAnsi="Times New Roman" w:cs="Times New Roman"/>
          <w:b/>
          <w:bCs/>
          <w:iCs/>
          <w:sz w:val="24"/>
          <w:szCs w:val="20"/>
          <w:lang w:eastAsia="ru-RU"/>
        </w:rPr>
        <w:t xml:space="preserve">Ввод в действие жилых домов в расчете на 1 000 человек населения </w:t>
      </w:r>
    </w:p>
    <w:p w:rsidR="004709BC" w:rsidRPr="00A652D7" w:rsidRDefault="004709BC" w:rsidP="000B6CD1">
      <w:pPr>
        <w:spacing w:line="276" w:lineRule="auto"/>
        <w:jc w:val="center"/>
        <w:rPr>
          <w:rFonts w:ascii="Times New Roman" w:hAnsi="Times New Roman" w:cs="Times New Roman"/>
          <w:b/>
          <w:bCs/>
          <w:iCs/>
          <w:sz w:val="24"/>
          <w:szCs w:val="20"/>
          <w:lang w:eastAsia="ru-RU"/>
        </w:rPr>
      </w:pPr>
      <w:r w:rsidRPr="00A652D7">
        <w:rPr>
          <w:rFonts w:ascii="Times New Roman" w:hAnsi="Times New Roman" w:cs="Times New Roman"/>
          <w:b/>
          <w:bCs/>
          <w:iCs/>
          <w:sz w:val="24"/>
          <w:szCs w:val="20"/>
          <w:lang w:eastAsia="ru-RU"/>
        </w:rPr>
        <w:t>(квадратных метров общей площади).</w:t>
      </w:r>
    </w:p>
    <w:p w:rsidR="004709BC" w:rsidRPr="00A652D7" w:rsidRDefault="004709BC" w:rsidP="000B6CD1">
      <w:pPr>
        <w:spacing w:line="276" w:lineRule="auto"/>
        <w:rPr>
          <w:lang w:eastAsia="ru-RU"/>
        </w:rPr>
      </w:pPr>
    </w:p>
    <w:tbl>
      <w:tblPr>
        <w:tblW w:w="5000" w:type="pct"/>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ook w:val="00A0" w:firstRow="1" w:lastRow="0" w:firstColumn="1" w:lastColumn="0" w:noHBand="0" w:noVBand="0"/>
      </w:tblPr>
      <w:tblGrid>
        <w:gridCol w:w="3878"/>
        <w:gridCol w:w="1146"/>
        <w:gridCol w:w="1137"/>
        <w:gridCol w:w="1137"/>
        <w:gridCol w:w="1137"/>
        <w:gridCol w:w="1135"/>
      </w:tblGrid>
      <w:tr w:rsidR="004709BC" w:rsidRPr="00A652D7" w:rsidTr="009C220C">
        <w:trPr>
          <w:trHeight w:val="340"/>
        </w:trPr>
        <w:tc>
          <w:tcPr>
            <w:tcW w:w="2026" w:type="pct"/>
            <w:tcBorders>
              <w:top w:val="single" w:sz="4" w:space="0" w:color="4F81BD"/>
              <w:left w:val="single" w:sz="4" w:space="0" w:color="4F81BD"/>
              <w:bottom w:val="single" w:sz="4" w:space="0" w:color="4F81BD"/>
              <w:right w:val="single" w:sz="4" w:space="0" w:color="FFFFFF"/>
            </w:tcBorders>
            <w:shd w:val="clear" w:color="auto" w:fill="4F81BD"/>
            <w:vAlign w:val="center"/>
          </w:tcPr>
          <w:p w:rsidR="004709BC" w:rsidRPr="00A652D7" w:rsidRDefault="004709BC" w:rsidP="000B6CD1">
            <w:pPr>
              <w:pBdr>
                <w:between w:val="single" w:sz="6" w:space="1" w:color="auto"/>
              </w:pBdr>
              <w:spacing w:line="276" w:lineRule="auto"/>
              <w:jc w:val="center"/>
              <w:rPr>
                <w:rFonts w:ascii="Times New Roman" w:hAnsi="Times New Roman" w:cs="Times New Roman"/>
                <w:b/>
                <w:bCs/>
                <w:color w:val="FFFFFF"/>
                <w:sz w:val="24"/>
                <w:szCs w:val="24"/>
              </w:rPr>
            </w:pPr>
            <w:r w:rsidRPr="00A652D7">
              <w:rPr>
                <w:rFonts w:ascii="Times New Roman" w:hAnsi="Times New Roman" w:cs="Times New Roman"/>
                <w:b/>
                <w:bCs/>
                <w:color w:val="FFFFFF"/>
                <w:sz w:val="24"/>
                <w:szCs w:val="24"/>
              </w:rPr>
              <w:t>Муниципальное образование</w:t>
            </w:r>
          </w:p>
        </w:tc>
        <w:tc>
          <w:tcPr>
            <w:tcW w:w="599"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4709BC" w:rsidRPr="00A652D7" w:rsidRDefault="004709BC" w:rsidP="000B6CD1">
            <w:pPr>
              <w:spacing w:line="276" w:lineRule="auto"/>
              <w:jc w:val="center"/>
              <w:rPr>
                <w:rFonts w:ascii="Times New Roman" w:hAnsi="Times New Roman" w:cs="Times New Roman"/>
                <w:b/>
                <w:bCs/>
                <w:color w:val="FFFFFF"/>
                <w:sz w:val="24"/>
                <w:szCs w:val="24"/>
                <w:lang w:val="en-US"/>
              </w:rPr>
            </w:pPr>
            <w:r w:rsidRPr="00A652D7">
              <w:rPr>
                <w:rFonts w:ascii="Times New Roman" w:hAnsi="Times New Roman" w:cs="Times New Roman"/>
                <w:b/>
                <w:bCs/>
                <w:color w:val="FFFFFF"/>
                <w:sz w:val="24"/>
                <w:szCs w:val="24"/>
                <w:lang w:val="en-US"/>
              </w:rPr>
              <w:t>2014</w:t>
            </w:r>
          </w:p>
        </w:tc>
        <w:tc>
          <w:tcPr>
            <w:tcW w:w="594"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4709BC" w:rsidRPr="00A652D7" w:rsidRDefault="004709BC" w:rsidP="000B6CD1">
            <w:pPr>
              <w:spacing w:line="276" w:lineRule="auto"/>
              <w:jc w:val="center"/>
              <w:rPr>
                <w:rFonts w:ascii="Times New Roman" w:hAnsi="Times New Roman" w:cs="Times New Roman"/>
                <w:b/>
                <w:bCs/>
                <w:color w:val="FFFFFF"/>
                <w:sz w:val="24"/>
                <w:szCs w:val="24"/>
                <w:lang w:val="en-US"/>
              </w:rPr>
            </w:pPr>
            <w:r w:rsidRPr="00A652D7">
              <w:rPr>
                <w:rFonts w:ascii="Times New Roman" w:hAnsi="Times New Roman" w:cs="Times New Roman"/>
                <w:b/>
                <w:bCs/>
                <w:color w:val="FFFFFF"/>
                <w:sz w:val="24"/>
                <w:szCs w:val="24"/>
                <w:lang w:val="en-US"/>
              </w:rPr>
              <w:t>2015</w:t>
            </w:r>
          </w:p>
        </w:tc>
        <w:tc>
          <w:tcPr>
            <w:tcW w:w="594"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4709BC" w:rsidRPr="00A652D7" w:rsidRDefault="004709BC" w:rsidP="000B6CD1">
            <w:pPr>
              <w:spacing w:line="276" w:lineRule="auto"/>
              <w:jc w:val="center"/>
              <w:rPr>
                <w:rFonts w:ascii="Times New Roman" w:hAnsi="Times New Roman" w:cs="Times New Roman"/>
                <w:b/>
                <w:bCs/>
                <w:color w:val="FFFFFF"/>
                <w:sz w:val="24"/>
                <w:szCs w:val="24"/>
                <w:lang w:val="en-US"/>
              </w:rPr>
            </w:pPr>
            <w:r w:rsidRPr="00A652D7">
              <w:rPr>
                <w:rFonts w:ascii="Times New Roman" w:hAnsi="Times New Roman" w:cs="Times New Roman"/>
                <w:b/>
                <w:bCs/>
                <w:color w:val="FFFFFF"/>
                <w:sz w:val="24"/>
                <w:szCs w:val="24"/>
                <w:lang w:val="en-US"/>
              </w:rPr>
              <w:t>2016</w:t>
            </w:r>
          </w:p>
        </w:tc>
        <w:tc>
          <w:tcPr>
            <w:tcW w:w="594"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4709BC" w:rsidRPr="00A652D7" w:rsidRDefault="004709BC" w:rsidP="000B6CD1">
            <w:pPr>
              <w:spacing w:line="276" w:lineRule="auto"/>
              <w:jc w:val="center"/>
              <w:rPr>
                <w:rFonts w:ascii="Times New Roman" w:hAnsi="Times New Roman" w:cs="Times New Roman"/>
                <w:b/>
                <w:bCs/>
                <w:color w:val="FFFFFF"/>
                <w:sz w:val="24"/>
                <w:szCs w:val="24"/>
                <w:lang w:val="en-US"/>
              </w:rPr>
            </w:pPr>
            <w:r w:rsidRPr="00A652D7">
              <w:rPr>
                <w:rFonts w:ascii="Times New Roman" w:hAnsi="Times New Roman" w:cs="Times New Roman"/>
                <w:b/>
                <w:bCs/>
                <w:color w:val="FFFFFF"/>
                <w:sz w:val="24"/>
                <w:szCs w:val="24"/>
                <w:lang w:val="en-US"/>
              </w:rPr>
              <w:t>2017</w:t>
            </w:r>
          </w:p>
        </w:tc>
        <w:tc>
          <w:tcPr>
            <w:tcW w:w="593" w:type="pct"/>
            <w:tcBorders>
              <w:top w:val="single" w:sz="4" w:space="0" w:color="4F81BD"/>
              <w:left w:val="single" w:sz="4" w:space="0" w:color="FFFFFF"/>
              <w:bottom w:val="single" w:sz="4" w:space="0" w:color="4F81BD"/>
              <w:right w:val="single" w:sz="4" w:space="0" w:color="4F81BD"/>
            </w:tcBorders>
            <w:shd w:val="clear" w:color="auto" w:fill="4F81BD"/>
            <w:vAlign w:val="center"/>
          </w:tcPr>
          <w:p w:rsidR="004709BC" w:rsidRPr="00A652D7" w:rsidRDefault="004709BC" w:rsidP="000B6CD1">
            <w:pPr>
              <w:spacing w:line="276" w:lineRule="auto"/>
              <w:jc w:val="center"/>
              <w:rPr>
                <w:rFonts w:ascii="Times New Roman" w:hAnsi="Times New Roman" w:cs="Times New Roman"/>
                <w:b/>
                <w:bCs/>
                <w:color w:val="FFFFFF"/>
                <w:sz w:val="24"/>
                <w:szCs w:val="24"/>
              </w:rPr>
            </w:pPr>
            <w:r w:rsidRPr="00A652D7">
              <w:rPr>
                <w:rFonts w:ascii="Times New Roman" w:hAnsi="Times New Roman" w:cs="Times New Roman"/>
                <w:b/>
                <w:bCs/>
                <w:color w:val="FFFFFF"/>
                <w:sz w:val="24"/>
                <w:szCs w:val="24"/>
                <w:lang w:val="en-US"/>
              </w:rPr>
              <w:t>201</w:t>
            </w:r>
            <w:r w:rsidRPr="00A652D7">
              <w:rPr>
                <w:rFonts w:ascii="Times New Roman" w:hAnsi="Times New Roman" w:cs="Times New Roman"/>
                <w:b/>
                <w:bCs/>
                <w:color w:val="FFFFFF"/>
                <w:sz w:val="24"/>
                <w:szCs w:val="24"/>
              </w:rPr>
              <w:t>8</w:t>
            </w:r>
          </w:p>
        </w:tc>
      </w:tr>
      <w:tr w:rsidR="004709BC" w:rsidRPr="00A652D7" w:rsidTr="009C220C">
        <w:tc>
          <w:tcPr>
            <w:tcW w:w="2026" w:type="pct"/>
            <w:shd w:val="clear" w:color="auto" w:fill="DBE5F1"/>
          </w:tcPr>
          <w:p w:rsidR="004709BC" w:rsidRPr="00A652D7" w:rsidRDefault="004709BC" w:rsidP="000B6CD1">
            <w:pPr>
              <w:spacing w:line="276" w:lineRule="auto"/>
              <w:rPr>
                <w:rFonts w:ascii="Times New Roman" w:hAnsi="Times New Roman" w:cs="Times New Roman"/>
                <w:b/>
                <w:bCs/>
                <w:i/>
                <w:color w:val="000000"/>
                <w:sz w:val="24"/>
                <w:szCs w:val="24"/>
                <w:lang w:eastAsia="ru-RU"/>
              </w:rPr>
            </w:pPr>
            <w:r w:rsidRPr="00A652D7">
              <w:rPr>
                <w:rFonts w:ascii="Times New Roman" w:hAnsi="Times New Roman" w:cs="Times New Roman"/>
                <w:b/>
                <w:bCs/>
                <w:i/>
                <w:color w:val="000000"/>
                <w:sz w:val="24"/>
                <w:szCs w:val="24"/>
                <w:lang w:eastAsia="ru-RU"/>
              </w:rPr>
              <w:t>Выселковский район</w:t>
            </w:r>
          </w:p>
        </w:tc>
        <w:tc>
          <w:tcPr>
            <w:tcW w:w="599" w:type="pct"/>
            <w:shd w:val="clear" w:color="auto" w:fill="DBE5F1"/>
            <w:vAlign w:val="bottom"/>
          </w:tcPr>
          <w:p w:rsidR="004709BC" w:rsidRPr="00A652D7" w:rsidRDefault="004709BC" w:rsidP="000B6CD1">
            <w:pPr>
              <w:spacing w:line="276" w:lineRule="auto"/>
              <w:ind w:right="57"/>
              <w:jc w:val="right"/>
              <w:rPr>
                <w:rFonts w:ascii="Times New Roman" w:hAnsi="Times New Roman" w:cs="Times New Roman"/>
                <w:b/>
                <w:i/>
                <w:color w:val="000000"/>
                <w:sz w:val="24"/>
                <w:szCs w:val="24"/>
              </w:rPr>
            </w:pPr>
            <w:r w:rsidRPr="00A652D7">
              <w:rPr>
                <w:rFonts w:ascii="Times New Roman" w:hAnsi="Times New Roman" w:cs="Times New Roman"/>
                <w:b/>
                <w:i/>
                <w:color w:val="000000"/>
                <w:sz w:val="24"/>
                <w:szCs w:val="24"/>
              </w:rPr>
              <w:t>588,4</w:t>
            </w:r>
          </w:p>
        </w:tc>
        <w:tc>
          <w:tcPr>
            <w:tcW w:w="594" w:type="pct"/>
            <w:shd w:val="clear" w:color="auto" w:fill="DBE5F1"/>
            <w:vAlign w:val="bottom"/>
          </w:tcPr>
          <w:p w:rsidR="004709BC" w:rsidRPr="00A652D7" w:rsidRDefault="004709BC" w:rsidP="000B6CD1">
            <w:pPr>
              <w:spacing w:line="276" w:lineRule="auto"/>
              <w:ind w:right="57"/>
              <w:jc w:val="right"/>
              <w:rPr>
                <w:rFonts w:ascii="Times New Roman" w:hAnsi="Times New Roman" w:cs="Times New Roman"/>
                <w:b/>
                <w:i/>
                <w:color w:val="000000"/>
                <w:sz w:val="24"/>
                <w:szCs w:val="24"/>
              </w:rPr>
            </w:pPr>
            <w:r w:rsidRPr="00A652D7">
              <w:rPr>
                <w:rFonts w:ascii="Times New Roman" w:hAnsi="Times New Roman" w:cs="Times New Roman"/>
                <w:b/>
                <w:i/>
                <w:color w:val="000000"/>
                <w:sz w:val="24"/>
                <w:szCs w:val="24"/>
              </w:rPr>
              <w:t>477,5</w:t>
            </w:r>
          </w:p>
        </w:tc>
        <w:tc>
          <w:tcPr>
            <w:tcW w:w="594" w:type="pct"/>
            <w:shd w:val="clear" w:color="auto" w:fill="DBE5F1"/>
            <w:vAlign w:val="bottom"/>
          </w:tcPr>
          <w:p w:rsidR="004709BC" w:rsidRPr="00A652D7" w:rsidRDefault="004709BC" w:rsidP="000B6CD1">
            <w:pPr>
              <w:spacing w:line="276" w:lineRule="auto"/>
              <w:ind w:right="57"/>
              <w:jc w:val="right"/>
              <w:rPr>
                <w:rFonts w:ascii="Times New Roman" w:hAnsi="Times New Roman" w:cs="Times New Roman"/>
                <w:b/>
                <w:bCs/>
                <w:i/>
                <w:sz w:val="24"/>
                <w:szCs w:val="24"/>
              </w:rPr>
            </w:pPr>
            <w:r w:rsidRPr="00A652D7">
              <w:rPr>
                <w:rFonts w:ascii="Times New Roman" w:hAnsi="Times New Roman" w:cs="Times New Roman"/>
                <w:b/>
                <w:bCs/>
                <w:i/>
                <w:sz w:val="24"/>
                <w:szCs w:val="24"/>
              </w:rPr>
              <w:t>429,3</w:t>
            </w:r>
          </w:p>
        </w:tc>
        <w:tc>
          <w:tcPr>
            <w:tcW w:w="594" w:type="pct"/>
            <w:shd w:val="clear" w:color="auto" w:fill="DBE5F1"/>
            <w:vAlign w:val="bottom"/>
          </w:tcPr>
          <w:p w:rsidR="004709BC" w:rsidRPr="00A652D7" w:rsidRDefault="004709BC" w:rsidP="000B6CD1">
            <w:pPr>
              <w:spacing w:line="276" w:lineRule="auto"/>
              <w:ind w:right="57"/>
              <w:jc w:val="right"/>
              <w:rPr>
                <w:rFonts w:ascii="Times New Roman" w:hAnsi="Times New Roman" w:cs="Times New Roman"/>
                <w:b/>
                <w:i/>
                <w:color w:val="000000"/>
                <w:sz w:val="24"/>
                <w:szCs w:val="24"/>
              </w:rPr>
            </w:pPr>
            <w:r w:rsidRPr="00A652D7">
              <w:rPr>
                <w:rFonts w:ascii="Times New Roman" w:hAnsi="Times New Roman" w:cs="Times New Roman"/>
                <w:b/>
                <w:i/>
                <w:color w:val="000000"/>
                <w:sz w:val="24"/>
                <w:szCs w:val="24"/>
              </w:rPr>
              <w:t>347,4</w:t>
            </w:r>
          </w:p>
        </w:tc>
        <w:tc>
          <w:tcPr>
            <w:tcW w:w="593" w:type="pct"/>
            <w:shd w:val="clear" w:color="auto" w:fill="DBE5F1"/>
            <w:vAlign w:val="center"/>
          </w:tcPr>
          <w:p w:rsidR="004709BC" w:rsidRPr="00A652D7" w:rsidRDefault="004709BC" w:rsidP="000B6CD1">
            <w:pPr>
              <w:spacing w:line="276" w:lineRule="auto"/>
              <w:ind w:right="57"/>
              <w:jc w:val="right"/>
              <w:rPr>
                <w:rFonts w:ascii="Times New Roman" w:hAnsi="Times New Roman" w:cs="Times New Roman"/>
                <w:b/>
                <w:i/>
                <w:color w:val="000000"/>
                <w:sz w:val="24"/>
                <w:szCs w:val="24"/>
              </w:rPr>
            </w:pPr>
            <w:r w:rsidRPr="00A652D7">
              <w:rPr>
                <w:rFonts w:ascii="Times New Roman" w:hAnsi="Times New Roman" w:cs="Times New Roman"/>
                <w:b/>
                <w:i/>
                <w:color w:val="000000"/>
                <w:sz w:val="24"/>
                <w:szCs w:val="24"/>
              </w:rPr>
              <w:t>158,0</w:t>
            </w:r>
          </w:p>
        </w:tc>
      </w:tr>
    </w:tbl>
    <w:p w:rsidR="004709BC" w:rsidRPr="009C220C" w:rsidRDefault="004709BC" w:rsidP="00CD4893">
      <w:pPr>
        <w:spacing w:line="276" w:lineRule="auto"/>
        <w:ind w:firstLine="709"/>
        <w:jc w:val="both"/>
        <w:rPr>
          <w:rFonts w:ascii="Times New Roman" w:hAnsi="Times New Roman" w:cs="Times New Roman"/>
          <w:sz w:val="28"/>
          <w:szCs w:val="28"/>
        </w:rPr>
      </w:pPr>
      <w:bookmarkStart w:id="14" w:name="_Hlk52180431"/>
      <w:r w:rsidRPr="00A652D7">
        <w:rPr>
          <w:rFonts w:ascii="Times New Roman" w:hAnsi="Times New Roman" w:cs="Times New Roman"/>
          <w:sz w:val="28"/>
          <w:szCs w:val="28"/>
        </w:rPr>
        <w:t>Средняя жилищная обеспеченность по району в 2018 году составила</w:t>
      </w:r>
      <w:r w:rsidRPr="009C220C">
        <w:rPr>
          <w:rFonts w:ascii="Times New Roman" w:hAnsi="Times New Roman" w:cs="Times New Roman"/>
          <w:sz w:val="28"/>
          <w:szCs w:val="28"/>
        </w:rPr>
        <w:t xml:space="preserve">         27,5 кв. м общей площади на одного человека, что выше, чем в 2017 году на 1,85 %. </w:t>
      </w:r>
      <w:bookmarkStart w:id="15" w:name="_Hlk52180450"/>
      <w:bookmarkStart w:id="16" w:name="_Hlk53072348"/>
      <w:bookmarkEnd w:id="14"/>
      <w:r>
        <w:rPr>
          <w:rFonts w:ascii="Times New Roman" w:hAnsi="Times New Roman" w:cs="Times New Roman"/>
          <w:sz w:val="28"/>
          <w:szCs w:val="28"/>
        </w:rPr>
        <w:t xml:space="preserve"> </w:t>
      </w:r>
      <w:r w:rsidRPr="009C220C">
        <w:rPr>
          <w:rFonts w:ascii="Times New Roman" w:hAnsi="Times New Roman" w:cs="Times New Roman"/>
          <w:sz w:val="28"/>
          <w:szCs w:val="28"/>
        </w:rPr>
        <w:t xml:space="preserve">Многоквартирный жилищный фонд района состоит из </w:t>
      </w:r>
      <w:r>
        <w:rPr>
          <w:rFonts w:ascii="Times New Roman" w:hAnsi="Times New Roman" w:cs="Times New Roman"/>
          <w:sz w:val="28"/>
          <w:szCs w:val="28"/>
        </w:rPr>
        <w:t>148</w:t>
      </w:r>
      <w:r w:rsidRPr="009C220C">
        <w:rPr>
          <w:rFonts w:ascii="Times New Roman" w:hAnsi="Times New Roman" w:cs="Times New Roman"/>
          <w:sz w:val="28"/>
          <w:szCs w:val="28"/>
        </w:rPr>
        <w:t xml:space="preserve"> жилых домов общей площадью </w:t>
      </w:r>
      <w:r>
        <w:rPr>
          <w:rFonts w:ascii="Times New Roman" w:hAnsi="Times New Roman" w:cs="Times New Roman"/>
          <w:sz w:val="28"/>
          <w:szCs w:val="28"/>
        </w:rPr>
        <w:t xml:space="preserve">131,1 </w:t>
      </w:r>
      <w:r w:rsidRPr="009C220C">
        <w:rPr>
          <w:rFonts w:ascii="Times New Roman" w:hAnsi="Times New Roman" w:cs="Times New Roman"/>
          <w:sz w:val="28"/>
          <w:szCs w:val="28"/>
        </w:rPr>
        <w:t xml:space="preserve">тыс. кв.м. </w:t>
      </w:r>
    </w:p>
    <w:p w:rsidR="004709BC" w:rsidRPr="009C220C" w:rsidRDefault="004709BC" w:rsidP="000B6CD1">
      <w:pPr>
        <w:spacing w:line="276" w:lineRule="auto"/>
        <w:ind w:firstLine="700"/>
        <w:jc w:val="both"/>
        <w:rPr>
          <w:rFonts w:ascii="Courier New" w:hAnsi="Courier New" w:cs="Times New Roman"/>
          <w:color w:val="000000"/>
          <w:sz w:val="28"/>
          <w:szCs w:val="28"/>
          <w:lang w:eastAsia="ru-RU"/>
        </w:rPr>
      </w:pPr>
      <w:bookmarkStart w:id="17" w:name="_Hlk52180478"/>
      <w:bookmarkEnd w:id="15"/>
      <w:r w:rsidRPr="009C220C">
        <w:rPr>
          <w:rFonts w:ascii="Times New Roman" w:hAnsi="Times New Roman" w:cs="Times New Roman"/>
          <w:color w:val="000000"/>
          <w:sz w:val="28"/>
          <w:szCs w:val="28"/>
          <w:lang w:eastAsia="ru-RU"/>
        </w:rPr>
        <w:t xml:space="preserve">По состоянию на 1 января 2019 г. на учете в муниципалитете в качестве нуждающихся в жилых помещениях состоят </w:t>
      </w:r>
      <w:r>
        <w:rPr>
          <w:rFonts w:ascii="Times New Roman" w:hAnsi="Times New Roman" w:cs="Times New Roman"/>
          <w:color w:val="000000"/>
          <w:sz w:val="28"/>
          <w:szCs w:val="28"/>
          <w:lang w:eastAsia="ru-RU"/>
        </w:rPr>
        <w:t>75</w:t>
      </w:r>
      <w:r w:rsidRPr="009C220C">
        <w:rPr>
          <w:rFonts w:ascii="Times New Roman" w:hAnsi="Times New Roman" w:cs="Times New Roman"/>
          <w:color w:val="000000"/>
          <w:sz w:val="28"/>
          <w:szCs w:val="28"/>
          <w:lang w:eastAsia="ru-RU"/>
        </w:rPr>
        <w:t xml:space="preserve"> граждан отдельных категорий. </w:t>
      </w:r>
    </w:p>
    <w:bookmarkEnd w:id="16"/>
    <w:bookmarkEnd w:id="17"/>
    <w:p w:rsidR="004709BC" w:rsidRPr="009C220C" w:rsidRDefault="004709BC" w:rsidP="000B6CD1">
      <w:pPr>
        <w:spacing w:line="276" w:lineRule="auto"/>
        <w:ind w:firstLine="700"/>
        <w:jc w:val="both"/>
        <w:rPr>
          <w:rFonts w:ascii="Times New Roman" w:hAnsi="Times New Roman" w:cs="Times New Roman"/>
          <w:sz w:val="28"/>
          <w:szCs w:val="28"/>
        </w:rPr>
      </w:pPr>
      <w:r w:rsidRPr="009C220C">
        <w:rPr>
          <w:rFonts w:ascii="Times New Roman" w:hAnsi="Times New Roman" w:cs="Times New Roman"/>
          <w:color w:val="000000"/>
          <w:sz w:val="28"/>
          <w:szCs w:val="28"/>
        </w:rPr>
        <w:t>Одной из проблем в жилищной сфере является недостаточная обеспеченность граждан жильем. Несмотря на ежегодное увеличение с</w:t>
      </w:r>
      <w:r w:rsidRPr="009C220C">
        <w:rPr>
          <w:rFonts w:ascii="Times New Roman" w:hAnsi="Times New Roman" w:cs="Times New Roman"/>
          <w:sz w:val="28"/>
          <w:szCs w:val="28"/>
        </w:rPr>
        <w:t xml:space="preserve">редней обеспеченности по муниципалитету общей площадью на одного жителя, этот показатель остается на довольно низком уровне.  </w:t>
      </w:r>
    </w:p>
    <w:p w:rsidR="004709BC" w:rsidRPr="009C220C" w:rsidRDefault="004709BC" w:rsidP="000B6CD1">
      <w:pPr>
        <w:spacing w:line="276" w:lineRule="auto"/>
        <w:ind w:firstLine="700"/>
        <w:jc w:val="both"/>
        <w:rPr>
          <w:rFonts w:ascii="Times New Roman" w:hAnsi="Times New Roman" w:cs="Times New Roman"/>
          <w:sz w:val="28"/>
          <w:szCs w:val="28"/>
        </w:rPr>
      </w:pPr>
      <w:r w:rsidRPr="009C220C">
        <w:rPr>
          <w:rFonts w:ascii="Times New Roman" w:hAnsi="Times New Roman" w:cs="Times New Roman"/>
          <w:sz w:val="28"/>
          <w:szCs w:val="28"/>
        </w:rPr>
        <w:t>В рамках государственной программы Российской Федерации «Обеспечение доступным и комфортным жильем и коммунальными услугами граждан Российской Федерации» получили социальные выплаты на улучшение жилищных условий 4 молодых семьи на общую сумму 2,4 млн. рублей.</w:t>
      </w:r>
    </w:p>
    <w:p w:rsidR="004709BC" w:rsidRPr="009C220C" w:rsidRDefault="004709BC" w:rsidP="000B6CD1">
      <w:pPr>
        <w:spacing w:line="276" w:lineRule="auto"/>
        <w:ind w:firstLine="700"/>
        <w:jc w:val="both"/>
        <w:rPr>
          <w:rFonts w:ascii="Times New Roman" w:hAnsi="Times New Roman" w:cs="Times New Roman"/>
          <w:sz w:val="28"/>
          <w:szCs w:val="28"/>
          <w:highlight w:val="yellow"/>
          <w:lang w:eastAsia="ru-RU"/>
        </w:rPr>
      </w:pPr>
      <w:bookmarkStart w:id="18" w:name="_Hlk52180501"/>
      <w:r w:rsidRPr="009C220C">
        <w:rPr>
          <w:rFonts w:ascii="Times New Roman" w:hAnsi="Times New Roman" w:cs="Times New Roman"/>
          <w:sz w:val="28"/>
          <w:szCs w:val="28"/>
          <w:lang w:eastAsia="ru-RU"/>
        </w:rPr>
        <w:t xml:space="preserve">За 2014-2018 гг. проведен комплексный капитальный ремонт </w:t>
      </w:r>
      <w:r>
        <w:rPr>
          <w:rFonts w:ascii="Times New Roman" w:hAnsi="Times New Roman" w:cs="Times New Roman"/>
          <w:sz w:val="28"/>
          <w:szCs w:val="28"/>
          <w:lang w:eastAsia="ru-RU"/>
        </w:rPr>
        <w:t>30</w:t>
      </w:r>
      <w:r w:rsidRPr="009C220C">
        <w:rPr>
          <w:rFonts w:ascii="Times New Roman" w:hAnsi="Times New Roman" w:cs="Times New Roman"/>
          <w:sz w:val="28"/>
          <w:szCs w:val="28"/>
          <w:lang w:eastAsia="ru-RU"/>
        </w:rPr>
        <w:t xml:space="preserve"> многоквартирных домов (</w:t>
      </w:r>
      <w:r>
        <w:rPr>
          <w:rFonts w:ascii="Times New Roman" w:hAnsi="Times New Roman" w:cs="Times New Roman"/>
          <w:sz w:val="28"/>
          <w:szCs w:val="28"/>
          <w:lang w:eastAsia="ru-RU"/>
        </w:rPr>
        <w:t>чуть более 20</w:t>
      </w:r>
      <w:r w:rsidRPr="009C220C">
        <w:rPr>
          <w:rFonts w:ascii="Times New Roman" w:hAnsi="Times New Roman" w:cs="Times New Roman"/>
          <w:sz w:val="28"/>
          <w:szCs w:val="28"/>
          <w:lang w:eastAsia="ru-RU"/>
        </w:rPr>
        <w:t xml:space="preserve"> % от общего количества многоквартирных жилых домов). </w:t>
      </w:r>
    </w:p>
    <w:bookmarkEnd w:id="18"/>
    <w:p w:rsidR="004709BC" w:rsidRPr="00CD4893" w:rsidRDefault="004709BC" w:rsidP="00CD4893">
      <w:pPr>
        <w:spacing w:line="276" w:lineRule="auto"/>
        <w:ind w:firstLine="700"/>
        <w:jc w:val="both"/>
        <w:rPr>
          <w:rFonts w:ascii="Times New Roman" w:hAnsi="Times New Roman" w:cs="Times New Roman"/>
          <w:sz w:val="28"/>
          <w:szCs w:val="28"/>
        </w:rPr>
      </w:pPr>
      <w:r w:rsidRPr="009C220C">
        <w:rPr>
          <w:rFonts w:ascii="Times New Roman" w:hAnsi="Times New Roman" w:cs="Times New Roman"/>
          <w:sz w:val="28"/>
          <w:szCs w:val="28"/>
        </w:rPr>
        <w:t>Органами местного самоуправления предпринимаются меры, направленные на стимулирование жилищного строительства: предоставляются земельные участки для индивидуального жилищного строительства и для ведения личного подсобного хозяйства, однако низкий уровень обеспеченности выделяемых земельных участков инженерной и транспортной инфраструктурой не позволяет гражданам активно вести жилищное строительство.</w:t>
      </w:r>
    </w:p>
    <w:p w:rsidR="004709BC" w:rsidRPr="009C220C" w:rsidRDefault="004709BC" w:rsidP="009C220C">
      <w:pPr>
        <w:ind w:firstLine="709"/>
        <w:jc w:val="center"/>
        <w:rPr>
          <w:rFonts w:ascii="Times New Roman" w:hAnsi="Times New Roman" w:cs="Times New Roman"/>
          <w:b/>
          <w:sz w:val="28"/>
          <w:szCs w:val="28"/>
          <w:lang w:eastAsia="ru-RU"/>
        </w:rPr>
      </w:pPr>
      <w:r w:rsidRPr="009C220C">
        <w:rPr>
          <w:rFonts w:ascii="Times New Roman" w:hAnsi="Times New Roman" w:cs="Times New Roman"/>
          <w:b/>
          <w:sz w:val="28"/>
          <w:szCs w:val="28"/>
          <w:lang w:eastAsia="ru-RU"/>
        </w:rPr>
        <w:lastRenderedPageBreak/>
        <w:t xml:space="preserve">1.11. Экологическая ситуация. Обеспечение безопасности </w:t>
      </w:r>
    </w:p>
    <w:p w:rsidR="004709BC" w:rsidRPr="009C220C" w:rsidRDefault="004709BC" w:rsidP="009C220C">
      <w:pPr>
        <w:ind w:firstLine="708"/>
        <w:jc w:val="center"/>
        <w:rPr>
          <w:rFonts w:ascii="Times New Roman" w:hAnsi="Times New Roman" w:cs="Times New Roman"/>
          <w:b/>
          <w:sz w:val="28"/>
          <w:szCs w:val="28"/>
          <w:lang w:eastAsia="ru-RU"/>
        </w:rPr>
      </w:pPr>
      <w:r w:rsidRPr="009C220C">
        <w:rPr>
          <w:rFonts w:ascii="Times New Roman" w:hAnsi="Times New Roman" w:cs="Times New Roman"/>
          <w:b/>
          <w:sz w:val="28"/>
          <w:szCs w:val="28"/>
          <w:lang w:eastAsia="ru-RU"/>
        </w:rPr>
        <w:t>жизнедеятельности населения</w:t>
      </w:r>
    </w:p>
    <w:p w:rsidR="004709BC" w:rsidRPr="009C220C" w:rsidRDefault="004709BC" w:rsidP="009C220C">
      <w:pPr>
        <w:widowControl w:val="0"/>
        <w:spacing w:line="276" w:lineRule="auto"/>
        <w:ind w:firstLine="709"/>
        <w:jc w:val="both"/>
        <w:rPr>
          <w:rFonts w:ascii="Times New Roman" w:hAnsi="Times New Roman" w:cs="Times New Roman"/>
          <w:b/>
          <w:bCs/>
          <w:sz w:val="28"/>
          <w:szCs w:val="28"/>
        </w:rPr>
      </w:pPr>
    </w:p>
    <w:p w:rsidR="004709BC" w:rsidRPr="009C220C" w:rsidRDefault="004709BC" w:rsidP="00CD4893">
      <w:pPr>
        <w:spacing w:line="276" w:lineRule="auto"/>
        <w:ind w:firstLine="708"/>
        <w:jc w:val="both"/>
        <w:rPr>
          <w:rFonts w:ascii="Times New Roman" w:hAnsi="Times New Roman" w:cs="Times New Roman"/>
          <w:sz w:val="28"/>
          <w:szCs w:val="28"/>
        </w:rPr>
      </w:pPr>
      <w:r w:rsidRPr="009C220C">
        <w:rPr>
          <w:rFonts w:ascii="Times New Roman" w:hAnsi="Times New Roman"/>
          <w:sz w:val="28"/>
          <w:szCs w:val="28"/>
        </w:rPr>
        <w:t xml:space="preserve">Экологическая обстановка в муниципальном образовании Выселковский район характеризуется как удовлетворительная. Уровень  загрязнения атмосферного воздуха – средний. </w:t>
      </w:r>
      <w:r w:rsidRPr="009C220C">
        <w:rPr>
          <w:rFonts w:ascii="Times New Roman" w:hAnsi="Times New Roman" w:cs="Times New Roman"/>
          <w:sz w:val="28"/>
          <w:szCs w:val="28"/>
        </w:rPr>
        <w:t>Основные виды загрязнений окружающей среды:</w:t>
      </w:r>
      <w:r>
        <w:rPr>
          <w:rFonts w:ascii="Times New Roman" w:hAnsi="Times New Roman" w:cs="Times New Roman"/>
          <w:sz w:val="28"/>
          <w:szCs w:val="28"/>
        </w:rPr>
        <w:t xml:space="preserve"> </w:t>
      </w:r>
      <w:r w:rsidRPr="009C220C">
        <w:rPr>
          <w:rFonts w:ascii="Times New Roman" w:hAnsi="Times New Roman" w:cs="Times New Roman"/>
          <w:sz w:val="28"/>
          <w:szCs w:val="28"/>
        </w:rPr>
        <w:t xml:space="preserve">промышленные предприятия, </w:t>
      </w:r>
      <w:r>
        <w:rPr>
          <w:rFonts w:ascii="Times New Roman" w:hAnsi="Times New Roman" w:cs="Times New Roman"/>
          <w:sz w:val="28"/>
          <w:szCs w:val="28"/>
        </w:rPr>
        <w:t xml:space="preserve"> </w:t>
      </w:r>
      <w:r w:rsidRPr="009C220C">
        <w:rPr>
          <w:rFonts w:ascii="Times New Roman" w:hAnsi="Times New Roman" w:cs="Times New Roman"/>
          <w:sz w:val="28"/>
          <w:szCs w:val="28"/>
        </w:rPr>
        <w:t>сельскохозяйственные предприятия,</w:t>
      </w:r>
      <w:r>
        <w:rPr>
          <w:rFonts w:ascii="Times New Roman" w:hAnsi="Times New Roman" w:cs="Times New Roman"/>
          <w:sz w:val="28"/>
          <w:szCs w:val="28"/>
        </w:rPr>
        <w:t xml:space="preserve"> </w:t>
      </w:r>
      <w:r w:rsidRPr="009C220C">
        <w:rPr>
          <w:rFonts w:ascii="Times New Roman" w:hAnsi="Times New Roman" w:cs="Times New Roman"/>
          <w:sz w:val="28"/>
          <w:szCs w:val="28"/>
        </w:rPr>
        <w:t>автотранспорт.</w:t>
      </w:r>
    </w:p>
    <w:p w:rsidR="005D4F1B" w:rsidRDefault="004709BC" w:rsidP="005D4F1B">
      <w:pPr>
        <w:shd w:val="clear" w:color="auto" w:fill="FFFFFF"/>
        <w:spacing w:line="276" w:lineRule="auto"/>
        <w:ind w:firstLine="709"/>
        <w:jc w:val="both"/>
        <w:rPr>
          <w:rFonts w:ascii="Times New Roman" w:hAnsi="Times New Roman" w:cs="Times New Roman"/>
          <w:sz w:val="28"/>
          <w:szCs w:val="28"/>
        </w:rPr>
      </w:pPr>
      <w:r w:rsidRPr="00A652D7">
        <w:rPr>
          <w:rFonts w:ascii="Times New Roman" w:hAnsi="Times New Roman" w:cs="Times New Roman"/>
          <w:sz w:val="28"/>
          <w:szCs w:val="28"/>
        </w:rPr>
        <w:t xml:space="preserve">Территория муниципального образования Выселковский район входит в состав ареалов и мест обитания ряда видов (подвидов) объектов животного мира, занесенных в Красную книгу Российской Федерации и (или) в Красную книгу Краснодарского края. </w:t>
      </w:r>
    </w:p>
    <w:p w:rsidR="004709BC" w:rsidRPr="00A652D7" w:rsidRDefault="005D4F1B" w:rsidP="00114E45">
      <w:pPr>
        <w:shd w:val="clear" w:color="auto" w:fill="FFFFFF"/>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Ю</w:t>
      </w:r>
      <w:r w:rsidR="004709BC" w:rsidRPr="00A652D7">
        <w:rPr>
          <w:rFonts w:ascii="Times New Roman" w:hAnsi="Times New Roman" w:cs="Times New Roman"/>
          <w:sz w:val="28"/>
          <w:szCs w:val="28"/>
        </w:rPr>
        <w:t xml:space="preserve">ридические лица и граждане, осуществляющие хозяйственную деятельность на территориях и акваториях, где обитают животные, занесенные в Красные книги, </w:t>
      </w:r>
      <w:r>
        <w:rPr>
          <w:rFonts w:ascii="Times New Roman" w:hAnsi="Times New Roman" w:cs="Times New Roman"/>
          <w:sz w:val="28"/>
          <w:szCs w:val="28"/>
        </w:rPr>
        <w:t xml:space="preserve">руководствуются требованиями данных изданий, а также постановлением </w:t>
      </w:r>
      <w:r w:rsidRPr="00A652D7">
        <w:rPr>
          <w:rFonts w:ascii="Times New Roman" w:hAnsi="Times New Roman" w:cs="Times New Roman"/>
          <w:sz w:val="28"/>
          <w:szCs w:val="28"/>
        </w:rPr>
        <w:t>главы администрации Крас</w:t>
      </w:r>
      <w:r>
        <w:rPr>
          <w:rFonts w:ascii="Times New Roman" w:hAnsi="Times New Roman" w:cs="Times New Roman"/>
          <w:sz w:val="28"/>
          <w:szCs w:val="28"/>
        </w:rPr>
        <w:t>нодарского края от 26.07.2001 №</w:t>
      </w:r>
      <w:r w:rsidRPr="00A652D7">
        <w:rPr>
          <w:rFonts w:ascii="Times New Roman" w:hAnsi="Times New Roman" w:cs="Times New Roman"/>
          <w:sz w:val="28"/>
          <w:szCs w:val="28"/>
        </w:rPr>
        <w:t>670 «О Красной книге Краснодарского края»</w:t>
      </w:r>
      <w:r>
        <w:rPr>
          <w:rFonts w:ascii="Times New Roman" w:hAnsi="Times New Roman" w:cs="Times New Roman"/>
          <w:sz w:val="28"/>
          <w:szCs w:val="28"/>
        </w:rPr>
        <w:t xml:space="preserve"> и </w:t>
      </w:r>
      <w:r w:rsidR="004709BC" w:rsidRPr="00A652D7">
        <w:rPr>
          <w:rFonts w:ascii="Times New Roman" w:hAnsi="Times New Roman" w:cs="Times New Roman"/>
          <w:sz w:val="28"/>
          <w:szCs w:val="28"/>
        </w:rPr>
        <w:t>несут ответственность за сохранение и воспроизводство этих объектов животного мира в соответствии с законодательством Российской Федерации и законодательством субъектов Российской Федерации.</w:t>
      </w:r>
    </w:p>
    <w:p w:rsidR="004709BC" w:rsidRPr="00A652D7" w:rsidRDefault="004709BC" w:rsidP="00114E45">
      <w:pPr>
        <w:spacing w:line="276" w:lineRule="auto"/>
        <w:ind w:firstLine="709"/>
        <w:jc w:val="both"/>
        <w:rPr>
          <w:rFonts w:ascii="Times New Roman" w:hAnsi="Times New Roman" w:cs="Times New Roman"/>
          <w:sz w:val="28"/>
          <w:szCs w:val="28"/>
        </w:rPr>
      </w:pPr>
      <w:r w:rsidRPr="00A652D7">
        <w:rPr>
          <w:rFonts w:ascii="Times New Roman" w:hAnsi="Times New Roman" w:cs="Times New Roman"/>
          <w:sz w:val="28"/>
          <w:szCs w:val="28"/>
        </w:rPr>
        <w:t>Большая часть территории муниципального образования Выселковский район расположена в границах охотничьих угодий, в связи с этим при планировании использования земельных участков, находящихся в границах охотничьих угодий, необходимо учитывать интересы юридических лиц и индивидуальных предпринимателей, осуществляющих деятельность в сфере охотничьего хозяйства, а также охотников.</w:t>
      </w:r>
    </w:p>
    <w:p w:rsidR="004709BC" w:rsidRPr="004C422C" w:rsidRDefault="008E3F87" w:rsidP="00114E45">
      <w:pPr>
        <w:spacing w:line="276" w:lineRule="auto"/>
        <w:ind w:firstLine="709"/>
        <w:jc w:val="both"/>
        <w:rPr>
          <w:rFonts w:ascii="Times New Roman" w:hAnsi="Times New Roman"/>
          <w:sz w:val="28"/>
          <w:szCs w:val="28"/>
        </w:rPr>
      </w:pPr>
      <w:r>
        <w:rPr>
          <w:rFonts w:ascii="Times New Roman" w:hAnsi="Times New Roman" w:cs="Times New Roman"/>
          <w:sz w:val="28"/>
          <w:szCs w:val="28"/>
        </w:rPr>
        <w:t>Важное значение имеют</w:t>
      </w:r>
      <w:r w:rsidR="004709BC" w:rsidRPr="00A652D7">
        <w:rPr>
          <w:rFonts w:ascii="Times New Roman" w:hAnsi="Times New Roman" w:cs="Times New Roman"/>
          <w:sz w:val="28"/>
          <w:szCs w:val="28"/>
        </w:rPr>
        <w:t xml:space="preserve"> вопросы </w:t>
      </w:r>
      <w:r w:rsidR="004709BC" w:rsidRPr="00A652D7">
        <w:rPr>
          <w:rFonts w:ascii="Times New Roman" w:hAnsi="Times New Roman" w:cs="Times New Roman"/>
          <w:color w:val="000000"/>
          <w:sz w:val="28"/>
          <w:szCs w:val="28"/>
          <w:lang w:eastAsia="ru-RU"/>
        </w:rPr>
        <w:t xml:space="preserve">общественной безопасности и правопорядка на территории района. </w:t>
      </w:r>
      <w:r w:rsidR="004709BC" w:rsidRPr="00A652D7">
        <w:rPr>
          <w:rFonts w:ascii="Times New Roman" w:hAnsi="Times New Roman"/>
          <w:sz w:val="28"/>
          <w:szCs w:val="28"/>
        </w:rPr>
        <w:t xml:space="preserve">В конце 2019 года в здании администрации муниципального образования Выселковский район для этих </w:t>
      </w:r>
      <w:r w:rsidR="004709BC" w:rsidRPr="004C422C">
        <w:rPr>
          <w:rFonts w:ascii="Times New Roman" w:hAnsi="Times New Roman"/>
          <w:sz w:val="28"/>
          <w:szCs w:val="28"/>
        </w:rPr>
        <w:t>целей выделено помещение общей площадью 60 м2.</w:t>
      </w:r>
      <w:r w:rsidR="004709BC" w:rsidRPr="004C422C">
        <w:rPr>
          <w:sz w:val="32"/>
          <w:szCs w:val="32"/>
        </w:rPr>
        <w:t xml:space="preserve"> </w:t>
      </w:r>
      <w:r w:rsidR="004709BC" w:rsidRPr="004C422C">
        <w:rPr>
          <w:rFonts w:ascii="Times New Roman" w:hAnsi="Times New Roman"/>
          <w:sz w:val="28"/>
          <w:szCs w:val="28"/>
        </w:rPr>
        <w:t>В целях обеспечения безопасности жизнедеятельности населения проведено комплексное техническое обследование территории станицы Выселки на предмет реализации обзорного видеонаблюдения для поэтапного построения аппаратно-программного комплекса «Безопасный район». В ходе обследования изучены места массового пребывания людей, территории прилегающие к детским дошкольным и средним образовательным учреждениям, а также территории прилегающие к автостанции, вокзалу,</w:t>
      </w:r>
      <w:r w:rsidR="004709BC" w:rsidRPr="004C422C">
        <w:rPr>
          <w:rFonts w:ascii="Times New Roman" w:hAnsi="Times New Roman"/>
          <w:strike/>
          <w:sz w:val="28"/>
          <w:szCs w:val="28"/>
        </w:rPr>
        <w:t xml:space="preserve"> </w:t>
      </w:r>
      <w:r w:rsidR="004709BC" w:rsidRPr="004C422C">
        <w:rPr>
          <w:rFonts w:ascii="Times New Roman" w:hAnsi="Times New Roman"/>
          <w:sz w:val="28"/>
          <w:szCs w:val="28"/>
        </w:rPr>
        <w:lastRenderedPageBreak/>
        <w:t>спорткомплексам, парковым зонам, местам общественного отдыха, особое  внимание уделено  сложным основным дорожным перекрёсткам станицы.</w:t>
      </w:r>
    </w:p>
    <w:p w:rsidR="004709BC" w:rsidRPr="004C422C" w:rsidRDefault="004709BC" w:rsidP="003A1211">
      <w:pPr>
        <w:spacing w:line="276" w:lineRule="auto"/>
        <w:ind w:firstLine="709"/>
        <w:jc w:val="both"/>
        <w:rPr>
          <w:rFonts w:ascii="Times New Roman" w:hAnsi="Times New Roman"/>
          <w:sz w:val="28"/>
          <w:szCs w:val="28"/>
        </w:rPr>
      </w:pPr>
      <w:r w:rsidRPr="004C422C">
        <w:rPr>
          <w:rFonts w:ascii="Times New Roman" w:hAnsi="Times New Roman"/>
          <w:sz w:val="28"/>
          <w:szCs w:val="28"/>
        </w:rPr>
        <w:t xml:space="preserve">В ходе реализации </w:t>
      </w:r>
      <w:r w:rsidR="00F73B2B" w:rsidRPr="004C422C">
        <w:rPr>
          <w:rFonts w:ascii="Times New Roman" w:hAnsi="Times New Roman"/>
          <w:sz w:val="28"/>
          <w:szCs w:val="28"/>
        </w:rPr>
        <w:t xml:space="preserve">первых двух этапов построения </w:t>
      </w:r>
      <w:r w:rsidRPr="004C422C">
        <w:rPr>
          <w:rFonts w:ascii="Times New Roman" w:hAnsi="Times New Roman"/>
          <w:sz w:val="28"/>
          <w:szCs w:val="28"/>
        </w:rPr>
        <w:t>АПК «</w:t>
      </w:r>
      <w:r w:rsidR="00F73B2B" w:rsidRPr="004C422C">
        <w:rPr>
          <w:rFonts w:ascii="Times New Roman" w:hAnsi="Times New Roman"/>
          <w:sz w:val="28"/>
          <w:szCs w:val="28"/>
        </w:rPr>
        <w:t xml:space="preserve">Безопасный район» в ст. Выселки установлена система обзорного видеонаблюдения, которая включает </w:t>
      </w:r>
      <w:r w:rsidR="00B53AFE" w:rsidRPr="004C422C">
        <w:rPr>
          <w:rFonts w:ascii="Times New Roman" w:hAnsi="Times New Roman"/>
          <w:sz w:val="28"/>
          <w:szCs w:val="28"/>
        </w:rPr>
        <w:t xml:space="preserve">в себя </w:t>
      </w:r>
      <w:r w:rsidR="00F73B2B" w:rsidRPr="004C422C">
        <w:rPr>
          <w:rFonts w:ascii="Times New Roman" w:hAnsi="Times New Roman"/>
          <w:sz w:val="28"/>
          <w:szCs w:val="28"/>
        </w:rPr>
        <w:t>68</w:t>
      </w:r>
      <w:r w:rsidRPr="004C422C">
        <w:rPr>
          <w:rFonts w:ascii="Times New Roman" w:hAnsi="Times New Roman"/>
          <w:sz w:val="28"/>
          <w:szCs w:val="28"/>
        </w:rPr>
        <w:t xml:space="preserve"> камер видеонаблюдения, 2 автоматизированных рабочих места и видеостен</w:t>
      </w:r>
      <w:r w:rsidR="00B53AFE" w:rsidRPr="004C422C">
        <w:rPr>
          <w:rFonts w:ascii="Times New Roman" w:hAnsi="Times New Roman"/>
          <w:sz w:val="28"/>
          <w:szCs w:val="28"/>
        </w:rPr>
        <w:t>у</w:t>
      </w:r>
      <w:r w:rsidR="00F73B2B" w:rsidRPr="004C422C">
        <w:rPr>
          <w:rFonts w:ascii="Times New Roman" w:hAnsi="Times New Roman"/>
          <w:sz w:val="28"/>
          <w:szCs w:val="28"/>
        </w:rPr>
        <w:t xml:space="preserve">, </w:t>
      </w:r>
      <w:r w:rsidRPr="004C422C">
        <w:rPr>
          <w:rFonts w:ascii="Times New Roman" w:hAnsi="Times New Roman"/>
          <w:sz w:val="28"/>
          <w:szCs w:val="28"/>
        </w:rPr>
        <w:t xml:space="preserve"> </w:t>
      </w:r>
      <w:r w:rsidR="00F73B2B" w:rsidRPr="004C422C">
        <w:rPr>
          <w:rFonts w:ascii="Times New Roman" w:hAnsi="Times New Roman"/>
          <w:sz w:val="28"/>
          <w:szCs w:val="28"/>
        </w:rPr>
        <w:t>в серверной комнате видеонаблюдения установлено 10 жестких дисков по 10 Терабайт</w:t>
      </w:r>
      <w:r w:rsidR="00B53AFE" w:rsidRPr="004C422C">
        <w:rPr>
          <w:rFonts w:ascii="Times New Roman" w:hAnsi="Times New Roman"/>
          <w:sz w:val="28"/>
          <w:szCs w:val="28"/>
        </w:rPr>
        <w:t xml:space="preserve">. </w:t>
      </w:r>
      <w:r w:rsidRPr="004C422C">
        <w:rPr>
          <w:rFonts w:ascii="Times New Roman" w:hAnsi="Times New Roman"/>
          <w:sz w:val="28"/>
          <w:szCs w:val="28"/>
        </w:rPr>
        <w:t>Срок хранения видеоматериалов составляет более 30 суток. Все схемы установки оборудования согласованны с территориальными подразделениями управлений ФСБ, МВД, МЧС и утверждены главой муниципального образования Выселковский район.</w:t>
      </w:r>
    </w:p>
    <w:p w:rsidR="004709BC" w:rsidRPr="004C422C" w:rsidRDefault="004709BC" w:rsidP="003A1211">
      <w:pPr>
        <w:spacing w:line="276" w:lineRule="auto"/>
        <w:ind w:firstLine="709"/>
        <w:jc w:val="both"/>
        <w:rPr>
          <w:rFonts w:ascii="Times New Roman" w:hAnsi="Times New Roman"/>
          <w:sz w:val="28"/>
          <w:szCs w:val="28"/>
        </w:rPr>
      </w:pPr>
      <w:r w:rsidRPr="004C422C">
        <w:rPr>
          <w:rFonts w:ascii="Times New Roman" w:hAnsi="Times New Roman"/>
          <w:sz w:val="28"/>
          <w:szCs w:val="28"/>
        </w:rPr>
        <w:t xml:space="preserve">Во втором полугодии 2022 года планируется реализация третьего этапа построения Системы обзорного видеонаблюдения, для реализации которого потребуется из средств муниципального бюджета около 3000,0 тыс. рублей. </w:t>
      </w:r>
    </w:p>
    <w:p w:rsidR="004709BC" w:rsidRPr="004C422C" w:rsidRDefault="004709BC" w:rsidP="003A1211">
      <w:pPr>
        <w:spacing w:line="276" w:lineRule="auto"/>
        <w:ind w:firstLine="709"/>
        <w:jc w:val="both"/>
        <w:rPr>
          <w:rFonts w:ascii="Times New Roman" w:hAnsi="Times New Roman"/>
          <w:sz w:val="28"/>
          <w:szCs w:val="28"/>
        </w:rPr>
      </w:pPr>
      <w:r w:rsidRPr="004C422C">
        <w:rPr>
          <w:rFonts w:ascii="Times New Roman" w:hAnsi="Times New Roman"/>
          <w:sz w:val="28"/>
          <w:szCs w:val="28"/>
        </w:rPr>
        <w:t xml:space="preserve">В пределах установленной компетенции рассматривается вопрос организации работы по подключению удаленного доступа Отдела МВД России по Выселковскому району.  </w:t>
      </w:r>
    </w:p>
    <w:p w:rsidR="004709BC" w:rsidRPr="00A652D7" w:rsidRDefault="004709BC" w:rsidP="003A1211">
      <w:pPr>
        <w:spacing w:line="276" w:lineRule="auto"/>
        <w:ind w:firstLine="709"/>
        <w:jc w:val="both"/>
        <w:rPr>
          <w:rFonts w:ascii="Times New Roman" w:hAnsi="Times New Roman"/>
          <w:sz w:val="28"/>
          <w:szCs w:val="28"/>
        </w:rPr>
      </w:pPr>
      <w:r w:rsidRPr="004C422C">
        <w:rPr>
          <w:rFonts w:ascii="Times New Roman" w:hAnsi="Times New Roman"/>
          <w:sz w:val="28"/>
          <w:szCs w:val="28"/>
        </w:rPr>
        <w:t>Работы по развитию аппаратно-программного комплекса «Безопасный район» продолжаются.</w:t>
      </w:r>
      <w:r w:rsidRPr="00A652D7">
        <w:rPr>
          <w:rFonts w:ascii="Times New Roman" w:hAnsi="Times New Roman"/>
          <w:sz w:val="28"/>
          <w:szCs w:val="28"/>
        </w:rPr>
        <w:t xml:space="preserve"> </w:t>
      </w:r>
    </w:p>
    <w:p w:rsidR="004709BC" w:rsidRPr="009C220C" w:rsidRDefault="004709BC" w:rsidP="000B6CD1">
      <w:pPr>
        <w:widowControl w:val="0"/>
        <w:tabs>
          <w:tab w:val="left" w:pos="0"/>
          <w:tab w:val="left" w:pos="9781"/>
        </w:tabs>
        <w:suppressAutoHyphens/>
        <w:autoSpaceDE w:val="0"/>
        <w:autoSpaceDN w:val="0"/>
        <w:adjustRightInd w:val="0"/>
        <w:spacing w:line="276" w:lineRule="auto"/>
        <w:ind w:firstLine="709"/>
        <w:jc w:val="both"/>
        <w:rPr>
          <w:rFonts w:ascii="Times New Roman" w:hAnsi="Times New Roman" w:cs="Times New Roman"/>
          <w:bCs/>
          <w:sz w:val="28"/>
          <w:szCs w:val="28"/>
          <w:lang w:eastAsia="ru-RU"/>
        </w:rPr>
      </w:pPr>
      <w:r w:rsidRPr="00A652D7">
        <w:rPr>
          <w:rFonts w:ascii="Times New Roman" w:hAnsi="Times New Roman" w:cs="Times New Roman"/>
          <w:color w:val="000000"/>
          <w:sz w:val="28"/>
          <w:szCs w:val="28"/>
          <w:lang w:eastAsia="ru-RU"/>
        </w:rPr>
        <w:t>В целом на территории Выселковского района общественно</w:t>
      </w:r>
      <w:r w:rsidRPr="009C220C">
        <w:rPr>
          <w:rFonts w:ascii="Times New Roman" w:hAnsi="Times New Roman" w:cs="Times New Roman"/>
          <w:color w:val="000000"/>
          <w:sz w:val="28"/>
          <w:szCs w:val="28"/>
          <w:lang w:eastAsia="ru-RU"/>
        </w:rPr>
        <w:t xml:space="preserve">-политическая, социальная обстановка остается стабильно-устойчивая. Миграционные процессы на обстановку в сфере противодействия терроризму влияния не оказывают. </w:t>
      </w:r>
      <w:r w:rsidRPr="009C220C">
        <w:rPr>
          <w:rFonts w:ascii="Times New Roman" w:hAnsi="Times New Roman" w:cs="Times New Roman"/>
          <w:bCs/>
          <w:sz w:val="28"/>
          <w:szCs w:val="28"/>
          <w:lang w:eastAsia="ru-RU"/>
        </w:rPr>
        <w:t xml:space="preserve">Предпосылок деятельности международных террористических организаций на территории района не было. </w:t>
      </w:r>
    </w:p>
    <w:p w:rsidR="004709BC" w:rsidRPr="00AA4318" w:rsidRDefault="007C17CA" w:rsidP="00AA4318">
      <w:pPr>
        <w:keepNext/>
        <w:numPr>
          <w:ilvl w:val="0"/>
          <w:numId w:val="15"/>
        </w:numPr>
        <w:shd w:val="clear" w:color="auto" w:fill="17365D"/>
        <w:tabs>
          <w:tab w:val="left" w:pos="709"/>
        </w:tabs>
        <w:spacing w:before="360" w:after="240" w:line="276" w:lineRule="auto"/>
        <w:outlineLvl w:val="1"/>
        <w:rPr>
          <w:rFonts w:ascii="Times New Roman" w:hAnsi="Times New Roman" w:cs="Times New Roman"/>
          <w:b/>
          <w:sz w:val="28"/>
          <w:szCs w:val="20"/>
          <w:lang w:eastAsia="ru-RU"/>
        </w:rPr>
      </w:pPr>
      <w:r>
        <w:rPr>
          <w:rFonts w:ascii="Times New Roman" w:hAnsi="Times New Roman" w:cs="Times New Roman"/>
          <w:b/>
          <w:sz w:val="28"/>
          <w:szCs w:val="20"/>
          <w:lang w:eastAsia="ru-RU"/>
        </w:rPr>
        <w:t xml:space="preserve">Оценка и анализ приоритетных </w:t>
      </w:r>
      <w:r w:rsidR="004709BC" w:rsidRPr="009C220C">
        <w:rPr>
          <w:rFonts w:ascii="Times New Roman" w:hAnsi="Times New Roman" w:cs="Times New Roman"/>
          <w:b/>
          <w:sz w:val="28"/>
          <w:szCs w:val="20"/>
          <w:lang w:eastAsia="ru-RU"/>
        </w:rPr>
        <w:t>экономическ</w:t>
      </w:r>
      <w:r>
        <w:rPr>
          <w:rFonts w:ascii="Times New Roman" w:hAnsi="Times New Roman" w:cs="Times New Roman"/>
          <w:b/>
          <w:sz w:val="28"/>
          <w:szCs w:val="20"/>
          <w:lang w:eastAsia="ru-RU"/>
        </w:rPr>
        <w:t>их</w:t>
      </w:r>
      <w:r w:rsidR="004709BC" w:rsidRPr="009C220C">
        <w:rPr>
          <w:rFonts w:ascii="Times New Roman" w:hAnsi="Times New Roman" w:cs="Times New Roman"/>
          <w:b/>
          <w:sz w:val="28"/>
          <w:szCs w:val="20"/>
          <w:lang w:eastAsia="ru-RU"/>
        </w:rPr>
        <w:t xml:space="preserve"> </w:t>
      </w:r>
      <w:r>
        <w:rPr>
          <w:rFonts w:ascii="Times New Roman" w:hAnsi="Times New Roman" w:cs="Times New Roman"/>
          <w:b/>
          <w:sz w:val="28"/>
          <w:szCs w:val="20"/>
          <w:lang w:eastAsia="ru-RU"/>
        </w:rPr>
        <w:t>комплексов</w:t>
      </w:r>
    </w:p>
    <w:p w:rsidR="004709BC" w:rsidRPr="009C220C" w:rsidRDefault="004709BC" w:rsidP="000B6CD1">
      <w:pPr>
        <w:widowControl w:val="0"/>
        <w:spacing w:line="276" w:lineRule="auto"/>
        <w:ind w:firstLine="709"/>
        <w:jc w:val="both"/>
        <w:rPr>
          <w:rFonts w:ascii="Times New Roman" w:hAnsi="Times New Roman" w:cs="Times New Roman"/>
          <w:spacing w:val="-2"/>
          <w:sz w:val="28"/>
          <w:szCs w:val="28"/>
        </w:rPr>
      </w:pPr>
      <w:r w:rsidRPr="009C220C">
        <w:rPr>
          <w:rFonts w:ascii="Times New Roman" w:hAnsi="Times New Roman" w:cs="Times New Roman"/>
          <w:sz w:val="28"/>
          <w:szCs w:val="28"/>
        </w:rPr>
        <w:t>Выселковский район является муниципалитетом с агропромышленной специализацией. В структуре экономики муниципального образования наибольший</w:t>
      </w:r>
      <w:r w:rsidRPr="009C220C">
        <w:rPr>
          <w:rFonts w:ascii="Times New Roman" w:hAnsi="Times New Roman" w:cs="Times New Roman"/>
          <w:spacing w:val="-2"/>
          <w:sz w:val="28"/>
          <w:szCs w:val="28"/>
        </w:rPr>
        <w:t xml:space="preserve"> объем занимает </w:t>
      </w:r>
      <w:r w:rsidR="00111C67" w:rsidRPr="004C422C">
        <w:rPr>
          <w:rFonts w:ascii="Times New Roman" w:hAnsi="Times New Roman" w:cs="Times New Roman"/>
          <w:spacing w:val="-2"/>
          <w:sz w:val="28"/>
          <w:szCs w:val="28"/>
        </w:rPr>
        <w:t>пищевая промышленность</w:t>
      </w:r>
      <w:r w:rsidRPr="004C422C">
        <w:rPr>
          <w:rFonts w:ascii="Times New Roman" w:hAnsi="Times New Roman" w:cs="Times New Roman"/>
          <w:spacing w:val="-2"/>
          <w:sz w:val="28"/>
          <w:szCs w:val="28"/>
        </w:rPr>
        <w:t xml:space="preserve"> – 54% и</w:t>
      </w:r>
      <w:r w:rsidRPr="009C220C">
        <w:rPr>
          <w:rFonts w:ascii="Times New Roman" w:hAnsi="Times New Roman" w:cs="Times New Roman"/>
          <w:spacing w:val="-2"/>
          <w:sz w:val="28"/>
          <w:szCs w:val="28"/>
        </w:rPr>
        <w:t xml:space="preserve"> сельское хозяйство – 30%. На потребительскую сферу приходится 14 % в структуре экономики района и 2% на прочие отрасли. </w:t>
      </w:r>
    </w:p>
    <w:p w:rsidR="004709BC" w:rsidRPr="009C220C" w:rsidRDefault="004709BC" w:rsidP="000B6CD1">
      <w:pPr>
        <w:widowControl w:val="0"/>
        <w:spacing w:line="276" w:lineRule="auto"/>
        <w:ind w:firstLine="720"/>
        <w:jc w:val="both"/>
        <w:rPr>
          <w:rFonts w:ascii="Times New Roman" w:hAnsi="Times New Roman" w:cs="Times New Roman"/>
          <w:sz w:val="28"/>
          <w:szCs w:val="28"/>
        </w:rPr>
      </w:pPr>
      <w:r w:rsidRPr="009C220C">
        <w:rPr>
          <w:rFonts w:ascii="Times New Roman" w:hAnsi="Times New Roman" w:cs="Times New Roman"/>
          <w:sz w:val="28"/>
          <w:szCs w:val="28"/>
        </w:rPr>
        <w:t>Пищевая промышленность формирует 99% объема производимой в районе промышленной продукции. Проводимые реконструкции и техническое перевооружение перерабатывающих предприятий района обеспечили в 2018 году производство пищевой продукции на сумму более 26 млрд. рублей, что на 5% выше уровня 2017 года.</w:t>
      </w:r>
    </w:p>
    <w:p w:rsidR="004709BC" w:rsidRPr="009C220C" w:rsidRDefault="004709BC" w:rsidP="000B6CD1">
      <w:pPr>
        <w:widowControl w:val="0"/>
        <w:spacing w:line="276" w:lineRule="auto"/>
        <w:ind w:firstLine="720"/>
        <w:jc w:val="both"/>
        <w:rPr>
          <w:rFonts w:ascii="Times New Roman" w:hAnsi="Times New Roman" w:cs="Times New Roman"/>
          <w:sz w:val="28"/>
          <w:szCs w:val="28"/>
        </w:rPr>
      </w:pPr>
      <w:r w:rsidRPr="009C220C">
        <w:rPr>
          <w:rFonts w:ascii="Times New Roman" w:hAnsi="Times New Roman" w:cs="Times New Roman"/>
          <w:sz w:val="28"/>
          <w:szCs w:val="28"/>
        </w:rPr>
        <w:t xml:space="preserve">Объем инвестиций, привлеченных в экономику муниципального </w:t>
      </w:r>
      <w:r w:rsidRPr="009C220C">
        <w:rPr>
          <w:rFonts w:ascii="Times New Roman" w:hAnsi="Times New Roman" w:cs="Times New Roman"/>
          <w:sz w:val="28"/>
          <w:szCs w:val="28"/>
        </w:rPr>
        <w:lastRenderedPageBreak/>
        <w:t>образования Выселковский район за 2014-2018 годы, составил более 25 млрд. рублей, в том числе в 2018 году за счет всех источников финансирования в основной капитал было проинвестировано около 9 млрд. рублей.</w:t>
      </w:r>
    </w:p>
    <w:p w:rsidR="004709BC" w:rsidRPr="009C220C" w:rsidRDefault="004709BC" w:rsidP="000B6CD1">
      <w:pPr>
        <w:spacing w:line="276" w:lineRule="auto"/>
        <w:ind w:firstLine="709"/>
        <w:jc w:val="both"/>
        <w:rPr>
          <w:rFonts w:ascii="Times New Roman" w:hAnsi="Times New Roman" w:cs="Times New Roman"/>
          <w:sz w:val="28"/>
          <w:szCs w:val="28"/>
          <w:lang w:eastAsia="ru-RU"/>
        </w:rPr>
      </w:pPr>
      <w:r w:rsidRPr="009C220C">
        <w:rPr>
          <w:rFonts w:ascii="Times New Roman" w:hAnsi="Times New Roman" w:cs="Times New Roman"/>
          <w:sz w:val="28"/>
          <w:szCs w:val="28"/>
          <w:lang w:eastAsia="ru-RU"/>
        </w:rPr>
        <w:t xml:space="preserve">Реализация экономической политики в разрезе экономических комплексов является одним из приоритетов, обозначенных в Стратегии социально-экономического развития Краснодарского края на период до 2030 года. На территории Выселковского района формируются и функционируют сектора экономики отраслевых экономических комплексов Краснодарского края: </w:t>
      </w:r>
    </w:p>
    <w:p w:rsidR="004709BC" w:rsidRPr="009C220C" w:rsidRDefault="004709BC" w:rsidP="000B6CD1">
      <w:pPr>
        <w:spacing w:line="276" w:lineRule="auto"/>
        <w:ind w:firstLine="709"/>
        <w:jc w:val="both"/>
        <w:rPr>
          <w:rFonts w:ascii="Times New Roman" w:hAnsi="Times New Roman" w:cs="Times New Roman"/>
          <w:sz w:val="28"/>
          <w:szCs w:val="28"/>
          <w:lang w:eastAsia="ru-RU"/>
        </w:rPr>
      </w:pPr>
      <w:r w:rsidRPr="009C220C">
        <w:rPr>
          <w:rFonts w:ascii="Times New Roman" w:hAnsi="Times New Roman" w:cs="Times New Roman"/>
          <w:sz w:val="28"/>
          <w:szCs w:val="28"/>
          <w:lang w:eastAsia="ru-RU"/>
        </w:rPr>
        <w:t xml:space="preserve">1) </w:t>
      </w:r>
      <w:r w:rsidRPr="009C220C">
        <w:rPr>
          <w:rFonts w:ascii="Times New Roman" w:hAnsi="Times New Roman" w:cs="Times New Roman"/>
          <w:bCs/>
          <w:sz w:val="28"/>
          <w:szCs w:val="28"/>
          <w:lang w:eastAsia="ru-RU"/>
        </w:rPr>
        <w:t>агропромышленный комплекс Краснодарского края в районе представлен 2 крупными агрохолдингами, средними, малыми предприятиями, индивидуальными предприятиями, 353 КФХ и 23 тысячи ЛПХ сферы сельхозпроизводства и предприятиями перерабатывающей (в т.ч. пищевой) промышленности;</w:t>
      </w:r>
    </w:p>
    <w:p w:rsidR="004709BC" w:rsidRPr="009C220C" w:rsidRDefault="004709BC" w:rsidP="000B6CD1">
      <w:pPr>
        <w:spacing w:line="276" w:lineRule="auto"/>
        <w:ind w:firstLine="709"/>
        <w:jc w:val="both"/>
        <w:rPr>
          <w:rFonts w:ascii="Times New Roman" w:hAnsi="Times New Roman" w:cs="Times New Roman"/>
          <w:sz w:val="28"/>
          <w:szCs w:val="28"/>
          <w:lang w:eastAsia="ru-RU"/>
        </w:rPr>
      </w:pPr>
      <w:r w:rsidRPr="009C220C">
        <w:rPr>
          <w:rFonts w:ascii="Times New Roman" w:hAnsi="Times New Roman" w:cs="Times New Roman"/>
          <w:sz w:val="28"/>
          <w:szCs w:val="28"/>
          <w:lang w:eastAsia="ru-RU"/>
        </w:rPr>
        <w:t xml:space="preserve">2) </w:t>
      </w:r>
      <w:r w:rsidRPr="009C220C">
        <w:rPr>
          <w:rFonts w:ascii="Times New Roman" w:hAnsi="Times New Roman" w:cs="Times New Roman"/>
          <w:bCs/>
          <w:sz w:val="28"/>
          <w:szCs w:val="28"/>
          <w:lang w:eastAsia="ru-RU"/>
        </w:rPr>
        <w:t>комплекс отраслей промышленности представлен 15 предприятиями, из которых 12 крупных и средних и 3 малых предприятия;</w:t>
      </w:r>
    </w:p>
    <w:p w:rsidR="004709BC" w:rsidRPr="009C220C" w:rsidRDefault="004709BC" w:rsidP="000B6CD1">
      <w:pPr>
        <w:spacing w:line="276" w:lineRule="auto"/>
        <w:ind w:firstLine="709"/>
        <w:jc w:val="both"/>
        <w:rPr>
          <w:rFonts w:ascii="Times New Roman" w:hAnsi="Times New Roman" w:cs="Times New Roman"/>
          <w:sz w:val="28"/>
          <w:szCs w:val="28"/>
          <w:lang w:eastAsia="ru-RU"/>
        </w:rPr>
      </w:pPr>
      <w:r w:rsidRPr="009C220C">
        <w:rPr>
          <w:rFonts w:ascii="Times New Roman" w:hAnsi="Times New Roman" w:cs="Times New Roman"/>
          <w:sz w:val="28"/>
          <w:szCs w:val="28"/>
          <w:lang w:eastAsia="ru-RU"/>
        </w:rPr>
        <w:t xml:space="preserve">3) </w:t>
      </w:r>
      <w:bookmarkStart w:id="19" w:name="_Hlk53072478"/>
      <w:r w:rsidRPr="009C220C">
        <w:rPr>
          <w:rFonts w:ascii="Times New Roman" w:hAnsi="Times New Roman" w:cs="Times New Roman"/>
          <w:bCs/>
          <w:sz w:val="28"/>
          <w:szCs w:val="28"/>
          <w:lang w:eastAsia="ru-RU"/>
        </w:rPr>
        <w:t xml:space="preserve">торгово-транспортно-логистический комплекс представлен </w:t>
      </w:r>
      <w:r>
        <w:rPr>
          <w:rFonts w:ascii="Times New Roman" w:hAnsi="Times New Roman" w:cs="Times New Roman"/>
          <w:bCs/>
          <w:sz w:val="28"/>
          <w:szCs w:val="28"/>
          <w:lang w:eastAsia="ru-RU"/>
        </w:rPr>
        <w:t>678</w:t>
      </w:r>
      <w:r w:rsidRPr="009C220C">
        <w:rPr>
          <w:rFonts w:ascii="Times New Roman" w:hAnsi="Times New Roman" w:cs="Times New Roman"/>
          <w:bCs/>
          <w:sz w:val="28"/>
          <w:szCs w:val="28"/>
          <w:lang w:eastAsia="ru-RU"/>
        </w:rPr>
        <w:t xml:space="preserve"> крупными, средними, малыми предприятиями, индивидуальными предприятиями сферы торговли, </w:t>
      </w:r>
      <w:r>
        <w:rPr>
          <w:rFonts w:ascii="Times New Roman" w:hAnsi="Times New Roman" w:cs="Times New Roman"/>
          <w:bCs/>
          <w:sz w:val="28"/>
          <w:szCs w:val="28"/>
          <w:lang w:eastAsia="ru-RU"/>
        </w:rPr>
        <w:t>333</w:t>
      </w:r>
      <w:r w:rsidRPr="009C220C">
        <w:rPr>
          <w:rFonts w:ascii="Times New Roman" w:hAnsi="Times New Roman" w:cs="Times New Roman"/>
          <w:bCs/>
          <w:sz w:val="28"/>
          <w:szCs w:val="28"/>
          <w:lang w:eastAsia="ru-RU"/>
        </w:rPr>
        <w:t xml:space="preserve"> крупными, средними, малыми предприятиями, индивидуальными предприятиями транспортного сектора экономики района;  </w:t>
      </w:r>
    </w:p>
    <w:p w:rsidR="004709BC" w:rsidRPr="009C220C" w:rsidRDefault="004709BC" w:rsidP="000B6CD1">
      <w:pPr>
        <w:spacing w:line="276" w:lineRule="auto"/>
        <w:ind w:firstLine="709"/>
        <w:jc w:val="both"/>
        <w:rPr>
          <w:rFonts w:ascii="Times New Roman" w:hAnsi="Times New Roman" w:cs="Times New Roman"/>
          <w:sz w:val="28"/>
          <w:szCs w:val="28"/>
          <w:lang w:eastAsia="ru-RU"/>
        </w:rPr>
      </w:pPr>
      <w:r w:rsidRPr="009C220C">
        <w:rPr>
          <w:rFonts w:ascii="Times New Roman" w:hAnsi="Times New Roman" w:cs="Times New Roman"/>
          <w:bCs/>
          <w:sz w:val="28"/>
          <w:szCs w:val="28"/>
          <w:lang w:eastAsia="ru-RU"/>
        </w:rPr>
        <w:t xml:space="preserve">4) топливно-энергетический комплекс представлен </w:t>
      </w:r>
      <w:r>
        <w:rPr>
          <w:rFonts w:ascii="Times New Roman" w:hAnsi="Times New Roman" w:cs="Times New Roman"/>
          <w:bCs/>
          <w:sz w:val="28"/>
          <w:szCs w:val="28"/>
          <w:lang w:eastAsia="ru-RU"/>
        </w:rPr>
        <w:t>15</w:t>
      </w:r>
      <w:r w:rsidRPr="009C220C">
        <w:rPr>
          <w:rFonts w:ascii="Times New Roman" w:hAnsi="Times New Roman" w:cs="Times New Roman"/>
          <w:bCs/>
          <w:sz w:val="28"/>
          <w:szCs w:val="28"/>
          <w:lang w:eastAsia="ru-RU"/>
        </w:rPr>
        <w:t xml:space="preserve"> крупными, средними и малыми предприятиями по распределению электроэнергии, газа, тепла (пара), воды; </w:t>
      </w:r>
    </w:p>
    <w:bookmarkEnd w:id="19"/>
    <w:p w:rsidR="004709BC" w:rsidRPr="009C220C" w:rsidRDefault="004709BC" w:rsidP="000B6CD1">
      <w:pPr>
        <w:spacing w:line="276" w:lineRule="auto"/>
        <w:ind w:firstLine="709"/>
        <w:jc w:val="both"/>
        <w:rPr>
          <w:rFonts w:ascii="Times New Roman" w:hAnsi="Times New Roman" w:cs="Times New Roman"/>
          <w:sz w:val="28"/>
          <w:szCs w:val="28"/>
          <w:lang w:eastAsia="ru-RU"/>
        </w:rPr>
      </w:pPr>
      <w:r w:rsidRPr="009C220C">
        <w:rPr>
          <w:rFonts w:ascii="Times New Roman" w:hAnsi="Times New Roman" w:cs="Times New Roman"/>
          <w:sz w:val="28"/>
          <w:szCs w:val="28"/>
          <w:lang w:eastAsia="ru-RU"/>
        </w:rPr>
        <w:t xml:space="preserve">5) </w:t>
      </w:r>
      <w:r w:rsidRPr="009C220C">
        <w:rPr>
          <w:rFonts w:ascii="Times New Roman" w:hAnsi="Times New Roman" w:cs="Times New Roman"/>
          <w:bCs/>
          <w:sz w:val="28"/>
          <w:szCs w:val="28"/>
          <w:lang w:eastAsia="ru-RU"/>
        </w:rPr>
        <w:t xml:space="preserve">комплекс строительства и ЖКХ представлен 2 крупными, предприятиями и 12 субъектами малого и среднего бизнеса строительной сферы, 13 организациями и МУПами сферы ЖКХ; </w:t>
      </w:r>
    </w:p>
    <w:p w:rsidR="004709BC" w:rsidRPr="009C220C" w:rsidRDefault="004709BC" w:rsidP="000B6CD1">
      <w:pPr>
        <w:spacing w:line="276" w:lineRule="auto"/>
        <w:ind w:firstLine="709"/>
        <w:jc w:val="both"/>
        <w:rPr>
          <w:rFonts w:ascii="Times New Roman" w:hAnsi="Times New Roman" w:cs="Times New Roman"/>
          <w:sz w:val="28"/>
          <w:szCs w:val="28"/>
          <w:lang w:eastAsia="ru-RU"/>
        </w:rPr>
      </w:pPr>
      <w:r w:rsidRPr="009C220C">
        <w:rPr>
          <w:rFonts w:ascii="Times New Roman" w:hAnsi="Times New Roman" w:cs="Times New Roman"/>
          <w:sz w:val="28"/>
          <w:szCs w:val="28"/>
          <w:lang w:eastAsia="ru-RU"/>
        </w:rPr>
        <w:t xml:space="preserve">6) </w:t>
      </w:r>
      <w:r w:rsidRPr="009C220C">
        <w:rPr>
          <w:rFonts w:ascii="Times New Roman" w:hAnsi="Times New Roman" w:cs="Times New Roman"/>
          <w:bCs/>
          <w:sz w:val="28"/>
          <w:szCs w:val="28"/>
          <w:lang w:eastAsia="ru-RU"/>
        </w:rPr>
        <w:t>комплекс социальных и инновационных услуг представлен 377 крупными, средними, малыми предприятиями, индивидуальными предприятиями сферы услуг, 3 крупными, средними, малыми предприятиями, индивидуальными предприятиями сферы услуг связи, государственными и муниципальными учреждениями, малыми предприятиями, индивидуальными предприятиями социальной сферы услуг;</w:t>
      </w:r>
    </w:p>
    <w:p w:rsidR="004709BC" w:rsidRDefault="004709BC" w:rsidP="000B6CD1">
      <w:pPr>
        <w:spacing w:line="276" w:lineRule="auto"/>
        <w:ind w:firstLine="709"/>
        <w:jc w:val="both"/>
        <w:rPr>
          <w:rFonts w:ascii="Times New Roman" w:hAnsi="Times New Roman" w:cs="Times New Roman"/>
          <w:bCs/>
          <w:sz w:val="28"/>
          <w:szCs w:val="28"/>
          <w:lang w:eastAsia="ru-RU"/>
        </w:rPr>
      </w:pPr>
      <w:r w:rsidRPr="009C220C">
        <w:rPr>
          <w:rFonts w:ascii="Times New Roman" w:hAnsi="Times New Roman" w:cs="Times New Roman"/>
          <w:sz w:val="28"/>
          <w:szCs w:val="28"/>
          <w:lang w:eastAsia="ru-RU"/>
        </w:rPr>
        <w:t xml:space="preserve">7) </w:t>
      </w:r>
      <w:bookmarkStart w:id="20" w:name="_Hlk53072531"/>
      <w:r w:rsidRPr="009C220C">
        <w:rPr>
          <w:rFonts w:ascii="Times New Roman" w:hAnsi="Times New Roman" w:cs="Times New Roman"/>
          <w:bCs/>
          <w:sz w:val="28"/>
          <w:szCs w:val="28"/>
          <w:lang w:eastAsia="ru-RU"/>
        </w:rPr>
        <w:t xml:space="preserve">санаторно-курортный и туристический комплекс представлен </w:t>
      </w:r>
      <w:r>
        <w:rPr>
          <w:rFonts w:ascii="Times New Roman" w:hAnsi="Times New Roman" w:cs="Times New Roman"/>
          <w:bCs/>
          <w:sz w:val="28"/>
          <w:szCs w:val="28"/>
          <w:lang w:eastAsia="ru-RU"/>
        </w:rPr>
        <w:t xml:space="preserve">3 </w:t>
      </w:r>
      <w:r w:rsidRPr="009C220C">
        <w:rPr>
          <w:rFonts w:ascii="Times New Roman" w:hAnsi="Times New Roman" w:cs="Times New Roman"/>
          <w:bCs/>
          <w:sz w:val="28"/>
          <w:szCs w:val="28"/>
          <w:lang w:eastAsia="ru-RU"/>
        </w:rPr>
        <w:t xml:space="preserve">гостиницами и </w:t>
      </w:r>
      <w:r>
        <w:rPr>
          <w:rFonts w:ascii="Times New Roman" w:hAnsi="Times New Roman" w:cs="Times New Roman"/>
          <w:bCs/>
          <w:sz w:val="28"/>
          <w:szCs w:val="28"/>
          <w:lang w:eastAsia="ru-RU"/>
        </w:rPr>
        <w:t>1</w:t>
      </w:r>
      <w:r w:rsidRPr="009C220C">
        <w:rPr>
          <w:rFonts w:ascii="Times New Roman" w:hAnsi="Times New Roman" w:cs="Times New Roman"/>
          <w:bCs/>
          <w:sz w:val="28"/>
          <w:szCs w:val="28"/>
          <w:lang w:eastAsia="ru-RU"/>
        </w:rPr>
        <w:t xml:space="preserve"> объект</w:t>
      </w:r>
      <w:r>
        <w:rPr>
          <w:rFonts w:ascii="Times New Roman" w:hAnsi="Times New Roman" w:cs="Times New Roman"/>
          <w:bCs/>
          <w:sz w:val="28"/>
          <w:szCs w:val="28"/>
          <w:lang w:eastAsia="ru-RU"/>
        </w:rPr>
        <w:t>ом</w:t>
      </w:r>
      <w:r w:rsidRPr="009C220C">
        <w:rPr>
          <w:rFonts w:ascii="Times New Roman" w:hAnsi="Times New Roman" w:cs="Times New Roman"/>
          <w:bCs/>
          <w:sz w:val="28"/>
          <w:szCs w:val="28"/>
          <w:lang w:eastAsia="ru-RU"/>
        </w:rPr>
        <w:t xml:space="preserve"> агротуризма.</w:t>
      </w:r>
    </w:p>
    <w:p w:rsidR="0066521D" w:rsidRDefault="0066521D" w:rsidP="000B6CD1">
      <w:pPr>
        <w:spacing w:line="276" w:lineRule="auto"/>
        <w:ind w:firstLine="709"/>
        <w:jc w:val="both"/>
        <w:rPr>
          <w:rFonts w:ascii="Times New Roman" w:hAnsi="Times New Roman" w:cs="Times New Roman"/>
          <w:bCs/>
          <w:sz w:val="28"/>
          <w:szCs w:val="28"/>
          <w:lang w:eastAsia="ru-RU"/>
        </w:rPr>
      </w:pPr>
    </w:p>
    <w:p w:rsidR="008D138B" w:rsidRDefault="008D138B" w:rsidP="0066521D">
      <w:pPr>
        <w:spacing w:line="276" w:lineRule="auto"/>
        <w:ind w:firstLine="708"/>
        <w:jc w:val="center"/>
        <w:rPr>
          <w:rFonts w:ascii="Times New Roman" w:hAnsi="Times New Roman" w:cs="Times New Roman"/>
          <w:b/>
          <w:color w:val="000000"/>
          <w:sz w:val="28"/>
          <w:szCs w:val="28"/>
          <w:lang w:eastAsia="ru-RU"/>
        </w:rPr>
      </w:pPr>
    </w:p>
    <w:p w:rsidR="0066521D" w:rsidRPr="009C220C" w:rsidRDefault="0066521D" w:rsidP="0066521D">
      <w:pPr>
        <w:spacing w:line="276" w:lineRule="auto"/>
        <w:ind w:firstLine="708"/>
        <w:jc w:val="center"/>
        <w:rPr>
          <w:rFonts w:ascii="Times New Roman" w:hAnsi="Times New Roman" w:cs="Times New Roman"/>
          <w:b/>
          <w:color w:val="000000"/>
          <w:sz w:val="28"/>
          <w:szCs w:val="28"/>
          <w:lang w:eastAsia="ru-RU"/>
        </w:rPr>
      </w:pPr>
      <w:r>
        <w:rPr>
          <w:rFonts w:ascii="Times New Roman" w:hAnsi="Times New Roman" w:cs="Times New Roman"/>
          <w:b/>
          <w:color w:val="000000"/>
          <w:sz w:val="28"/>
          <w:szCs w:val="28"/>
          <w:lang w:eastAsia="ru-RU"/>
        </w:rPr>
        <w:lastRenderedPageBreak/>
        <w:t>2.1</w:t>
      </w:r>
      <w:r w:rsidR="000B0973">
        <w:rPr>
          <w:rFonts w:ascii="Times New Roman" w:hAnsi="Times New Roman" w:cs="Times New Roman"/>
          <w:b/>
          <w:color w:val="000000"/>
          <w:sz w:val="28"/>
          <w:szCs w:val="28"/>
          <w:lang w:eastAsia="ru-RU"/>
        </w:rPr>
        <w:t>.</w:t>
      </w:r>
      <w:r w:rsidRPr="009C220C">
        <w:rPr>
          <w:rFonts w:ascii="Times New Roman" w:hAnsi="Times New Roman" w:cs="Times New Roman"/>
          <w:b/>
          <w:color w:val="000000"/>
          <w:sz w:val="28"/>
          <w:szCs w:val="28"/>
          <w:lang w:eastAsia="ru-RU"/>
        </w:rPr>
        <w:t xml:space="preserve"> </w:t>
      </w:r>
      <w:r w:rsidR="002A37AA">
        <w:rPr>
          <w:rFonts w:ascii="Times New Roman" w:hAnsi="Times New Roman" w:cs="Times New Roman"/>
          <w:b/>
          <w:color w:val="000000"/>
          <w:sz w:val="28"/>
          <w:szCs w:val="28"/>
          <w:lang w:eastAsia="ru-RU"/>
        </w:rPr>
        <w:t>Агропромышленный комплекс</w:t>
      </w:r>
      <w:r w:rsidRPr="009C220C">
        <w:rPr>
          <w:rFonts w:ascii="Times New Roman" w:hAnsi="Times New Roman" w:cs="Times New Roman"/>
          <w:b/>
          <w:color w:val="000000"/>
          <w:sz w:val="28"/>
          <w:szCs w:val="28"/>
          <w:lang w:eastAsia="ru-RU"/>
        </w:rPr>
        <w:t xml:space="preserve"> экономики</w:t>
      </w:r>
    </w:p>
    <w:p w:rsidR="0066521D" w:rsidRPr="009C220C" w:rsidRDefault="0066521D" w:rsidP="0066521D">
      <w:pPr>
        <w:ind w:left="710"/>
        <w:jc w:val="center"/>
        <w:rPr>
          <w:rFonts w:ascii="Times New Roman" w:hAnsi="Times New Roman" w:cs="Times New Roman"/>
          <w:b/>
          <w:color w:val="000000"/>
          <w:sz w:val="28"/>
          <w:szCs w:val="28"/>
          <w:lang w:eastAsia="ru-RU"/>
        </w:rPr>
      </w:pPr>
    </w:p>
    <w:p w:rsidR="0066521D" w:rsidRPr="009C220C" w:rsidRDefault="002A37AA" w:rsidP="0066521D">
      <w:pPr>
        <w:widowControl w:val="0"/>
        <w:spacing w:line="276" w:lineRule="auto"/>
        <w:ind w:firstLine="720"/>
        <w:jc w:val="both"/>
        <w:rPr>
          <w:rFonts w:ascii="Times New Roman" w:hAnsi="Times New Roman" w:cs="Times New Roman"/>
          <w:sz w:val="28"/>
          <w:szCs w:val="28"/>
        </w:rPr>
      </w:pPr>
      <w:r>
        <w:rPr>
          <w:rFonts w:ascii="Times New Roman" w:hAnsi="Times New Roman" w:cs="Times New Roman"/>
          <w:color w:val="000000"/>
          <w:sz w:val="28"/>
          <w:szCs w:val="28"/>
          <w:shd w:val="clear" w:color="auto" w:fill="FFFFFF"/>
        </w:rPr>
        <w:t xml:space="preserve">Агропромышленный </w:t>
      </w:r>
      <w:r w:rsidR="0066521D" w:rsidRPr="009C220C">
        <w:rPr>
          <w:rFonts w:ascii="Times New Roman" w:hAnsi="Times New Roman" w:cs="Times New Roman"/>
          <w:color w:val="000000"/>
          <w:sz w:val="28"/>
          <w:szCs w:val="28"/>
          <w:shd w:val="clear" w:color="auto" w:fill="FFFFFF"/>
        </w:rPr>
        <w:t xml:space="preserve">комплекс района </w:t>
      </w:r>
      <w:r w:rsidR="0066521D" w:rsidRPr="009C220C">
        <w:rPr>
          <w:rFonts w:ascii="Times New Roman" w:hAnsi="Times New Roman" w:cs="Times New Roman"/>
          <w:sz w:val="28"/>
          <w:szCs w:val="28"/>
        </w:rPr>
        <w:t>состоит из 2-х крупных агрохолдингов, 11-ти обществ с ограниченной ответственностью, 353 крестьянских (фермерских) хозяйств, и около 23 тысячи личных подсобных хозяйств. Все вместе они обрабатывают около 146 тыс. га пашни, из них сельскохозяйственные организации 107,6 тыс. га, КФХ – 33,2 тыс. га и 5 тыс. га – личные подсобные хозяйства.</w:t>
      </w:r>
    </w:p>
    <w:p w:rsidR="0066521D" w:rsidRPr="009C220C" w:rsidRDefault="0066521D" w:rsidP="0066521D">
      <w:pPr>
        <w:widowControl w:val="0"/>
        <w:spacing w:line="276" w:lineRule="auto"/>
        <w:ind w:firstLine="720"/>
        <w:jc w:val="both"/>
        <w:rPr>
          <w:rFonts w:ascii="Times New Roman" w:hAnsi="Times New Roman" w:cs="Times New Roman"/>
          <w:sz w:val="28"/>
          <w:szCs w:val="28"/>
        </w:rPr>
      </w:pPr>
      <w:r w:rsidRPr="009C220C">
        <w:rPr>
          <w:rFonts w:ascii="Times New Roman" w:hAnsi="Times New Roman" w:cs="Times New Roman"/>
          <w:sz w:val="28"/>
          <w:szCs w:val="28"/>
        </w:rPr>
        <w:t>Лидирующим предприятием отрасли сельского хозяйства района является  АО фирма «Агрокомплекс» имени Н.И.</w:t>
      </w:r>
      <w:r>
        <w:rPr>
          <w:rFonts w:ascii="Times New Roman" w:hAnsi="Times New Roman" w:cs="Times New Roman"/>
          <w:sz w:val="28"/>
          <w:szCs w:val="28"/>
        </w:rPr>
        <w:t xml:space="preserve"> </w:t>
      </w:r>
      <w:r w:rsidRPr="009C220C">
        <w:rPr>
          <w:rFonts w:ascii="Times New Roman" w:hAnsi="Times New Roman" w:cs="Times New Roman"/>
          <w:sz w:val="28"/>
          <w:szCs w:val="28"/>
        </w:rPr>
        <w:t xml:space="preserve">Ткачева, которое объединяет в единую производственную структуру предприятия различного профиля: растениеводства, мясного и молочного скотоводства, свиноводства, птицеводства (если говорить только об аграрном секторе). Производственные площадки фирмы расположены в нескольких районах Краснодарского края, а также за его пределами. На организацию приходится 57% пашни муниципалитета. </w:t>
      </w:r>
    </w:p>
    <w:p w:rsidR="0066521D" w:rsidRPr="009C220C" w:rsidRDefault="0066521D" w:rsidP="0066521D">
      <w:pPr>
        <w:widowControl w:val="0"/>
        <w:spacing w:line="276" w:lineRule="auto"/>
        <w:ind w:firstLine="720"/>
        <w:jc w:val="both"/>
        <w:rPr>
          <w:rFonts w:ascii="Times New Roman" w:hAnsi="Times New Roman" w:cs="Times New Roman"/>
          <w:sz w:val="28"/>
          <w:szCs w:val="28"/>
        </w:rPr>
      </w:pPr>
      <w:r w:rsidRPr="009C220C">
        <w:rPr>
          <w:rFonts w:ascii="Times New Roman" w:hAnsi="Times New Roman" w:cs="Times New Roman"/>
          <w:sz w:val="28"/>
          <w:szCs w:val="28"/>
        </w:rPr>
        <w:t xml:space="preserve">Второй организацией по показателю площади обрабатываемой пашни является ООО «Агрофирма имени Ильича» - 15 % пашни. </w:t>
      </w:r>
    </w:p>
    <w:p w:rsidR="0066521D" w:rsidRPr="009C220C" w:rsidRDefault="0066521D" w:rsidP="0066521D">
      <w:pPr>
        <w:widowControl w:val="0"/>
        <w:spacing w:line="276" w:lineRule="auto"/>
        <w:ind w:firstLine="720"/>
        <w:jc w:val="both"/>
        <w:rPr>
          <w:rFonts w:ascii="Times New Roman" w:hAnsi="Times New Roman" w:cs="Times New Roman"/>
          <w:sz w:val="28"/>
          <w:szCs w:val="28"/>
        </w:rPr>
      </w:pPr>
      <w:r w:rsidRPr="009C220C">
        <w:rPr>
          <w:rFonts w:ascii="Times New Roman" w:hAnsi="Times New Roman" w:cs="Times New Roman"/>
          <w:sz w:val="28"/>
          <w:szCs w:val="28"/>
        </w:rPr>
        <w:t>Оба этих предприятия являются лидерами по выращиванию высоких урожаев сельскохозяйственных культур не только в районе, но и в крае.</w:t>
      </w:r>
    </w:p>
    <w:p w:rsidR="0066521D" w:rsidRPr="009C220C" w:rsidRDefault="0066521D" w:rsidP="0066521D">
      <w:pPr>
        <w:widowControl w:val="0"/>
        <w:spacing w:line="276" w:lineRule="auto"/>
        <w:ind w:firstLine="720"/>
        <w:jc w:val="both"/>
        <w:rPr>
          <w:rFonts w:ascii="Times New Roman" w:hAnsi="Times New Roman" w:cs="Times New Roman"/>
          <w:b/>
          <w:bCs/>
          <w:sz w:val="28"/>
          <w:szCs w:val="28"/>
        </w:rPr>
      </w:pPr>
      <w:r w:rsidRPr="009C220C">
        <w:rPr>
          <w:rFonts w:ascii="Times New Roman" w:hAnsi="Times New Roman" w:cs="Times New Roman"/>
          <w:sz w:val="28"/>
          <w:szCs w:val="28"/>
        </w:rPr>
        <w:t>По итогам 2018 г. продукции сельского хозяйства произведено (в действующих ценах) на сумму 17,1 млрд. рублей.</w:t>
      </w:r>
    </w:p>
    <w:p w:rsidR="0066521D" w:rsidRDefault="0066521D" w:rsidP="0066521D">
      <w:pPr>
        <w:widowControl w:val="0"/>
        <w:spacing w:line="276" w:lineRule="auto"/>
        <w:ind w:firstLine="720"/>
        <w:jc w:val="both"/>
        <w:rPr>
          <w:rFonts w:ascii="Times New Roman" w:hAnsi="Times New Roman" w:cs="Times New Roman"/>
          <w:sz w:val="28"/>
          <w:szCs w:val="28"/>
        </w:rPr>
      </w:pPr>
      <w:r w:rsidRPr="009C220C">
        <w:rPr>
          <w:rFonts w:ascii="Times New Roman" w:hAnsi="Times New Roman" w:cs="Times New Roman"/>
          <w:sz w:val="28"/>
          <w:szCs w:val="28"/>
        </w:rPr>
        <w:t>Выселковский район в период 2014-2018 годов неизменно являлся лидером по объемам производства сельского хозяйства среди всех муниципалитетов ЦЭ</w:t>
      </w:r>
      <w:r w:rsidR="00647036">
        <w:rPr>
          <w:rFonts w:ascii="Times New Roman" w:hAnsi="Times New Roman" w:cs="Times New Roman"/>
          <w:sz w:val="28"/>
          <w:szCs w:val="28"/>
        </w:rPr>
        <w:t>О</w:t>
      </w:r>
      <w:r w:rsidRPr="009C220C">
        <w:rPr>
          <w:rFonts w:ascii="Times New Roman" w:hAnsi="Times New Roman" w:cs="Times New Roman"/>
          <w:sz w:val="28"/>
          <w:szCs w:val="28"/>
        </w:rPr>
        <w:t xml:space="preserve"> КК. </w:t>
      </w:r>
    </w:p>
    <w:p w:rsidR="0066521D" w:rsidRPr="009C220C" w:rsidRDefault="0066521D" w:rsidP="0066521D">
      <w:pPr>
        <w:jc w:val="right"/>
        <w:rPr>
          <w:rFonts w:ascii="Times New Roman" w:hAnsi="Times New Roman" w:cs="Times New Roman"/>
          <w:iCs/>
          <w:sz w:val="28"/>
          <w:szCs w:val="28"/>
          <w:lang w:eastAsia="ru-RU"/>
        </w:rPr>
      </w:pPr>
      <w:r w:rsidRPr="009C220C">
        <w:rPr>
          <w:rFonts w:ascii="Times New Roman" w:hAnsi="Times New Roman" w:cs="Times New Roman"/>
          <w:iCs/>
          <w:sz w:val="28"/>
          <w:szCs w:val="28"/>
          <w:lang w:eastAsia="ru-RU"/>
        </w:rPr>
        <w:t xml:space="preserve">Таблица № </w:t>
      </w:r>
      <w:r w:rsidR="00C83D79">
        <w:rPr>
          <w:rFonts w:ascii="Times New Roman" w:hAnsi="Times New Roman" w:cs="Times New Roman"/>
          <w:iCs/>
          <w:sz w:val="28"/>
          <w:szCs w:val="28"/>
          <w:lang w:eastAsia="ru-RU"/>
        </w:rPr>
        <w:t>4</w:t>
      </w:r>
    </w:p>
    <w:p w:rsidR="0066521D" w:rsidRPr="009C220C" w:rsidRDefault="0066521D" w:rsidP="0066521D">
      <w:pPr>
        <w:jc w:val="center"/>
        <w:rPr>
          <w:rFonts w:ascii="Times New Roman" w:hAnsi="Times New Roman" w:cs="Times New Roman"/>
          <w:b/>
          <w:bCs/>
          <w:iCs/>
          <w:sz w:val="24"/>
          <w:szCs w:val="20"/>
          <w:lang w:eastAsia="ru-RU"/>
        </w:rPr>
      </w:pPr>
    </w:p>
    <w:p w:rsidR="0066521D" w:rsidRPr="009C220C" w:rsidRDefault="0066521D" w:rsidP="0066521D">
      <w:pPr>
        <w:jc w:val="center"/>
        <w:rPr>
          <w:rFonts w:ascii="Times New Roman" w:hAnsi="Times New Roman" w:cs="Times New Roman"/>
          <w:b/>
          <w:bCs/>
          <w:iCs/>
          <w:sz w:val="24"/>
          <w:szCs w:val="20"/>
          <w:lang w:eastAsia="ru-RU"/>
        </w:rPr>
      </w:pPr>
      <w:r w:rsidRPr="009C220C">
        <w:rPr>
          <w:rFonts w:ascii="Times New Roman" w:hAnsi="Times New Roman" w:cs="Times New Roman"/>
          <w:b/>
          <w:bCs/>
          <w:iCs/>
          <w:sz w:val="24"/>
          <w:szCs w:val="20"/>
          <w:lang w:eastAsia="ru-RU"/>
        </w:rPr>
        <w:t>Объем производства продукции сельского хозяйства в хозяйствах всех категорий (в фактически действовавших ценах), млрд. рублей.</w:t>
      </w:r>
    </w:p>
    <w:p w:rsidR="0066521D" w:rsidRPr="009C220C" w:rsidRDefault="0066521D" w:rsidP="0066521D">
      <w:pPr>
        <w:rPr>
          <w:lang w:eastAsia="ru-RU"/>
        </w:rPr>
      </w:pPr>
    </w:p>
    <w:tbl>
      <w:tblPr>
        <w:tblW w:w="5000" w:type="pct"/>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ook w:val="00A0" w:firstRow="1" w:lastRow="0" w:firstColumn="1" w:lastColumn="0" w:noHBand="0" w:noVBand="0"/>
      </w:tblPr>
      <w:tblGrid>
        <w:gridCol w:w="3486"/>
        <w:gridCol w:w="1218"/>
        <w:gridCol w:w="1217"/>
        <w:gridCol w:w="1217"/>
        <w:gridCol w:w="1217"/>
        <w:gridCol w:w="1215"/>
      </w:tblGrid>
      <w:tr w:rsidR="0066521D" w:rsidRPr="009C220C" w:rsidTr="00C016DD">
        <w:trPr>
          <w:trHeight w:val="20"/>
          <w:tblHeader/>
        </w:trPr>
        <w:tc>
          <w:tcPr>
            <w:tcW w:w="1821" w:type="pct"/>
            <w:tcBorders>
              <w:top w:val="single" w:sz="4" w:space="0" w:color="4F81BD"/>
              <w:left w:val="single" w:sz="4" w:space="0" w:color="4F81BD"/>
              <w:bottom w:val="single" w:sz="4" w:space="0" w:color="4F81BD"/>
              <w:right w:val="single" w:sz="4" w:space="0" w:color="FFFFFF"/>
            </w:tcBorders>
            <w:shd w:val="clear" w:color="auto" w:fill="4F81BD"/>
            <w:noWrap/>
            <w:vAlign w:val="center"/>
          </w:tcPr>
          <w:p w:rsidR="0066521D" w:rsidRPr="009C220C" w:rsidRDefault="0066521D" w:rsidP="00C016DD">
            <w:pPr>
              <w:spacing w:line="276" w:lineRule="auto"/>
              <w:jc w:val="center"/>
              <w:rPr>
                <w:rFonts w:ascii="Times New Roman" w:hAnsi="Times New Roman" w:cs="Times New Roman"/>
                <w:b/>
                <w:bCs/>
                <w:color w:val="FFFFFF"/>
                <w:sz w:val="24"/>
                <w:szCs w:val="24"/>
                <w:lang w:eastAsia="ru-RU"/>
              </w:rPr>
            </w:pPr>
            <w:r w:rsidRPr="009C220C">
              <w:rPr>
                <w:rFonts w:ascii="Times New Roman" w:hAnsi="Times New Roman" w:cs="Times New Roman"/>
                <w:b/>
                <w:bCs/>
                <w:color w:val="FFFFFF"/>
                <w:sz w:val="24"/>
                <w:szCs w:val="24"/>
                <w:lang w:eastAsia="ru-RU"/>
              </w:rPr>
              <w:t>Муниципальное образование</w:t>
            </w:r>
          </w:p>
        </w:tc>
        <w:tc>
          <w:tcPr>
            <w:tcW w:w="636"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66521D" w:rsidRPr="009C220C" w:rsidRDefault="0066521D" w:rsidP="00C016DD">
            <w:pPr>
              <w:spacing w:line="276" w:lineRule="auto"/>
              <w:jc w:val="center"/>
              <w:rPr>
                <w:rFonts w:ascii="Times New Roman" w:hAnsi="Times New Roman" w:cs="Times New Roman"/>
                <w:b/>
                <w:bCs/>
                <w:color w:val="FFFFFF"/>
                <w:sz w:val="24"/>
                <w:szCs w:val="24"/>
                <w:lang w:eastAsia="ru-RU"/>
              </w:rPr>
            </w:pPr>
            <w:r w:rsidRPr="009C220C">
              <w:rPr>
                <w:rFonts w:ascii="Times New Roman" w:hAnsi="Times New Roman" w:cs="Times New Roman"/>
                <w:b/>
                <w:bCs/>
                <w:color w:val="FFFFFF"/>
                <w:sz w:val="24"/>
                <w:szCs w:val="24"/>
                <w:lang w:eastAsia="ru-RU"/>
              </w:rPr>
              <w:t>2014</w:t>
            </w:r>
          </w:p>
        </w:tc>
        <w:tc>
          <w:tcPr>
            <w:tcW w:w="636"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66521D" w:rsidRPr="009C220C" w:rsidRDefault="0066521D" w:rsidP="00C016DD">
            <w:pPr>
              <w:spacing w:line="276" w:lineRule="auto"/>
              <w:jc w:val="center"/>
              <w:rPr>
                <w:rFonts w:ascii="Times New Roman" w:hAnsi="Times New Roman" w:cs="Times New Roman"/>
                <w:b/>
                <w:bCs/>
                <w:color w:val="FFFFFF"/>
                <w:sz w:val="24"/>
                <w:szCs w:val="24"/>
                <w:lang w:eastAsia="ru-RU"/>
              </w:rPr>
            </w:pPr>
            <w:r w:rsidRPr="009C220C">
              <w:rPr>
                <w:rFonts w:ascii="Times New Roman" w:hAnsi="Times New Roman" w:cs="Times New Roman"/>
                <w:b/>
                <w:bCs/>
                <w:color w:val="FFFFFF"/>
                <w:sz w:val="24"/>
                <w:szCs w:val="24"/>
                <w:lang w:eastAsia="ru-RU"/>
              </w:rPr>
              <w:t>2015</w:t>
            </w:r>
          </w:p>
        </w:tc>
        <w:tc>
          <w:tcPr>
            <w:tcW w:w="636"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66521D" w:rsidRPr="009C220C" w:rsidRDefault="0066521D" w:rsidP="00C016DD">
            <w:pPr>
              <w:spacing w:line="276" w:lineRule="auto"/>
              <w:jc w:val="center"/>
              <w:rPr>
                <w:rFonts w:ascii="Times New Roman" w:hAnsi="Times New Roman" w:cs="Times New Roman"/>
                <w:b/>
                <w:bCs/>
                <w:color w:val="FFFFFF"/>
                <w:sz w:val="24"/>
                <w:szCs w:val="24"/>
                <w:lang w:eastAsia="ru-RU"/>
              </w:rPr>
            </w:pPr>
            <w:r w:rsidRPr="009C220C">
              <w:rPr>
                <w:rFonts w:ascii="Times New Roman" w:hAnsi="Times New Roman" w:cs="Times New Roman"/>
                <w:b/>
                <w:bCs/>
                <w:color w:val="FFFFFF"/>
                <w:sz w:val="24"/>
                <w:szCs w:val="24"/>
                <w:lang w:eastAsia="ru-RU"/>
              </w:rPr>
              <w:t>2016</w:t>
            </w:r>
          </w:p>
        </w:tc>
        <w:tc>
          <w:tcPr>
            <w:tcW w:w="636" w:type="pct"/>
            <w:tcBorders>
              <w:top w:val="single" w:sz="4" w:space="0" w:color="4F81BD"/>
              <w:left w:val="single" w:sz="4" w:space="0" w:color="FFFFFF"/>
              <w:bottom w:val="single" w:sz="4" w:space="0" w:color="4F81BD"/>
              <w:right w:val="nil"/>
            </w:tcBorders>
            <w:shd w:val="clear" w:color="auto" w:fill="4F81BD"/>
            <w:vAlign w:val="center"/>
          </w:tcPr>
          <w:p w:rsidR="0066521D" w:rsidRPr="009C220C" w:rsidRDefault="0066521D" w:rsidP="00C016DD">
            <w:pPr>
              <w:spacing w:line="276" w:lineRule="auto"/>
              <w:jc w:val="center"/>
              <w:rPr>
                <w:rFonts w:ascii="Times New Roman" w:hAnsi="Times New Roman" w:cs="Times New Roman"/>
                <w:b/>
                <w:bCs/>
                <w:color w:val="FFFFFF"/>
                <w:sz w:val="24"/>
                <w:szCs w:val="24"/>
                <w:lang w:eastAsia="ru-RU"/>
              </w:rPr>
            </w:pPr>
            <w:r w:rsidRPr="009C220C">
              <w:rPr>
                <w:rFonts w:ascii="Times New Roman" w:hAnsi="Times New Roman" w:cs="Times New Roman"/>
                <w:b/>
                <w:bCs/>
                <w:color w:val="FFFFFF"/>
                <w:sz w:val="24"/>
                <w:szCs w:val="24"/>
                <w:lang w:eastAsia="ru-RU"/>
              </w:rPr>
              <w:t>2017</w:t>
            </w:r>
          </w:p>
        </w:tc>
        <w:tc>
          <w:tcPr>
            <w:tcW w:w="635" w:type="pct"/>
            <w:tcBorders>
              <w:top w:val="single" w:sz="4" w:space="0" w:color="4F81BD"/>
              <w:left w:val="single" w:sz="4" w:space="0" w:color="FFFFFF"/>
              <w:bottom w:val="single" w:sz="4" w:space="0" w:color="4F81BD"/>
              <w:right w:val="single" w:sz="4" w:space="0" w:color="4F81BD"/>
            </w:tcBorders>
            <w:shd w:val="clear" w:color="auto" w:fill="4F81BD"/>
          </w:tcPr>
          <w:p w:rsidR="0066521D" w:rsidRPr="009C220C" w:rsidRDefault="0066521D" w:rsidP="00C016DD">
            <w:pPr>
              <w:spacing w:line="276" w:lineRule="auto"/>
              <w:jc w:val="center"/>
              <w:rPr>
                <w:rFonts w:ascii="Times New Roman" w:hAnsi="Times New Roman" w:cs="Times New Roman"/>
                <w:b/>
                <w:bCs/>
                <w:color w:val="FFFFFF"/>
                <w:sz w:val="24"/>
                <w:szCs w:val="24"/>
                <w:lang w:eastAsia="ru-RU"/>
              </w:rPr>
            </w:pPr>
            <w:r w:rsidRPr="009C220C">
              <w:rPr>
                <w:rFonts w:ascii="Times New Roman" w:hAnsi="Times New Roman" w:cs="Times New Roman"/>
                <w:b/>
                <w:bCs/>
                <w:color w:val="FFFFFF"/>
                <w:sz w:val="24"/>
                <w:szCs w:val="24"/>
                <w:lang w:eastAsia="ru-RU"/>
              </w:rPr>
              <w:t>2018</w:t>
            </w:r>
          </w:p>
        </w:tc>
      </w:tr>
      <w:tr w:rsidR="0066521D" w:rsidRPr="009C220C" w:rsidTr="00C016DD">
        <w:trPr>
          <w:trHeight w:val="20"/>
        </w:trPr>
        <w:tc>
          <w:tcPr>
            <w:tcW w:w="1821" w:type="pct"/>
            <w:shd w:val="clear" w:color="auto" w:fill="DBE5F1"/>
          </w:tcPr>
          <w:p w:rsidR="0066521D" w:rsidRPr="009C220C" w:rsidRDefault="0066521D" w:rsidP="00C016DD">
            <w:pPr>
              <w:spacing w:line="276" w:lineRule="auto"/>
              <w:rPr>
                <w:rFonts w:ascii="Times New Roman" w:hAnsi="Times New Roman" w:cs="Times New Roman"/>
                <w:b/>
                <w:bCs/>
                <w:i/>
                <w:color w:val="000000"/>
                <w:sz w:val="24"/>
                <w:szCs w:val="24"/>
                <w:lang w:eastAsia="ru-RU"/>
              </w:rPr>
            </w:pPr>
            <w:r w:rsidRPr="009C220C">
              <w:rPr>
                <w:rFonts w:ascii="Times New Roman" w:hAnsi="Times New Roman" w:cs="Times New Roman"/>
                <w:b/>
                <w:bCs/>
                <w:i/>
                <w:color w:val="000000"/>
                <w:sz w:val="24"/>
                <w:szCs w:val="24"/>
                <w:lang w:eastAsia="ru-RU"/>
              </w:rPr>
              <w:t>Выселковский район</w:t>
            </w:r>
          </w:p>
        </w:tc>
        <w:tc>
          <w:tcPr>
            <w:tcW w:w="636" w:type="pct"/>
            <w:shd w:val="clear" w:color="auto" w:fill="DBE5F1"/>
            <w:vAlign w:val="center"/>
          </w:tcPr>
          <w:p w:rsidR="0066521D" w:rsidRPr="009C220C" w:rsidRDefault="0066521D" w:rsidP="00C016DD">
            <w:pPr>
              <w:spacing w:line="276" w:lineRule="auto"/>
              <w:jc w:val="right"/>
              <w:rPr>
                <w:rFonts w:ascii="Times New Roman" w:hAnsi="Times New Roman" w:cs="Times New Roman"/>
                <w:b/>
                <w:i/>
                <w:color w:val="000000"/>
                <w:sz w:val="24"/>
                <w:szCs w:val="24"/>
              </w:rPr>
            </w:pPr>
            <w:r w:rsidRPr="009C220C">
              <w:rPr>
                <w:rFonts w:ascii="Times New Roman" w:hAnsi="Times New Roman" w:cs="Times New Roman"/>
                <w:b/>
                <w:i/>
                <w:color w:val="000000"/>
                <w:sz w:val="24"/>
                <w:szCs w:val="24"/>
              </w:rPr>
              <w:t>13,2</w:t>
            </w:r>
          </w:p>
        </w:tc>
        <w:tc>
          <w:tcPr>
            <w:tcW w:w="636" w:type="pct"/>
            <w:shd w:val="clear" w:color="auto" w:fill="DBE5F1"/>
            <w:vAlign w:val="center"/>
          </w:tcPr>
          <w:p w:rsidR="0066521D" w:rsidRPr="009C220C" w:rsidRDefault="0066521D" w:rsidP="00C016DD">
            <w:pPr>
              <w:spacing w:line="276" w:lineRule="auto"/>
              <w:jc w:val="right"/>
              <w:rPr>
                <w:rFonts w:ascii="Times New Roman" w:hAnsi="Times New Roman" w:cs="Times New Roman"/>
                <w:b/>
                <w:i/>
                <w:color w:val="000000"/>
                <w:sz w:val="24"/>
                <w:szCs w:val="24"/>
              </w:rPr>
            </w:pPr>
            <w:r w:rsidRPr="009C220C">
              <w:rPr>
                <w:rFonts w:ascii="Times New Roman" w:hAnsi="Times New Roman" w:cs="Times New Roman"/>
                <w:b/>
                <w:i/>
                <w:color w:val="000000"/>
                <w:sz w:val="24"/>
                <w:szCs w:val="24"/>
              </w:rPr>
              <w:t>16,7</w:t>
            </w:r>
          </w:p>
        </w:tc>
        <w:tc>
          <w:tcPr>
            <w:tcW w:w="636" w:type="pct"/>
            <w:shd w:val="clear" w:color="auto" w:fill="DBE5F1"/>
            <w:vAlign w:val="center"/>
          </w:tcPr>
          <w:p w:rsidR="0066521D" w:rsidRPr="009C220C" w:rsidRDefault="0066521D" w:rsidP="00C016DD">
            <w:pPr>
              <w:spacing w:line="276" w:lineRule="auto"/>
              <w:jc w:val="right"/>
              <w:rPr>
                <w:rFonts w:ascii="Times New Roman" w:hAnsi="Times New Roman" w:cs="Times New Roman"/>
                <w:b/>
                <w:i/>
                <w:color w:val="000000"/>
                <w:sz w:val="24"/>
                <w:szCs w:val="24"/>
              </w:rPr>
            </w:pPr>
            <w:r w:rsidRPr="009C220C">
              <w:rPr>
                <w:rFonts w:ascii="Times New Roman" w:hAnsi="Times New Roman" w:cs="Times New Roman"/>
                <w:b/>
                <w:i/>
                <w:color w:val="000000"/>
                <w:sz w:val="24"/>
                <w:szCs w:val="24"/>
              </w:rPr>
              <w:t>17,5</w:t>
            </w:r>
          </w:p>
        </w:tc>
        <w:tc>
          <w:tcPr>
            <w:tcW w:w="636" w:type="pct"/>
            <w:shd w:val="clear" w:color="auto" w:fill="DBE5F1"/>
            <w:vAlign w:val="center"/>
          </w:tcPr>
          <w:p w:rsidR="0066521D" w:rsidRPr="009C220C" w:rsidRDefault="0066521D" w:rsidP="00C016DD">
            <w:pPr>
              <w:spacing w:line="276" w:lineRule="auto"/>
              <w:jc w:val="right"/>
              <w:rPr>
                <w:rFonts w:ascii="Times New Roman" w:hAnsi="Times New Roman" w:cs="Times New Roman"/>
                <w:b/>
                <w:i/>
                <w:color w:val="000000"/>
                <w:sz w:val="24"/>
                <w:szCs w:val="24"/>
              </w:rPr>
            </w:pPr>
            <w:r w:rsidRPr="009C220C">
              <w:rPr>
                <w:rFonts w:ascii="Times New Roman" w:hAnsi="Times New Roman" w:cs="Times New Roman"/>
                <w:b/>
                <w:i/>
                <w:color w:val="000000"/>
                <w:sz w:val="24"/>
                <w:szCs w:val="24"/>
              </w:rPr>
              <w:t>15,8</w:t>
            </w:r>
          </w:p>
        </w:tc>
        <w:tc>
          <w:tcPr>
            <w:tcW w:w="635" w:type="pct"/>
            <w:shd w:val="clear" w:color="auto" w:fill="DBE5F1"/>
            <w:vAlign w:val="center"/>
          </w:tcPr>
          <w:p w:rsidR="0066521D" w:rsidRPr="009C220C" w:rsidRDefault="0066521D" w:rsidP="00C016DD">
            <w:pPr>
              <w:spacing w:line="276" w:lineRule="auto"/>
              <w:jc w:val="right"/>
              <w:rPr>
                <w:rFonts w:ascii="Times New Roman" w:hAnsi="Times New Roman" w:cs="Times New Roman"/>
                <w:b/>
                <w:i/>
                <w:color w:val="000000"/>
                <w:sz w:val="24"/>
                <w:szCs w:val="24"/>
              </w:rPr>
            </w:pPr>
            <w:r w:rsidRPr="009C220C">
              <w:rPr>
                <w:rFonts w:ascii="Times New Roman" w:hAnsi="Times New Roman" w:cs="Times New Roman"/>
                <w:b/>
                <w:i/>
                <w:color w:val="000000"/>
                <w:sz w:val="24"/>
                <w:szCs w:val="24"/>
              </w:rPr>
              <w:t>17,1</w:t>
            </w:r>
          </w:p>
        </w:tc>
      </w:tr>
    </w:tbl>
    <w:p w:rsidR="0066521D" w:rsidRPr="009C220C" w:rsidRDefault="0066521D" w:rsidP="0066521D">
      <w:pPr>
        <w:widowControl w:val="0"/>
        <w:spacing w:line="276" w:lineRule="auto"/>
        <w:ind w:firstLine="709"/>
        <w:jc w:val="both"/>
        <w:rPr>
          <w:rFonts w:ascii="Times New Roman" w:hAnsi="Times New Roman" w:cs="Times New Roman"/>
          <w:sz w:val="28"/>
          <w:szCs w:val="28"/>
        </w:rPr>
      </w:pPr>
      <w:r w:rsidRPr="009C220C">
        <w:rPr>
          <w:rFonts w:ascii="Times New Roman" w:hAnsi="Times New Roman" w:cs="Times New Roman"/>
          <w:sz w:val="28"/>
          <w:szCs w:val="28"/>
        </w:rPr>
        <w:t>Если рассматривать посевные площади всех сельскохозяйственных культур, то также можно сделать вывод об уверенном лидерстве муниципального образования Выселковский район в ЦЭ</w:t>
      </w:r>
      <w:r w:rsidR="00647036">
        <w:rPr>
          <w:rFonts w:ascii="Times New Roman" w:hAnsi="Times New Roman" w:cs="Times New Roman"/>
          <w:sz w:val="28"/>
          <w:szCs w:val="28"/>
        </w:rPr>
        <w:t>О</w:t>
      </w:r>
      <w:r w:rsidRPr="009C220C">
        <w:rPr>
          <w:rFonts w:ascii="Times New Roman" w:hAnsi="Times New Roman" w:cs="Times New Roman"/>
          <w:sz w:val="28"/>
          <w:szCs w:val="28"/>
        </w:rPr>
        <w:t xml:space="preserve"> КК.</w:t>
      </w:r>
    </w:p>
    <w:p w:rsidR="0066521D" w:rsidRPr="009C220C" w:rsidRDefault="0066521D" w:rsidP="0066521D">
      <w:pPr>
        <w:widowControl w:val="0"/>
        <w:ind w:firstLine="720"/>
        <w:jc w:val="right"/>
        <w:rPr>
          <w:rFonts w:ascii="Times New Roman" w:hAnsi="Times New Roman" w:cs="Times New Roman"/>
          <w:sz w:val="28"/>
          <w:szCs w:val="28"/>
        </w:rPr>
      </w:pPr>
      <w:r w:rsidRPr="009C220C">
        <w:rPr>
          <w:rFonts w:ascii="Times New Roman" w:hAnsi="Times New Roman" w:cs="Times New Roman"/>
          <w:sz w:val="28"/>
          <w:szCs w:val="28"/>
        </w:rPr>
        <w:t xml:space="preserve">Таблица № </w:t>
      </w:r>
      <w:r w:rsidR="00C83D79">
        <w:rPr>
          <w:rFonts w:ascii="Times New Roman" w:hAnsi="Times New Roman" w:cs="Times New Roman"/>
          <w:sz w:val="28"/>
          <w:szCs w:val="28"/>
        </w:rPr>
        <w:t>5</w:t>
      </w:r>
    </w:p>
    <w:p w:rsidR="0066521D" w:rsidRPr="009C220C" w:rsidRDefault="0066521D" w:rsidP="0066521D">
      <w:pPr>
        <w:widowControl w:val="0"/>
        <w:ind w:firstLine="720"/>
        <w:jc w:val="right"/>
        <w:rPr>
          <w:rFonts w:ascii="Times New Roman" w:hAnsi="Times New Roman" w:cs="Times New Roman"/>
          <w:sz w:val="28"/>
          <w:szCs w:val="28"/>
        </w:rPr>
      </w:pPr>
    </w:p>
    <w:p w:rsidR="0066521D" w:rsidRDefault="0066521D" w:rsidP="0066521D">
      <w:pPr>
        <w:jc w:val="center"/>
        <w:rPr>
          <w:rFonts w:ascii="Times New Roman" w:hAnsi="Times New Roman" w:cs="Times New Roman"/>
          <w:b/>
          <w:bCs/>
          <w:iCs/>
          <w:sz w:val="24"/>
          <w:szCs w:val="20"/>
          <w:lang w:eastAsia="ru-RU"/>
        </w:rPr>
      </w:pPr>
      <w:r w:rsidRPr="009C220C">
        <w:rPr>
          <w:rFonts w:ascii="Times New Roman" w:hAnsi="Times New Roman" w:cs="Times New Roman"/>
          <w:b/>
          <w:bCs/>
          <w:iCs/>
          <w:sz w:val="24"/>
          <w:szCs w:val="20"/>
          <w:lang w:eastAsia="ru-RU"/>
        </w:rPr>
        <w:t>Посевная площадь всех сельскохозяйственных культур в хозяйствах всех категорий (тысяч гектаров).</w:t>
      </w:r>
    </w:p>
    <w:p w:rsidR="008D138B" w:rsidRPr="00B00EAB" w:rsidRDefault="008D138B" w:rsidP="0066521D">
      <w:pPr>
        <w:jc w:val="center"/>
        <w:rPr>
          <w:rFonts w:ascii="Times New Roman" w:hAnsi="Times New Roman" w:cs="Times New Roman"/>
          <w:b/>
          <w:bCs/>
          <w:iCs/>
          <w:sz w:val="24"/>
          <w:szCs w:val="20"/>
          <w:lang w:eastAsia="ru-RU"/>
        </w:rPr>
      </w:pPr>
    </w:p>
    <w:tbl>
      <w:tblPr>
        <w:tblW w:w="5000" w:type="pct"/>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ook w:val="00A0" w:firstRow="1" w:lastRow="0" w:firstColumn="1" w:lastColumn="0" w:noHBand="0" w:noVBand="0"/>
      </w:tblPr>
      <w:tblGrid>
        <w:gridCol w:w="3864"/>
        <w:gridCol w:w="1148"/>
        <w:gridCol w:w="1143"/>
        <w:gridCol w:w="1143"/>
        <w:gridCol w:w="1137"/>
        <w:gridCol w:w="1135"/>
      </w:tblGrid>
      <w:tr w:rsidR="0066521D" w:rsidRPr="009C220C" w:rsidTr="00C016DD">
        <w:trPr>
          <w:trHeight w:val="340"/>
        </w:trPr>
        <w:tc>
          <w:tcPr>
            <w:tcW w:w="2019" w:type="pct"/>
            <w:tcBorders>
              <w:top w:val="single" w:sz="4" w:space="0" w:color="4F81BD"/>
              <w:left w:val="single" w:sz="4" w:space="0" w:color="4F81BD"/>
              <w:bottom w:val="single" w:sz="4" w:space="0" w:color="4F81BD"/>
              <w:right w:val="single" w:sz="4" w:space="0" w:color="FFFFFF"/>
            </w:tcBorders>
            <w:shd w:val="clear" w:color="auto" w:fill="4F81BD"/>
            <w:vAlign w:val="center"/>
          </w:tcPr>
          <w:p w:rsidR="0066521D" w:rsidRPr="009C220C" w:rsidRDefault="0066521D" w:rsidP="00C016DD">
            <w:pPr>
              <w:spacing w:line="276" w:lineRule="auto"/>
              <w:jc w:val="center"/>
              <w:rPr>
                <w:rFonts w:ascii="Times New Roman" w:hAnsi="Times New Roman" w:cs="Times New Roman"/>
                <w:b/>
                <w:bCs/>
                <w:color w:val="FFFFFF"/>
                <w:sz w:val="24"/>
                <w:szCs w:val="24"/>
                <w:lang w:eastAsia="ru-RU"/>
              </w:rPr>
            </w:pPr>
            <w:r w:rsidRPr="009C220C">
              <w:rPr>
                <w:rFonts w:ascii="Times New Roman" w:hAnsi="Times New Roman" w:cs="Times New Roman"/>
                <w:b/>
                <w:bCs/>
                <w:color w:val="FFFFFF"/>
                <w:sz w:val="24"/>
                <w:szCs w:val="24"/>
                <w:lang w:eastAsia="ru-RU"/>
              </w:rPr>
              <w:lastRenderedPageBreak/>
              <w:t>Муниципальное образование</w:t>
            </w:r>
          </w:p>
        </w:tc>
        <w:tc>
          <w:tcPr>
            <w:tcW w:w="600" w:type="pct"/>
            <w:tcBorders>
              <w:top w:val="single" w:sz="4" w:space="0" w:color="4F81BD"/>
              <w:left w:val="single" w:sz="4" w:space="0" w:color="FFFFFF"/>
              <w:bottom w:val="single" w:sz="4" w:space="0" w:color="4F81BD"/>
              <w:right w:val="single" w:sz="4" w:space="0" w:color="FFFFFF"/>
            </w:tcBorders>
            <w:shd w:val="clear" w:color="auto" w:fill="4F81BD"/>
          </w:tcPr>
          <w:p w:rsidR="0066521D" w:rsidRPr="009C220C" w:rsidRDefault="0066521D" w:rsidP="00C016DD">
            <w:pPr>
              <w:spacing w:line="276" w:lineRule="auto"/>
              <w:jc w:val="center"/>
              <w:rPr>
                <w:rFonts w:ascii="Times New Roman" w:hAnsi="Times New Roman" w:cs="Times New Roman"/>
                <w:b/>
                <w:bCs/>
                <w:color w:val="FFFFFF"/>
                <w:sz w:val="24"/>
                <w:szCs w:val="24"/>
                <w:lang w:val="en-US"/>
              </w:rPr>
            </w:pPr>
            <w:r w:rsidRPr="009C220C">
              <w:rPr>
                <w:rFonts w:ascii="Times New Roman" w:hAnsi="Times New Roman" w:cs="Times New Roman"/>
                <w:b/>
                <w:bCs/>
                <w:color w:val="FFFFFF"/>
                <w:sz w:val="24"/>
                <w:szCs w:val="24"/>
                <w:lang w:val="en-US"/>
              </w:rPr>
              <w:t>2014</w:t>
            </w:r>
          </w:p>
        </w:tc>
        <w:tc>
          <w:tcPr>
            <w:tcW w:w="597" w:type="pct"/>
            <w:tcBorders>
              <w:top w:val="single" w:sz="4" w:space="0" w:color="4F81BD"/>
              <w:left w:val="single" w:sz="4" w:space="0" w:color="FFFFFF"/>
              <w:bottom w:val="single" w:sz="4" w:space="0" w:color="4F81BD"/>
              <w:right w:val="single" w:sz="4" w:space="0" w:color="FFFFFF"/>
            </w:tcBorders>
            <w:shd w:val="clear" w:color="auto" w:fill="4F81BD"/>
          </w:tcPr>
          <w:p w:rsidR="0066521D" w:rsidRPr="009C220C" w:rsidRDefault="0066521D" w:rsidP="00C016DD">
            <w:pPr>
              <w:spacing w:line="276" w:lineRule="auto"/>
              <w:jc w:val="center"/>
              <w:rPr>
                <w:rFonts w:ascii="Times New Roman" w:hAnsi="Times New Roman" w:cs="Times New Roman"/>
                <w:b/>
                <w:bCs/>
                <w:color w:val="FFFFFF"/>
                <w:sz w:val="24"/>
                <w:szCs w:val="24"/>
                <w:lang w:val="en-US"/>
              </w:rPr>
            </w:pPr>
            <w:r w:rsidRPr="009C220C">
              <w:rPr>
                <w:rFonts w:ascii="Times New Roman" w:hAnsi="Times New Roman" w:cs="Times New Roman"/>
                <w:b/>
                <w:bCs/>
                <w:color w:val="FFFFFF"/>
                <w:sz w:val="24"/>
                <w:szCs w:val="24"/>
                <w:lang w:val="en-US"/>
              </w:rPr>
              <w:t>2015</w:t>
            </w:r>
          </w:p>
        </w:tc>
        <w:tc>
          <w:tcPr>
            <w:tcW w:w="597" w:type="pct"/>
            <w:tcBorders>
              <w:top w:val="single" w:sz="4" w:space="0" w:color="4F81BD"/>
              <w:left w:val="single" w:sz="4" w:space="0" w:color="FFFFFF"/>
              <w:bottom w:val="single" w:sz="4" w:space="0" w:color="4F81BD"/>
              <w:right w:val="single" w:sz="4" w:space="0" w:color="FFFFFF"/>
            </w:tcBorders>
            <w:shd w:val="clear" w:color="auto" w:fill="4F81BD"/>
          </w:tcPr>
          <w:p w:rsidR="0066521D" w:rsidRPr="009C220C" w:rsidRDefault="0066521D" w:rsidP="00C016DD">
            <w:pPr>
              <w:spacing w:line="276" w:lineRule="auto"/>
              <w:jc w:val="center"/>
              <w:rPr>
                <w:rFonts w:ascii="Times New Roman" w:hAnsi="Times New Roman" w:cs="Times New Roman"/>
                <w:b/>
                <w:bCs/>
                <w:color w:val="FFFFFF"/>
                <w:sz w:val="24"/>
                <w:szCs w:val="24"/>
                <w:lang w:val="en-US"/>
              </w:rPr>
            </w:pPr>
            <w:r w:rsidRPr="009C220C">
              <w:rPr>
                <w:rFonts w:ascii="Times New Roman" w:hAnsi="Times New Roman" w:cs="Times New Roman"/>
                <w:b/>
                <w:bCs/>
                <w:color w:val="FFFFFF"/>
                <w:sz w:val="24"/>
                <w:szCs w:val="24"/>
                <w:lang w:val="en-US"/>
              </w:rPr>
              <w:t>2016</w:t>
            </w:r>
          </w:p>
        </w:tc>
        <w:tc>
          <w:tcPr>
            <w:tcW w:w="594" w:type="pct"/>
            <w:tcBorders>
              <w:top w:val="single" w:sz="4" w:space="0" w:color="4F81BD"/>
              <w:left w:val="single" w:sz="4" w:space="0" w:color="FFFFFF"/>
              <w:bottom w:val="single" w:sz="4" w:space="0" w:color="4F81BD"/>
              <w:right w:val="nil"/>
            </w:tcBorders>
            <w:shd w:val="clear" w:color="auto" w:fill="4F81BD"/>
          </w:tcPr>
          <w:p w:rsidR="0066521D" w:rsidRPr="009C220C" w:rsidRDefault="0066521D" w:rsidP="00C016DD">
            <w:pPr>
              <w:spacing w:line="276" w:lineRule="auto"/>
              <w:jc w:val="center"/>
              <w:rPr>
                <w:rFonts w:ascii="Times New Roman" w:hAnsi="Times New Roman" w:cs="Times New Roman"/>
                <w:b/>
                <w:bCs/>
                <w:color w:val="FFFFFF"/>
                <w:sz w:val="24"/>
                <w:szCs w:val="24"/>
                <w:lang w:val="en-US"/>
              </w:rPr>
            </w:pPr>
            <w:r w:rsidRPr="009C220C">
              <w:rPr>
                <w:rFonts w:ascii="Times New Roman" w:hAnsi="Times New Roman" w:cs="Times New Roman"/>
                <w:b/>
                <w:bCs/>
                <w:color w:val="FFFFFF"/>
                <w:sz w:val="24"/>
                <w:szCs w:val="24"/>
                <w:lang w:val="en-US"/>
              </w:rPr>
              <w:t>2017</w:t>
            </w:r>
          </w:p>
        </w:tc>
        <w:tc>
          <w:tcPr>
            <w:tcW w:w="593" w:type="pct"/>
            <w:tcBorders>
              <w:top w:val="single" w:sz="4" w:space="0" w:color="4F81BD"/>
              <w:left w:val="single" w:sz="4" w:space="0" w:color="FFFFFF"/>
              <w:bottom w:val="single" w:sz="4" w:space="0" w:color="4F81BD"/>
              <w:right w:val="single" w:sz="4" w:space="0" w:color="4F81BD"/>
            </w:tcBorders>
            <w:shd w:val="clear" w:color="auto" w:fill="4F81BD"/>
          </w:tcPr>
          <w:p w:rsidR="0066521D" w:rsidRPr="009C220C" w:rsidRDefault="0066521D" w:rsidP="00C016DD">
            <w:pPr>
              <w:spacing w:line="276" w:lineRule="auto"/>
              <w:jc w:val="center"/>
              <w:rPr>
                <w:rFonts w:ascii="Times New Roman" w:hAnsi="Times New Roman" w:cs="Times New Roman"/>
                <w:b/>
                <w:bCs/>
                <w:color w:val="FFFFFF"/>
                <w:sz w:val="24"/>
                <w:szCs w:val="24"/>
              </w:rPr>
            </w:pPr>
            <w:r w:rsidRPr="009C220C">
              <w:rPr>
                <w:rFonts w:ascii="Times New Roman" w:hAnsi="Times New Roman" w:cs="Times New Roman"/>
                <w:b/>
                <w:bCs/>
                <w:color w:val="FFFFFF"/>
                <w:sz w:val="24"/>
                <w:szCs w:val="24"/>
              </w:rPr>
              <w:t>2018</w:t>
            </w:r>
          </w:p>
        </w:tc>
      </w:tr>
      <w:tr w:rsidR="0066521D" w:rsidRPr="009C220C" w:rsidTr="00C016DD">
        <w:tc>
          <w:tcPr>
            <w:tcW w:w="2019" w:type="pct"/>
            <w:shd w:val="clear" w:color="auto" w:fill="DBE5F1"/>
          </w:tcPr>
          <w:p w:rsidR="0066521D" w:rsidRDefault="0066521D" w:rsidP="00C016DD">
            <w:pPr>
              <w:spacing w:line="276" w:lineRule="auto"/>
              <w:rPr>
                <w:rFonts w:ascii="Times New Roman" w:hAnsi="Times New Roman" w:cs="Times New Roman"/>
                <w:b/>
                <w:bCs/>
                <w:i/>
                <w:color w:val="000000"/>
                <w:sz w:val="24"/>
                <w:szCs w:val="24"/>
                <w:lang w:eastAsia="ru-RU"/>
              </w:rPr>
            </w:pPr>
          </w:p>
          <w:p w:rsidR="0066521D" w:rsidRPr="009C220C" w:rsidRDefault="0066521D" w:rsidP="00C016DD">
            <w:pPr>
              <w:spacing w:line="276" w:lineRule="auto"/>
              <w:rPr>
                <w:rFonts w:ascii="Times New Roman" w:hAnsi="Times New Roman" w:cs="Times New Roman"/>
                <w:b/>
                <w:bCs/>
                <w:i/>
                <w:color w:val="000000"/>
                <w:sz w:val="24"/>
                <w:szCs w:val="24"/>
                <w:lang w:eastAsia="ru-RU"/>
              </w:rPr>
            </w:pPr>
            <w:r w:rsidRPr="009C220C">
              <w:rPr>
                <w:rFonts w:ascii="Times New Roman" w:hAnsi="Times New Roman" w:cs="Times New Roman"/>
                <w:b/>
                <w:bCs/>
                <w:i/>
                <w:color w:val="000000"/>
                <w:sz w:val="24"/>
                <w:szCs w:val="24"/>
                <w:lang w:eastAsia="ru-RU"/>
              </w:rPr>
              <w:t>Выселковский район</w:t>
            </w:r>
          </w:p>
        </w:tc>
        <w:tc>
          <w:tcPr>
            <w:tcW w:w="600" w:type="pct"/>
            <w:shd w:val="clear" w:color="auto" w:fill="DBE5F1"/>
          </w:tcPr>
          <w:p w:rsidR="0066521D" w:rsidRDefault="0066521D" w:rsidP="00C016DD">
            <w:pPr>
              <w:spacing w:line="276" w:lineRule="auto"/>
              <w:ind w:right="57"/>
              <w:jc w:val="right"/>
              <w:rPr>
                <w:rFonts w:ascii="Times New Roman" w:hAnsi="Times New Roman" w:cs="Times New Roman"/>
                <w:b/>
                <w:i/>
                <w:color w:val="000000"/>
                <w:sz w:val="24"/>
                <w:szCs w:val="24"/>
              </w:rPr>
            </w:pPr>
          </w:p>
          <w:p w:rsidR="0066521D" w:rsidRPr="009C220C" w:rsidRDefault="0066521D" w:rsidP="00C016DD">
            <w:pPr>
              <w:spacing w:line="276" w:lineRule="auto"/>
              <w:ind w:right="57"/>
              <w:jc w:val="right"/>
              <w:rPr>
                <w:rFonts w:ascii="Times New Roman" w:hAnsi="Times New Roman" w:cs="Times New Roman"/>
                <w:b/>
                <w:i/>
                <w:color w:val="000000"/>
                <w:sz w:val="24"/>
                <w:szCs w:val="24"/>
              </w:rPr>
            </w:pPr>
            <w:r w:rsidRPr="009C220C">
              <w:rPr>
                <w:rFonts w:ascii="Times New Roman" w:hAnsi="Times New Roman" w:cs="Times New Roman"/>
                <w:b/>
                <w:i/>
                <w:color w:val="000000"/>
                <w:sz w:val="24"/>
                <w:szCs w:val="24"/>
              </w:rPr>
              <w:t>139,0</w:t>
            </w:r>
          </w:p>
        </w:tc>
        <w:tc>
          <w:tcPr>
            <w:tcW w:w="597" w:type="pct"/>
            <w:shd w:val="clear" w:color="auto" w:fill="DBE5F1"/>
          </w:tcPr>
          <w:p w:rsidR="0066521D" w:rsidRDefault="0066521D" w:rsidP="00C016DD">
            <w:pPr>
              <w:spacing w:line="276" w:lineRule="auto"/>
              <w:ind w:right="57"/>
              <w:jc w:val="right"/>
              <w:rPr>
                <w:rFonts w:ascii="Times New Roman" w:hAnsi="Times New Roman" w:cs="Times New Roman"/>
                <w:b/>
                <w:i/>
                <w:color w:val="000000"/>
                <w:sz w:val="24"/>
                <w:szCs w:val="24"/>
              </w:rPr>
            </w:pPr>
          </w:p>
          <w:p w:rsidR="0066521D" w:rsidRPr="009C220C" w:rsidRDefault="0066521D" w:rsidP="00C016DD">
            <w:pPr>
              <w:spacing w:line="276" w:lineRule="auto"/>
              <w:ind w:right="57"/>
              <w:jc w:val="right"/>
              <w:rPr>
                <w:rFonts w:ascii="Times New Roman" w:hAnsi="Times New Roman" w:cs="Times New Roman"/>
                <w:b/>
                <w:i/>
                <w:color w:val="000000"/>
                <w:sz w:val="24"/>
                <w:szCs w:val="24"/>
              </w:rPr>
            </w:pPr>
            <w:r w:rsidRPr="009C220C">
              <w:rPr>
                <w:rFonts w:ascii="Times New Roman" w:hAnsi="Times New Roman" w:cs="Times New Roman"/>
                <w:b/>
                <w:i/>
                <w:color w:val="000000"/>
                <w:sz w:val="24"/>
                <w:szCs w:val="24"/>
              </w:rPr>
              <w:t>138,9</w:t>
            </w:r>
          </w:p>
        </w:tc>
        <w:tc>
          <w:tcPr>
            <w:tcW w:w="597" w:type="pct"/>
            <w:shd w:val="clear" w:color="auto" w:fill="DBE5F1"/>
          </w:tcPr>
          <w:p w:rsidR="0066521D" w:rsidRDefault="0066521D" w:rsidP="00C016DD">
            <w:pPr>
              <w:spacing w:line="276" w:lineRule="auto"/>
              <w:ind w:right="57"/>
              <w:jc w:val="right"/>
              <w:rPr>
                <w:rFonts w:ascii="Times New Roman" w:hAnsi="Times New Roman" w:cs="Times New Roman"/>
                <w:b/>
                <w:i/>
                <w:color w:val="000000"/>
                <w:sz w:val="24"/>
                <w:szCs w:val="24"/>
              </w:rPr>
            </w:pPr>
          </w:p>
          <w:p w:rsidR="0066521D" w:rsidRPr="009C220C" w:rsidRDefault="0066521D" w:rsidP="00C016DD">
            <w:pPr>
              <w:spacing w:line="276" w:lineRule="auto"/>
              <w:ind w:right="57"/>
              <w:jc w:val="right"/>
              <w:rPr>
                <w:rFonts w:ascii="Times New Roman" w:hAnsi="Times New Roman" w:cs="Times New Roman"/>
                <w:b/>
                <w:i/>
                <w:color w:val="000000"/>
                <w:sz w:val="24"/>
                <w:szCs w:val="24"/>
              </w:rPr>
            </w:pPr>
            <w:r w:rsidRPr="009C220C">
              <w:rPr>
                <w:rFonts w:ascii="Times New Roman" w:hAnsi="Times New Roman" w:cs="Times New Roman"/>
                <w:b/>
                <w:i/>
                <w:color w:val="000000"/>
                <w:sz w:val="24"/>
                <w:szCs w:val="24"/>
              </w:rPr>
              <w:t>138,3</w:t>
            </w:r>
          </w:p>
        </w:tc>
        <w:tc>
          <w:tcPr>
            <w:tcW w:w="594" w:type="pct"/>
            <w:shd w:val="clear" w:color="auto" w:fill="DBE5F1"/>
          </w:tcPr>
          <w:p w:rsidR="0066521D" w:rsidRDefault="0066521D" w:rsidP="00C016DD">
            <w:pPr>
              <w:spacing w:line="276" w:lineRule="auto"/>
              <w:ind w:right="57"/>
              <w:jc w:val="right"/>
              <w:rPr>
                <w:rFonts w:ascii="Times New Roman" w:hAnsi="Times New Roman" w:cs="Times New Roman"/>
                <w:b/>
                <w:i/>
                <w:sz w:val="24"/>
                <w:szCs w:val="24"/>
              </w:rPr>
            </w:pPr>
          </w:p>
          <w:p w:rsidR="0066521D" w:rsidRPr="009C220C" w:rsidRDefault="0066521D" w:rsidP="00C016DD">
            <w:pPr>
              <w:spacing w:line="276" w:lineRule="auto"/>
              <w:ind w:right="57"/>
              <w:jc w:val="right"/>
              <w:rPr>
                <w:rFonts w:ascii="Times New Roman" w:hAnsi="Times New Roman" w:cs="Times New Roman"/>
                <w:b/>
                <w:i/>
                <w:sz w:val="24"/>
                <w:szCs w:val="24"/>
              </w:rPr>
            </w:pPr>
            <w:r w:rsidRPr="009C220C">
              <w:rPr>
                <w:rFonts w:ascii="Times New Roman" w:hAnsi="Times New Roman" w:cs="Times New Roman"/>
                <w:b/>
                <w:i/>
                <w:sz w:val="24"/>
                <w:szCs w:val="24"/>
              </w:rPr>
              <w:t>138,8</w:t>
            </w:r>
          </w:p>
        </w:tc>
        <w:tc>
          <w:tcPr>
            <w:tcW w:w="593" w:type="pct"/>
            <w:shd w:val="clear" w:color="auto" w:fill="DBE5F1"/>
          </w:tcPr>
          <w:p w:rsidR="0066521D" w:rsidRDefault="0066521D" w:rsidP="00C016DD">
            <w:pPr>
              <w:spacing w:line="276" w:lineRule="auto"/>
              <w:ind w:right="57"/>
              <w:jc w:val="right"/>
              <w:rPr>
                <w:rFonts w:ascii="Times New Roman" w:hAnsi="Times New Roman" w:cs="Times New Roman"/>
                <w:b/>
                <w:i/>
                <w:sz w:val="24"/>
                <w:szCs w:val="24"/>
              </w:rPr>
            </w:pPr>
          </w:p>
          <w:p w:rsidR="0066521D" w:rsidRPr="009C220C" w:rsidRDefault="0066521D" w:rsidP="00C016DD">
            <w:pPr>
              <w:spacing w:line="276" w:lineRule="auto"/>
              <w:ind w:right="57"/>
              <w:jc w:val="right"/>
              <w:rPr>
                <w:rFonts w:ascii="Times New Roman" w:hAnsi="Times New Roman" w:cs="Times New Roman"/>
                <w:b/>
                <w:i/>
                <w:sz w:val="24"/>
                <w:szCs w:val="24"/>
              </w:rPr>
            </w:pPr>
            <w:r w:rsidRPr="009C220C">
              <w:rPr>
                <w:rFonts w:ascii="Times New Roman" w:hAnsi="Times New Roman" w:cs="Times New Roman"/>
                <w:b/>
                <w:i/>
                <w:sz w:val="24"/>
                <w:szCs w:val="24"/>
              </w:rPr>
              <w:t>138,2</w:t>
            </w:r>
          </w:p>
        </w:tc>
      </w:tr>
    </w:tbl>
    <w:p w:rsidR="0066521D" w:rsidRPr="009C220C" w:rsidRDefault="0066521D" w:rsidP="0066521D">
      <w:pPr>
        <w:widowControl w:val="0"/>
        <w:spacing w:line="276" w:lineRule="auto"/>
        <w:ind w:firstLine="709"/>
        <w:jc w:val="both"/>
        <w:rPr>
          <w:rFonts w:ascii="Times New Roman" w:hAnsi="Times New Roman" w:cs="Times New Roman"/>
          <w:sz w:val="28"/>
          <w:szCs w:val="28"/>
        </w:rPr>
      </w:pPr>
      <w:r w:rsidRPr="009C220C">
        <w:rPr>
          <w:rFonts w:ascii="Times New Roman" w:hAnsi="Times New Roman" w:cs="Times New Roman"/>
          <w:sz w:val="28"/>
          <w:szCs w:val="28"/>
        </w:rPr>
        <w:t>В 2018 году валовое производство зерна и зернобобовых культур (в весе после доработки), произведенное хозяйствами всех категорий, составило 484,5 тыс. тонн, или 3,8% от общего производства зерна Кубани.</w:t>
      </w:r>
    </w:p>
    <w:p w:rsidR="0066521D" w:rsidRPr="009C220C" w:rsidRDefault="0066521D" w:rsidP="0066521D">
      <w:pPr>
        <w:widowControl w:val="0"/>
        <w:spacing w:line="276" w:lineRule="auto"/>
        <w:ind w:firstLine="720"/>
        <w:jc w:val="both"/>
        <w:rPr>
          <w:rFonts w:ascii="Times New Roman" w:hAnsi="Times New Roman" w:cs="Times New Roman"/>
          <w:sz w:val="28"/>
          <w:szCs w:val="28"/>
        </w:rPr>
      </w:pPr>
      <w:r w:rsidRPr="009C220C">
        <w:rPr>
          <w:rFonts w:ascii="Times New Roman" w:hAnsi="Times New Roman" w:cs="Times New Roman"/>
          <w:sz w:val="28"/>
          <w:szCs w:val="28"/>
        </w:rPr>
        <w:t xml:space="preserve">В общем объеме выручки аграрного сектора экономики района в период 2014-2018 годов растениеводство превалировало над животноводством – от 58 до 65 % выручки приходилось именно на растениеводство. </w:t>
      </w:r>
    </w:p>
    <w:p w:rsidR="0066521D" w:rsidRPr="009C220C" w:rsidRDefault="0066521D" w:rsidP="0066521D">
      <w:pPr>
        <w:widowControl w:val="0"/>
        <w:spacing w:line="276" w:lineRule="auto"/>
        <w:ind w:firstLine="720"/>
        <w:jc w:val="right"/>
        <w:rPr>
          <w:rFonts w:ascii="Times New Roman" w:hAnsi="Times New Roman" w:cs="Times New Roman"/>
          <w:sz w:val="28"/>
          <w:szCs w:val="28"/>
        </w:rPr>
      </w:pPr>
      <w:r w:rsidRPr="009C220C">
        <w:rPr>
          <w:rFonts w:ascii="Times New Roman" w:hAnsi="Times New Roman" w:cs="Times New Roman"/>
          <w:sz w:val="28"/>
          <w:szCs w:val="28"/>
        </w:rPr>
        <w:t xml:space="preserve">Рисунок № </w:t>
      </w:r>
      <w:r w:rsidR="00C83D79">
        <w:rPr>
          <w:rFonts w:ascii="Times New Roman" w:hAnsi="Times New Roman" w:cs="Times New Roman"/>
          <w:sz w:val="28"/>
          <w:szCs w:val="28"/>
        </w:rPr>
        <w:t>3</w:t>
      </w:r>
    </w:p>
    <w:p w:rsidR="0066521D" w:rsidRPr="009C220C" w:rsidRDefault="0066521D" w:rsidP="0066521D">
      <w:pPr>
        <w:widowControl w:val="0"/>
        <w:spacing w:line="276" w:lineRule="auto"/>
        <w:ind w:firstLine="720"/>
        <w:jc w:val="right"/>
        <w:rPr>
          <w:rFonts w:ascii="Times New Roman" w:hAnsi="Times New Roman" w:cs="Times New Roman"/>
          <w:sz w:val="28"/>
          <w:szCs w:val="28"/>
        </w:rPr>
      </w:pPr>
    </w:p>
    <w:p w:rsidR="0066521D" w:rsidRPr="009C220C" w:rsidRDefault="0066521D" w:rsidP="0066521D">
      <w:pPr>
        <w:widowControl w:val="0"/>
        <w:spacing w:line="276" w:lineRule="auto"/>
        <w:ind w:firstLine="720"/>
        <w:jc w:val="center"/>
        <w:rPr>
          <w:rFonts w:ascii="Times New Roman" w:hAnsi="Times New Roman" w:cs="Times New Roman"/>
          <w:b/>
          <w:bCs/>
          <w:sz w:val="24"/>
          <w:szCs w:val="24"/>
        </w:rPr>
      </w:pPr>
      <w:r w:rsidRPr="009C220C">
        <w:rPr>
          <w:rFonts w:ascii="Times New Roman" w:hAnsi="Times New Roman" w:cs="Times New Roman"/>
          <w:b/>
          <w:bCs/>
          <w:sz w:val="24"/>
          <w:szCs w:val="24"/>
        </w:rPr>
        <w:t>Структура сельскохозяйственного производства Выселковского района</w:t>
      </w:r>
    </w:p>
    <w:p w:rsidR="0066521D" w:rsidRPr="009C220C" w:rsidRDefault="0066521D" w:rsidP="0066521D">
      <w:pPr>
        <w:widowControl w:val="0"/>
        <w:spacing w:line="276" w:lineRule="auto"/>
        <w:ind w:firstLine="720"/>
        <w:jc w:val="center"/>
        <w:rPr>
          <w:rFonts w:ascii="Times New Roman" w:hAnsi="Times New Roman" w:cs="Times New Roman"/>
          <w:b/>
          <w:bCs/>
          <w:sz w:val="24"/>
          <w:szCs w:val="24"/>
        </w:rPr>
      </w:pPr>
    </w:p>
    <w:p w:rsidR="0066521D" w:rsidRPr="009C220C" w:rsidRDefault="00B961B9" w:rsidP="0066521D">
      <w:pPr>
        <w:widowControl w:val="0"/>
        <w:spacing w:line="276" w:lineRule="auto"/>
        <w:ind w:firstLine="720"/>
        <w:jc w:val="right"/>
        <w:rPr>
          <w:rFonts w:ascii="Times New Roman" w:hAnsi="Times New Roman" w:cs="Times New Roman"/>
          <w:sz w:val="28"/>
          <w:szCs w:val="28"/>
        </w:rPr>
      </w:pPr>
      <w:r>
        <w:rPr>
          <w:rFonts w:ascii="Times New Roman" w:hAnsi="Times New Roman" w:cs="Times New Roman"/>
          <w:b/>
          <w:noProof/>
          <w:sz w:val="20"/>
          <w:szCs w:val="24"/>
          <w:lang w:eastAsia="ru-RU"/>
        </w:rPr>
        <w:drawing>
          <wp:inline distT="0" distB="0" distL="0" distR="0">
            <wp:extent cx="5953125" cy="3228975"/>
            <wp:effectExtent l="0" t="0" r="0" b="0"/>
            <wp:docPr id="3" name="Диаграмма 1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66521D" w:rsidRPr="009C220C" w:rsidRDefault="0066521D" w:rsidP="0066521D">
      <w:pPr>
        <w:widowControl w:val="0"/>
        <w:spacing w:line="276" w:lineRule="auto"/>
        <w:ind w:firstLine="720"/>
        <w:jc w:val="both"/>
        <w:rPr>
          <w:rFonts w:ascii="Times New Roman" w:hAnsi="Times New Roman" w:cs="Times New Roman"/>
          <w:sz w:val="28"/>
          <w:szCs w:val="28"/>
        </w:rPr>
      </w:pPr>
      <w:r w:rsidRPr="009C220C">
        <w:rPr>
          <w:rFonts w:ascii="Times New Roman" w:hAnsi="Times New Roman" w:cs="Times New Roman"/>
          <w:sz w:val="28"/>
          <w:szCs w:val="28"/>
        </w:rPr>
        <w:t xml:space="preserve">Однако, несмотря на то, что большая часть выручки в сельском хозяйстве была достигнута за счет растениеводства, отрасль животноводства в районе развивается достаточно динамично, увеличивая свой объем в структуре сельскохозяйственной выручки. По основным направлениям развития животноводческой отрасли наблюдается положительная динамика – в 2018 году по всем категориям хозяйств в отрасли животноводства получено выручки в размере почти 7,5 млрд. руб. </w:t>
      </w:r>
    </w:p>
    <w:p w:rsidR="0066521D" w:rsidRPr="009C220C" w:rsidRDefault="0066521D" w:rsidP="0066521D">
      <w:pPr>
        <w:widowControl w:val="0"/>
        <w:spacing w:line="276" w:lineRule="auto"/>
        <w:ind w:firstLine="720"/>
        <w:jc w:val="both"/>
        <w:rPr>
          <w:rFonts w:ascii="Times New Roman" w:hAnsi="Times New Roman" w:cs="Times New Roman"/>
          <w:sz w:val="28"/>
          <w:szCs w:val="28"/>
        </w:rPr>
      </w:pPr>
      <w:r w:rsidRPr="009C220C">
        <w:rPr>
          <w:rFonts w:ascii="Times New Roman" w:hAnsi="Times New Roman" w:cs="Times New Roman"/>
          <w:sz w:val="28"/>
          <w:szCs w:val="28"/>
        </w:rPr>
        <w:t xml:space="preserve">Если рассматривать объемы производства сельского хозяйства на душу населения, то следует отметить, что Выселковский район с показателем 290936 рублей по итогам 2018 года в ходил в тройку лидеров в регионе, </w:t>
      </w:r>
      <w:r w:rsidRPr="009C220C">
        <w:rPr>
          <w:rFonts w:ascii="Times New Roman" w:hAnsi="Times New Roman" w:cs="Times New Roman"/>
          <w:sz w:val="28"/>
          <w:szCs w:val="28"/>
        </w:rPr>
        <w:lastRenderedPageBreak/>
        <w:t>опережая все районы ЦЭ</w:t>
      </w:r>
      <w:r w:rsidR="00647036">
        <w:rPr>
          <w:rFonts w:ascii="Times New Roman" w:hAnsi="Times New Roman" w:cs="Times New Roman"/>
          <w:sz w:val="28"/>
          <w:szCs w:val="28"/>
        </w:rPr>
        <w:t>О</w:t>
      </w:r>
      <w:r w:rsidRPr="009C220C">
        <w:rPr>
          <w:rFonts w:ascii="Times New Roman" w:hAnsi="Times New Roman" w:cs="Times New Roman"/>
          <w:sz w:val="28"/>
          <w:szCs w:val="28"/>
        </w:rPr>
        <w:t xml:space="preserve"> КК. </w:t>
      </w:r>
    </w:p>
    <w:p w:rsidR="0066521D" w:rsidRPr="009C220C" w:rsidRDefault="0066521D" w:rsidP="0066521D">
      <w:pPr>
        <w:widowControl w:val="0"/>
        <w:spacing w:line="276" w:lineRule="auto"/>
        <w:ind w:firstLine="720"/>
        <w:jc w:val="both"/>
        <w:rPr>
          <w:rFonts w:ascii="Times New Roman" w:hAnsi="Times New Roman" w:cs="Times New Roman"/>
          <w:b/>
          <w:bCs/>
          <w:sz w:val="28"/>
          <w:szCs w:val="28"/>
        </w:rPr>
      </w:pPr>
      <w:r w:rsidRPr="009C220C">
        <w:rPr>
          <w:rFonts w:ascii="Times New Roman" w:hAnsi="Times New Roman" w:cs="Times New Roman"/>
          <w:sz w:val="28"/>
          <w:szCs w:val="28"/>
        </w:rPr>
        <w:t>Урожайность зерновых и зернобобовых культур по итогам 2018 года составила – 57,3 ц/га, что выше средне-краевого уровня на 9,4%, урожайность озимого ячменя получена – 70,7 ц/га, выше на 17,4%, а гороха – 16,2 ц/га, выше на 5,2%.</w:t>
      </w:r>
    </w:p>
    <w:p w:rsidR="0066521D" w:rsidRPr="009C220C" w:rsidRDefault="0066521D" w:rsidP="0066521D">
      <w:pPr>
        <w:widowControl w:val="0"/>
        <w:spacing w:line="276" w:lineRule="auto"/>
        <w:ind w:firstLine="720"/>
        <w:jc w:val="right"/>
        <w:rPr>
          <w:rFonts w:ascii="Times New Roman" w:hAnsi="Times New Roman" w:cs="Times New Roman"/>
          <w:sz w:val="28"/>
          <w:szCs w:val="28"/>
        </w:rPr>
      </w:pPr>
      <w:r w:rsidRPr="009C220C">
        <w:rPr>
          <w:rFonts w:ascii="Times New Roman" w:hAnsi="Times New Roman" w:cs="Times New Roman"/>
          <w:sz w:val="28"/>
          <w:szCs w:val="28"/>
        </w:rPr>
        <w:t xml:space="preserve">Таблица № </w:t>
      </w:r>
      <w:r w:rsidR="00C83D79">
        <w:rPr>
          <w:rFonts w:ascii="Times New Roman" w:hAnsi="Times New Roman" w:cs="Times New Roman"/>
          <w:sz w:val="28"/>
          <w:szCs w:val="28"/>
        </w:rPr>
        <w:t>6</w:t>
      </w:r>
    </w:p>
    <w:p w:rsidR="0066521D" w:rsidRPr="009C220C" w:rsidRDefault="0066521D" w:rsidP="0066521D">
      <w:pPr>
        <w:spacing w:before="120" w:after="120"/>
        <w:jc w:val="center"/>
        <w:rPr>
          <w:rFonts w:ascii="Times New Roman" w:hAnsi="Times New Roman" w:cs="Times New Roman"/>
          <w:b/>
          <w:bCs/>
          <w:iCs/>
          <w:sz w:val="24"/>
          <w:szCs w:val="20"/>
          <w:lang w:eastAsia="ru-RU"/>
        </w:rPr>
      </w:pPr>
      <w:r w:rsidRPr="009C220C">
        <w:rPr>
          <w:rFonts w:ascii="Times New Roman" w:hAnsi="Times New Roman" w:cs="Times New Roman"/>
          <w:b/>
          <w:bCs/>
          <w:iCs/>
          <w:sz w:val="24"/>
          <w:szCs w:val="20"/>
          <w:lang w:eastAsia="ru-RU"/>
        </w:rPr>
        <w:t>Урожайность сельскохозяйственных культур (зерновые и зернобобовые культуры), центнер с гектара убранной площади.</w:t>
      </w:r>
    </w:p>
    <w:tbl>
      <w:tblPr>
        <w:tblW w:w="5000" w:type="pct"/>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ook w:val="00A0" w:firstRow="1" w:lastRow="0" w:firstColumn="1" w:lastColumn="0" w:noHBand="0" w:noVBand="0"/>
      </w:tblPr>
      <w:tblGrid>
        <w:gridCol w:w="3486"/>
        <w:gridCol w:w="1218"/>
        <w:gridCol w:w="1218"/>
        <w:gridCol w:w="1218"/>
        <w:gridCol w:w="1215"/>
        <w:gridCol w:w="1215"/>
      </w:tblGrid>
      <w:tr w:rsidR="0066521D" w:rsidRPr="009C220C" w:rsidTr="00C016DD">
        <w:trPr>
          <w:trHeight w:val="300"/>
          <w:tblHeader/>
        </w:trPr>
        <w:tc>
          <w:tcPr>
            <w:tcW w:w="1821" w:type="pct"/>
            <w:tcBorders>
              <w:top w:val="single" w:sz="4" w:space="0" w:color="4F81BD"/>
              <w:left w:val="single" w:sz="4" w:space="0" w:color="4F81BD"/>
              <w:bottom w:val="single" w:sz="4" w:space="0" w:color="4F81BD"/>
              <w:right w:val="single" w:sz="4" w:space="0" w:color="FFFFFF"/>
            </w:tcBorders>
            <w:shd w:val="clear" w:color="auto" w:fill="4F81BD"/>
            <w:noWrap/>
            <w:vAlign w:val="center"/>
          </w:tcPr>
          <w:p w:rsidR="0066521D" w:rsidRPr="009C220C" w:rsidRDefault="0066521D" w:rsidP="00C016DD">
            <w:pPr>
              <w:spacing w:line="276" w:lineRule="auto"/>
              <w:jc w:val="center"/>
              <w:rPr>
                <w:rFonts w:ascii="Times New Roman" w:hAnsi="Times New Roman" w:cs="Times New Roman"/>
                <w:b/>
                <w:bCs/>
                <w:color w:val="FFFFFF"/>
                <w:sz w:val="24"/>
                <w:szCs w:val="24"/>
                <w:lang w:eastAsia="ru-RU"/>
              </w:rPr>
            </w:pPr>
            <w:r w:rsidRPr="009C220C">
              <w:rPr>
                <w:rFonts w:ascii="Times New Roman" w:hAnsi="Times New Roman" w:cs="Times New Roman"/>
                <w:b/>
                <w:bCs/>
                <w:color w:val="FFFFFF"/>
                <w:sz w:val="24"/>
                <w:szCs w:val="24"/>
                <w:lang w:eastAsia="ru-RU"/>
              </w:rPr>
              <w:t>Муниципальное образование</w:t>
            </w:r>
          </w:p>
        </w:tc>
        <w:tc>
          <w:tcPr>
            <w:tcW w:w="636"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66521D" w:rsidRPr="009C220C" w:rsidRDefault="0066521D" w:rsidP="00C016DD">
            <w:pPr>
              <w:spacing w:line="276" w:lineRule="auto"/>
              <w:jc w:val="center"/>
              <w:rPr>
                <w:rFonts w:ascii="Times New Roman" w:hAnsi="Times New Roman" w:cs="Times New Roman"/>
                <w:b/>
                <w:bCs/>
                <w:color w:val="FFFFFF"/>
                <w:sz w:val="24"/>
                <w:szCs w:val="24"/>
                <w:lang w:eastAsia="ru-RU"/>
              </w:rPr>
            </w:pPr>
            <w:r w:rsidRPr="009C220C">
              <w:rPr>
                <w:rFonts w:ascii="Times New Roman" w:hAnsi="Times New Roman" w:cs="Times New Roman"/>
                <w:b/>
                <w:bCs/>
                <w:color w:val="FFFFFF"/>
                <w:sz w:val="24"/>
                <w:szCs w:val="24"/>
                <w:lang w:eastAsia="ru-RU"/>
              </w:rPr>
              <w:t>2014</w:t>
            </w:r>
          </w:p>
        </w:tc>
        <w:tc>
          <w:tcPr>
            <w:tcW w:w="636"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66521D" w:rsidRPr="009C220C" w:rsidRDefault="0066521D" w:rsidP="00C016DD">
            <w:pPr>
              <w:spacing w:line="276" w:lineRule="auto"/>
              <w:jc w:val="center"/>
              <w:rPr>
                <w:rFonts w:ascii="Times New Roman" w:hAnsi="Times New Roman" w:cs="Times New Roman"/>
                <w:b/>
                <w:bCs/>
                <w:color w:val="FFFFFF"/>
                <w:sz w:val="24"/>
                <w:szCs w:val="24"/>
                <w:lang w:eastAsia="ru-RU"/>
              </w:rPr>
            </w:pPr>
            <w:r w:rsidRPr="009C220C">
              <w:rPr>
                <w:rFonts w:ascii="Times New Roman" w:hAnsi="Times New Roman" w:cs="Times New Roman"/>
                <w:b/>
                <w:bCs/>
                <w:color w:val="FFFFFF"/>
                <w:sz w:val="24"/>
                <w:szCs w:val="24"/>
                <w:lang w:eastAsia="ru-RU"/>
              </w:rPr>
              <w:t>2015</w:t>
            </w:r>
          </w:p>
        </w:tc>
        <w:tc>
          <w:tcPr>
            <w:tcW w:w="636"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66521D" w:rsidRPr="009C220C" w:rsidRDefault="0066521D" w:rsidP="00C016DD">
            <w:pPr>
              <w:spacing w:line="276" w:lineRule="auto"/>
              <w:jc w:val="center"/>
              <w:rPr>
                <w:rFonts w:ascii="Times New Roman" w:hAnsi="Times New Roman" w:cs="Times New Roman"/>
                <w:b/>
                <w:bCs/>
                <w:color w:val="FFFFFF"/>
                <w:sz w:val="24"/>
                <w:szCs w:val="24"/>
                <w:lang w:eastAsia="ru-RU"/>
              </w:rPr>
            </w:pPr>
            <w:r w:rsidRPr="009C220C">
              <w:rPr>
                <w:rFonts w:ascii="Times New Roman" w:hAnsi="Times New Roman" w:cs="Times New Roman"/>
                <w:b/>
                <w:bCs/>
                <w:color w:val="FFFFFF"/>
                <w:sz w:val="24"/>
                <w:szCs w:val="24"/>
                <w:lang w:eastAsia="ru-RU"/>
              </w:rPr>
              <w:t>2016</w:t>
            </w:r>
          </w:p>
        </w:tc>
        <w:tc>
          <w:tcPr>
            <w:tcW w:w="635" w:type="pct"/>
            <w:tcBorders>
              <w:top w:val="single" w:sz="4" w:space="0" w:color="4F81BD"/>
              <w:left w:val="single" w:sz="4" w:space="0" w:color="FFFFFF"/>
              <w:bottom w:val="single" w:sz="4" w:space="0" w:color="4F81BD"/>
              <w:right w:val="nil"/>
            </w:tcBorders>
            <w:shd w:val="clear" w:color="auto" w:fill="4F81BD"/>
            <w:vAlign w:val="center"/>
          </w:tcPr>
          <w:p w:rsidR="0066521D" w:rsidRPr="009C220C" w:rsidRDefault="0066521D" w:rsidP="00C016DD">
            <w:pPr>
              <w:spacing w:line="276" w:lineRule="auto"/>
              <w:jc w:val="center"/>
              <w:rPr>
                <w:rFonts w:ascii="Times New Roman" w:hAnsi="Times New Roman" w:cs="Times New Roman"/>
                <w:b/>
                <w:bCs/>
                <w:color w:val="FFFFFF"/>
                <w:sz w:val="24"/>
                <w:szCs w:val="24"/>
                <w:lang w:eastAsia="ru-RU"/>
              </w:rPr>
            </w:pPr>
            <w:r w:rsidRPr="009C220C">
              <w:rPr>
                <w:rFonts w:ascii="Times New Roman" w:hAnsi="Times New Roman" w:cs="Times New Roman"/>
                <w:b/>
                <w:bCs/>
                <w:color w:val="FFFFFF"/>
                <w:sz w:val="24"/>
                <w:szCs w:val="24"/>
                <w:lang w:eastAsia="ru-RU"/>
              </w:rPr>
              <w:t>2017</w:t>
            </w:r>
          </w:p>
        </w:tc>
        <w:tc>
          <w:tcPr>
            <w:tcW w:w="635" w:type="pct"/>
            <w:tcBorders>
              <w:top w:val="single" w:sz="4" w:space="0" w:color="4F81BD"/>
              <w:left w:val="single" w:sz="4" w:space="0" w:color="FFFFFF"/>
              <w:bottom w:val="single" w:sz="4" w:space="0" w:color="4F81BD"/>
              <w:right w:val="single" w:sz="4" w:space="0" w:color="4F81BD"/>
            </w:tcBorders>
            <w:shd w:val="clear" w:color="auto" w:fill="4F81BD"/>
          </w:tcPr>
          <w:p w:rsidR="0066521D" w:rsidRPr="009C220C" w:rsidRDefault="0066521D" w:rsidP="00C016DD">
            <w:pPr>
              <w:spacing w:line="276" w:lineRule="auto"/>
              <w:jc w:val="center"/>
              <w:rPr>
                <w:rFonts w:ascii="Times New Roman" w:hAnsi="Times New Roman" w:cs="Times New Roman"/>
                <w:b/>
                <w:bCs/>
                <w:color w:val="FFFFFF"/>
                <w:sz w:val="24"/>
                <w:szCs w:val="24"/>
                <w:lang w:eastAsia="ru-RU"/>
              </w:rPr>
            </w:pPr>
            <w:r w:rsidRPr="009C220C">
              <w:rPr>
                <w:rFonts w:ascii="Times New Roman" w:hAnsi="Times New Roman" w:cs="Times New Roman"/>
                <w:b/>
                <w:color w:val="FFFFFF"/>
                <w:sz w:val="24"/>
                <w:szCs w:val="24"/>
                <w:lang w:eastAsia="ru-RU"/>
              </w:rPr>
              <w:t>2018</w:t>
            </w:r>
          </w:p>
        </w:tc>
      </w:tr>
      <w:tr w:rsidR="0066521D" w:rsidRPr="009C220C" w:rsidTr="00C016DD">
        <w:trPr>
          <w:trHeight w:val="300"/>
        </w:trPr>
        <w:tc>
          <w:tcPr>
            <w:tcW w:w="1821" w:type="pct"/>
            <w:shd w:val="clear" w:color="auto" w:fill="DBE5F1"/>
          </w:tcPr>
          <w:p w:rsidR="0066521D" w:rsidRPr="009C220C" w:rsidRDefault="0066521D" w:rsidP="00C016DD">
            <w:pPr>
              <w:spacing w:line="276" w:lineRule="auto"/>
              <w:rPr>
                <w:rFonts w:ascii="Times New Roman" w:hAnsi="Times New Roman" w:cs="Times New Roman"/>
                <w:b/>
                <w:bCs/>
                <w:i/>
                <w:color w:val="000000"/>
                <w:sz w:val="24"/>
                <w:szCs w:val="24"/>
                <w:lang w:eastAsia="ru-RU"/>
              </w:rPr>
            </w:pPr>
            <w:r w:rsidRPr="009C220C">
              <w:rPr>
                <w:rFonts w:ascii="Times New Roman" w:hAnsi="Times New Roman" w:cs="Times New Roman"/>
                <w:b/>
                <w:bCs/>
                <w:i/>
                <w:color w:val="000000"/>
                <w:sz w:val="24"/>
                <w:szCs w:val="24"/>
                <w:lang w:eastAsia="ru-RU"/>
              </w:rPr>
              <w:t>Выселковский район</w:t>
            </w:r>
          </w:p>
        </w:tc>
        <w:tc>
          <w:tcPr>
            <w:tcW w:w="636" w:type="pct"/>
            <w:shd w:val="clear" w:color="auto" w:fill="DBE5F1"/>
          </w:tcPr>
          <w:p w:rsidR="0066521D" w:rsidRPr="009C220C" w:rsidRDefault="0066521D" w:rsidP="00C016DD">
            <w:pPr>
              <w:spacing w:line="276" w:lineRule="auto"/>
              <w:jc w:val="right"/>
              <w:rPr>
                <w:rFonts w:ascii="Times New Roman" w:hAnsi="Times New Roman" w:cs="Times New Roman"/>
                <w:b/>
                <w:i/>
                <w:color w:val="000000"/>
                <w:sz w:val="24"/>
                <w:szCs w:val="24"/>
                <w:lang w:eastAsia="ru-RU"/>
              </w:rPr>
            </w:pPr>
            <w:r w:rsidRPr="009C220C">
              <w:rPr>
                <w:rFonts w:ascii="Times New Roman" w:hAnsi="Times New Roman" w:cs="Times New Roman"/>
                <w:b/>
                <w:i/>
                <w:color w:val="000000"/>
                <w:sz w:val="24"/>
                <w:szCs w:val="24"/>
                <w:lang w:eastAsia="ru-RU"/>
              </w:rPr>
              <w:t>58,5</w:t>
            </w:r>
          </w:p>
        </w:tc>
        <w:tc>
          <w:tcPr>
            <w:tcW w:w="636" w:type="pct"/>
            <w:shd w:val="clear" w:color="auto" w:fill="DBE5F1"/>
          </w:tcPr>
          <w:p w:rsidR="0066521D" w:rsidRPr="009C220C" w:rsidRDefault="0066521D" w:rsidP="00C016DD">
            <w:pPr>
              <w:spacing w:line="276" w:lineRule="auto"/>
              <w:jc w:val="right"/>
              <w:rPr>
                <w:rFonts w:ascii="Times New Roman" w:hAnsi="Times New Roman" w:cs="Times New Roman"/>
                <w:b/>
                <w:i/>
                <w:color w:val="000000"/>
                <w:sz w:val="24"/>
                <w:szCs w:val="24"/>
                <w:lang w:eastAsia="ru-RU"/>
              </w:rPr>
            </w:pPr>
            <w:r w:rsidRPr="009C220C">
              <w:rPr>
                <w:rFonts w:ascii="Times New Roman" w:hAnsi="Times New Roman" w:cs="Times New Roman"/>
                <w:b/>
                <w:i/>
                <w:color w:val="000000"/>
                <w:sz w:val="24"/>
                <w:szCs w:val="24"/>
                <w:lang w:eastAsia="ru-RU"/>
              </w:rPr>
              <w:t>61,1</w:t>
            </w:r>
          </w:p>
        </w:tc>
        <w:tc>
          <w:tcPr>
            <w:tcW w:w="636" w:type="pct"/>
            <w:shd w:val="clear" w:color="auto" w:fill="DBE5F1"/>
          </w:tcPr>
          <w:p w:rsidR="0066521D" w:rsidRPr="009C220C" w:rsidRDefault="0066521D" w:rsidP="00C016DD">
            <w:pPr>
              <w:spacing w:line="276" w:lineRule="auto"/>
              <w:jc w:val="right"/>
              <w:rPr>
                <w:rFonts w:ascii="Times New Roman" w:hAnsi="Times New Roman" w:cs="Times New Roman"/>
                <w:b/>
                <w:i/>
                <w:color w:val="000000"/>
                <w:sz w:val="24"/>
                <w:szCs w:val="24"/>
                <w:lang w:eastAsia="ru-RU"/>
              </w:rPr>
            </w:pPr>
            <w:r w:rsidRPr="009C220C">
              <w:rPr>
                <w:rFonts w:ascii="Times New Roman" w:hAnsi="Times New Roman" w:cs="Times New Roman"/>
                <w:b/>
                <w:i/>
                <w:color w:val="000000"/>
                <w:sz w:val="24"/>
                <w:szCs w:val="24"/>
                <w:lang w:eastAsia="ru-RU"/>
              </w:rPr>
              <w:t>56,8</w:t>
            </w:r>
          </w:p>
        </w:tc>
        <w:tc>
          <w:tcPr>
            <w:tcW w:w="635" w:type="pct"/>
            <w:shd w:val="clear" w:color="auto" w:fill="DBE5F1"/>
          </w:tcPr>
          <w:p w:rsidR="0066521D" w:rsidRPr="009C220C" w:rsidRDefault="0066521D" w:rsidP="00C016DD">
            <w:pPr>
              <w:spacing w:line="276" w:lineRule="auto"/>
              <w:jc w:val="right"/>
              <w:rPr>
                <w:rFonts w:ascii="Times New Roman" w:hAnsi="Times New Roman" w:cs="Times New Roman"/>
                <w:b/>
                <w:i/>
                <w:color w:val="000000"/>
                <w:sz w:val="24"/>
                <w:szCs w:val="24"/>
                <w:lang w:eastAsia="ru-RU"/>
              </w:rPr>
            </w:pPr>
            <w:r w:rsidRPr="009C220C">
              <w:rPr>
                <w:rFonts w:ascii="Times New Roman" w:hAnsi="Times New Roman" w:cs="Times New Roman"/>
                <w:b/>
                <w:i/>
                <w:color w:val="000000"/>
                <w:sz w:val="24"/>
                <w:szCs w:val="24"/>
                <w:lang w:eastAsia="ru-RU"/>
              </w:rPr>
              <w:t>59,3</w:t>
            </w:r>
          </w:p>
        </w:tc>
        <w:tc>
          <w:tcPr>
            <w:tcW w:w="635" w:type="pct"/>
            <w:shd w:val="clear" w:color="auto" w:fill="DBE5F1"/>
            <w:vAlign w:val="center"/>
          </w:tcPr>
          <w:p w:rsidR="0066521D" w:rsidRPr="009C220C" w:rsidRDefault="0066521D" w:rsidP="00C016DD">
            <w:pPr>
              <w:spacing w:line="276" w:lineRule="auto"/>
              <w:jc w:val="right"/>
              <w:rPr>
                <w:rFonts w:ascii="Times New Roman" w:hAnsi="Times New Roman" w:cs="Times New Roman"/>
                <w:b/>
                <w:i/>
                <w:color w:val="000000"/>
                <w:sz w:val="24"/>
                <w:szCs w:val="24"/>
              </w:rPr>
            </w:pPr>
            <w:r w:rsidRPr="009C220C">
              <w:rPr>
                <w:rFonts w:ascii="Times New Roman" w:hAnsi="Times New Roman" w:cs="Times New Roman"/>
                <w:b/>
                <w:i/>
                <w:color w:val="000000"/>
                <w:sz w:val="24"/>
                <w:szCs w:val="24"/>
              </w:rPr>
              <w:t>57,3</w:t>
            </w:r>
          </w:p>
        </w:tc>
      </w:tr>
    </w:tbl>
    <w:p w:rsidR="0066521D" w:rsidRPr="009C220C" w:rsidRDefault="0066521D" w:rsidP="0066521D">
      <w:pPr>
        <w:spacing w:line="276" w:lineRule="auto"/>
        <w:ind w:firstLine="709"/>
        <w:jc w:val="both"/>
        <w:rPr>
          <w:rFonts w:ascii="Times New Roman" w:hAnsi="Times New Roman" w:cs="Times New Roman"/>
          <w:b/>
          <w:color w:val="000000"/>
          <w:sz w:val="28"/>
          <w:szCs w:val="28"/>
          <w:lang w:eastAsia="ru-RU"/>
        </w:rPr>
      </w:pPr>
    </w:p>
    <w:p w:rsidR="0066521D" w:rsidRPr="009C220C" w:rsidRDefault="0066521D" w:rsidP="0066521D">
      <w:pPr>
        <w:widowControl w:val="0"/>
        <w:spacing w:line="276" w:lineRule="auto"/>
        <w:ind w:firstLine="720"/>
        <w:jc w:val="both"/>
        <w:rPr>
          <w:rFonts w:ascii="Times New Roman" w:hAnsi="Times New Roman" w:cs="Times New Roman"/>
          <w:b/>
          <w:bCs/>
          <w:sz w:val="28"/>
          <w:szCs w:val="28"/>
        </w:rPr>
      </w:pPr>
      <w:r w:rsidRPr="009C220C">
        <w:rPr>
          <w:rFonts w:ascii="Times New Roman" w:hAnsi="Times New Roman" w:cs="Times New Roman"/>
          <w:sz w:val="28"/>
          <w:szCs w:val="28"/>
        </w:rPr>
        <w:t>Продолжительная почвенная засуха в весенние и летние месяцы 2018 года привела к значительному снижению урожайности пропашных и технических культур. Валовой сбор сахарной свеклы составил – 465,4 тыс. тонн, что ниже уровня 2017 года на 171,9 тыс. тонн или на 27%. Урожайность сахарной свеклы составила 321,1 ц/га, что на 32,4% ниже уровня предшествующего года.</w:t>
      </w:r>
    </w:p>
    <w:p w:rsidR="0066521D" w:rsidRPr="009C220C" w:rsidRDefault="0066521D" w:rsidP="0066521D">
      <w:pPr>
        <w:widowControl w:val="0"/>
        <w:spacing w:line="276" w:lineRule="auto"/>
        <w:ind w:firstLine="720"/>
        <w:jc w:val="both"/>
        <w:rPr>
          <w:rFonts w:ascii="Times New Roman" w:hAnsi="Times New Roman" w:cs="Times New Roman"/>
          <w:b/>
          <w:bCs/>
          <w:sz w:val="28"/>
          <w:szCs w:val="28"/>
        </w:rPr>
      </w:pPr>
      <w:r w:rsidRPr="009C220C">
        <w:rPr>
          <w:rFonts w:ascii="Times New Roman" w:hAnsi="Times New Roman" w:cs="Times New Roman"/>
          <w:sz w:val="28"/>
          <w:szCs w:val="28"/>
        </w:rPr>
        <w:t>Семена подсолнечника в 2018 году выращивались на площади 12,2 тыс. гектар, что на 633 га больше, чем в 2017 году, а валовой сбор был получен меньше на 20,8%.</w:t>
      </w:r>
    </w:p>
    <w:p w:rsidR="0066521D" w:rsidRPr="009C220C" w:rsidRDefault="0066521D" w:rsidP="0066521D">
      <w:pPr>
        <w:widowControl w:val="0"/>
        <w:spacing w:line="276" w:lineRule="auto"/>
        <w:ind w:firstLine="720"/>
        <w:jc w:val="both"/>
        <w:rPr>
          <w:rFonts w:ascii="Times New Roman" w:hAnsi="Times New Roman" w:cs="Times New Roman"/>
          <w:b/>
          <w:bCs/>
          <w:sz w:val="28"/>
          <w:szCs w:val="28"/>
        </w:rPr>
      </w:pPr>
      <w:r>
        <w:rPr>
          <w:rFonts w:ascii="Times New Roman" w:hAnsi="Times New Roman" w:cs="Times New Roman"/>
          <w:sz w:val="28"/>
          <w:szCs w:val="28"/>
        </w:rPr>
        <w:t>Б</w:t>
      </w:r>
      <w:r w:rsidRPr="009C220C">
        <w:rPr>
          <w:rFonts w:ascii="Times New Roman" w:hAnsi="Times New Roman" w:cs="Times New Roman"/>
          <w:sz w:val="28"/>
          <w:szCs w:val="28"/>
        </w:rPr>
        <w:t>ольшое внимание уделя</w:t>
      </w:r>
      <w:r>
        <w:rPr>
          <w:rFonts w:ascii="Times New Roman" w:hAnsi="Times New Roman" w:cs="Times New Roman"/>
          <w:sz w:val="28"/>
          <w:szCs w:val="28"/>
        </w:rPr>
        <w:t>ется</w:t>
      </w:r>
      <w:r w:rsidRPr="009C220C">
        <w:rPr>
          <w:rFonts w:ascii="Times New Roman" w:hAnsi="Times New Roman" w:cs="Times New Roman"/>
          <w:sz w:val="28"/>
          <w:szCs w:val="28"/>
        </w:rPr>
        <w:t xml:space="preserve"> развитию семеноводства озимых зерновых культур, подсолнечника и кукурузы на зерно первого поколения. Так, в 2018 году было получено около 5 тыс. тонн элитных семян озимой пшеницы и 0,5 тыс. тонн элитных семян ячменя. Весь семенной материал был получен в АО фирма «Агрокомплекс» имени Н.И.</w:t>
      </w:r>
      <w:r>
        <w:rPr>
          <w:rFonts w:ascii="Times New Roman" w:hAnsi="Times New Roman" w:cs="Times New Roman"/>
          <w:sz w:val="28"/>
          <w:szCs w:val="28"/>
        </w:rPr>
        <w:t xml:space="preserve"> </w:t>
      </w:r>
      <w:r w:rsidRPr="009C220C">
        <w:rPr>
          <w:rFonts w:ascii="Times New Roman" w:hAnsi="Times New Roman" w:cs="Times New Roman"/>
          <w:sz w:val="28"/>
          <w:szCs w:val="28"/>
        </w:rPr>
        <w:t>Ткачева и ООО «Агрофирма имени Ильича».</w:t>
      </w:r>
    </w:p>
    <w:p w:rsidR="0066521D" w:rsidRPr="009C220C" w:rsidRDefault="0066521D" w:rsidP="0066521D">
      <w:pPr>
        <w:widowControl w:val="0"/>
        <w:spacing w:line="276" w:lineRule="auto"/>
        <w:ind w:firstLine="720"/>
        <w:jc w:val="both"/>
        <w:rPr>
          <w:rFonts w:ascii="Times New Roman" w:hAnsi="Times New Roman" w:cs="Times New Roman"/>
          <w:sz w:val="28"/>
          <w:szCs w:val="28"/>
        </w:rPr>
      </w:pPr>
      <w:r w:rsidRPr="009C220C">
        <w:rPr>
          <w:rFonts w:ascii="Times New Roman" w:hAnsi="Times New Roman" w:cs="Times New Roman"/>
          <w:sz w:val="28"/>
          <w:szCs w:val="28"/>
        </w:rPr>
        <w:t xml:space="preserve">В структуре валового сбора сельскохозяйственных культур в крестьянских (фермерских) хозяйствах и ИП Выселковского района 40 % приходится на зерновые и зернобобовые культуры, 28 % на озимую пшеницу, 10 % на кукурузу на зерно и т.д. </w:t>
      </w:r>
    </w:p>
    <w:p w:rsidR="0066521D" w:rsidRPr="009C220C" w:rsidRDefault="0066521D" w:rsidP="0066521D">
      <w:pPr>
        <w:widowControl w:val="0"/>
        <w:spacing w:line="276" w:lineRule="auto"/>
        <w:ind w:firstLine="720"/>
        <w:jc w:val="both"/>
        <w:rPr>
          <w:rFonts w:ascii="Times New Roman" w:hAnsi="Times New Roman" w:cs="Times New Roman"/>
          <w:sz w:val="28"/>
          <w:szCs w:val="28"/>
        </w:rPr>
      </w:pPr>
      <w:r w:rsidRPr="009C220C">
        <w:rPr>
          <w:rFonts w:ascii="Times New Roman" w:hAnsi="Times New Roman" w:cs="Times New Roman"/>
          <w:sz w:val="28"/>
          <w:szCs w:val="28"/>
        </w:rPr>
        <w:t>Данные по валовым сборам овощей, картофеля, плодов и ягод приведены ниже.</w:t>
      </w:r>
    </w:p>
    <w:p w:rsidR="0066521D" w:rsidRPr="009C220C" w:rsidRDefault="0066521D" w:rsidP="0066521D">
      <w:pPr>
        <w:widowControl w:val="0"/>
        <w:ind w:firstLine="720"/>
        <w:jc w:val="right"/>
        <w:rPr>
          <w:rFonts w:ascii="Times New Roman" w:hAnsi="Times New Roman" w:cs="Times New Roman"/>
          <w:sz w:val="28"/>
          <w:szCs w:val="28"/>
        </w:rPr>
      </w:pPr>
      <w:r w:rsidRPr="009C220C">
        <w:rPr>
          <w:rFonts w:ascii="Times New Roman" w:hAnsi="Times New Roman" w:cs="Times New Roman"/>
          <w:sz w:val="28"/>
          <w:szCs w:val="28"/>
        </w:rPr>
        <w:t xml:space="preserve"> Таблица № </w:t>
      </w:r>
      <w:r w:rsidR="00C83D79">
        <w:rPr>
          <w:rFonts w:ascii="Times New Roman" w:hAnsi="Times New Roman" w:cs="Times New Roman"/>
          <w:sz w:val="28"/>
          <w:szCs w:val="28"/>
        </w:rPr>
        <w:t>7</w:t>
      </w:r>
    </w:p>
    <w:p w:rsidR="0066521D" w:rsidRPr="009C220C" w:rsidRDefault="0066521D" w:rsidP="0066521D">
      <w:pPr>
        <w:widowControl w:val="0"/>
        <w:ind w:firstLine="720"/>
        <w:jc w:val="right"/>
        <w:rPr>
          <w:rFonts w:ascii="Times New Roman" w:hAnsi="Times New Roman" w:cs="Times New Roman"/>
          <w:sz w:val="28"/>
          <w:szCs w:val="28"/>
        </w:rPr>
      </w:pPr>
    </w:p>
    <w:p w:rsidR="0066521D" w:rsidRPr="009C220C" w:rsidRDefault="0066521D" w:rsidP="0066521D">
      <w:pPr>
        <w:widowControl w:val="0"/>
        <w:ind w:firstLine="720"/>
        <w:jc w:val="center"/>
        <w:rPr>
          <w:rFonts w:ascii="Times New Roman" w:hAnsi="Times New Roman" w:cs="Times New Roman"/>
          <w:b/>
          <w:bCs/>
          <w:sz w:val="24"/>
          <w:szCs w:val="24"/>
        </w:rPr>
      </w:pPr>
      <w:r w:rsidRPr="009C220C">
        <w:rPr>
          <w:rFonts w:ascii="Times New Roman" w:hAnsi="Times New Roman" w:cs="Times New Roman"/>
          <w:b/>
          <w:bCs/>
          <w:sz w:val="24"/>
          <w:szCs w:val="24"/>
        </w:rPr>
        <w:t>Валовые сборы отдельных сельскохозяйственных культур на территории муниципального образования Выселковский район, тонн</w:t>
      </w:r>
    </w:p>
    <w:p w:rsidR="0066521D" w:rsidRPr="009C220C" w:rsidRDefault="0066521D" w:rsidP="0066521D">
      <w:pPr>
        <w:widowControl w:val="0"/>
        <w:ind w:firstLine="720"/>
        <w:jc w:val="both"/>
        <w:rPr>
          <w:rFonts w:ascii="Times New Roman" w:hAnsi="Times New Roman" w:cs="Times New Roman"/>
          <w:sz w:val="28"/>
          <w:szCs w:val="28"/>
        </w:rPr>
      </w:pPr>
    </w:p>
    <w:tbl>
      <w:tblPr>
        <w:tblW w:w="5000" w:type="pct"/>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ook w:val="00A0" w:firstRow="1" w:lastRow="0" w:firstColumn="1" w:lastColumn="0" w:noHBand="0" w:noVBand="0"/>
      </w:tblPr>
      <w:tblGrid>
        <w:gridCol w:w="3486"/>
        <w:gridCol w:w="1218"/>
        <w:gridCol w:w="1218"/>
        <w:gridCol w:w="1218"/>
        <w:gridCol w:w="1217"/>
        <w:gridCol w:w="1213"/>
      </w:tblGrid>
      <w:tr w:rsidR="0066521D" w:rsidRPr="009C220C" w:rsidTr="00C016DD">
        <w:trPr>
          <w:trHeight w:val="300"/>
        </w:trPr>
        <w:tc>
          <w:tcPr>
            <w:tcW w:w="1821" w:type="pct"/>
            <w:tcBorders>
              <w:top w:val="single" w:sz="4" w:space="0" w:color="4F81BD"/>
              <w:left w:val="single" w:sz="4" w:space="0" w:color="4F81BD"/>
              <w:bottom w:val="single" w:sz="4" w:space="0" w:color="4F81BD"/>
              <w:right w:val="single" w:sz="4" w:space="0" w:color="FFFFFF"/>
            </w:tcBorders>
            <w:shd w:val="clear" w:color="auto" w:fill="4F81BD"/>
            <w:noWrap/>
            <w:vAlign w:val="center"/>
          </w:tcPr>
          <w:p w:rsidR="0066521D" w:rsidRPr="009C220C" w:rsidRDefault="0066521D" w:rsidP="00C016DD">
            <w:pPr>
              <w:spacing w:line="276" w:lineRule="auto"/>
              <w:jc w:val="center"/>
              <w:rPr>
                <w:rFonts w:ascii="Times New Roman" w:hAnsi="Times New Roman" w:cs="Times New Roman"/>
                <w:b/>
                <w:bCs/>
                <w:color w:val="FFFFFF"/>
                <w:sz w:val="24"/>
                <w:szCs w:val="24"/>
                <w:lang w:eastAsia="ru-RU"/>
              </w:rPr>
            </w:pPr>
            <w:r w:rsidRPr="009C220C">
              <w:rPr>
                <w:rFonts w:ascii="Times New Roman" w:hAnsi="Times New Roman" w:cs="Times New Roman"/>
                <w:b/>
                <w:bCs/>
                <w:color w:val="FFFFFF"/>
                <w:sz w:val="24"/>
                <w:szCs w:val="24"/>
                <w:lang w:eastAsia="ru-RU"/>
              </w:rPr>
              <w:t>Наименование с/х культуры</w:t>
            </w:r>
          </w:p>
        </w:tc>
        <w:tc>
          <w:tcPr>
            <w:tcW w:w="636"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66521D" w:rsidRPr="009C220C" w:rsidRDefault="0066521D" w:rsidP="00C016DD">
            <w:pPr>
              <w:spacing w:line="276" w:lineRule="auto"/>
              <w:jc w:val="center"/>
              <w:rPr>
                <w:rFonts w:ascii="Times New Roman" w:hAnsi="Times New Roman" w:cs="Times New Roman"/>
                <w:b/>
                <w:bCs/>
                <w:color w:val="FFFFFF"/>
                <w:sz w:val="24"/>
                <w:szCs w:val="24"/>
                <w:lang w:eastAsia="ru-RU"/>
              </w:rPr>
            </w:pPr>
            <w:r w:rsidRPr="009C220C">
              <w:rPr>
                <w:rFonts w:ascii="Times New Roman" w:hAnsi="Times New Roman" w:cs="Times New Roman"/>
                <w:b/>
                <w:bCs/>
                <w:color w:val="FFFFFF"/>
                <w:sz w:val="24"/>
                <w:szCs w:val="24"/>
                <w:lang w:eastAsia="ru-RU"/>
              </w:rPr>
              <w:t>2014</w:t>
            </w:r>
          </w:p>
        </w:tc>
        <w:tc>
          <w:tcPr>
            <w:tcW w:w="636"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66521D" w:rsidRPr="009C220C" w:rsidRDefault="0066521D" w:rsidP="00C016DD">
            <w:pPr>
              <w:spacing w:line="276" w:lineRule="auto"/>
              <w:jc w:val="center"/>
              <w:rPr>
                <w:rFonts w:ascii="Times New Roman" w:hAnsi="Times New Roman" w:cs="Times New Roman"/>
                <w:b/>
                <w:bCs/>
                <w:color w:val="FFFFFF"/>
                <w:sz w:val="24"/>
                <w:szCs w:val="24"/>
                <w:lang w:eastAsia="ru-RU"/>
              </w:rPr>
            </w:pPr>
            <w:r w:rsidRPr="009C220C">
              <w:rPr>
                <w:rFonts w:ascii="Times New Roman" w:hAnsi="Times New Roman" w:cs="Times New Roman"/>
                <w:b/>
                <w:bCs/>
                <w:color w:val="FFFFFF"/>
                <w:sz w:val="24"/>
                <w:szCs w:val="24"/>
                <w:lang w:eastAsia="ru-RU"/>
              </w:rPr>
              <w:t>2015</w:t>
            </w:r>
          </w:p>
        </w:tc>
        <w:tc>
          <w:tcPr>
            <w:tcW w:w="636"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66521D" w:rsidRPr="009C220C" w:rsidRDefault="0066521D" w:rsidP="00C016DD">
            <w:pPr>
              <w:spacing w:line="276" w:lineRule="auto"/>
              <w:jc w:val="center"/>
              <w:rPr>
                <w:rFonts w:ascii="Times New Roman" w:hAnsi="Times New Roman" w:cs="Times New Roman"/>
                <w:b/>
                <w:bCs/>
                <w:color w:val="FFFFFF"/>
                <w:sz w:val="24"/>
                <w:szCs w:val="24"/>
                <w:lang w:eastAsia="ru-RU"/>
              </w:rPr>
            </w:pPr>
            <w:r w:rsidRPr="009C220C">
              <w:rPr>
                <w:rFonts w:ascii="Times New Roman" w:hAnsi="Times New Roman" w:cs="Times New Roman"/>
                <w:b/>
                <w:bCs/>
                <w:color w:val="FFFFFF"/>
                <w:sz w:val="24"/>
                <w:szCs w:val="24"/>
                <w:lang w:eastAsia="ru-RU"/>
              </w:rPr>
              <w:t>2016</w:t>
            </w:r>
          </w:p>
        </w:tc>
        <w:tc>
          <w:tcPr>
            <w:tcW w:w="636"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66521D" w:rsidRPr="009C220C" w:rsidRDefault="0066521D" w:rsidP="00C016DD">
            <w:pPr>
              <w:spacing w:line="276" w:lineRule="auto"/>
              <w:jc w:val="center"/>
              <w:rPr>
                <w:rFonts w:ascii="Times New Roman" w:hAnsi="Times New Roman" w:cs="Times New Roman"/>
                <w:b/>
                <w:bCs/>
                <w:color w:val="FFFFFF"/>
                <w:sz w:val="24"/>
                <w:szCs w:val="24"/>
                <w:lang w:eastAsia="ru-RU"/>
              </w:rPr>
            </w:pPr>
            <w:r w:rsidRPr="009C220C">
              <w:rPr>
                <w:rFonts w:ascii="Times New Roman" w:hAnsi="Times New Roman" w:cs="Times New Roman"/>
                <w:b/>
                <w:bCs/>
                <w:color w:val="FFFFFF"/>
                <w:sz w:val="24"/>
                <w:szCs w:val="24"/>
                <w:lang w:eastAsia="ru-RU"/>
              </w:rPr>
              <w:t>2017</w:t>
            </w:r>
          </w:p>
        </w:tc>
        <w:tc>
          <w:tcPr>
            <w:tcW w:w="634" w:type="pct"/>
            <w:tcBorders>
              <w:top w:val="single" w:sz="4" w:space="0" w:color="4F81BD"/>
              <w:left w:val="single" w:sz="4" w:space="0" w:color="FFFFFF"/>
              <w:bottom w:val="single" w:sz="4" w:space="0" w:color="4F81BD"/>
              <w:right w:val="single" w:sz="4" w:space="0" w:color="4F81BD"/>
            </w:tcBorders>
            <w:shd w:val="clear" w:color="auto" w:fill="4F81BD"/>
            <w:vAlign w:val="center"/>
          </w:tcPr>
          <w:p w:rsidR="0066521D" w:rsidRPr="009C220C" w:rsidRDefault="0066521D" w:rsidP="00C016DD">
            <w:pPr>
              <w:spacing w:line="276" w:lineRule="auto"/>
              <w:jc w:val="center"/>
              <w:rPr>
                <w:rFonts w:ascii="Times New Roman" w:hAnsi="Times New Roman" w:cs="Times New Roman"/>
                <w:b/>
                <w:bCs/>
                <w:color w:val="FFFFFF"/>
                <w:sz w:val="24"/>
                <w:szCs w:val="24"/>
                <w:lang w:eastAsia="ru-RU"/>
              </w:rPr>
            </w:pPr>
            <w:r w:rsidRPr="009C220C">
              <w:rPr>
                <w:rFonts w:ascii="Times New Roman" w:hAnsi="Times New Roman" w:cs="Times New Roman"/>
                <w:b/>
                <w:bCs/>
                <w:color w:val="FFFFFF"/>
                <w:sz w:val="24"/>
                <w:szCs w:val="24"/>
                <w:lang w:eastAsia="ru-RU"/>
              </w:rPr>
              <w:t>2018</w:t>
            </w:r>
          </w:p>
        </w:tc>
      </w:tr>
      <w:tr w:rsidR="0066521D" w:rsidRPr="009C220C" w:rsidTr="00C016DD">
        <w:trPr>
          <w:trHeight w:val="300"/>
        </w:trPr>
        <w:tc>
          <w:tcPr>
            <w:tcW w:w="1821" w:type="pct"/>
            <w:shd w:val="clear" w:color="auto" w:fill="DBE5F1"/>
          </w:tcPr>
          <w:p w:rsidR="0066521D" w:rsidRPr="009C220C" w:rsidRDefault="0066521D" w:rsidP="00C016DD">
            <w:pPr>
              <w:spacing w:line="276" w:lineRule="auto"/>
              <w:rPr>
                <w:rFonts w:ascii="Times New Roman" w:hAnsi="Times New Roman" w:cs="Times New Roman"/>
                <w:color w:val="000000"/>
                <w:sz w:val="24"/>
                <w:szCs w:val="24"/>
                <w:lang w:eastAsia="ru-RU"/>
              </w:rPr>
            </w:pPr>
            <w:r w:rsidRPr="009C220C">
              <w:rPr>
                <w:rFonts w:ascii="Times New Roman" w:hAnsi="Times New Roman" w:cs="Times New Roman"/>
                <w:color w:val="000000"/>
                <w:sz w:val="24"/>
                <w:szCs w:val="24"/>
                <w:lang w:eastAsia="ru-RU"/>
              </w:rPr>
              <w:lastRenderedPageBreak/>
              <w:t>Овощи</w:t>
            </w:r>
          </w:p>
        </w:tc>
        <w:tc>
          <w:tcPr>
            <w:tcW w:w="636" w:type="pct"/>
            <w:shd w:val="clear" w:color="auto" w:fill="DBE5F1"/>
          </w:tcPr>
          <w:p w:rsidR="0066521D" w:rsidRPr="009C220C" w:rsidRDefault="0066521D" w:rsidP="00C016DD">
            <w:pPr>
              <w:spacing w:line="276" w:lineRule="auto"/>
              <w:jc w:val="right"/>
              <w:rPr>
                <w:rFonts w:ascii="Times New Roman" w:hAnsi="Times New Roman" w:cs="Times New Roman"/>
                <w:color w:val="000000"/>
                <w:sz w:val="24"/>
                <w:szCs w:val="24"/>
                <w:lang w:eastAsia="ru-RU"/>
              </w:rPr>
            </w:pPr>
            <w:r w:rsidRPr="009C220C">
              <w:rPr>
                <w:rFonts w:ascii="Times New Roman" w:hAnsi="Times New Roman" w:cs="Times New Roman"/>
                <w:color w:val="000000"/>
                <w:sz w:val="24"/>
                <w:szCs w:val="24"/>
                <w:lang w:eastAsia="ru-RU"/>
              </w:rPr>
              <w:t>19,7</w:t>
            </w:r>
          </w:p>
        </w:tc>
        <w:tc>
          <w:tcPr>
            <w:tcW w:w="636" w:type="pct"/>
            <w:shd w:val="clear" w:color="auto" w:fill="DBE5F1"/>
          </w:tcPr>
          <w:p w:rsidR="0066521D" w:rsidRPr="009C220C" w:rsidRDefault="0066521D" w:rsidP="00C016DD">
            <w:pPr>
              <w:spacing w:line="276" w:lineRule="auto"/>
              <w:jc w:val="right"/>
              <w:rPr>
                <w:rFonts w:ascii="Times New Roman" w:hAnsi="Times New Roman" w:cs="Times New Roman"/>
                <w:color w:val="000000"/>
                <w:sz w:val="24"/>
                <w:szCs w:val="24"/>
                <w:lang w:eastAsia="ru-RU"/>
              </w:rPr>
            </w:pPr>
            <w:r w:rsidRPr="009C220C">
              <w:rPr>
                <w:rFonts w:ascii="Times New Roman" w:hAnsi="Times New Roman" w:cs="Times New Roman"/>
                <w:color w:val="000000"/>
                <w:sz w:val="24"/>
                <w:szCs w:val="24"/>
                <w:lang w:eastAsia="ru-RU"/>
              </w:rPr>
              <w:t>21,8</w:t>
            </w:r>
          </w:p>
        </w:tc>
        <w:tc>
          <w:tcPr>
            <w:tcW w:w="636" w:type="pct"/>
            <w:shd w:val="clear" w:color="auto" w:fill="DBE5F1"/>
          </w:tcPr>
          <w:p w:rsidR="0066521D" w:rsidRPr="009C220C" w:rsidRDefault="0066521D" w:rsidP="00C016DD">
            <w:pPr>
              <w:spacing w:line="276" w:lineRule="auto"/>
              <w:jc w:val="right"/>
              <w:rPr>
                <w:rFonts w:ascii="Times New Roman" w:hAnsi="Times New Roman" w:cs="Times New Roman"/>
                <w:color w:val="000000"/>
                <w:sz w:val="24"/>
                <w:szCs w:val="24"/>
                <w:lang w:eastAsia="ru-RU"/>
              </w:rPr>
            </w:pPr>
            <w:r w:rsidRPr="009C220C">
              <w:rPr>
                <w:rFonts w:ascii="Times New Roman" w:hAnsi="Times New Roman" w:cs="Times New Roman"/>
                <w:color w:val="000000"/>
                <w:sz w:val="24"/>
                <w:szCs w:val="24"/>
                <w:lang w:eastAsia="ru-RU"/>
              </w:rPr>
              <w:t>23,2</w:t>
            </w:r>
          </w:p>
        </w:tc>
        <w:tc>
          <w:tcPr>
            <w:tcW w:w="636" w:type="pct"/>
            <w:shd w:val="clear" w:color="auto" w:fill="DBE5F1"/>
          </w:tcPr>
          <w:p w:rsidR="0066521D" w:rsidRPr="009C220C" w:rsidRDefault="0066521D" w:rsidP="00C016DD">
            <w:pPr>
              <w:spacing w:line="276" w:lineRule="auto"/>
              <w:jc w:val="right"/>
              <w:rPr>
                <w:rFonts w:ascii="Times New Roman" w:hAnsi="Times New Roman" w:cs="Times New Roman"/>
                <w:color w:val="000000"/>
                <w:sz w:val="24"/>
                <w:szCs w:val="24"/>
                <w:lang w:eastAsia="ru-RU"/>
              </w:rPr>
            </w:pPr>
            <w:r w:rsidRPr="009C220C">
              <w:rPr>
                <w:rFonts w:ascii="Times New Roman" w:hAnsi="Times New Roman" w:cs="Times New Roman"/>
                <w:color w:val="000000"/>
                <w:sz w:val="24"/>
                <w:szCs w:val="24"/>
                <w:lang w:eastAsia="ru-RU"/>
              </w:rPr>
              <w:t>24,6</w:t>
            </w:r>
          </w:p>
        </w:tc>
        <w:tc>
          <w:tcPr>
            <w:tcW w:w="634" w:type="pct"/>
            <w:shd w:val="clear" w:color="auto" w:fill="DBE5F1"/>
          </w:tcPr>
          <w:p w:rsidR="0066521D" w:rsidRPr="009C220C" w:rsidRDefault="0066521D" w:rsidP="00C016DD">
            <w:pPr>
              <w:spacing w:line="276" w:lineRule="auto"/>
              <w:jc w:val="right"/>
              <w:rPr>
                <w:rFonts w:ascii="Times New Roman" w:hAnsi="Times New Roman" w:cs="Times New Roman"/>
                <w:color w:val="000000"/>
                <w:sz w:val="24"/>
                <w:szCs w:val="24"/>
                <w:lang w:eastAsia="ru-RU"/>
              </w:rPr>
            </w:pPr>
            <w:r w:rsidRPr="009C220C">
              <w:rPr>
                <w:rFonts w:ascii="Times New Roman" w:hAnsi="Times New Roman" w:cs="Times New Roman"/>
                <w:color w:val="000000"/>
                <w:sz w:val="24"/>
                <w:szCs w:val="24"/>
                <w:lang w:eastAsia="ru-RU"/>
              </w:rPr>
              <w:t>20,6</w:t>
            </w:r>
          </w:p>
        </w:tc>
      </w:tr>
      <w:tr w:rsidR="0066521D" w:rsidRPr="009C220C" w:rsidTr="00C016DD">
        <w:trPr>
          <w:trHeight w:val="300"/>
        </w:trPr>
        <w:tc>
          <w:tcPr>
            <w:tcW w:w="1821" w:type="pct"/>
          </w:tcPr>
          <w:p w:rsidR="0066521D" w:rsidRPr="009C220C" w:rsidRDefault="0066521D" w:rsidP="00C016DD">
            <w:pPr>
              <w:spacing w:line="276" w:lineRule="auto"/>
              <w:rPr>
                <w:rFonts w:ascii="Times New Roman" w:hAnsi="Times New Roman" w:cs="Times New Roman"/>
                <w:color w:val="000000"/>
                <w:sz w:val="24"/>
                <w:szCs w:val="24"/>
                <w:lang w:eastAsia="ru-RU"/>
              </w:rPr>
            </w:pPr>
            <w:r w:rsidRPr="009C220C">
              <w:rPr>
                <w:rFonts w:ascii="Times New Roman" w:hAnsi="Times New Roman" w:cs="Times New Roman"/>
                <w:color w:val="000000"/>
                <w:sz w:val="24"/>
                <w:szCs w:val="24"/>
                <w:lang w:eastAsia="ru-RU"/>
              </w:rPr>
              <w:t>Картофель</w:t>
            </w:r>
          </w:p>
        </w:tc>
        <w:tc>
          <w:tcPr>
            <w:tcW w:w="636" w:type="pct"/>
            <w:shd w:val="clear" w:color="auto" w:fill="DBE5F1"/>
          </w:tcPr>
          <w:p w:rsidR="0066521D" w:rsidRPr="009C220C" w:rsidRDefault="0066521D" w:rsidP="00C016DD">
            <w:pPr>
              <w:spacing w:line="276" w:lineRule="auto"/>
              <w:jc w:val="right"/>
              <w:rPr>
                <w:rFonts w:ascii="Times New Roman" w:hAnsi="Times New Roman" w:cs="Times New Roman"/>
                <w:color w:val="000000"/>
                <w:sz w:val="24"/>
                <w:szCs w:val="24"/>
                <w:lang w:eastAsia="ru-RU"/>
              </w:rPr>
            </w:pPr>
            <w:r w:rsidRPr="009C220C">
              <w:rPr>
                <w:rFonts w:ascii="Times New Roman" w:hAnsi="Times New Roman" w:cs="Times New Roman"/>
                <w:color w:val="000000"/>
                <w:sz w:val="24"/>
                <w:szCs w:val="24"/>
                <w:lang w:eastAsia="ru-RU"/>
              </w:rPr>
              <w:t>16,3</w:t>
            </w:r>
          </w:p>
        </w:tc>
        <w:tc>
          <w:tcPr>
            <w:tcW w:w="636" w:type="pct"/>
            <w:shd w:val="clear" w:color="auto" w:fill="DBE5F1"/>
          </w:tcPr>
          <w:p w:rsidR="0066521D" w:rsidRPr="009C220C" w:rsidRDefault="0066521D" w:rsidP="00C016DD">
            <w:pPr>
              <w:spacing w:line="276" w:lineRule="auto"/>
              <w:jc w:val="right"/>
              <w:rPr>
                <w:rFonts w:ascii="Times New Roman" w:hAnsi="Times New Roman" w:cs="Times New Roman"/>
                <w:color w:val="000000"/>
                <w:sz w:val="24"/>
                <w:szCs w:val="24"/>
                <w:lang w:eastAsia="ru-RU"/>
              </w:rPr>
            </w:pPr>
            <w:r w:rsidRPr="009C220C">
              <w:rPr>
                <w:rFonts w:ascii="Times New Roman" w:hAnsi="Times New Roman" w:cs="Times New Roman"/>
                <w:color w:val="000000"/>
                <w:sz w:val="24"/>
                <w:szCs w:val="24"/>
                <w:lang w:eastAsia="ru-RU"/>
              </w:rPr>
              <w:t>16,1</w:t>
            </w:r>
          </w:p>
        </w:tc>
        <w:tc>
          <w:tcPr>
            <w:tcW w:w="636" w:type="pct"/>
            <w:shd w:val="clear" w:color="auto" w:fill="DBE5F1"/>
          </w:tcPr>
          <w:p w:rsidR="0066521D" w:rsidRPr="009C220C" w:rsidRDefault="0066521D" w:rsidP="00C016DD">
            <w:pPr>
              <w:spacing w:line="276" w:lineRule="auto"/>
              <w:jc w:val="right"/>
              <w:rPr>
                <w:rFonts w:ascii="Times New Roman" w:hAnsi="Times New Roman" w:cs="Times New Roman"/>
                <w:color w:val="000000"/>
                <w:sz w:val="24"/>
                <w:szCs w:val="24"/>
                <w:lang w:eastAsia="ru-RU"/>
              </w:rPr>
            </w:pPr>
            <w:r w:rsidRPr="009C220C">
              <w:rPr>
                <w:rFonts w:ascii="Times New Roman" w:hAnsi="Times New Roman" w:cs="Times New Roman"/>
                <w:color w:val="000000"/>
                <w:sz w:val="24"/>
                <w:szCs w:val="24"/>
                <w:lang w:eastAsia="ru-RU"/>
              </w:rPr>
              <w:t>16,6</w:t>
            </w:r>
          </w:p>
        </w:tc>
        <w:tc>
          <w:tcPr>
            <w:tcW w:w="636" w:type="pct"/>
            <w:shd w:val="clear" w:color="auto" w:fill="DBE5F1"/>
          </w:tcPr>
          <w:p w:rsidR="0066521D" w:rsidRPr="009C220C" w:rsidRDefault="0066521D" w:rsidP="00C016DD">
            <w:pPr>
              <w:spacing w:line="276" w:lineRule="auto"/>
              <w:jc w:val="right"/>
              <w:rPr>
                <w:rFonts w:ascii="Times New Roman" w:hAnsi="Times New Roman" w:cs="Times New Roman"/>
                <w:color w:val="000000"/>
                <w:sz w:val="24"/>
                <w:szCs w:val="24"/>
                <w:lang w:eastAsia="ru-RU"/>
              </w:rPr>
            </w:pPr>
            <w:r w:rsidRPr="009C220C">
              <w:rPr>
                <w:rFonts w:ascii="Times New Roman" w:hAnsi="Times New Roman" w:cs="Times New Roman"/>
                <w:color w:val="000000"/>
                <w:sz w:val="24"/>
                <w:szCs w:val="24"/>
                <w:lang w:eastAsia="ru-RU"/>
              </w:rPr>
              <w:t>16,5</w:t>
            </w:r>
          </w:p>
        </w:tc>
        <w:tc>
          <w:tcPr>
            <w:tcW w:w="634" w:type="pct"/>
            <w:shd w:val="clear" w:color="auto" w:fill="DBE5F1"/>
          </w:tcPr>
          <w:p w:rsidR="0066521D" w:rsidRPr="009C220C" w:rsidRDefault="0066521D" w:rsidP="00C016DD">
            <w:pPr>
              <w:spacing w:line="276" w:lineRule="auto"/>
              <w:jc w:val="right"/>
              <w:rPr>
                <w:rFonts w:ascii="Times New Roman" w:hAnsi="Times New Roman" w:cs="Times New Roman"/>
                <w:color w:val="000000"/>
                <w:sz w:val="24"/>
                <w:szCs w:val="24"/>
                <w:lang w:eastAsia="ru-RU"/>
              </w:rPr>
            </w:pPr>
            <w:r w:rsidRPr="009C220C">
              <w:rPr>
                <w:rFonts w:ascii="Times New Roman" w:hAnsi="Times New Roman" w:cs="Times New Roman"/>
                <w:color w:val="000000"/>
                <w:sz w:val="24"/>
                <w:szCs w:val="24"/>
                <w:lang w:eastAsia="ru-RU"/>
              </w:rPr>
              <w:t>7,4</w:t>
            </w:r>
          </w:p>
        </w:tc>
      </w:tr>
      <w:tr w:rsidR="0066521D" w:rsidRPr="009C220C" w:rsidTr="00C016DD">
        <w:trPr>
          <w:trHeight w:val="300"/>
        </w:trPr>
        <w:tc>
          <w:tcPr>
            <w:tcW w:w="1821" w:type="pct"/>
            <w:shd w:val="clear" w:color="auto" w:fill="DBE5F1"/>
          </w:tcPr>
          <w:p w:rsidR="0066521D" w:rsidRPr="009C220C" w:rsidRDefault="0066521D" w:rsidP="00C016DD">
            <w:pPr>
              <w:spacing w:line="276" w:lineRule="auto"/>
              <w:rPr>
                <w:rFonts w:ascii="Times New Roman" w:hAnsi="Times New Roman" w:cs="Times New Roman"/>
                <w:color w:val="000000"/>
                <w:sz w:val="24"/>
                <w:szCs w:val="24"/>
                <w:lang w:eastAsia="ru-RU"/>
              </w:rPr>
            </w:pPr>
            <w:r w:rsidRPr="009C220C">
              <w:rPr>
                <w:rFonts w:ascii="Times New Roman" w:hAnsi="Times New Roman" w:cs="Times New Roman"/>
                <w:color w:val="000000"/>
                <w:sz w:val="24"/>
                <w:szCs w:val="24"/>
                <w:lang w:eastAsia="ru-RU"/>
              </w:rPr>
              <w:t>Плоды и ягоды</w:t>
            </w:r>
          </w:p>
        </w:tc>
        <w:tc>
          <w:tcPr>
            <w:tcW w:w="636" w:type="pct"/>
            <w:shd w:val="clear" w:color="auto" w:fill="DBE5F1"/>
          </w:tcPr>
          <w:p w:rsidR="0066521D" w:rsidRPr="009C220C" w:rsidRDefault="0066521D" w:rsidP="00C016DD">
            <w:pPr>
              <w:spacing w:line="276" w:lineRule="auto"/>
              <w:jc w:val="right"/>
              <w:rPr>
                <w:rFonts w:ascii="Times New Roman" w:hAnsi="Times New Roman" w:cs="Times New Roman"/>
                <w:color w:val="000000"/>
                <w:sz w:val="24"/>
                <w:szCs w:val="24"/>
                <w:lang w:eastAsia="ru-RU"/>
              </w:rPr>
            </w:pPr>
            <w:r w:rsidRPr="009C220C">
              <w:rPr>
                <w:rFonts w:ascii="Times New Roman" w:hAnsi="Times New Roman" w:cs="Times New Roman"/>
                <w:color w:val="000000"/>
                <w:sz w:val="24"/>
                <w:szCs w:val="24"/>
                <w:lang w:eastAsia="ru-RU"/>
              </w:rPr>
              <w:t>9,2</w:t>
            </w:r>
          </w:p>
        </w:tc>
        <w:tc>
          <w:tcPr>
            <w:tcW w:w="636" w:type="pct"/>
            <w:shd w:val="clear" w:color="auto" w:fill="DBE5F1"/>
          </w:tcPr>
          <w:p w:rsidR="0066521D" w:rsidRPr="009C220C" w:rsidRDefault="0066521D" w:rsidP="00C016DD">
            <w:pPr>
              <w:spacing w:line="276" w:lineRule="auto"/>
              <w:jc w:val="right"/>
              <w:rPr>
                <w:rFonts w:ascii="Times New Roman" w:hAnsi="Times New Roman" w:cs="Times New Roman"/>
                <w:color w:val="000000"/>
                <w:sz w:val="24"/>
                <w:szCs w:val="24"/>
                <w:lang w:eastAsia="ru-RU"/>
              </w:rPr>
            </w:pPr>
            <w:r w:rsidRPr="009C220C">
              <w:rPr>
                <w:rFonts w:ascii="Times New Roman" w:hAnsi="Times New Roman" w:cs="Times New Roman"/>
                <w:color w:val="000000"/>
                <w:sz w:val="24"/>
                <w:szCs w:val="24"/>
                <w:lang w:eastAsia="ru-RU"/>
              </w:rPr>
              <w:t>7,7</w:t>
            </w:r>
          </w:p>
        </w:tc>
        <w:tc>
          <w:tcPr>
            <w:tcW w:w="636" w:type="pct"/>
            <w:shd w:val="clear" w:color="auto" w:fill="DBE5F1"/>
          </w:tcPr>
          <w:p w:rsidR="0066521D" w:rsidRPr="009C220C" w:rsidRDefault="0066521D" w:rsidP="00C016DD">
            <w:pPr>
              <w:spacing w:line="276" w:lineRule="auto"/>
              <w:jc w:val="right"/>
              <w:rPr>
                <w:rFonts w:ascii="Times New Roman" w:hAnsi="Times New Roman" w:cs="Times New Roman"/>
                <w:color w:val="000000"/>
                <w:sz w:val="24"/>
                <w:szCs w:val="24"/>
                <w:lang w:eastAsia="ru-RU"/>
              </w:rPr>
            </w:pPr>
            <w:r w:rsidRPr="009C220C">
              <w:rPr>
                <w:rFonts w:ascii="Times New Roman" w:hAnsi="Times New Roman" w:cs="Times New Roman"/>
                <w:color w:val="000000"/>
                <w:sz w:val="24"/>
                <w:szCs w:val="24"/>
                <w:lang w:eastAsia="ru-RU"/>
              </w:rPr>
              <w:t>17,7</w:t>
            </w:r>
          </w:p>
        </w:tc>
        <w:tc>
          <w:tcPr>
            <w:tcW w:w="636" w:type="pct"/>
            <w:shd w:val="clear" w:color="auto" w:fill="DBE5F1"/>
          </w:tcPr>
          <w:p w:rsidR="0066521D" w:rsidRPr="009C220C" w:rsidRDefault="0066521D" w:rsidP="00C016DD">
            <w:pPr>
              <w:spacing w:line="276" w:lineRule="auto"/>
              <w:jc w:val="right"/>
              <w:rPr>
                <w:rFonts w:ascii="Times New Roman" w:hAnsi="Times New Roman" w:cs="Times New Roman"/>
                <w:color w:val="000000"/>
                <w:sz w:val="24"/>
                <w:szCs w:val="24"/>
                <w:lang w:eastAsia="ru-RU"/>
              </w:rPr>
            </w:pPr>
            <w:r w:rsidRPr="009C220C">
              <w:rPr>
                <w:rFonts w:ascii="Times New Roman" w:hAnsi="Times New Roman" w:cs="Times New Roman"/>
                <w:color w:val="000000"/>
                <w:sz w:val="24"/>
                <w:szCs w:val="24"/>
                <w:lang w:eastAsia="ru-RU"/>
              </w:rPr>
              <w:t>11,6</w:t>
            </w:r>
          </w:p>
        </w:tc>
        <w:tc>
          <w:tcPr>
            <w:tcW w:w="634" w:type="pct"/>
            <w:shd w:val="clear" w:color="auto" w:fill="DBE5F1"/>
          </w:tcPr>
          <w:p w:rsidR="0066521D" w:rsidRPr="009C220C" w:rsidRDefault="0066521D" w:rsidP="00C016DD">
            <w:pPr>
              <w:spacing w:line="276" w:lineRule="auto"/>
              <w:jc w:val="right"/>
              <w:rPr>
                <w:rFonts w:ascii="Times New Roman" w:hAnsi="Times New Roman" w:cs="Times New Roman"/>
                <w:color w:val="000000"/>
                <w:sz w:val="24"/>
                <w:szCs w:val="24"/>
                <w:lang w:eastAsia="ru-RU"/>
              </w:rPr>
            </w:pPr>
            <w:r w:rsidRPr="009C220C">
              <w:rPr>
                <w:rFonts w:ascii="Times New Roman" w:hAnsi="Times New Roman" w:cs="Times New Roman"/>
                <w:color w:val="000000"/>
                <w:sz w:val="24"/>
                <w:szCs w:val="24"/>
                <w:lang w:eastAsia="ru-RU"/>
              </w:rPr>
              <w:t>18,4</w:t>
            </w:r>
          </w:p>
        </w:tc>
      </w:tr>
    </w:tbl>
    <w:p w:rsidR="0066521D" w:rsidRPr="009C220C" w:rsidRDefault="0066521D" w:rsidP="0066521D">
      <w:pPr>
        <w:widowControl w:val="0"/>
        <w:spacing w:line="276" w:lineRule="auto"/>
        <w:ind w:firstLine="720"/>
        <w:jc w:val="both"/>
        <w:rPr>
          <w:rFonts w:ascii="Times New Roman" w:hAnsi="Times New Roman" w:cs="Times New Roman"/>
          <w:sz w:val="28"/>
          <w:szCs w:val="28"/>
        </w:rPr>
      </w:pPr>
    </w:p>
    <w:p w:rsidR="0066521D" w:rsidRPr="009C220C" w:rsidRDefault="0066521D" w:rsidP="0066521D">
      <w:pPr>
        <w:widowControl w:val="0"/>
        <w:spacing w:line="276" w:lineRule="auto"/>
        <w:ind w:firstLine="720"/>
        <w:jc w:val="both"/>
        <w:rPr>
          <w:rFonts w:ascii="Times New Roman" w:hAnsi="Times New Roman" w:cs="Times New Roman"/>
          <w:b/>
          <w:bCs/>
          <w:sz w:val="28"/>
          <w:szCs w:val="28"/>
        </w:rPr>
      </w:pPr>
      <w:r w:rsidRPr="009C220C">
        <w:rPr>
          <w:rFonts w:ascii="Times New Roman" w:hAnsi="Times New Roman" w:cs="Times New Roman"/>
          <w:sz w:val="28"/>
          <w:szCs w:val="28"/>
        </w:rPr>
        <w:t>Выселковский район является лидером по внесению органических удобрений на 1 га пашни. В 2018 году было внесено 362 тыс. тонн органики на площади 3123 га. На площади 150 га ежегодно производится посев сидератов, в частности – рапса.</w:t>
      </w:r>
    </w:p>
    <w:p w:rsidR="0066521D" w:rsidRPr="009C220C" w:rsidRDefault="0066521D" w:rsidP="0066521D">
      <w:pPr>
        <w:widowControl w:val="0"/>
        <w:spacing w:line="276" w:lineRule="auto"/>
        <w:ind w:firstLine="720"/>
        <w:jc w:val="both"/>
        <w:rPr>
          <w:rFonts w:ascii="Times New Roman" w:hAnsi="Times New Roman" w:cs="Times New Roman"/>
          <w:b/>
          <w:bCs/>
          <w:sz w:val="28"/>
          <w:szCs w:val="28"/>
        </w:rPr>
      </w:pPr>
      <w:r w:rsidRPr="009C220C">
        <w:rPr>
          <w:rFonts w:ascii="Times New Roman" w:hAnsi="Times New Roman" w:cs="Times New Roman"/>
          <w:sz w:val="28"/>
          <w:szCs w:val="28"/>
        </w:rPr>
        <w:t>Производством животноводческой продукции в Выселковском районе занимаются 4 крупных и средних сельскохозяйственных предприятия.</w:t>
      </w:r>
    </w:p>
    <w:p w:rsidR="0066521D" w:rsidRPr="009C220C" w:rsidRDefault="0066521D" w:rsidP="0066521D">
      <w:pPr>
        <w:widowControl w:val="0"/>
        <w:spacing w:line="276" w:lineRule="auto"/>
        <w:ind w:firstLine="720"/>
        <w:jc w:val="both"/>
        <w:rPr>
          <w:rFonts w:ascii="Times New Roman" w:hAnsi="Times New Roman" w:cs="Times New Roman"/>
          <w:b/>
          <w:bCs/>
          <w:sz w:val="28"/>
          <w:szCs w:val="28"/>
        </w:rPr>
      </w:pPr>
      <w:r w:rsidRPr="009C220C">
        <w:rPr>
          <w:rFonts w:ascii="Times New Roman" w:hAnsi="Times New Roman" w:cs="Times New Roman"/>
          <w:sz w:val="28"/>
          <w:szCs w:val="28"/>
        </w:rPr>
        <w:t>Всего в районе представлено 17 молочно-товарных и 8 ферм направленного выращивания молодняка, 2 свиноводческих предприятиях и 3 птицефабрики.</w:t>
      </w:r>
    </w:p>
    <w:p w:rsidR="0066521D" w:rsidRPr="009C220C" w:rsidRDefault="0066521D" w:rsidP="0066521D">
      <w:pPr>
        <w:widowControl w:val="0"/>
        <w:spacing w:line="276" w:lineRule="auto"/>
        <w:ind w:firstLine="720"/>
        <w:jc w:val="both"/>
        <w:rPr>
          <w:rFonts w:ascii="Times New Roman" w:hAnsi="Times New Roman" w:cs="Times New Roman"/>
          <w:b/>
          <w:bCs/>
          <w:sz w:val="28"/>
          <w:szCs w:val="28"/>
        </w:rPr>
      </w:pPr>
      <w:r w:rsidRPr="009C220C">
        <w:rPr>
          <w:rFonts w:ascii="Times New Roman" w:hAnsi="Times New Roman" w:cs="Times New Roman"/>
          <w:sz w:val="28"/>
          <w:szCs w:val="28"/>
        </w:rPr>
        <w:t>Поголовье крупного рогатого скота по итогам 2018 г. составило 37 778 голов, что на 2,1% меньше, чем годом ранее. Снижение связано с тем, что бычки на откорме, достигшие кондиционного (убойного) веса, были отправлены на убой. При этом поголовье коров практически не изменилось – 12 051 голов (на 5 голов больше, чем годом ранее).</w:t>
      </w:r>
    </w:p>
    <w:p w:rsidR="0066521D" w:rsidRPr="00D17574" w:rsidRDefault="0066521D" w:rsidP="0066521D">
      <w:pPr>
        <w:widowControl w:val="0"/>
        <w:spacing w:line="276" w:lineRule="auto"/>
        <w:ind w:firstLine="720"/>
        <w:jc w:val="both"/>
        <w:rPr>
          <w:rFonts w:ascii="Times New Roman" w:hAnsi="Times New Roman" w:cs="Times New Roman"/>
          <w:b/>
          <w:bCs/>
          <w:sz w:val="28"/>
          <w:szCs w:val="28"/>
        </w:rPr>
      </w:pPr>
      <w:r w:rsidRPr="009C220C">
        <w:rPr>
          <w:rFonts w:ascii="Times New Roman" w:hAnsi="Times New Roman" w:cs="Times New Roman"/>
          <w:sz w:val="28"/>
          <w:szCs w:val="28"/>
        </w:rPr>
        <w:t>Динамика развития отрасли свидетельствует о её достаточной стабильности. По поголовью КРС район уверенно лидирует среди всех муниципалитетов ЦЭ</w:t>
      </w:r>
      <w:r w:rsidR="00647036">
        <w:rPr>
          <w:rFonts w:ascii="Times New Roman" w:hAnsi="Times New Roman" w:cs="Times New Roman"/>
          <w:sz w:val="28"/>
          <w:szCs w:val="28"/>
        </w:rPr>
        <w:t>О</w:t>
      </w:r>
      <w:r w:rsidRPr="009C220C">
        <w:rPr>
          <w:rFonts w:ascii="Times New Roman" w:hAnsi="Times New Roman" w:cs="Times New Roman"/>
          <w:sz w:val="28"/>
          <w:szCs w:val="28"/>
        </w:rPr>
        <w:t xml:space="preserve"> КК. </w:t>
      </w:r>
    </w:p>
    <w:p w:rsidR="0066521D" w:rsidRPr="00C056B3" w:rsidRDefault="0066521D" w:rsidP="0066521D">
      <w:pPr>
        <w:jc w:val="right"/>
        <w:rPr>
          <w:rFonts w:ascii="Times New Roman" w:hAnsi="Times New Roman" w:cs="Times New Roman"/>
          <w:iCs/>
          <w:sz w:val="28"/>
          <w:szCs w:val="28"/>
          <w:lang w:eastAsia="ru-RU"/>
        </w:rPr>
      </w:pPr>
      <w:r w:rsidRPr="009C220C">
        <w:rPr>
          <w:rFonts w:ascii="Times New Roman" w:hAnsi="Times New Roman" w:cs="Times New Roman"/>
          <w:iCs/>
          <w:sz w:val="28"/>
          <w:szCs w:val="28"/>
          <w:lang w:eastAsia="ru-RU"/>
        </w:rPr>
        <w:t xml:space="preserve">Таблица № </w:t>
      </w:r>
      <w:r w:rsidR="00C83D79">
        <w:rPr>
          <w:rFonts w:ascii="Times New Roman" w:hAnsi="Times New Roman" w:cs="Times New Roman"/>
          <w:iCs/>
          <w:sz w:val="28"/>
          <w:szCs w:val="28"/>
          <w:lang w:eastAsia="ru-RU"/>
        </w:rPr>
        <w:t>8</w:t>
      </w:r>
    </w:p>
    <w:p w:rsidR="0066521D" w:rsidRDefault="0066521D" w:rsidP="0066521D">
      <w:pPr>
        <w:jc w:val="center"/>
        <w:rPr>
          <w:rFonts w:ascii="Times New Roman" w:hAnsi="Times New Roman" w:cs="Times New Roman"/>
          <w:b/>
          <w:bCs/>
          <w:iCs/>
          <w:sz w:val="24"/>
          <w:szCs w:val="20"/>
          <w:lang w:eastAsia="ru-RU"/>
        </w:rPr>
      </w:pPr>
    </w:p>
    <w:p w:rsidR="0066521D" w:rsidRPr="009C220C" w:rsidRDefault="0066521D" w:rsidP="0066521D">
      <w:pPr>
        <w:jc w:val="center"/>
        <w:rPr>
          <w:rFonts w:ascii="Times New Roman" w:hAnsi="Times New Roman" w:cs="Times New Roman"/>
          <w:b/>
          <w:bCs/>
          <w:iCs/>
          <w:sz w:val="24"/>
          <w:szCs w:val="20"/>
          <w:lang w:eastAsia="ru-RU"/>
        </w:rPr>
      </w:pPr>
      <w:r w:rsidRPr="009C220C">
        <w:rPr>
          <w:rFonts w:ascii="Times New Roman" w:hAnsi="Times New Roman" w:cs="Times New Roman"/>
          <w:b/>
          <w:bCs/>
          <w:iCs/>
          <w:sz w:val="24"/>
          <w:szCs w:val="20"/>
          <w:lang w:eastAsia="ru-RU"/>
        </w:rPr>
        <w:t xml:space="preserve">Поголовье крупного рогатого скота в хозяйствах всех категорий </w:t>
      </w:r>
    </w:p>
    <w:p w:rsidR="0066521D" w:rsidRPr="009C220C" w:rsidRDefault="0066521D" w:rsidP="0066521D">
      <w:pPr>
        <w:jc w:val="center"/>
        <w:rPr>
          <w:rFonts w:ascii="Times New Roman" w:hAnsi="Times New Roman" w:cs="Times New Roman"/>
          <w:b/>
          <w:bCs/>
          <w:iCs/>
          <w:sz w:val="24"/>
          <w:szCs w:val="20"/>
          <w:lang w:eastAsia="ru-RU"/>
        </w:rPr>
      </w:pPr>
      <w:r w:rsidRPr="009C220C">
        <w:rPr>
          <w:rFonts w:ascii="Times New Roman" w:hAnsi="Times New Roman" w:cs="Times New Roman"/>
          <w:b/>
          <w:bCs/>
          <w:iCs/>
          <w:sz w:val="24"/>
          <w:szCs w:val="20"/>
          <w:lang w:eastAsia="ru-RU"/>
        </w:rPr>
        <w:t>(на конец года; голов).</w:t>
      </w:r>
    </w:p>
    <w:p w:rsidR="0066521D" w:rsidRPr="009C220C" w:rsidRDefault="0066521D" w:rsidP="0066521D">
      <w:pPr>
        <w:rPr>
          <w:lang w:eastAsia="ru-RU"/>
        </w:rPr>
      </w:pPr>
    </w:p>
    <w:tbl>
      <w:tblPr>
        <w:tblW w:w="5000" w:type="pct"/>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ook w:val="00A0" w:firstRow="1" w:lastRow="0" w:firstColumn="1" w:lastColumn="0" w:noHBand="0" w:noVBand="0"/>
      </w:tblPr>
      <w:tblGrid>
        <w:gridCol w:w="3813"/>
        <w:gridCol w:w="1160"/>
        <w:gridCol w:w="1152"/>
        <w:gridCol w:w="1150"/>
        <w:gridCol w:w="1150"/>
        <w:gridCol w:w="1145"/>
      </w:tblGrid>
      <w:tr w:rsidR="0066521D" w:rsidRPr="009C220C" w:rsidTr="00C016DD">
        <w:trPr>
          <w:trHeight w:val="340"/>
        </w:trPr>
        <w:tc>
          <w:tcPr>
            <w:tcW w:w="1992" w:type="pct"/>
            <w:tcBorders>
              <w:top w:val="single" w:sz="4" w:space="0" w:color="4F81BD"/>
              <w:left w:val="single" w:sz="4" w:space="0" w:color="4F81BD"/>
              <w:bottom w:val="single" w:sz="4" w:space="0" w:color="4F81BD"/>
              <w:right w:val="single" w:sz="4" w:space="0" w:color="FFFFFF"/>
            </w:tcBorders>
            <w:shd w:val="clear" w:color="auto" w:fill="4F81BD"/>
          </w:tcPr>
          <w:p w:rsidR="0066521D" w:rsidRPr="009C220C" w:rsidRDefault="0066521D" w:rsidP="00C016DD">
            <w:pPr>
              <w:spacing w:line="276" w:lineRule="auto"/>
              <w:jc w:val="center"/>
              <w:rPr>
                <w:rFonts w:ascii="Times New Roman" w:hAnsi="Times New Roman" w:cs="Times New Roman"/>
                <w:b/>
                <w:bCs/>
                <w:color w:val="FFFFFF"/>
                <w:sz w:val="24"/>
                <w:szCs w:val="24"/>
                <w:lang w:eastAsia="ru-RU"/>
              </w:rPr>
            </w:pPr>
            <w:r w:rsidRPr="009C220C">
              <w:rPr>
                <w:rFonts w:ascii="Times New Roman" w:hAnsi="Times New Roman" w:cs="Times New Roman"/>
                <w:b/>
                <w:bCs/>
                <w:color w:val="FFFFFF"/>
                <w:sz w:val="24"/>
                <w:szCs w:val="24"/>
                <w:lang w:eastAsia="ru-RU"/>
              </w:rPr>
              <w:t>Муниципальное образование</w:t>
            </w:r>
          </w:p>
        </w:tc>
        <w:tc>
          <w:tcPr>
            <w:tcW w:w="606" w:type="pct"/>
            <w:tcBorders>
              <w:top w:val="single" w:sz="4" w:space="0" w:color="4F81BD"/>
              <w:left w:val="single" w:sz="4" w:space="0" w:color="FFFFFF"/>
              <w:bottom w:val="single" w:sz="4" w:space="0" w:color="4F81BD"/>
              <w:right w:val="single" w:sz="4" w:space="0" w:color="FFFFFF"/>
            </w:tcBorders>
            <w:shd w:val="clear" w:color="auto" w:fill="4F81BD"/>
          </w:tcPr>
          <w:p w:rsidR="0066521D" w:rsidRPr="009C220C" w:rsidRDefault="0066521D" w:rsidP="00C016DD">
            <w:pPr>
              <w:spacing w:line="276" w:lineRule="auto"/>
              <w:jc w:val="center"/>
              <w:rPr>
                <w:rFonts w:ascii="Times New Roman" w:hAnsi="Times New Roman" w:cs="Times New Roman"/>
                <w:b/>
                <w:bCs/>
                <w:color w:val="FFFFFF"/>
                <w:sz w:val="24"/>
                <w:szCs w:val="24"/>
                <w:lang w:val="en-US"/>
              </w:rPr>
            </w:pPr>
            <w:r w:rsidRPr="009C220C">
              <w:rPr>
                <w:rFonts w:ascii="Times New Roman" w:hAnsi="Times New Roman" w:cs="Times New Roman"/>
                <w:b/>
                <w:bCs/>
                <w:color w:val="FFFFFF"/>
                <w:sz w:val="24"/>
                <w:szCs w:val="24"/>
                <w:lang w:val="en-US"/>
              </w:rPr>
              <w:t>2014</w:t>
            </w:r>
          </w:p>
        </w:tc>
        <w:tc>
          <w:tcPr>
            <w:tcW w:w="602" w:type="pct"/>
            <w:tcBorders>
              <w:top w:val="single" w:sz="4" w:space="0" w:color="4F81BD"/>
              <w:left w:val="single" w:sz="4" w:space="0" w:color="FFFFFF"/>
              <w:bottom w:val="single" w:sz="4" w:space="0" w:color="4F81BD"/>
              <w:right w:val="single" w:sz="4" w:space="0" w:color="FFFFFF"/>
            </w:tcBorders>
            <w:shd w:val="clear" w:color="auto" w:fill="4F81BD"/>
          </w:tcPr>
          <w:p w:rsidR="0066521D" w:rsidRPr="009C220C" w:rsidRDefault="0066521D" w:rsidP="00C016DD">
            <w:pPr>
              <w:spacing w:line="276" w:lineRule="auto"/>
              <w:jc w:val="center"/>
              <w:rPr>
                <w:rFonts w:ascii="Times New Roman" w:hAnsi="Times New Roman" w:cs="Times New Roman"/>
                <w:b/>
                <w:bCs/>
                <w:color w:val="FFFFFF"/>
                <w:sz w:val="24"/>
                <w:szCs w:val="24"/>
                <w:lang w:val="en-US"/>
              </w:rPr>
            </w:pPr>
            <w:r w:rsidRPr="009C220C">
              <w:rPr>
                <w:rFonts w:ascii="Times New Roman" w:hAnsi="Times New Roman" w:cs="Times New Roman"/>
                <w:b/>
                <w:bCs/>
                <w:color w:val="FFFFFF"/>
                <w:sz w:val="24"/>
                <w:szCs w:val="24"/>
                <w:lang w:val="en-US"/>
              </w:rPr>
              <w:t>2015</w:t>
            </w:r>
          </w:p>
        </w:tc>
        <w:tc>
          <w:tcPr>
            <w:tcW w:w="601" w:type="pct"/>
            <w:tcBorders>
              <w:top w:val="single" w:sz="4" w:space="0" w:color="4F81BD"/>
              <w:left w:val="single" w:sz="4" w:space="0" w:color="FFFFFF"/>
              <w:bottom w:val="single" w:sz="4" w:space="0" w:color="4F81BD"/>
              <w:right w:val="single" w:sz="4" w:space="0" w:color="FFFFFF"/>
            </w:tcBorders>
            <w:shd w:val="clear" w:color="auto" w:fill="4F81BD"/>
          </w:tcPr>
          <w:p w:rsidR="0066521D" w:rsidRPr="009C220C" w:rsidRDefault="0066521D" w:rsidP="00C016DD">
            <w:pPr>
              <w:spacing w:line="276" w:lineRule="auto"/>
              <w:jc w:val="center"/>
              <w:rPr>
                <w:rFonts w:ascii="Times New Roman" w:hAnsi="Times New Roman" w:cs="Times New Roman"/>
                <w:b/>
                <w:bCs/>
                <w:color w:val="FFFFFF"/>
                <w:sz w:val="24"/>
                <w:szCs w:val="24"/>
                <w:lang w:val="en-US"/>
              </w:rPr>
            </w:pPr>
            <w:r w:rsidRPr="009C220C">
              <w:rPr>
                <w:rFonts w:ascii="Times New Roman" w:hAnsi="Times New Roman" w:cs="Times New Roman"/>
                <w:b/>
                <w:bCs/>
                <w:color w:val="FFFFFF"/>
                <w:sz w:val="24"/>
                <w:szCs w:val="24"/>
                <w:lang w:val="en-US"/>
              </w:rPr>
              <w:t>2016</w:t>
            </w:r>
          </w:p>
        </w:tc>
        <w:tc>
          <w:tcPr>
            <w:tcW w:w="601" w:type="pct"/>
            <w:tcBorders>
              <w:top w:val="single" w:sz="4" w:space="0" w:color="4F81BD"/>
              <w:left w:val="single" w:sz="4" w:space="0" w:color="FFFFFF"/>
              <w:bottom w:val="single" w:sz="4" w:space="0" w:color="4F81BD"/>
              <w:right w:val="single" w:sz="4" w:space="0" w:color="FFFFFF"/>
            </w:tcBorders>
            <w:shd w:val="clear" w:color="auto" w:fill="4F81BD"/>
          </w:tcPr>
          <w:p w:rsidR="0066521D" w:rsidRPr="009C220C" w:rsidRDefault="0066521D" w:rsidP="00C016DD">
            <w:pPr>
              <w:spacing w:line="276" w:lineRule="auto"/>
              <w:jc w:val="center"/>
              <w:rPr>
                <w:rFonts w:ascii="Times New Roman" w:hAnsi="Times New Roman" w:cs="Times New Roman"/>
                <w:b/>
                <w:bCs/>
                <w:color w:val="FFFFFF"/>
                <w:sz w:val="24"/>
                <w:szCs w:val="24"/>
                <w:lang w:val="en-US"/>
              </w:rPr>
            </w:pPr>
            <w:r w:rsidRPr="009C220C">
              <w:rPr>
                <w:rFonts w:ascii="Times New Roman" w:hAnsi="Times New Roman" w:cs="Times New Roman"/>
                <w:b/>
                <w:bCs/>
                <w:color w:val="FFFFFF"/>
                <w:sz w:val="24"/>
                <w:szCs w:val="24"/>
                <w:lang w:val="en-US"/>
              </w:rPr>
              <w:t>2017</w:t>
            </w:r>
          </w:p>
        </w:tc>
        <w:tc>
          <w:tcPr>
            <w:tcW w:w="598" w:type="pct"/>
            <w:tcBorders>
              <w:top w:val="single" w:sz="4" w:space="0" w:color="4F81BD"/>
              <w:left w:val="single" w:sz="4" w:space="0" w:color="FFFFFF"/>
              <w:bottom w:val="single" w:sz="4" w:space="0" w:color="4F81BD"/>
              <w:right w:val="single" w:sz="4" w:space="0" w:color="4F81BD"/>
            </w:tcBorders>
            <w:shd w:val="clear" w:color="auto" w:fill="4F81BD"/>
          </w:tcPr>
          <w:p w:rsidR="0066521D" w:rsidRPr="009C220C" w:rsidRDefault="0066521D" w:rsidP="00C016DD">
            <w:pPr>
              <w:spacing w:line="276" w:lineRule="auto"/>
              <w:jc w:val="center"/>
              <w:rPr>
                <w:rFonts w:ascii="Times New Roman" w:hAnsi="Times New Roman" w:cs="Times New Roman"/>
                <w:b/>
                <w:bCs/>
                <w:color w:val="FFFFFF"/>
                <w:sz w:val="24"/>
                <w:szCs w:val="24"/>
                <w:lang w:val="en-US"/>
              </w:rPr>
            </w:pPr>
            <w:r w:rsidRPr="009C220C">
              <w:rPr>
                <w:rFonts w:ascii="Times New Roman" w:hAnsi="Times New Roman" w:cs="Times New Roman"/>
                <w:b/>
                <w:bCs/>
                <w:color w:val="FFFFFF"/>
                <w:sz w:val="24"/>
                <w:szCs w:val="24"/>
                <w:lang w:val="en-US"/>
              </w:rPr>
              <w:t>2018</w:t>
            </w:r>
          </w:p>
        </w:tc>
      </w:tr>
      <w:tr w:rsidR="0066521D" w:rsidRPr="009C220C" w:rsidTr="00C016DD">
        <w:tc>
          <w:tcPr>
            <w:tcW w:w="1992" w:type="pct"/>
            <w:shd w:val="clear" w:color="auto" w:fill="DBE5F1"/>
          </w:tcPr>
          <w:p w:rsidR="0066521D" w:rsidRPr="009C220C" w:rsidRDefault="0066521D" w:rsidP="00C016DD">
            <w:pPr>
              <w:spacing w:line="276" w:lineRule="auto"/>
              <w:rPr>
                <w:rFonts w:ascii="Times New Roman" w:hAnsi="Times New Roman" w:cs="Times New Roman"/>
                <w:b/>
                <w:bCs/>
                <w:i/>
                <w:color w:val="000000"/>
                <w:sz w:val="24"/>
                <w:szCs w:val="24"/>
                <w:lang w:eastAsia="ru-RU"/>
              </w:rPr>
            </w:pPr>
            <w:r w:rsidRPr="009C220C">
              <w:rPr>
                <w:rFonts w:ascii="Times New Roman" w:hAnsi="Times New Roman" w:cs="Times New Roman"/>
                <w:b/>
                <w:bCs/>
                <w:i/>
                <w:color w:val="000000"/>
                <w:sz w:val="24"/>
                <w:szCs w:val="24"/>
                <w:lang w:eastAsia="ru-RU"/>
              </w:rPr>
              <w:t>Выселковский район</w:t>
            </w:r>
          </w:p>
        </w:tc>
        <w:tc>
          <w:tcPr>
            <w:tcW w:w="606" w:type="pct"/>
            <w:shd w:val="clear" w:color="auto" w:fill="DBE5F1"/>
          </w:tcPr>
          <w:p w:rsidR="0066521D" w:rsidRPr="009C220C" w:rsidRDefault="0066521D" w:rsidP="00C016DD">
            <w:pPr>
              <w:spacing w:line="276" w:lineRule="auto"/>
              <w:jc w:val="right"/>
              <w:rPr>
                <w:rFonts w:ascii="Times New Roman" w:hAnsi="Times New Roman" w:cs="Times New Roman"/>
                <w:b/>
                <w:i/>
                <w:sz w:val="24"/>
                <w:szCs w:val="24"/>
                <w:lang w:eastAsia="ru-RU"/>
              </w:rPr>
            </w:pPr>
            <w:r w:rsidRPr="009C220C">
              <w:rPr>
                <w:rFonts w:ascii="Times New Roman" w:hAnsi="Times New Roman" w:cs="Times New Roman"/>
                <w:b/>
                <w:i/>
                <w:sz w:val="24"/>
                <w:szCs w:val="24"/>
              </w:rPr>
              <w:t>6</w:t>
            </w:r>
            <w:r w:rsidRPr="009C220C">
              <w:rPr>
                <w:rFonts w:ascii="Times New Roman" w:hAnsi="Times New Roman" w:cs="Times New Roman"/>
                <w:b/>
                <w:i/>
                <w:sz w:val="24"/>
                <w:szCs w:val="24"/>
                <w:lang w:val="en-US"/>
              </w:rPr>
              <w:t> </w:t>
            </w:r>
            <w:r w:rsidRPr="009C220C">
              <w:rPr>
                <w:rFonts w:ascii="Times New Roman" w:hAnsi="Times New Roman" w:cs="Times New Roman"/>
                <w:b/>
                <w:i/>
                <w:sz w:val="24"/>
                <w:szCs w:val="24"/>
              </w:rPr>
              <w:t>572</w:t>
            </w:r>
          </w:p>
        </w:tc>
        <w:tc>
          <w:tcPr>
            <w:tcW w:w="602" w:type="pct"/>
            <w:shd w:val="clear" w:color="auto" w:fill="DBE5F1"/>
          </w:tcPr>
          <w:p w:rsidR="0066521D" w:rsidRPr="009C220C" w:rsidRDefault="0066521D" w:rsidP="00C016DD">
            <w:pPr>
              <w:spacing w:line="276" w:lineRule="auto"/>
              <w:jc w:val="right"/>
              <w:rPr>
                <w:rFonts w:ascii="Times New Roman" w:hAnsi="Times New Roman" w:cs="Times New Roman"/>
                <w:b/>
                <w:i/>
                <w:sz w:val="24"/>
                <w:szCs w:val="24"/>
              </w:rPr>
            </w:pPr>
            <w:r w:rsidRPr="009C220C">
              <w:rPr>
                <w:rFonts w:ascii="Times New Roman" w:hAnsi="Times New Roman" w:cs="Times New Roman"/>
                <w:b/>
                <w:i/>
                <w:sz w:val="24"/>
                <w:szCs w:val="24"/>
              </w:rPr>
              <w:t>37</w:t>
            </w:r>
            <w:r w:rsidRPr="009C220C">
              <w:rPr>
                <w:rFonts w:ascii="Times New Roman" w:hAnsi="Times New Roman" w:cs="Times New Roman"/>
                <w:b/>
                <w:i/>
                <w:sz w:val="24"/>
                <w:szCs w:val="24"/>
                <w:lang w:val="en-US"/>
              </w:rPr>
              <w:t> </w:t>
            </w:r>
            <w:r w:rsidRPr="009C220C">
              <w:rPr>
                <w:rFonts w:ascii="Times New Roman" w:hAnsi="Times New Roman" w:cs="Times New Roman"/>
                <w:b/>
                <w:i/>
                <w:sz w:val="24"/>
                <w:szCs w:val="24"/>
              </w:rPr>
              <w:t>430</w:t>
            </w:r>
          </w:p>
        </w:tc>
        <w:tc>
          <w:tcPr>
            <w:tcW w:w="601" w:type="pct"/>
            <w:shd w:val="clear" w:color="auto" w:fill="DBE5F1"/>
          </w:tcPr>
          <w:p w:rsidR="0066521D" w:rsidRPr="009C220C" w:rsidRDefault="0066521D" w:rsidP="00C016DD">
            <w:pPr>
              <w:spacing w:line="276" w:lineRule="auto"/>
              <w:jc w:val="right"/>
              <w:rPr>
                <w:rFonts w:ascii="Times New Roman" w:hAnsi="Times New Roman" w:cs="Times New Roman"/>
                <w:b/>
                <w:i/>
                <w:sz w:val="24"/>
                <w:szCs w:val="24"/>
              </w:rPr>
            </w:pPr>
            <w:r w:rsidRPr="009C220C">
              <w:rPr>
                <w:rFonts w:ascii="Times New Roman" w:hAnsi="Times New Roman" w:cs="Times New Roman"/>
                <w:b/>
                <w:i/>
                <w:sz w:val="24"/>
                <w:szCs w:val="24"/>
              </w:rPr>
              <w:t>37</w:t>
            </w:r>
            <w:r w:rsidRPr="009C220C">
              <w:rPr>
                <w:rFonts w:ascii="Times New Roman" w:hAnsi="Times New Roman" w:cs="Times New Roman"/>
                <w:b/>
                <w:i/>
                <w:sz w:val="24"/>
                <w:szCs w:val="24"/>
                <w:lang w:val="en-US"/>
              </w:rPr>
              <w:t> </w:t>
            </w:r>
            <w:r w:rsidRPr="009C220C">
              <w:rPr>
                <w:rFonts w:ascii="Times New Roman" w:hAnsi="Times New Roman" w:cs="Times New Roman"/>
                <w:b/>
                <w:i/>
                <w:sz w:val="24"/>
                <w:szCs w:val="24"/>
              </w:rPr>
              <w:t>772</w:t>
            </w:r>
          </w:p>
        </w:tc>
        <w:tc>
          <w:tcPr>
            <w:tcW w:w="601" w:type="pct"/>
            <w:shd w:val="clear" w:color="auto" w:fill="DBE5F1"/>
          </w:tcPr>
          <w:p w:rsidR="0066521D" w:rsidRPr="009C220C" w:rsidRDefault="0066521D" w:rsidP="00C016DD">
            <w:pPr>
              <w:spacing w:line="276" w:lineRule="auto"/>
              <w:jc w:val="right"/>
              <w:rPr>
                <w:rFonts w:ascii="Times New Roman" w:hAnsi="Times New Roman" w:cs="Times New Roman"/>
                <w:b/>
                <w:i/>
                <w:sz w:val="24"/>
                <w:szCs w:val="24"/>
              </w:rPr>
            </w:pPr>
            <w:r w:rsidRPr="009C220C">
              <w:rPr>
                <w:rFonts w:ascii="Times New Roman" w:hAnsi="Times New Roman" w:cs="Times New Roman"/>
                <w:b/>
                <w:i/>
                <w:sz w:val="24"/>
                <w:szCs w:val="24"/>
              </w:rPr>
              <w:t>38</w:t>
            </w:r>
            <w:r w:rsidRPr="009C220C">
              <w:rPr>
                <w:rFonts w:ascii="Times New Roman" w:hAnsi="Times New Roman" w:cs="Times New Roman"/>
                <w:b/>
                <w:i/>
                <w:sz w:val="24"/>
                <w:szCs w:val="24"/>
                <w:lang w:val="en-US"/>
              </w:rPr>
              <w:t> </w:t>
            </w:r>
            <w:r w:rsidRPr="009C220C">
              <w:rPr>
                <w:rFonts w:ascii="Times New Roman" w:hAnsi="Times New Roman" w:cs="Times New Roman"/>
                <w:b/>
                <w:i/>
                <w:sz w:val="24"/>
                <w:szCs w:val="24"/>
              </w:rPr>
              <w:t>572</w:t>
            </w:r>
          </w:p>
        </w:tc>
        <w:tc>
          <w:tcPr>
            <w:tcW w:w="598" w:type="pct"/>
            <w:shd w:val="clear" w:color="auto" w:fill="DBE5F1"/>
          </w:tcPr>
          <w:p w:rsidR="0066521D" w:rsidRPr="009C220C" w:rsidRDefault="0066521D" w:rsidP="00C016DD">
            <w:pPr>
              <w:spacing w:line="276" w:lineRule="auto"/>
              <w:jc w:val="right"/>
              <w:rPr>
                <w:rFonts w:ascii="Times New Roman" w:hAnsi="Times New Roman" w:cs="Times New Roman"/>
                <w:b/>
                <w:i/>
                <w:sz w:val="24"/>
                <w:szCs w:val="24"/>
              </w:rPr>
            </w:pPr>
            <w:r w:rsidRPr="009C220C">
              <w:rPr>
                <w:rFonts w:ascii="Times New Roman" w:hAnsi="Times New Roman" w:cs="Times New Roman"/>
                <w:b/>
                <w:i/>
                <w:sz w:val="24"/>
                <w:szCs w:val="24"/>
              </w:rPr>
              <w:t>37</w:t>
            </w:r>
            <w:r w:rsidRPr="009C220C">
              <w:rPr>
                <w:rFonts w:ascii="Times New Roman" w:hAnsi="Times New Roman" w:cs="Times New Roman"/>
                <w:b/>
                <w:i/>
                <w:sz w:val="24"/>
                <w:szCs w:val="24"/>
                <w:lang w:val="en-US"/>
              </w:rPr>
              <w:t> </w:t>
            </w:r>
            <w:r w:rsidRPr="009C220C">
              <w:rPr>
                <w:rFonts w:ascii="Times New Roman" w:hAnsi="Times New Roman" w:cs="Times New Roman"/>
                <w:b/>
                <w:i/>
                <w:sz w:val="24"/>
                <w:szCs w:val="24"/>
              </w:rPr>
              <w:t>778</w:t>
            </w:r>
          </w:p>
        </w:tc>
      </w:tr>
    </w:tbl>
    <w:p w:rsidR="0066521D" w:rsidRDefault="0066521D" w:rsidP="0066521D">
      <w:pPr>
        <w:widowControl w:val="0"/>
        <w:spacing w:line="276" w:lineRule="auto"/>
        <w:ind w:firstLine="709"/>
        <w:jc w:val="both"/>
        <w:rPr>
          <w:rFonts w:ascii="Times New Roman" w:hAnsi="Times New Roman" w:cs="Times New Roman"/>
          <w:sz w:val="28"/>
          <w:szCs w:val="28"/>
        </w:rPr>
      </w:pPr>
    </w:p>
    <w:p w:rsidR="0066521D" w:rsidRPr="009C220C" w:rsidRDefault="0066521D" w:rsidP="0066521D">
      <w:pPr>
        <w:widowControl w:val="0"/>
        <w:spacing w:line="276" w:lineRule="auto"/>
        <w:ind w:firstLine="709"/>
        <w:jc w:val="both"/>
        <w:rPr>
          <w:rFonts w:ascii="Times New Roman" w:hAnsi="Times New Roman" w:cs="Times New Roman"/>
          <w:b/>
          <w:bCs/>
          <w:sz w:val="28"/>
          <w:szCs w:val="28"/>
        </w:rPr>
      </w:pPr>
      <w:r w:rsidRPr="009C220C">
        <w:rPr>
          <w:rFonts w:ascii="Times New Roman" w:hAnsi="Times New Roman" w:cs="Times New Roman"/>
          <w:sz w:val="28"/>
          <w:szCs w:val="28"/>
        </w:rPr>
        <w:t>Интенсивность выращивания крупного рогатого скота в районе является самой высокой в крае, далее следуют Усть-Лабинский (28 усл. гол.) и Брюховецкий (25 усл. гол.) районы.</w:t>
      </w:r>
    </w:p>
    <w:p w:rsidR="0066521D" w:rsidRPr="009C220C" w:rsidRDefault="0066521D" w:rsidP="0066521D">
      <w:pPr>
        <w:widowControl w:val="0"/>
        <w:ind w:firstLine="720"/>
        <w:jc w:val="right"/>
        <w:rPr>
          <w:rFonts w:ascii="Times New Roman" w:hAnsi="Times New Roman" w:cs="Times New Roman"/>
          <w:sz w:val="28"/>
          <w:szCs w:val="28"/>
        </w:rPr>
      </w:pPr>
      <w:r w:rsidRPr="009C220C">
        <w:rPr>
          <w:rFonts w:ascii="Times New Roman" w:hAnsi="Times New Roman" w:cs="Times New Roman"/>
          <w:sz w:val="28"/>
          <w:szCs w:val="28"/>
        </w:rPr>
        <w:t xml:space="preserve">Таблица № </w:t>
      </w:r>
      <w:r w:rsidR="00C83D79">
        <w:rPr>
          <w:rFonts w:ascii="Times New Roman" w:hAnsi="Times New Roman" w:cs="Times New Roman"/>
          <w:sz w:val="28"/>
          <w:szCs w:val="28"/>
        </w:rPr>
        <w:t>9</w:t>
      </w:r>
    </w:p>
    <w:p w:rsidR="0066521D" w:rsidRPr="009C220C" w:rsidRDefault="0066521D" w:rsidP="0066521D">
      <w:pPr>
        <w:jc w:val="center"/>
        <w:rPr>
          <w:rFonts w:ascii="Times New Roman" w:hAnsi="Times New Roman" w:cs="Times New Roman"/>
          <w:b/>
          <w:bCs/>
          <w:iCs/>
          <w:sz w:val="24"/>
          <w:szCs w:val="20"/>
          <w:lang w:eastAsia="ru-RU"/>
        </w:rPr>
      </w:pPr>
    </w:p>
    <w:p w:rsidR="0066521D" w:rsidRPr="009C220C" w:rsidRDefault="0066521D" w:rsidP="0066521D">
      <w:pPr>
        <w:jc w:val="center"/>
        <w:rPr>
          <w:rFonts w:ascii="Times New Roman" w:hAnsi="Times New Roman" w:cs="Times New Roman"/>
          <w:b/>
          <w:bCs/>
          <w:iCs/>
          <w:sz w:val="24"/>
          <w:szCs w:val="20"/>
          <w:lang w:eastAsia="ru-RU"/>
        </w:rPr>
      </w:pPr>
      <w:r w:rsidRPr="009C220C">
        <w:rPr>
          <w:rFonts w:ascii="Times New Roman" w:hAnsi="Times New Roman" w:cs="Times New Roman"/>
          <w:b/>
          <w:bCs/>
          <w:iCs/>
          <w:sz w:val="24"/>
          <w:szCs w:val="20"/>
          <w:lang w:eastAsia="ru-RU"/>
        </w:rPr>
        <w:t>Поголовье коров в хозяйствах всех категорий (на конец года; голов).</w:t>
      </w:r>
    </w:p>
    <w:p w:rsidR="0066521D" w:rsidRPr="009C220C" w:rsidRDefault="0066521D" w:rsidP="0066521D">
      <w:pPr>
        <w:rPr>
          <w:lang w:eastAsia="ru-RU"/>
        </w:rPr>
      </w:pPr>
    </w:p>
    <w:tbl>
      <w:tblPr>
        <w:tblW w:w="5000" w:type="pct"/>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ook w:val="00A0" w:firstRow="1" w:lastRow="0" w:firstColumn="1" w:lastColumn="0" w:noHBand="0" w:noVBand="0"/>
      </w:tblPr>
      <w:tblGrid>
        <w:gridCol w:w="3813"/>
        <w:gridCol w:w="1160"/>
        <w:gridCol w:w="1152"/>
        <w:gridCol w:w="1150"/>
        <w:gridCol w:w="1150"/>
        <w:gridCol w:w="1145"/>
      </w:tblGrid>
      <w:tr w:rsidR="0066521D" w:rsidRPr="009C220C" w:rsidTr="00C016DD">
        <w:trPr>
          <w:trHeight w:val="340"/>
          <w:tblHeader/>
        </w:trPr>
        <w:tc>
          <w:tcPr>
            <w:tcW w:w="1992" w:type="pct"/>
            <w:tcBorders>
              <w:top w:val="single" w:sz="4" w:space="0" w:color="4F81BD"/>
              <w:left w:val="single" w:sz="4" w:space="0" w:color="4F81BD"/>
              <w:bottom w:val="single" w:sz="4" w:space="0" w:color="4F81BD"/>
              <w:right w:val="single" w:sz="4" w:space="0" w:color="FFFFFF"/>
            </w:tcBorders>
            <w:shd w:val="clear" w:color="auto" w:fill="4F81BD"/>
          </w:tcPr>
          <w:p w:rsidR="0066521D" w:rsidRPr="009C220C" w:rsidRDefault="0066521D" w:rsidP="00C016DD">
            <w:pPr>
              <w:spacing w:line="276" w:lineRule="auto"/>
              <w:jc w:val="center"/>
              <w:rPr>
                <w:rFonts w:ascii="Times New Roman" w:hAnsi="Times New Roman" w:cs="Times New Roman"/>
                <w:b/>
                <w:bCs/>
                <w:color w:val="FFFFFF"/>
                <w:sz w:val="24"/>
                <w:szCs w:val="24"/>
                <w:lang w:eastAsia="ru-RU"/>
              </w:rPr>
            </w:pPr>
            <w:r w:rsidRPr="009C220C">
              <w:rPr>
                <w:rFonts w:ascii="Times New Roman" w:hAnsi="Times New Roman" w:cs="Times New Roman"/>
                <w:b/>
                <w:bCs/>
                <w:color w:val="FFFFFF"/>
                <w:sz w:val="24"/>
                <w:szCs w:val="24"/>
                <w:lang w:eastAsia="ru-RU"/>
              </w:rPr>
              <w:t>Муниципальное образование</w:t>
            </w:r>
          </w:p>
        </w:tc>
        <w:tc>
          <w:tcPr>
            <w:tcW w:w="606" w:type="pct"/>
            <w:tcBorders>
              <w:top w:val="single" w:sz="4" w:space="0" w:color="4F81BD"/>
              <w:left w:val="single" w:sz="4" w:space="0" w:color="FFFFFF"/>
              <w:bottom w:val="single" w:sz="4" w:space="0" w:color="4F81BD"/>
              <w:right w:val="single" w:sz="4" w:space="0" w:color="FFFFFF"/>
            </w:tcBorders>
            <w:shd w:val="clear" w:color="auto" w:fill="4F81BD"/>
          </w:tcPr>
          <w:p w:rsidR="0066521D" w:rsidRPr="009C220C" w:rsidRDefault="0066521D" w:rsidP="00C016DD">
            <w:pPr>
              <w:spacing w:line="276" w:lineRule="auto"/>
              <w:jc w:val="center"/>
              <w:rPr>
                <w:rFonts w:ascii="Times New Roman" w:hAnsi="Times New Roman" w:cs="Times New Roman"/>
                <w:b/>
                <w:bCs/>
                <w:color w:val="FFFFFF"/>
                <w:sz w:val="24"/>
                <w:szCs w:val="24"/>
                <w:lang w:val="en-US"/>
              </w:rPr>
            </w:pPr>
            <w:r w:rsidRPr="009C220C">
              <w:rPr>
                <w:rFonts w:ascii="Times New Roman" w:hAnsi="Times New Roman" w:cs="Times New Roman"/>
                <w:b/>
                <w:bCs/>
                <w:color w:val="FFFFFF"/>
                <w:sz w:val="24"/>
                <w:szCs w:val="24"/>
                <w:lang w:val="en-US"/>
              </w:rPr>
              <w:t>2014</w:t>
            </w:r>
          </w:p>
        </w:tc>
        <w:tc>
          <w:tcPr>
            <w:tcW w:w="602" w:type="pct"/>
            <w:tcBorders>
              <w:top w:val="single" w:sz="4" w:space="0" w:color="4F81BD"/>
              <w:left w:val="single" w:sz="4" w:space="0" w:color="FFFFFF"/>
              <w:bottom w:val="single" w:sz="4" w:space="0" w:color="4F81BD"/>
              <w:right w:val="single" w:sz="4" w:space="0" w:color="FFFFFF"/>
            </w:tcBorders>
            <w:shd w:val="clear" w:color="auto" w:fill="4F81BD"/>
          </w:tcPr>
          <w:p w:rsidR="0066521D" w:rsidRPr="009C220C" w:rsidRDefault="0066521D" w:rsidP="00C016DD">
            <w:pPr>
              <w:spacing w:line="276" w:lineRule="auto"/>
              <w:jc w:val="center"/>
              <w:rPr>
                <w:rFonts w:ascii="Times New Roman" w:hAnsi="Times New Roman" w:cs="Times New Roman"/>
                <w:b/>
                <w:bCs/>
                <w:color w:val="FFFFFF"/>
                <w:sz w:val="24"/>
                <w:szCs w:val="24"/>
                <w:lang w:val="en-US"/>
              </w:rPr>
            </w:pPr>
            <w:r w:rsidRPr="009C220C">
              <w:rPr>
                <w:rFonts w:ascii="Times New Roman" w:hAnsi="Times New Roman" w:cs="Times New Roman"/>
                <w:b/>
                <w:bCs/>
                <w:color w:val="FFFFFF"/>
                <w:sz w:val="24"/>
                <w:szCs w:val="24"/>
                <w:lang w:val="en-US"/>
              </w:rPr>
              <w:t>2015</w:t>
            </w:r>
          </w:p>
        </w:tc>
        <w:tc>
          <w:tcPr>
            <w:tcW w:w="601" w:type="pct"/>
            <w:tcBorders>
              <w:top w:val="single" w:sz="4" w:space="0" w:color="4F81BD"/>
              <w:left w:val="single" w:sz="4" w:space="0" w:color="FFFFFF"/>
              <w:bottom w:val="single" w:sz="4" w:space="0" w:color="4F81BD"/>
              <w:right w:val="single" w:sz="4" w:space="0" w:color="FFFFFF"/>
            </w:tcBorders>
            <w:shd w:val="clear" w:color="auto" w:fill="4F81BD"/>
          </w:tcPr>
          <w:p w:rsidR="0066521D" w:rsidRPr="009C220C" w:rsidRDefault="0066521D" w:rsidP="00C016DD">
            <w:pPr>
              <w:spacing w:line="276" w:lineRule="auto"/>
              <w:jc w:val="center"/>
              <w:rPr>
                <w:rFonts w:ascii="Times New Roman" w:hAnsi="Times New Roman" w:cs="Times New Roman"/>
                <w:b/>
                <w:bCs/>
                <w:color w:val="FFFFFF"/>
                <w:sz w:val="24"/>
                <w:szCs w:val="24"/>
                <w:lang w:val="en-US"/>
              </w:rPr>
            </w:pPr>
            <w:r w:rsidRPr="009C220C">
              <w:rPr>
                <w:rFonts w:ascii="Times New Roman" w:hAnsi="Times New Roman" w:cs="Times New Roman"/>
                <w:b/>
                <w:bCs/>
                <w:color w:val="FFFFFF"/>
                <w:sz w:val="24"/>
                <w:szCs w:val="24"/>
                <w:lang w:val="en-US"/>
              </w:rPr>
              <w:t>2016</w:t>
            </w:r>
          </w:p>
        </w:tc>
        <w:tc>
          <w:tcPr>
            <w:tcW w:w="601" w:type="pct"/>
            <w:tcBorders>
              <w:top w:val="single" w:sz="4" w:space="0" w:color="4F81BD"/>
              <w:left w:val="single" w:sz="4" w:space="0" w:color="FFFFFF"/>
              <w:bottom w:val="single" w:sz="4" w:space="0" w:color="4F81BD"/>
              <w:right w:val="single" w:sz="4" w:space="0" w:color="FFFFFF"/>
            </w:tcBorders>
            <w:shd w:val="clear" w:color="auto" w:fill="4F81BD"/>
          </w:tcPr>
          <w:p w:rsidR="0066521D" w:rsidRPr="009C220C" w:rsidRDefault="0066521D" w:rsidP="00C016DD">
            <w:pPr>
              <w:spacing w:line="276" w:lineRule="auto"/>
              <w:jc w:val="center"/>
              <w:rPr>
                <w:rFonts w:ascii="Times New Roman" w:hAnsi="Times New Roman" w:cs="Times New Roman"/>
                <w:b/>
                <w:bCs/>
                <w:color w:val="FFFFFF"/>
                <w:sz w:val="24"/>
                <w:szCs w:val="24"/>
                <w:lang w:val="en-US"/>
              </w:rPr>
            </w:pPr>
            <w:r w:rsidRPr="009C220C">
              <w:rPr>
                <w:rFonts w:ascii="Times New Roman" w:hAnsi="Times New Roman" w:cs="Times New Roman"/>
                <w:b/>
                <w:bCs/>
                <w:color w:val="FFFFFF"/>
                <w:sz w:val="24"/>
                <w:szCs w:val="24"/>
                <w:lang w:val="en-US"/>
              </w:rPr>
              <w:t>2017</w:t>
            </w:r>
          </w:p>
        </w:tc>
        <w:tc>
          <w:tcPr>
            <w:tcW w:w="598" w:type="pct"/>
            <w:tcBorders>
              <w:top w:val="single" w:sz="4" w:space="0" w:color="4F81BD"/>
              <w:left w:val="single" w:sz="4" w:space="0" w:color="FFFFFF"/>
              <w:bottom w:val="single" w:sz="4" w:space="0" w:color="4F81BD"/>
              <w:right w:val="single" w:sz="4" w:space="0" w:color="4F81BD"/>
            </w:tcBorders>
            <w:shd w:val="clear" w:color="auto" w:fill="4F81BD"/>
          </w:tcPr>
          <w:p w:rsidR="0066521D" w:rsidRPr="009C220C" w:rsidRDefault="0066521D" w:rsidP="00C016DD">
            <w:pPr>
              <w:spacing w:line="276" w:lineRule="auto"/>
              <w:jc w:val="center"/>
              <w:rPr>
                <w:rFonts w:ascii="Times New Roman" w:hAnsi="Times New Roman" w:cs="Times New Roman"/>
                <w:b/>
                <w:bCs/>
                <w:color w:val="FFFFFF"/>
                <w:sz w:val="24"/>
                <w:szCs w:val="24"/>
                <w:lang w:val="en-US"/>
              </w:rPr>
            </w:pPr>
            <w:r w:rsidRPr="009C220C">
              <w:rPr>
                <w:rFonts w:ascii="Times New Roman" w:hAnsi="Times New Roman" w:cs="Times New Roman"/>
                <w:b/>
                <w:bCs/>
                <w:color w:val="FFFFFF"/>
                <w:sz w:val="24"/>
                <w:szCs w:val="24"/>
                <w:lang w:val="en-US"/>
              </w:rPr>
              <w:t>2018</w:t>
            </w:r>
          </w:p>
        </w:tc>
      </w:tr>
      <w:tr w:rsidR="0066521D" w:rsidRPr="009C220C" w:rsidTr="00C016DD">
        <w:tc>
          <w:tcPr>
            <w:tcW w:w="1992" w:type="pct"/>
            <w:shd w:val="clear" w:color="auto" w:fill="DBE5F1"/>
          </w:tcPr>
          <w:p w:rsidR="0066521D" w:rsidRPr="009C220C" w:rsidRDefault="0066521D" w:rsidP="00C016DD">
            <w:pPr>
              <w:spacing w:line="276" w:lineRule="auto"/>
              <w:rPr>
                <w:rFonts w:ascii="Times New Roman" w:hAnsi="Times New Roman" w:cs="Times New Roman"/>
                <w:b/>
                <w:bCs/>
                <w:i/>
                <w:color w:val="000000"/>
                <w:sz w:val="24"/>
                <w:szCs w:val="24"/>
                <w:lang w:eastAsia="ru-RU"/>
              </w:rPr>
            </w:pPr>
            <w:r w:rsidRPr="009C220C">
              <w:rPr>
                <w:rFonts w:ascii="Times New Roman" w:hAnsi="Times New Roman" w:cs="Times New Roman"/>
                <w:b/>
                <w:bCs/>
                <w:i/>
                <w:color w:val="000000"/>
                <w:sz w:val="24"/>
                <w:szCs w:val="24"/>
                <w:lang w:eastAsia="ru-RU"/>
              </w:rPr>
              <w:t>Выселковский район</w:t>
            </w:r>
          </w:p>
        </w:tc>
        <w:tc>
          <w:tcPr>
            <w:tcW w:w="606" w:type="pct"/>
            <w:shd w:val="clear" w:color="auto" w:fill="DBE5F1"/>
            <w:vAlign w:val="center"/>
          </w:tcPr>
          <w:p w:rsidR="0066521D" w:rsidRPr="009C220C" w:rsidRDefault="0066521D" w:rsidP="00C016DD">
            <w:pPr>
              <w:spacing w:line="276" w:lineRule="auto"/>
              <w:jc w:val="right"/>
              <w:rPr>
                <w:rFonts w:ascii="Times New Roman" w:hAnsi="Times New Roman" w:cs="Times New Roman"/>
                <w:b/>
                <w:i/>
                <w:sz w:val="24"/>
                <w:szCs w:val="24"/>
                <w:lang w:eastAsia="ru-RU"/>
              </w:rPr>
            </w:pPr>
            <w:r w:rsidRPr="009C220C">
              <w:rPr>
                <w:rFonts w:ascii="Times New Roman" w:hAnsi="Times New Roman" w:cs="Times New Roman"/>
                <w:b/>
                <w:i/>
                <w:sz w:val="24"/>
                <w:szCs w:val="24"/>
              </w:rPr>
              <w:t>11 442</w:t>
            </w:r>
          </w:p>
        </w:tc>
        <w:tc>
          <w:tcPr>
            <w:tcW w:w="602" w:type="pct"/>
            <w:shd w:val="clear" w:color="auto" w:fill="DBE5F1"/>
            <w:vAlign w:val="center"/>
          </w:tcPr>
          <w:p w:rsidR="0066521D" w:rsidRPr="009C220C" w:rsidRDefault="0066521D" w:rsidP="00C016DD">
            <w:pPr>
              <w:spacing w:line="276" w:lineRule="auto"/>
              <w:jc w:val="right"/>
              <w:rPr>
                <w:rFonts w:ascii="Times New Roman" w:hAnsi="Times New Roman" w:cs="Times New Roman"/>
                <w:b/>
                <w:i/>
                <w:sz w:val="24"/>
                <w:szCs w:val="24"/>
              </w:rPr>
            </w:pPr>
            <w:r w:rsidRPr="009C220C">
              <w:rPr>
                <w:rFonts w:ascii="Times New Roman" w:hAnsi="Times New Roman" w:cs="Times New Roman"/>
                <w:b/>
                <w:i/>
                <w:sz w:val="24"/>
                <w:szCs w:val="24"/>
              </w:rPr>
              <w:t>11 536</w:t>
            </w:r>
          </w:p>
        </w:tc>
        <w:tc>
          <w:tcPr>
            <w:tcW w:w="601" w:type="pct"/>
            <w:shd w:val="clear" w:color="auto" w:fill="DBE5F1"/>
            <w:vAlign w:val="center"/>
          </w:tcPr>
          <w:p w:rsidR="0066521D" w:rsidRPr="009C220C" w:rsidRDefault="0066521D" w:rsidP="00C016DD">
            <w:pPr>
              <w:spacing w:line="276" w:lineRule="auto"/>
              <w:jc w:val="right"/>
              <w:rPr>
                <w:rFonts w:ascii="Times New Roman" w:hAnsi="Times New Roman" w:cs="Times New Roman"/>
                <w:b/>
                <w:i/>
                <w:sz w:val="24"/>
                <w:szCs w:val="24"/>
              </w:rPr>
            </w:pPr>
            <w:r w:rsidRPr="009C220C">
              <w:rPr>
                <w:rFonts w:ascii="Times New Roman" w:hAnsi="Times New Roman" w:cs="Times New Roman"/>
                <w:b/>
                <w:i/>
                <w:sz w:val="24"/>
                <w:szCs w:val="24"/>
              </w:rPr>
              <w:t>11 577</w:t>
            </w:r>
          </w:p>
        </w:tc>
        <w:tc>
          <w:tcPr>
            <w:tcW w:w="601" w:type="pct"/>
            <w:shd w:val="clear" w:color="auto" w:fill="DBE5F1"/>
            <w:vAlign w:val="center"/>
          </w:tcPr>
          <w:p w:rsidR="0066521D" w:rsidRPr="009C220C" w:rsidRDefault="0066521D" w:rsidP="00C016DD">
            <w:pPr>
              <w:spacing w:line="276" w:lineRule="auto"/>
              <w:jc w:val="right"/>
              <w:rPr>
                <w:rFonts w:ascii="Times New Roman" w:hAnsi="Times New Roman" w:cs="Times New Roman"/>
                <w:b/>
                <w:i/>
                <w:sz w:val="24"/>
                <w:szCs w:val="24"/>
              </w:rPr>
            </w:pPr>
            <w:r w:rsidRPr="009C220C">
              <w:rPr>
                <w:rFonts w:ascii="Times New Roman" w:hAnsi="Times New Roman" w:cs="Times New Roman"/>
                <w:b/>
                <w:i/>
                <w:sz w:val="24"/>
                <w:szCs w:val="24"/>
              </w:rPr>
              <w:t>12 046</w:t>
            </w:r>
          </w:p>
        </w:tc>
        <w:tc>
          <w:tcPr>
            <w:tcW w:w="598" w:type="pct"/>
            <w:shd w:val="clear" w:color="auto" w:fill="DBE5F1"/>
            <w:vAlign w:val="center"/>
          </w:tcPr>
          <w:p w:rsidR="0066521D" w:rsidRPr="009C220C" w:rsidRDefault="0066521D" w:rsidP="00C016DD">
            <w:pPr>
              <w:spacing w:line="276" w:lineRule="auto"/>
              <w:jc w:val="right"/>
              <w:rPr>
                <w:rFonts w:ascii="Times New Roman" w:hAnsi="Times New Roman" w:cs="Times New Roman"/>
                <w:b/>
                <w:i/>
                <w:sz w:val="24"/>
                <w:szCs w:val="24"/>
              </w:rPr>
            </w:pPr>
            <w:r w:rsidRPr="009C220C">
              <w:rPr>
                <w:rFonts w:ascii="Times New Roman" w:hAnsi="Times New Roman" w:cs="Times New Roman"/>
                <w:b/>
                <w:i/>
                <w:sz w:val="24"/>
                <w:szCs w:val="24"/>
              </w:rPr>
              <w:t>12 051</w:t>
            </w:r>
          </w:p>
        </w:tc>
      </w:tr>
    </w:tbl>
    <w:p w:rsidR="0066521D" w:rsidRDefault="0066521D" w:rsidP="0066521D">
      <w:pPr>
        <w:widowControl w:val="0"/>
        <w:spacing w:line="276" w:lineRule="auto"/>
        <w:ind w:firstLine="709"/>
        <w:jc w:val="both"/>
        <w:rPr>
          <w:rFonts w:ascii="Times New Roman" w:hAnsi="Times New Roman" w:cs="Times New Roman"/>
          <w:sz w:val="28"/>
          <w:szCs w:val="28"/>
        </w:rPr>
      </w:pPr>
    </w:p>
    <w:p w:rsidR="0066521D" w:rsidRPr="009C220C" w:rsidRDefault="0066521D" w:rsidP="0066521D">
      <w:pPr>
        <w:widowControl w:val="0"/>
        <w:spacing w:line="276" w:lineRule="auto"/>
        <w:ind w:firstLine="709"/>
        <w:jc w:val="both"/>
        <w:rPr>
          <w:rFonts w:ascii="Times New Roman" w:hAnsi="Times New Roman" w:cs="Times New Roman"/>
          <w:b/>
          <w:bCs/>
          <w:sz w:val="28"/>
          <w:szCs w:val="28"/>
        </w:rPr>
      </w:pPr>
      <w:r w:rsidRPr="009C220C">
        <w:rPr>
          <w:rFonts w:ascii="Times New Roman" w:hAnsi="Times New Roman" w:cs="Times New Roman"/>
          <w:sz w:val="28"/>
          <w:szCs w:val="28"/>
        </w:rPr>
        <w:t xml:space="preserve">Поголовье коров в последние годы растет, что объясняется развитием </w:t>
      </w:r>
      <w:r w:rsidRPr="009C220C">
        <w:rPr>
          <w:rFonts w:ascii="Times New Roman" w:hAnsi="Times New Roman" w:cs="Times New Roman"/>
          <w:sz w:val="28"/>
          <w:szCs w:val="28"/>
        </w:rPr>
        <w:lastRenderedPageBreak/>
        <w:t>молочной специализации района.</w:t>
      </w:r>
    </w:p>
    <w:p w:rsidR="0066521D" w:rsidRPr="009C220C" w:rsidRDefault="0066521D" w:rsidP="0066521D">
      <w:pPr>
        <w:widowControl w:val="0"/>
        <w:spacing w:line="276" w:lineRule="auto"/>
        <w:ind w:firstLine="720"/>
        <w:jc w:val="both"/>
        <w:rPr>
          <w:rFonts w:ascii="Times New Roman" w:hAnsi="Times New Roman" w:cs="Times New Roman"/>
          <w:sz w:val="28"/>
          <w:szCs w:val="28"/>
        </w:rPr>
      </w:pPr>
      <w:r w:rsidRPr="009C220C">
        <w:rPr>
          <w:rFonts w:ascii="Times New Roman" w:hAnsi="Times New Roman" w:cs="Times New Roman"/>
          <w:sz w:val="28"/>
          <w:szCs w:val="28"/>
        </w:rPr>
        <w:t xml:space="preserve">Если рассматривать структуру производства животноводческой отрасли, то можно сделать вывод, что 97 % производимой продукции приходится на сельскохозяйственныенные предприятия, 3 % на ЛПХ. </w:t>
      </w:r>
    </w:p>
    <w:p w:rsidR="0066521D" w:rsidRPr="009C220C" w:rsidRDefault="0066521D" w:rsidP="0066521D">
      <w:pPr>
        <w:widowControl w:val="0"/>
        <w:spacing w:line="276" w:lineRule="auto"/>
        <w:ind w:firstLine="720"/>
        <w:jc w:val="both"/>
        <w:rPr>
          <w:rFonts w:ascii="Times New Roman" w:hAnsi="Times New Roman" w:cs="Times New Roman"/>
          <w:b/>
          <w:bCs/>
          <w:sz w:val="28"/>
          <w:szCs w:val="28"/>
        </w:rPr>
      </w:pPr>
      <w:r w:rsidRPr="009C220C">
        <w:rPr>
          <w:rFonts w:ascii="Times New Roman" w:hAnsi="Times New Roman" w:cs="Times New Roman"/>
          <w:sz w:val="28"/>
          <w:szCs w:val="28"/>
        </w:rPr>
        <w:t>Производство молока в хозяйствах всех категорий за 2018 год составило 98 тысяч 703 тонны, что выше показателя за предшествующий год на 11 тысяч 786 тонн (+14,3%). Выселковский район и по этому направлению развития сельскохозяйственной отрасли является абсолютным л</w:t>
      </w:r>
      <w:r w:rsidR="00393857">
        <w:rPr>
          <w:rFonts w:ascii="Times New Roman" w:hAnsi="Times New Roman" w:cs="Times New Roman"/>
          <w:sz w:val="28"/>
          <w:szCs w:val="28"/>
        </w:rPr>
        <w:t>идером среди муниципалитетов ЦЭО</w:t>
      </w:r>
      <w:r w:rsidRPr="009C220C">
        <w:rPr>
          <w:rFonts w:ascii="Times New Roman" w:hAnsi="Times New Roman" w:cs="Times New Roman"/>
          <w:sz w:val="28"/>
          <w:szCs w:val="28"/>
        </w:rPr>
        <w:t xml:space="preserve"> КК. </w:t>
      </w:r>
    </w:p>
    <w:p w:rsidR="0066521D" w:rsidRPr="009C220C" w:rsidRDefault="0066521D" w:rsidP="0066521D">
      <w:pPr>
        <w:keepNext/>
        <w:widowControl w:val="0"/>
        <w:jc w:val="right"/>
        <w:rPr>
          <w:rFonts w:ascii="Times New Roman" w:hAnsi="Times New Roman" w:cs="Times New Roman"/>
          <w:sz w:val="28"/>
          <w:szCs w:val="28"/>
        </w:rPr>
      </w:pPr>
      <w:r w:rsidRPr="009C220C">
        <w:rPr>
          <w:rFonts w:ascii="Times New Roman" w:hAnsi="Times New Roman" w:cs="Times New Roman"/>
          <w:sz w:val="28"/>
          <w:szCs w:val="28"/>
        </w:rPr>
        <w:t xml:space="preserve">Таблица № </w:t>
      </w:r>
      <w:r>
        <w:rPr>
          <w:rFonts w:ascii="Times New Roman" w:hAnsi="Times New Roman" w:cs="Times New Roman"/>
          <w:sz w:val="28"/>
          <w:szCs w:val="28"/>
        </w:rPr>
        <w:t>1</w:t>
      </w:r>
      <w:r w:rsidR="00C83D79">
        <w:rPr>
          <w:rFonts w:ascii="Times New Roman" w:hAnsi="Times New Roman" w:cs="Times New Roman"/>
          <w:sz w:val="28"/>
          <w:szCs w:val="28"/>
        </w:rPr>
        <w:t>0</w:t>
      </w:r>
    </w:p>
    <w:p w:rsidR="0066521D" w:rsidRPr="009C220C" w:rsidRDefault="0066521D" w:rsidP="0066521D">
      <w:pPr>
        <w:widowControl w:val="0"/>
        <w:ind w:firstLine="720"/>
        <w:jc w:val="both"/>
        <w:rPr>
          <w:rFonts w:ascii="Times New Roman" w:hAnsi="Times New Roman" w:cs="Times New Roman"/>
          <w:b/>
          <w:bCs/>
          <w:sz w:val="20"/>
          <w:szCs w:val="24"/>
        </w:rPr>
      </w:pPr>
    </w:p>
    <w:p w:rsidR="0066521D" w:rsidRPr="009C220C" w:rsidRDefault="0066521D" w:rsidP="0066521D">
      <w:pPr>
        <w:jc w:val="center"/>
        <w:rPr>
          <w:rFonts w:ascii="Times New Roman" w:hAnsi="Times New Roman" w:cs="Times New Roman"/>
          <w:b/>
          <w:bCs/>
          <w:iCs/>
          <w:sz w:val="24"/>
          <w:szCs w:val="20"/>
          <w:lang w:eastAsia="ru-RU"/>
        </w:rPr>
      </w:pPr>
      <w:r w:rsidRPr="009C220C">
        <w:rPr>
          <w:rFonts w:ascii="Times New Roman" w:hAnsi="Times New Roman" w:cs="Times New Roman"/>
          <w:b/>
          <w:bCs/>
          <w:iCs/>
          <w:sz w:val="24"/>
          <w:szCs w:val="20"/>
          <w:lang w:eastAsia="ru-RU"/>
        </w:rPr>
        <w:t>Производство молока в хозяйствах всех категорий, тонн.</w:t>
      </w:r>
    </w:p>
    <w:p w:rsidR="0066521D" w:rsidRPr="009C220C" w:rsidRDefault="0066521D" w:rsidP="0066521D">
      <w:pPr>
        <w:rPr>
          <w:lang w:eastAsia="ru-RU"/>
        </w:rPr>
      </w:pPr>
    </w:p>
    <w:tbl>
      <w:tblPr>
        <w:tblW w:w="5000" w:type="pct"/>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ook w:val="00A0" w:firstRow="1" w:lastRow="0" w:firstColumn="1" w:lastColumn="0" w:noHBand="0" w:noVBand="0"/>
      </w:tblPr>
      <w:tblGrid>
        <w:gridCol w:w="4059"/>
        <w:gridCol w:w="1169"/>
        <w:gridCol w:w="1169"/>
        <w:gridCol w:w="1058"/>
        <w:gridCol w:w="1058"/>
        <w:gridCol w:w="1057"/>
      </w:tblGrid>
      <w:tr w:rsidR="0066521D" w:rsidRPr="009C220C" w:rsidTr="00C016DD">
        <w:trPr>
          <w:trHeight w:val="300"/>
        </w:trPr>
        <w:tc>
          <w:tcPr>
            <w:tcW w:w="2120" w:type="pct"/>
            <w:tcBorders>
              <w:top w:val="single" w:sz="4" w:space="0" w:color="4F81BD"/>
              <w:left w:val="single" w:sz="4" w:space="0" w:color="4F81BD"/>
              <w:bottom w:val="single" w:sz="4" w:space="0" w:color="4F81BD"/>
              <w:right w:val="single" w:sz="4" w:space="0" w:color="FFFFFF"/>
            </w:tcBorders>
            <w:shd w:val="clear" w:color="auto" w:fill="4F81BD"/>
            <w:noWrap/>
            <w:vAlign w:val="center"/>
          </w:tcPr>
          <w:p w:rsidR="0066521D" w:rsidRPr="009C220C" w:rsidRDefault="0066521D" w:rsidP="00C016DD">
            <w:pPr>
              <w:spacing w:line="276" w:lineRule="auto"/>
              <w:jc w:val="center"/>
              <w:rPr>
                <w:rFonts w:ascii="Times New Roman" w:hAnsi="Times New Roman" w:cs="Times New Roman"/>
                <w:b/>
                <w:bCs/>
                <w:color w:val="FFFFFF"/>
                <w:sz w:val="24"/>
                <w:szCs w:val="24"/>
                <w:lang w:eastAsia="ru-RU"/>
              </w:rPr>
            </w:pPr>
            <w:r w:rsidRPr="009C220C">
              <w:rPr>
                <w:rFonts w:ascii="Times New Roman" w:hAnsi="Times New Roman" w:cs="Times New Roman"/>
                <w:b/>
                <w:bCs/>
                <w:color w:val="FFFFFF"/>
                <w:sz w:val="24"/>
                <w:szCs w:val="24"/>
                <w:lang w:eastAsia="ru-RU"/>
              </w:rPr>
              <w:t>Муниципальное образование</w:t>
            </w:r>
          </w:p>
        </w:tc>
        <w:tc>
          <w:tcPr>
            <w:tcW w:w="611"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66521D" w:rsidRPr="009C220C" w:rsidRDefault="0066521D" w:rsidP="00C016DD">
            <w:pPr>
              <w:spacing w:line="276" w:lineRule="auto"/>
              <w:jc w:val="center"/>
              <w:rPr>
                <w:rFonts w:ascii="Times New Roman" w:hAnsi="Times New Roman" w:cs="Times New Roman"/>
                <w:b/>
                <w:bCs/>
                <w:color w:val="FFFFFF"/>
                <w:sz w:val="24"/>
                <w:szCs w:val="24"/>
                <w:lang w:eastAsia="ru-RU"/>
              </w:rPr>
            </w:pPr>
            <w:r w:rsidRPr="009C220C">
              <w:rPr>
                <w:rFonts w:ascii="Times New Roman" w:hAnsi="Times New Roman" w:cs="Times New Roman"/>
                <w:b/>
                <w:bCs/>
                <w:color w:val="FFFFFF"/>
                <w:sz w:val="24"/>
                <w:szCs w:val="24"/>
                <w:lang w:eastAsia="ru-RU"/>
              </w:rPr>
              <w:t>2014</w:t>
            </w:r>
          </w:p>
        </w:tc>
        <w:tc>
          <w:tcPr>
            <w:tcW w:w="611"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66521D" w:rsidRPr="009C220C" w:rsidRDefault="0066521D" w:rsidP="00C016DD">
            <w:pPr>
              <w:spacing w:line="276" w:lineRule="auto"/>
              <w:jc w:val="center"/>
              <w:rPr>
                <w:rFonts w:ascii="Times New Roman" w:hAnsi="Times New Roman" w:cs="Times New Roman"/>
                <w:b/>
                <w:bCs/>
                <w:color w:val="FFFFFF"/>
                <w:sz w:val="24"/>
                <w:szCs w:val="24"/>
                <w:lang w:eastAsia="ru-RU"/>
              </w:rPr>
            </w:pPr>
            <w:r w:rsidRPr="009C220C">
              <w:rPr>
                <w:rFonts w:ascii="Times New Roman" w:hAnsi="Times New Roman" w:cs="Times New Roman"/>
                <w:b/>
                <w:bCs/>
                <w:color w:val="FFFFFF"/>
                <w:sz w:val="24"/>
                <w:szCs w:val="24"/>
                <w:lang w:eastAsia="ru-RU"/>
              </w:rPr>
              <w:t>2015</w:t>
            </w:r>
          </w:p>
        </w:tc>
        <w:tc>
          <w:tcPr>
            <w:tcW w:w="553"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66521D" w:rsidRPr="009C220C" w:rsidRDefault="0066521D" w:rsidP="00C016DD">
            <w:pPr>
              <w:spacing w:line="276" w:lineRule="auto"/>
              <w:jc w:val="center"/>
              <w:rPr>
                <w:rFonts w:ascii="Times New Roman" w:hAnsi="Times New Roman" w:cs="Times New Roman"/>
                <w:b/>
                <w:bCs/>
                <w:color w:val="FFFFFF"/>
                <w:sz w:val="24"/>
                <w:szCs w:val="24"/>
                <w:lang w:eastAsia="ru-RU"/>
              </w:rPr>
            </w:pPr>
            <w:r w:rsidRPr="009C220C">
              <w:rPr>
                <w:rFonts w:ascii="Times New Roman" w:hAnsi="Times New Roman" w:cs="Times New Roman"/>
                <w:b/>
                <w:bCs/>
                <w:color w:val="FFFFFF"/>
                <w:sz w:val="24"/>
                <w:szCs w:val="24"/>
                <w:lang w:eastAsia="ru-RU"/>
              </w:rPr>
              <w:t>2016</w:t>
            </w:r>
          </w:p>
        </w:tc>
        <w:tc>
          <w:tcPr>
            <w:tcW w:w="553"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66521D" w:rsidRPr="009C220C" w:rsidRDefault="0066521D" w:rsidP="00C016DD">
            <w:pPr>
              <w:spacing w:line="276" w:lineRule="auto"/>
              <w:jc w:val="center"/>
              <w:rPr>
                <w:rFonts w:ascii="Times New Roman" w:hAnsi="Times New Roman" w:cs="Times New Roman"/>
                <w:b/>
                <w:bCs/>
                <w:color w:val="FFFFFF"/>
                <w:sz w:val="24"/>
                <w:szCs w:val="24"/>
                <w:lang w:eastAsia="ru-RU"/>
              </w:rPr>
            </w:pPr>
            <w:r w:rsidRPr="009C220C">
              <w:rPr>
                <w:rFonts w:ascii="Times New Roman" w:hAnsi="Times New Roman" w:cs="Times New Roman"/>
                <w:b/>
                <w:bCs/>
                <w:color w:val="FFFFFF"/>
                <w:sz w:val="24"/>
                <w:szCs w:val="24"/>
                <w:lang w:eastAsia="ru-RU"/>
              </w:rPr>
              <w:t>2017</w:t>
            </w:r>
          </w:p>
        </w:tc>
        <w:tc>
          <w:tcPr>
            <w:tcW w:w="552" w:type="pct"/>
            <w:tcBorders>
              <w:top w:val="single" w:sz="4" w:space="0" w:color="4F81BD"/>
              <w:left w:val="single" w:sz="4" w:space="0" w:color="FFFFFF"/>
              <w:bottom w:val="single" w:sz="4" w:space="0" w:color="4F81BD"/>
              <w:right w:val="single" w:sz="4" w:space="0" w:color="4F81BD"/>
            </w:tcBorders>
            <w:shd w:val="clear" w:color="auto" w:fill="4F81BD"/>
            <w:vAlign w:val="center"/>
          </w:tcPr>
          <w:p w:rsidR="0066521D" w:rsidRPr="009C220C" w:rsidRDefault="0066521D" w:rsidP="00C016DD">
            <w:pPr>
              <w:spacing w:line="276" w:lineRule="auto"/>
              <w:jc w:val="center"/>
              <w:rPr>
                <w:rFonts w:ascii="Times New Roman" w:hAnsi="Times New Roman" w:cs="Times New Roman"/>
                <w:b/>
                <w:bCs/>
                <w:color w:val="FFFFFF"/>
                <w:sz w:val="24"/>
                <w:szCs w:val="24"/>
                <w:lang w:eastAsia="ru-RU"/>
              </w:rPr>
            </w:pPr>
            <w:r w:rsidRPr="009C220C">
              <w:rPr>
                <w:rFonts w:ascii="Times New Roman" w:hAnsi="Times New Roman" w:cs="Times New Roman"/>
                <w:b/>
                <w:bCs/>
                <w:color w:val="FFFFFF"/>
                <w:sz w:val="24"/>
                <w:szCs w:val="24"/>
                <w:lang w:eastAsia="ru-RU"/>
              </w:rPr>
              <w:t>2018</w:t>
            </w:r>
          </w:p>
        </w:tc>
      </w:tr>
      <w:tr w:rsidR="0066521D" w:rsidRPr="009C220C" w:rsidTr="00C016DD">
        <w:trPr>
          <w:trHeight w:val="300"/>
        </w:trPr>
        <w:tc>
          <w:tcPr>
            <w:tcW w:w="2120" w:type="pct"/>
            <w:shd w:val="clear" w:color="auto" w:fill="DBE5F1"/>
          </w:tcPr>
          <w:p w:rsidR="0066521D" w:rsidRPr="009C220C" w:rsidRDefault="0066521D" w:rsidP="00C016DD">
            <w:pPr>
              <w:spacing w:line="276" w:lineRule="auto"/>
              <w:rPr>
                <w:rFonts w:ascii="Times New Roman" w:hAnsi="Times New Roman" w:cs="Times New Roman"/>
                <w:b/>
                <w:bCs/>
                <w:i/>
                <w:color w:val="000000"/>
                <w:sz w:val="24"/>
                <w:szCs w:val="24"/>
                <w:lang w:eastAsia="ru-RU"/>
              </w:rPr>
            </w:pPr>
            <w:r w:rsidRPr="009C220C">
              <w:rPr>
                <w:rFonts w:ascii="Times New Roman" w:hAnsi="Times New Roman" w:cs="Times New Roman"/>
                <w:b/>
                <w:bCs/>
                <w:i/>
                <w:color w:val="000000"/>
                <w:sz w:val="24"/>
                <w:szCs w:val="24"/>
                <w:lang w:eastAsia="ru-RU"/>
              </w:rPr>
              <w:t>Выселковский район</w:t>
            </w:r>
          </w:p>
        </w:tc>
        <w:tc>
          <w:tcPr>
            <w:tcW w:w="611" w:type="pct"/>
            <w:shd w:val="clear" w:color="auto" w:fill="DBE5F1"/>
          </w:tcPr>
          <w:p w:rsidR="0066521D" w:rsidRPr="009C220C" w:rsidRDefault="0066521D" w:rsidP="00C016DD">
            <w:pPr>
              <w:spacing w:line="276" w:lineRule="auto"/>
              <w:jc w:val="right"/>
              <w:rPr>
                <w:rFonts w:ascii="Times New Roman" w:hAnsi="Times New Roman" w:cs="Times New Roman"/>
                <w:b/>
                <w:i/>
                <w:color w:val="000000"/>
                <w:sz w:val="24"/>
                <w:szCs w:val="24"/>
                <w:lang w:eastAsia="ru-RU"/>
              </w:rPr>
            </w:pPr>
            <w:r w:rsidRPr="009C220C">
              <w:rPr>
                <w:rFonts w:ascii="Times New Roman" w:hAnsi="Times New Roman" w:cs="Times New Roman"/>
                <w:b/>
                <w:i/>
                <w:color w:val="000000"/>
                <w:sz w:val="24"/>
                <w:szCs w:val="24"/>
                <w:lang w:eastAsia="ru-RU"/>
              </w:rPr>
              <w:t>75 534</w:t>
            </w:r>
          </w:p>
        </w:tc>
        <w:tc>
          <w:tcPr>
            <w:tcW w:w="611" w:type="pct"/>
            <w:shd w:val="clear" w:color="auto" w:fill="DBE5F1"/>
          </w:tcPr>
          <w:p w:rsidR="0066521D" w:rsidRPr="009C220C" w:rsidRDefault="0066521D" w:rsidP="00C016DD">
            <w:pPr>
              <w:spacing w:line="276" w:lineRule="auto"/>
              <w:jc w:val="right"/>
              <w:rPr>
                <w:rFonts w:ascii="Times New Roman" w:hAnsi="Times New Roman" w:cs="Times New Roman"/>
                <w:b/>
                <w:i/>
                <w:color w:val="000000"/>
                <w:sz w:val="24"/>
                <w:szCs w:val="24"/>
                <w:lang w:eastAsia="ru-RU"/>
              </w:rPr>
            </w:pPr>
            <w:r w:rsidRPr="009C220C">
              <w:rPr>
                <w:rFonts w:ascii="Times New Roman" w:hAnsi="Times New Roman" w:cs="Times New Roman"/>
                <w:b/>
                <w:i/>
                <w:color w:val="000000"/>
                <w:sz w:val="24"/>
                <w:szCs w:val="24"/>
                <w:lang w:eastAsia="ru-RU"/>
              </w:rPr>
              <w:t>78 393</w:t>
            </w:r>
          </w:p>
        </w:tc>
        <w:tc>
          <w:tcPr>
            <w:tcW w:w="553" w:type="pct"/>
            <w:shd w:val="clear" w:color="auto" w:fill="DBE5F1"/>
          </w:tcPr>
          <w:p w:rsidR="0066521D" w:rsidRPr="009C220C" w:rsidRDefault="0066521D" w:rsidP="00C016DD">
            <w:pPr>
              <w:spacing w:line="276" w:lineRule="auto"/>
              <w:jc w:val="right"/>
              <w:rPr>
                <w:rFonts w:ascii="Times New Roman" w:hAnsi="Times New Roman" w:cs="Times New Roman"/>
                <w:b/>
                <w:i/>
                <w:color w:val="000000"/>
                <w:sz w:val="24"/>
                <w:szCs w:val="24"/>
                <w:lang w:eastAsia="ru-RU"/>
              </w:rPr>
            </w:pPr>
            <w:r w:rsidRPr="009C220C">
              <w:rPr>
                <w:rFonts w:ascii="Times New Roman" w:hAnsi="Times New Roman" w:cs="Times New Roman"/>
                <w:b/>
                <w:i/>
                <w:color w:val="000000"/>
                <w:sz w:val="24"/>
                <w:szCs w:val="24"/>
                <w:lang w:eastAsia="ru-RU"/>
              </w:rPr>
              <w:t>81 531</w:t>
            </w:r>
          </w:p>
        </w:tc>
        <w:tc>
          <w:tcPr>
            <w:tcW w:w="553" w:type="pct"/>
            <w:shd w:val="clear" w:color="auto" w:fill="DBE5F1"/>
          </w:tcPr>
          <w:p w:rsidR="0066521D" w:rsidRPr="009C220C" w:rsidRDefault="0066521D" w:rsidP="00C016DD">
            <w:pPr>
              <w:spacing w:line="276" w:lineRule="auto"/>
              <w:jc w:val="right"/>
              <w:rPr>
                <w:rFonts w:ascii="Times New Roman" w:hAnsi="Times New Roman" w:cs="Times New Roman"/>
                <w:b/>
                <w:i/>
                <w:color w:val="000000"/>
                <w:sz w:val="24"/>
                <w:szCs w:val="24"/>
                <w:lang w:eastAsia="ru-RU"/>
              </w:rPr>
            </w:pPr>
            <w:r w:rsidRPr="009C220C">
              <w:rPr>
                <w:rFonts w:ascii="Times New Roman" w:hAnsi="Times New Roman" w:cs="Times New Roman"/>
                <w:b/>
                <w:i/>
                <w:color w:val="000000"/>
                <w:sz w:val="24"/>
                <w:szCs w:val="24"/>
                <w:lang w:eastAsia="ru-RU"/>
              </w:rPr>
              <w:t>86 917</w:t>
            </w:r>
          </w:p>
        </w:tc>
        <w:tc>
          <w:tcPr>
            <w:tcW w:w="552" w:type="pct"/>
            <w:shd w:val="clear" w:color="auto" w:fill="DBE5F1"/>
          </w:tcPr>
          <w:p w:rsidR="0066521D" w:rsidRPr="009C220C" w:rsidRDefault="0066521D" w:rsidP="00C016DD">
            <w:pPr>
              <w:spacing w:line="276" w:lineRule="auto"/>
              <w:jc w:val="right"/>
              <w:rPr>
                <w:rFonts w:ascii="Times New Roman" w:hAnsi="Times New Roman" w:cs="Times New Roman"/>
                <w:b/>
                <w:i/>
                <w:color w:val="000000"/>
                <w:sz w:val="24"/>
                <w:szCs w:val="24"/>
                <w:lang w:eastAsia="ru-RU"/>
              </w:rPr>
            </w:pPr>
            <w:r w:rsidRPr="009C220C">
              <w:rPr>
                <w:rFonts w:ascii="Times New Roman" w:hAnsi="Times New Roman" w:cs="Times New Roman"/>
                <w:b/>
                <w:i/>
                <w:color w:val="000000"/>
                <w:sz w:val="24"/>
                <w:szCs w:val="24"/>
                <w:lang w:eastAsia="ru-RU"/>
              </w:rPr>
              <w:t>98 703</w:t>
            </w:r>
          </w:p>
        </w:tc>
      </w:tr>
    </w:tbl>
    <w:p w:rsidR="0066521D" w:rsidRPr="009C220C" w:rsidRDefault="0066521D" w:rsidP="0066521D">
      <w:pPr>
        <w:widowControl w:val="0"/>
        <w:spacing w:line="276" w:lineRule="auto"/>
        <w:ind w:firstLine="720"/>
        <w:jc w:val="both"/>
        <w:rPr>
          <w:rFonts w:ascii="Times New Roman" w:hAnsi="Times New Roman" w:cs="Times New Roman"/>
          <w:b/>
          <w:bCs/>
          <w:sz w:val="28"/>
          <w:szCs w:val="28"/>
        </w:rPr>
      </w:pPr>
    </w:p>
    <w:p w:rsidR="0066521D" w:rsidRPr="009C220C" w:rsidRDefault="0066521D" w:rsidP="0066521D">
      <w:pPr>
        <w:widowControl w:val="0"/>
        <w:spacing w:line="276" w:lineRule="auto"/>
        <w:ind w:firstLine="720"/>
        <w:jc w:val="both"/>
        <w:rPr>
          <w:rFonts w:ascii="Times New Roman" w:hAnsi="Times New Roman" w:cs="Times New Roman"/>
          <w:b/>
          <w:bCs/>
          <w:sz w:val="28"/>
          <w:szCs w:val="28"/>
        </w:rPr>
      </w:pPr>
      <w:r w:rsidRPr="009C220C">
        <w:rPr>
          <w:rFonts w:ascii="Times New Roman" w:hAnsi="Times New Roman" w:cs="Times New Roman"/>
          <w:sz w:val="28"/>
          <w:szCs w:val="28"/>
        </w:rPr>
        <w:t>Продуктивность дойного стада за 2018 год увеличилась и составила 8 тысяч 264 кг молока, что на 540 кг больше показателя по надою за 2017 год.</w:t>
      </w:r>
    </w:p>
    <w:p w:rsidR="0066521D" w:rsidRPr="009C220C" w:rsidRDefault="0066521D" w:rsidP="0066521D">
      <w:pPr>
        <w:widowControl w:val="0"/>
        <w:spacing w:line="276" w:lineRule="auto"/>
        <w:ind w:firstLine="720"/>
        <w:jc w:val="both"/>
        <w:rPr>
          <w:rFonts w:ascii="Times New Roman" w:hAnsi="Times New Roman" w:cs="Times New Roman"/>
          <w:b/>
          <w:bCs/>
          <w:sz w:val="28"/>
          <w:szCs w:val="28"/>
        </w:rPr>
      </w:pPr>
      <w:r w:rsidRPr="009C220C">
        <w:rPr>
          <w:rFonts w:ascii="Times New Roman" w:hAnsi="Times New Roman" w:cs="Times New Roman"/>
          <w:sz w:val="28"/>
          <w:szCs w:val="28"/>
        </w:rPr>
        <w:t>В целях более интенсивного развития молочного животноводства, ООО «Агрофирма имени Ильича» закупила в Германии 1 тысячу 200 голов нетелей голштинской породы. Средняя продуктивность новотельных животных в настоящий момент, составляет не менее 24 кг молока в сутки.</w:t>
      </w:r>
    </w:p>
    <w:p w:rsidR="0066521D" w:rsidRDefault="0066521D" w:rsidP="0066521D">
      <w:pPr>
        <w:widowControl w:val="0"/>
        <w:spacing w:line="276" w:lineRule="auto"/>
        <w:ind w:firstLine="720"/>
        <w:jc w:val="both"/>
        <w:rPr>
          <w:rFonts w:ascii="Times New Roman" w:hAnsi="Times New Roman" w:cs="Times New Roman"/>
          <w:sz w:val="28"/>
          <w:szCs w:val="28"/>
        </w:rPr>
      </w:pPr>
      <w:r w:rsidRPr="009C220C">
        <w:rPr>
          <w:rFonts w:ascii="Times New Roman" w:hAnsi="Times New Roman" w:cs="Times New Roman"/>
          <w:sz w:val="28"/>
          <w:szCs w:val="28"/>
        </w:rPr>
        <w:t>В категории крупных и средних предприятий реализация скота и птицы на убой (в живой массе) за 2018 год составила 28,2 тыс. тонн. Реализация на убой КРС составила в 2018 году – 66,9 тыс. тонн.</w:t>
      </w:r>
    </w:p>
    <w:p w:rsidR="0066521D" w:rsidRPr="002E091C" w:rsidRDefault="0066521D" w:rsidP="0066521D">
      <w:pPr>
        <w:pStyle w:val="af3"/>
        <w:jc w:val="right"/>
        <w:rPr>
          <w:i w:val="0"/>
          <w:iCs/>
          <w:color w:val="auto"/>
          <w:sz w:val="28"/>
          <w:szCs w:val="28"/>
        </w:rPr>
      </w:pPr>
      <w:r w:rsidRPr="002E091C">
        <w:rPr>
          <w:i w:val="0"/>
          <w:iCs/>
          <w:color w:val="auto"/>
          <w:sz w:val="28"/>
          <w:szCs w:val="28"/>
        </w:rPr>
        <w:t xml:space="preserve">Таблица № </w:t>
      </w:r>
      <w:r>
        <w:rPr>
          <w:i w:val="0"/>
          <w:iCs/>
          <w:color w:val="auto"/>
          <w:sz w:val="28"/>
          <w:szCs w:val="28"/>
        </w:rPr>
        <w:t>1</w:t>
      </w:r>
      <w:r w:rsidR="00C83D79">
        <w:rPr>
          <w:i w:val="0"/>
          <w:iCs/>
          <w:color w:val="auto"/>
          <w:sz w:val="28"/>
          <w:szCs w:val="28"/>
        </w:rPr>
        <w:t>1</w:t>
      </w:r>
    </w:p>
    <w:p w:rsidR="0066521D" w:rsidRDefault="0066521D" w:rsidP="0066521D">
      <w:pPr>
        <w:pStyle w:val="af3"/>
        <w:spacing w:before="0" w:after="0"/>
        <w:jc w:val="center"/>
        <w:rPr>
          <w:b/>
          <w:bCs/>
          <w:i w:val="0"/>
          <w:iCs/>
          <w:color w:val="auto"/>
        </w:rPr>
      </w:pPr>
      <w:r w:rsidRPr="002E091C">
        <w:rPr>
          <w:b/>
          <w:bCs/>
          <w:i w:val="0"/>
          <w:iCs/>
          <w:color w:val="auto"/>
        </w:rPr>
        <w:t>Производство продуктов животноводства (скот и птица на убой в живом весе) в хозяйствах всех категорий, тонн.</w:t>
      </w:r>
    </w:p>
    <w:p w:rsidR="0066521D" w:rsidRPr="002E091C" w:rsidRDefault="0066521D" w:rsidP="0066521D">
      <w:pPr>
        <w:rPr>
          <w:lang w:eastAsia="ru-RU"/>
        </w:rPr>
      </w:pPr>
    </w:p>
    <w:tbl>
      <w:tblPr>
        <w:tblW w:w="5000" w:type="pct"/>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ook w:val="00A0" w:firstRow="1" w:lastRow="0" w:firstColumn="1" w:lastColumn="0" w:noHBand="0" w:noVBand="0"/>
      </w:tblPr>
      <w:tblGrid>
        <w:gridCol w:w="4061"/>
        <w:gridCol w:w="1168"/>
        <w:gridCol w:w="1168"/>
        <w:gridCol w:w="1058"/>
        <w:gridCol w:w="1058"/>
        <w:gridCol w:w="1057"/>
      </w:tblGrid>
      <w:tr w:rsidR="0066521D" w:rsidRPr="0041364C" w:rsidTr="00C016DD">
        <w:trPr>
          <w:trHeight w:val="300"/>
        </w:trPr>
        <w:tc>
          <w:tcPr>
            <w:tcW w:w="2122" w:type="pct"/>
            <w:tcBorders>
              <w:top w:val="single" w:sz="4" w:space="0" w:color="4F81BD"/>
              <w:left w:val="single" w:sz="4" w:space="0" w:color="4F81BD"/>
              <w:bottom w:val="single" w:sz="4" w:space="0" w:color="4F81BD"/>
              <w:right w:val="single" w:sz="4" w:space="0" w:color="FFFFFF"/>
            </w:tcBorders>
            <w:shd w:val="clear" w:color="auto" w:fill="4F81BD"/>
            <w:noWrap/>
            <w:vAlign w:val="center"/>
          </w:tcPr>
          <w:p w:rsidR="0066521D" w:rsidRPr="00FB2B8E" w:rsidRDefault="0066521D" w:rsidP="00C016DD">
            <w:pPr>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Муниципальное образование</w:t>
            </w:r>
          </w:p>
        </w:tc>
        <w:tc>
          <w:tcPr>
            <w:tcW w:w="610" w:type="pct"/>
            <w:tcBorders>
              <w:top w:val="single" w:sz="4" w:space="0" w:color="4F81BD"/>
              <w:left w:val="single" w:sz="4" w:space="0" w:color="FFFFFF"/>
              <w:bottom w:val="single" w:sz="4" w:space="0" w:color="4F81BD"/>
              <w:right w:val="single" w:sz="4" w:space="0" w:color="FFFFFF"/>
            </w:tcBorders>
            <w:shd w:val="clear" w:color="auto" w:fill="4F81BD"/>
          </w:tcPr>
          <w:p w:rsidR="0066521D" w:rsidRPr="00FB2B8E" w:rsidRDefault="0066521D" w:rsidP="00C016DD">
            <w:pPr>
              <w:jc w:val="center"/>
              <w:rPr>
                <w:rFonts w:ascii="Times New Roman" w:hAnsi="Times New Roman" w:cs="Times New Roman"/>
                <w:b/>
                <w:bCs/>
                <w:color w:val="FFFFFF"/>
                <w:sz w:val="24"/>
                <w:szCs w:val="24"/>
                <w:lang w:eastAsia="ru-RU"/>
              </w:rPr>
            </w:pPr>
            <w:r>
              <w:rPr>
                <w:rFonts w:ascii="Times New Roman" w:hAnsi="Times New Roman" w:cs="Times New Roman"/>
                <w:b/>
                <w:bCs/>
                <w:color w:val="FFFFFF"/>
                <w:sz w:val="24"/>
                <w:szCs w:val="24"/>
                <w:lang w:eastAsia="ru-RU"/>
              </w:rPr>
              <w:t>2014</w:t>
            </w:r>
          </w:p>
        </w:tc>
        <w:tc>
          <w:tcPr>
            <w:tcW w:w="610"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66521D" w:rsidRPr="00FB2B8E" w:rsidRDefault="0066521D" w:rsidP="00C016DD">
            <w:pPr>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2015</w:t>
            </w:r>
          </w:p>
        </w:tc>
        <w:tc>
          <w:tcPr>
            <w:tcW w:w="553"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66521D" w:rsidRPr="00FB2B8E" w:rsidRDefault="0066521D" w:rsidP="00C016DD">
            <w:pPr>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2016</w:t>
            </w:r>
          </w:p>
        </w:tc>
        <w:tc>
          <w:tcPr>
            <w:tcW w:w="553"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66521D" w:rsidRPr="00FB2B8E" w:rsidRDefault="0066521D" w:rsidP="00C016DD">
            <w:pPr>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2017</w:t>
            </w:r>
          </w:p>
        </w:tc>
        <w:tc>
          <w:tcPr>
            <w:tcW w:w="552" w:type="pct"/>
            <w:tcBorders>
              <w:top w:val="single" w:sz="4" w:space="0" w:color="4F81BD"/>
              <w:left w:val="single" w:sz="4" w:space="0" w:color="FFFFFF"/>
              <w:bottom w:val="single" w:sz="4" w:space="0" w:color="4F81BD"/>
              <w:right w:val="single" w:sz="4" w:space="0" w:color="4F81BD"/>
            </w:tcBorders>
            <w:shd w:val="clear" w:color="auto" w:fill="4F81BD"/>
            <w:vAlign w:val="center"/>
          </w:tcPr>
          <w:p w:rsidR="0066521D" w:rsidRPr="00FB2B8E" w:rsidRDefault="0066521D" w:rsidP="00C016DD">
            <w:pPr>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2018</w:t>
            </w:r>
          </w:p>
        </w:tc>
      </w:tr>
      <w:tr w:rsidR="0066521D" w:rsidRPr="0041364C" w:rsidTr="00C016DD">
        <w:trPr>
          <w:trHeight w:val="300"/>
        </w:trPr>
        <w:tc>
          <w:tcPr>
            <w:tcW w:w="2122" w:type="pct"/>
            <w:shd w:val="clear" w:color="auto" w:fill="DBE5F1"/>
          </w:tcPr>
          <w:p w:rsidR="0066521D" w:rsidRPr="00FB2B8E" w:rsidRDefault="0066521D" w:rsidP="00C016DD">
            <w:pPr>
              <w:rPr>
                <w:rFonts w:ascii="Times New Roman" w:hAnsi="Times New Roman" w:cs="Times New Roman"/>
                <w:b/>
                <w:bCs/>
                <w:i/>
                <w:color w:val="000000"/>
                <w:sz w:val="24"/>
                <w:szCs w:val="24"/>
                <w:lang w:eastAsia="ru-RU"/>
              </w:rPr>
            </w:pPr>
            <w:r w:rsidRPr="00FB2B8E">
              <w:rPr>
                <w:rFonts w:ascii="Times New Roman" w:hAnsi="Times New Roman" w:cs="Times New Roman"/>
                <w:b/>
                <w:bCs/>
                <w:i/>
                <w:color w:val="000000"/>
                <w:sz w:val="24"/>
                <w:szCs w:val="24"/>
                <w:lang w:eastAsia="ru-RU"/>
              </w:rPr>
              <w:t>Выселковский район</w:t>
            </w:r>
          </w:p>
        </w:tc>
        <w:tc>
          <w:tcPr>
            <w:tcW w:w="610" w:type="pct"/>
            <w:shd w:val="clear" w:color="auto" w:fill="DBE5F1"/>
          </w:tcPr>
          <w:p w:rsidR="0066521D" w:rsidRPr="00FB2B8E" w:rsidRDefault="0066521D" w:rsidP="00C016DD">
            <w:pPr>
              <w:jc w:val="right"/>
              <w:rPr>
                <w:rFonts w:ascii="Times New Roman" w:hAnsi="Times New Roman" w:cs="Times New Roman"/>
                <w:b/>
                <w:i/>
                <w:color w:val="000000"/>
                <w:sz w:val="24"/>
                <w:szCs w:val="24"/>
                <w:lang w:eastAsia="ru-RU"/>
              </w:rPr>
            </w:pPr>
            <w:r>
              <w:rPr>
                <w:rFonts w:ascii="Times New Roman" w:hAnsi="Times New Roman" w:cs="Times New Roman"/>
                <w:b/>
                <w:i/>
                <w:color w:val="000000"/>
                <w:sz w:val="24"/>
                <w:szCs w:val="24"/>
                <w:lang w:eastAsia="ru-RU"/>
              </w:rPr>
              <w:t>23 980</w:t>
            </w:r>
          </w:p>
        </w:tc>
        <w:tc>
          <w:tcPr>
            <w:tcW w:w="610" w:type="pct"/>
            <w:shd w:val="clear" w:color="auto" w:fill="DBE5F1"/>
          </w:tcPr>
          <w:p w:rsidR="0066521D" w:rsidRPr="00FB2B8E" w:rsidRDefault="0066521D" w:rsidP="00C016DD">
            <w:pPr>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lang w:eastAsia="ru-RU"/>
              </w:rPr>
              <w:t>27 152</w:t>
            </w:r>
          </w:p>
        </w:tc>
        <w:tc>
          <w:tcPr>
            <w:tcW w:w="553" w:type="pct"/>
            <w:shd w:val="clear" w:color="auto" w:fill="DBE5F1"/>
          </w:tcPr>
          <w:p w:rsidR="0066521D" w:rsidRPr="00FB2B8E" w:rsidRDefault="0066521D" w:rsidP="00C016DD">
            <w:pPr>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lang w:eastAsia="ru-RU"/>
              </w:rPr>
              <w:t>33 745</w:t>
            </w:r>
          </w:p>
        </w:tc>
        <w:tc>
          <w:tcPr>
            <w:tcW w:w="553" w:type="pct"/>
            <w:shd w:val="clear" w:color="auto" w:fill="DBE5F1"/>
          </w:tcPr>
          <w:p w:rsidR="0066521D" w:rsidRPr="00FB2B8E" w:rsidRDefault="0066521D" w:rsidP="00C016DD">
            <w:pPr>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lang w:eastAsia="ru-RU"/>
              </w:rPr>
              <w:t>33 678</w:t>
            </w:r>
          </w:p>
        </w:tc>
        <w:tc>
          <w:tcPr>
            <w:tcW w:w="552" w:type="pct"/>
            <w:shd w:val="clear" w:color="auto" w:fill="DBE5F1"/>
          </w:tcPr>
          <w:p w:rsidR="0066521D" w:rsidRPr="00FB2B8E" w:rsidRDefault="0066521D" w:rsidP="00C016DD">
            <w:pPr>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lang w:eastAsia="ru-RU"/>
              </w:rPr>
              <w:t>32 892</w:t>
            </w:r>
          </w:p>
        </w:tc>
      </w:tr>
    </w:tbl>
    <w:p w:rsidR="0066521D" w:rsidRDefault="0066521D" w:rsidP="0066521D">
      <w:pPr>
        <w:pStyle w:val="22"/>
        <w:widowControl w:val="0"/>
        <w:spacing w:line="276" w:lineRule="auto"/>
        <w:ind w:firstLine="720"/>
        <w:jc w:val="both"/>
        <w:rPr>
          <w:rFonts w:ascii="Times New Roman" w:hAnsi="Times New Roman"/>
          <w:b/>
          <w:bCs/>
          <w:sz w:val="28"/>
          <w:szCs w:val="28"/>
        </w:rPr>
      </w:pPr>
    </w:p>
    <w:p w:rsidR="0066521D" w:rsidRPr="00FE3662" w:rsidRDefault="0066521D" w:rsidP="0066521D">
      <w:pPr>
        <w:pStyle w:val="22"/>
        <w:widowControl w:val="0"/>
        <w:spacing w:line="276" w:lineRule="auto"/>
        <w:ind w:firstLine="720"/>
        <w:jc w:val="both"/>
        <w:rPr>
          <w:rFonts w:ascii="Times New Roman" w:hAnsi="Times New Roman"/>
          <w:b/>
          <w:bCs/>
          <w:sz w:val="28"/>
          <w:szCs w:val="28"/>
        </w:rPr>
      </w:pPr>
      <w:r w:rsidRPr="00FE3662">
        <w:rPr>
          <w:rFonts w:ascii="Times New Roman" w:hAnsi="Times New Roman"/>
          <w:sz w:val="28"/>
          <w:szCs w:val="28"/>
        </w:rPr>
        <w:t xml:space="preserve">За 2018 год получено 190 тысяч 490 голов поросят, это больше </w:t>
      </w:r>
      <w:r>
        <w:rPr>
          <w:rFonts w:ascii="Times New Roman" w:hAnsi="Times New Roman"/>
          <w:sz w:val="28"/>
          <w:szCs w:val="28"/>
        </w:rPr>
        <w:t>2017</w:t>
      </w:r>
      <w:r w:rsidRPr="00FE3662">
        <w:rPr>
          <w:rFonts w:ascii="Times New Roman" w:hAnsi="Times New Roman"/>
          <w:sz w:val="28"/>
          <w:szCs w:val="28"/>
        </w:rPr>
        <w:t xml:space="preserve"> года на 5 тысяч 556 голов. Реализовано на убой свиней в 2018 году 10 тысяч 766 тонн, что соответствует уровню прошлого года.</w:t>
      </w:r>
      <w:r>
        <w:rPr>
          <w:rFonts w:ascii="Times New Roman" w:hAnsi="Times New Roman"/>
          <w:sz w:val="28"/>
          <w:szCs w:val="28"/>
        </w:rPr>
        <w:t xml:space="preserve"> Поголовье свиней в 2018 году составляло 69010 голов. По этому показателю среди муниципалитетов ЦЭ</w:t>
      </w:r>
      <w:r w:rsidR="00393857">
        <w:rPr>
          <w:rFonts w:ascii="Times New Roman" w:hAnsi="Times New Roman"/>
          <w:sz w:val="28"/>
          <w:szCs w:val="28"/>
        </w:rPr>
        <w:t>О</w:t>
      </w:r>
      <w:r>
        <w:rPr>
          <w:rFonts w:ascii="Times New Roman" w:hAnsi="Times New Roman"/>
          <w:sz w:val="28"/>
          <w:szCs w:val="28"/>
        </w:rPr>
        <w:t xml:space="preserve"> КК Выселковский район уступил только муниципальному образованию Калининский район.</w:t>
      </w:r>
    </w:p>
    <w:p w:rsidR="00C83D79" w:rsidRDefault="00C83D79" w:rsidP="0066521D">
      <w:pPr>
        <w:pStyle w:val="22"/>
        <w:widowControl w:val="0"/>
        <w:ind w:firstLine="720"/>
        <w:jc w:val="right"/>
        <w:rPr>
          <w:rFonts w:ascii="Times New Roman" w:hAnsi="Times New Roman"/>
          <w:sz w:val="28"/>
          <w:szCs w:val="28"/>
        </w:rPr>
      </w:pPr>
    </w:p>
    <w:p w:rsidR="0066521D" w:rsidRDefault="0066521D" w:rsidP="0066521D">
      <w:pPr>
        <w:pStyle w:val="22"/>
        <w:widowControl w:val="0"/>
        <w:ind w:firstLine="720"/>
        <w:jc w:val="right"/>
        <w:rPr>
          <w:rFonts w:ascii="Times New Roman" w:hAnsi="Times New Roman"/>
          <w:sz w:val="28"/>
          <w:szCs w:val="28"/>
        </w:rPr>
      </w:pPr>
      <w:r w:rsidRPr="002E091C">
        <w:rPr>
          <w:rFonts w:ascii="Times New Roman" w:hAnsi="Times New Roman"/>
          <w:sz w:val="28"/>
          <w:szCs w:val="28"/>
        </w:rPr>
        <w:lastRenderedPageBreak/>
        <w:t xml:space="preserve">Таблица № </w:t>
      </w:r>
      <w:r>
        <w:rPr>
          <w:rFonts w:ascii="Times New Roman" w:hAnsi="Times New Roman"/>
          <w:sz w:val="28"/>
          <w:szCs w:val="28"/>
        </w:rPr>
        <w:t>1</w:t>
      </w:r>
      <w:r w:rsidR="00C83D79">
        <w:rPr>
          <w:rFonts w:ascii="Times New Roman" w:hAnsi="Times New Roman"/>
          <w:sz w:val="28"/>
          <w:szCs w:val="28"/>
        </w:rPr>
        <w:t>2</w:t>
      </w:r>
    </w:p>
    <w:p w:rsidR="0066521D" w:rsidRPr="002E091C" w:rsidRDefault="0066521D" w:rsidP="0066521D">
      <w:pPr>
        <w:pStyle w:val="22"/>
        <w:widowControl w:val="0"/>
        <w:ind w:firstLine="720"/>
        <w:jc w:val="right"/>
        <w:rPr>
          <w:rFonts w:ascii="Times New Roman" w:hAnsi="Times New Roman"/>
          <w:sz w:val="28"/>
          <w:szCs w:val="28"/>
        </w:rPr>
      </w:pPr>
    </w:p>
    <w:p w:rsidR="0066521D" w:rsidRDefault="0066521D" w:rsidP="0066521D">
      <w:pPr>
        <w:pStyle w:val="af3"/>
        <w:spacing w:before="0" w:after="0"/>
        <w:jc w:val="center"/>
        <w:rPr>
          <w:b/>
          <w:bCs/>
          <w:i w:val="0"/>
          <w:iCs/>
          <w:color w:val="auto"/>
        </w:rPr>
      </w:pPr>
      <w:r w:rsidRPr="002E091C">
        <w:rPr>
          <w:b/>
          <w:bCs/>
          <w:i w:val="0"/>
          <w:iCs/>
          <w:color w:val="auto"/>
        </w:rPr>
        <w:t>Поголовье свиней в хозяйствах всех категорий (на конец года; голов).</w:t>
      </w:r>
    </w:p>
    <w:p w:rsidR="0066521D" w:rsidRPr="002E091C" w:rsidRDefault="0066521D" w:rsidP="0066521D">
      <w:pPr>
        <w:rPr>
          <w:lang w:eastAsia="ru-RU"/>
        </w:rPr>
      </w:pPr>
    </w:p>
    <w:tbl>
      <w:tblPr>
        <w:tblW w:w="5000" w:type="pct"/>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ook w:val="00A0" w:firstRow="1" w:lastRow="0" w:firstColumn="1" w:lastColumn="0" w:noHBand="0" w:noVBand="0"/>
      </w:tblPr>
      <w:tblGrid>
        <w:gridCol w:w="4061"/>
        <w:gridCol w:w="1168"/>
        <w:gridCol w:w="1168"/>
        <w:gridCol w:w="1058"/>
        <w:gridCol w:w="1058"/>
        <w:gridCol w:w="1057"/>
      </w:tblGrid>
      <w:tr w:rsidR="0066521D" w:rsidRPr="00100471" w:rsidTr="00C016DD">
        <w:trPr>
          <w:trHeight w:val="300"/>
        </w:trPr>
        <w:tc>
          <w:tcPr>
            <w:tcW w:w="2122" w:type="pct"/>
            <w:tcBorders>
              <w:top w:val="single" w:sz="4" w:space="0" w:color="4F81BD"/>
              <w:left w:val="single" w:sz="4" w:space="0" w:color="4F81BD"/>
              <w:bottom w:val="single" w:sz="4" w:space="0" w:color="4F81BD"/>
              <w:right w:val="single" w:sz="4" w:space="0" w:color="FFFFFF"/>
            </w:tcBorders>
            <w:shd w:val="clear" w:color="auto" w:fill="4F81BD"/>
            <w:noWrap/>
            <w:vAlign w:val="center"/>
          </w:tcPr>
          <w:p w:rsidR="0066521D" w:rsidRPr="00FB2B8E" w:rsidRDefault="0066521D" w:rsidP="00C016DD">
            <w:pPr>
              <w:spacing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Муниципальное образование</w:t>
            </w:r>
          </w:p>
        </w:tc>
        <w:tc>
          <w:tcPr>
            <w:tcW w:w="610" w:type="pct"/>
            <w:tcBorders>
              <w:top w:val="single" w:sz="4" w:space="0" w:color="4F81BD"/>
              <w:left w:val="nil"/>
              <w:bottom w:val="single" w:sz="4" w:space="0" w:color="4F81BD"/>
              <w:right w:val="single" w:sz="4" w:space="0" w:color="FFFFFF"/>
            </w:tcBorders>
            <w:shd w:val="clear" w:color="auto" w:fill="4F81BD"/>
          </w:tcPr>
          <w:p w:rsidR="0066521D" w:rsidRPr="00FB2B8E" w:rsidRDefault="0066521D" w:rsidP="00C016DD">
            <w:pPr>
              <w:spacing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2014</w:t>
            </w:r>
          </w:p>
        </w:tc>
        <w:tc>
          <w:tcPr>
            <w:tcW w:w="610"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66521D" w:rsidRPr="00FB2B8E" w:rsidRDefault="0066521D" w:rsidP="00C016DD">
            <w:pPr>
              <w:spacing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2015</w:t>
            </w:r>
          </w:p>
        </w:tc>
        <w:tc>
          <w:tcPr>
            <w:tcW w:w="553"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66521D" w:rsidRPr="00FB2B8E" w:rsidRDefault="0066521D" w:rsidP="00C016DD">
            <w:pPr>
              <w:spacing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2016</w:t>
            </w:r>
          </w:p>
        </w:tc>
        <w:tc>
          <w:tcPr>
            <w:tcW w:w="553"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66521D" w:rsidRPr="00FB2B8E" w:rsidRDefault="0066521D" w:rsidP="00C016DD">
            <w:pPr>
              <w:spacing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2017</w:t>
            </w:r>
          </w:p>
        </w:tc>
        <w:tc>
          <w:tcPr>
            <w:tcW w:w="552" w:type="pct"/>
            <w:tcBorders>
              <w:top w:val="single" w:sz="4" w:space="0" w:color="4F81BD"/>
              <w:left w:val="single" w:sz="4" w:space="0" w:color="FFFFFF"/>
              <w:bottom w:val="single" w:sz="4" w:space="0" w:color="4F81BD"/>
              <w:right w:val="single" w:sz="4" w:space="0" w:color="4F81BD"/>
            </w:tcBorders>
            <w:shd w:val="clear" w:color="auto" w:fill="4F81BD"/>
            <w:vAlign w:val="center"/>
          </w:tcPr>
          <w:p w:rsidR="0066521D" w:rsidRPr="00FB2B8E" w:rsidRDefault="0066521D" w:rsidP="00C016DD">
            <w:pPr>
              <w:spacing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2018</w:t>
            </w:r>
          </w:p>
        </w:tc>
      </w:tr>
      <w:tr w:rsidR="0066521D" w:rsidRPr="00100471" w:rsidTr="00C016DD">
        <w:trPr>
          <w:trHeight w:val="300"/>
        </w:trPr>
        <w:tc>
          <w:tcPr>
            <w:tcW w:w="2122" w:type="pct"/>
            <w:shd w:val="clear" w:color="auto" w:fill="DBE5F1"/>
          </w:tcPr>
          <w:p w:rsidR="0066521D" w:rsidRPr="00FB2B8E" w:rsidRDefault="0066521D" w:rsidP="00C016DD">
            <w:pPr>
              <w:spacing w:line="276" w:lineRule="auto"/>
              <w:rPr>
                <w:rFonts w:ascii="Times New Roman" w:hAnsi="Times New Roman" w:cs="Times New Roman"/>
                <w:b/>
                <w:bCs/>
                <w:i/>
                <w:color w:val="000000"/>
                <w:sz w:val="24"/>
                <w:szCs w:val="24"/>
                <w:lang w:eastAsia="ru-RU"/>
              </w:rPr>
            </w:pPr>
            <w:r w:rsidRPr="00FB2B8E">
              <w:rPr>
                <w:rFonts w:ascii="Times New Roman" w:hAnsi="Times New Roman" w:cs="Times New Roman"/>
                <w:b/>
                <w:bCs/>
                <w:i/>
                <w:color w:val="000000"/>
                <w:sz w:val="24"/>
                <w:szCs w:val="24"/>
                <w:lang w:eastAsia="ru-RU"/>
              </w:rPr>
              <w:t>Выселковский район</w:t>
            </w:r>
          </w:p>
        </w:tc>
        <w:tc>
          <w:tcPr>
            <w:tcW w:w="610" w:type="pct"/>
            <w:shd w:val="clear" w:color="auto" w:fill="DBE5F1"/>
            <w:vAlign w:val="center"/>
          </w:tcPr>
          <w:p w:rsidR="0066521D" w:rsidRPr="00FB2B8E" w:rsidRDefault="0066521D" w:rsidP="00C016DD">
            <w:pPr>
              <w:spacing w:line="276" w:lineRule="auto"/>
              <w:jc w:val="right"/>
              <w:rPr>
                <w:rFonts w:ascii="Times New Roman" w:hAnsi="Times New Roman" w:cs="Times New Roman"/>
                <w:b/>
                <w:i/>
                <w:sz w:val="24"/>
                <w:szCs w:val="24"/>
                <w:lang w:eastAsia="ru-RU"/>
              </w:rPr>
            </w:pPr>
            <w:r w:rsidRPr="00FB2B8E">
              <w:rPr>
                <w:rFonts w:ascii="Times New Roman" w:hAnsi="Times New Roman" w:cs="Times New Roman"/>
                <w:b/>
                <w:i/>
                <w:sz w:val="24"/>
                <w:szCs w:val="24"/>
              </w:rPr>
              <w:t>43 958</w:t>
            </w:r>
          </w:p>
        </w:tc>
        <w:tc>
          <w:tcPr>
            <w:tcW w:w="610" w:type="pct"/>
            <w:shd w:val="clear" w:color="auto" w:fill="DBE5F1"/>
            <w:vAlign w:val="center"/>
          </w:tcPr>
          <w:p w:rsidR="0066521D" w:rsidRPr="00FB2B8E" w:rsidRDefault="0066521D" w:rsidP="00C016DD">
            <w:pPr>
              <w:spacing w:line="276" w:lineRule="auto"/>
              <w:jc w:val="right"/>
              <w:rPr>
                <w:rFonts w:ascii="Times New Roman" w:hAnsi="Times New Roman" w:cs="Times New Roman"/>
                <w:b/>
                <w:i/>
                <w:sz w:val="24"/>
                <w:szCs w:val="24"/>
              </w:rPr>
            </w:pPr>
            <w:r w:rsidRPr="00FB2B8E">
              <w:rPr>
                <w:rFonts w:ascii="Times New Roman" w:hAnsi="Times New Roman" w:cs="Times New Roman"/>
                <w:b/>
                <w:i/>
                <w:sz w:val="24"/>
                <w:szCs w:val="24"/>
              </w:rPr>
              <w:t>74 326</w:t>
            </w:r>
          </w:p>
        </w:tc>
        <w:tc>
          <w:tcPr>
            <w:tcW w:w="553" w:type="pct"/>
            <w:shd w:val="clear" w:color="auto" w:fill="DBE5F1"/>
            <w:vAlign w:val="center"/>
          </w:tcPr>
          <w:p w:rsidR="0066521D" w:rsidRPr="00FB2B8E" w:rsidRDefault="0066521D" w:rsidP="00C016DD">
            <w:pPr>
              <w:spacing w:line="276" w:lineRule="auto"/>
              <w:jc w:val="right"/>
              <w:rPr>
                <w:rFonts w:ascii="Times New Roman" w:hAnsi="Times New Roman" w:cs="Times New Roman"/>
                <w:b/>
                <w:i/>
                <w:sz w:val="24"/>
                <w:szCs w:val="24"/>
              </w:rPr>
            </w:pPr>
            <w:r w:rsidRPr="00FB2B8E">
              <w:rPr>
                <w:rFonts w:ascii="Times New Roman" w:hAnsi="Times New Roman" w:cs="Times New Roman"/>
                <w:b/>
                <w:i/>
                <w:sz w:val="24"/>
                <w:szCs w:val="24"/>
              </w:rPr>
              <w:t>66 903</w:t>
            </w:r>
          </w:p>
        </w:tc>
        <w:tc>
          <w:tcPr>
            <w:tcW w:w="553" w:type="pct"/>
            <w:shd w:val="clear" w:color="auto" w:fill="DBE5F1"/>
            <w:vAlign w:val="center"/>
          </w:tcPr>
          <w:p w:rsidR="0066521D" w:rsidRPr="00FB2B8E" w:rsidRDefault="0066521D" w:rsidP="00C016DD">
            <w:pPr>
              <w:spacing w:line="276" w:lineRule="auto"/>
              <w:jc w:val="right"/>
              <w:rPr>
                <w:rFonts w:ascii="Times New Roman" w:hAnsi="Times New Roman" w:cs="Times New Roman"/>
                <w:b/>
                <w:i/>
                <w:sz w:val="24"/>
                <w:szCs w:val="24"/>
              </w:rPr>
            </w:pPr>
            <w:r w:rsidRPr="00FB2B8E">
              <w:rPr>
                <w:rFonts w:ascii="Times New Roman" w:hAnsi="Times New Roman" w:cs="Times New Roman"/>
                <w:b/>
                <w:i/>
                <w:sz w:val="24"/>
                <w:szCs w:val="24"/>
              </w:rPr>
              <w:t>64 283</w:t>
            </w:r>
          </w:p>
        </w:tc>
        <w:tc>
          <w:tcPr>
            <w:tcW w:w="552" w:type="pct"/>
            <w:shd w:val="clear" w:color="auto" w:fill="DBE5F1"/>
            <w:vAlign w:val="center"/>
          </w:tcPr>
          <w:p w:rsidR="0066521D" w:rsidRPr="00FB2B8E" w:rsidRDefault="0066521D" w:rsidP="00C016DD">
            <w:pPr>
              <w:spacing w:line="276" w:lineRule="auto"/>
              <w:jc w:val="right"/>
              <w:rPr>
                <w:rFonts w:ascii="Times New Roman" w:hAnsi="Times New Roman" w:cs="Times New Roman"/>
                <w:b/>
                <w:i/>
                <w:sz w:val="24"/>
                <w:szCs w:val="24"/>
              </w:rPr>
            </w:pPr>
            <w:r w:rsidRPr="00FB2B8E">
              <w:rPr>
                <w:rFonts w:ascii="Times New Roman" w:hAnsi="Times New Roman" w:cs="Times New Roman"/>
                <w:b/>
                <w:i/>
                <w:sz w:val="24"/>
                <w:szCs w:val="24"/>
              </w:rPr>
              <w:t>69 010</w:t>
            </w:r>
          </w:p>
        </w:tc>
      </w:tr>
    </w:tbl>
    <w:p w:rsidR="0066521D" w:rsidRPr="00FE3662" w:rsidRDefault="0066521D" w:rsidP="0066521D">
      <w:pPr>
        <w:pStyle w:val="22"/>
        <w:widowControl w:val="0"/>
        <w:spacing w:line="276" w:lineRule="auto"/>
        <w:ind w:firstLine="720"/>
        <w:jc w:val="both"/>
        <w:rPr>
          <w:rFonts w:ascii="Times New Roman" w:hAnsi="Times New Roman"/>
          <w:b/>
          <w:bCs/>
          <w:sz w:val="28"/>
          <w:szCs w:val="28"/>
        </w:rPr>
      </w:pPr>
    </w:p>
    <w:p w:rsidR="0066521D" w:rsidRPr="00FE3662" w:rsidRDefault="0066521D" w:rsidP="0066521D">
      <w:pPr>
        <w:pStyle w:val="22"/>
        <w:widowControl w:val="0"/>
        <w:spacing w:line="276" w:lineRule="auto"/>
        <w:ind w:firstLine="720"/>
        <w:jc w:val="both"/>
        <w:rPr>
          <w:rFonts w:ascii="Times New Roman" w:hAnsi="Times New Roman"/>
          <w:b/>
          <w:bCs/>
          <w:sz w:val="28"/>
          <w:szCs w:val="28"/>
        </w:rPr>
      </w:pPr>
      <w:r w:rsidRPr="00FE3662">
        <w:rPr>
          <w:rFonts w:ascii="Times New Roman" w:hAnsi="Times New Roman"/>
          <w:sz w:val="28"/>
          <w:szCs w:val="28"/>
        </w:rPr>
        <w:t>Поголовье птицы в сельхозпредприятиях Выселковского района составляет 1 млн. 207 тыс. 500 голов. Получено яиц за 2018 год – 223,7 млн. штук. Валовое производство птицы на убой в живом весе за 2018 год составляет 10 тысяч 534 тонны.</w:t>
      </w:r>
    </w:p>
    <w:p w:rsidR="0066521D" w:rsidRPr="00FE3662" w:rsidRDefault="0066521D" w:rsidP="0066521D">
      <w:pPr>
        <w:pStyle w:val="22"/>
        <w:widowControl w:val="0"/>
        <w:spacing w:line="276" w:lineRule="auto"/>
        <w:ind w:firstLine="720"/>
        <w:jc w:val="both"/>
        <w:rPr>
          <w:rFonts w:ascii="Times New Roman" w:hAnsi="Times New Roman"/>
          <w:b/>
          <w:bCs/>
          <w:sz w:val="28"/>
          <w:szCs w:val="28"/>
        </w:rPr>
      </w:pPr>
      <w:r w:rsidRPr="00FE3662">
        <w:rPr>
          <w:rFonts w:ascii="Times New Roman" w:hAnsi="Times New Roman"/>
          <w:sz w:val="28"/>
          <w:szCs w:val="28"/>
        </w:rPr>
        <w:t>Рыбохозяйственный комплекс района представлен тридцатью пятью хозяйствующими субъектами разных форм собственности. Зарыбление 32-х арендуемых водоемов производилось весной 2018 года, такими видами рыб как толстолобик, карп, амур. Производство, выращивание товарной рыбы за 2018 год составило 1 тысячу 62 тонны. Выловлено и реализовано в 2018 году 536 тонн товарной рыбы, а также 37 тонн рыбопосадочного материала (малек карпа, амура, толстолобика).</w:t>
      </w:r>
    </w:p>
    <w:p w:rsidR="0066521D" w:rsidRPr="00FE3662" w:rsidRDefault="0066521D" w:rsidP="0066521D">
      <w:pPr>
        <w:pStyle w:val="22"/>
        <w:widowControl w:val="0"/>
        <w:spacing w:line="276" w:lineRule="auto"/>
        <w:ind w:firstLine="720"/>
        <w:jc w:val="both"/>
        <w:rPr>
          <w:rFonts w:ascii="Times New Roman" w:hAnsi="Times New Roman"/>
          <w:b/>
          <w:bCs/>
          <w:sz w:val="28"/>
          <w:szCs w:val="28"/>
        </w:rPr>
      </w:pPr>
      <w:r w:rsidRPr="00FE3662">
        <w:rPr>
          <w:rFonts w:ascii="Times New Roman" w:hAnsi="Times New Roman"/>
          <w:sz w:val="28"/>
          <w:szCs w:val="28"/>
        </w:rPr>
        <w:t xml:space="preserve">В 2018 году в </w:t>
      </w:r>
      <w:r>
        <w:rPr>
          <w:rFonts w:ascii="Times New Roman" w:hAnsi="Times New Roman"/>
          <w:sz w:val="28"/>
          <w:szCs w:val="28"/>
        </w:rPr>
        <w:t>аграрный комплекс</w:t>
      </w:r>
      <w:r w:rsidRPr="00FE3662">
        <w:rPr>
          <w:rFonts w:ascii="Times New Roman" w:hAnsi="Times New Roman"/>
          <w:sz w:val="28"/>
          <w:szCs w:val="28"/>
        </w:rPr>
        <w:t xml:space="preserve"> района приобретено сельскохозяйственной техники на сумму 304,4 млн. рублей, в том числе 78,6 млн. рублей крестьянскими (фермерскими) хозяйствами и малыми предприятиями. Были приобретены: 22 энергонасыщенных трактора, 4 зерноуборочных комбайна, 73 единицы различной почвообрабатывающей техники.</w:t>
      </w:r>
    </w:p>
    <w:p w:rsidR="0066521D" w:rsidRPr="00FE3662" w:rsidRDefault="0066521D" w:rsidP="0066521D">
      <w:pPr>
        <w:pStyle w:val="22"/>
        <w:widowControl w:val="0"/>
        <w:spacing w:line="276" w:lineRule="auto"/>
        <w:ind w:firstLine="720"/>
        <w:jc w:val="both"/>
        <w:rPr>
          <w:rFonts w:ascii="Times New Roman" w:hAnsi="Times New Roman"/>
          <w:b/>
          <w:bCs/>
          <w:sz w:val="28"/>
          <w:szCs w:val="28"/>
        </w:rPr>
      </w:pPr>
      <w:r w:rsidRPr="00FE3662">
        <w:rPr>
          <w:rFonts w:ascii="Times New Roman" w:hAnsi="Times New Roman"/>
          <w:sz w:val="28"/>
          <w:szCs w:val="28"/>
        </w:rPr>
        <w:t>Выселковский район входит в тройку лидеров среди группы районов сравнения по числу сельскохозяйственной техники.</w:t>
      </w:r>
    </w:p>
    <w:p w:rsidR="0066521D" w:rsidRPr="00FE3662" w:rsidRDefault="0066521D" w:rsidP="0066521D">
      <w:pPr>
        <w:pStyle w:val="22"/>
        <w:widowControl w:val="0"/>
        <w:spacing w:line="276" w:lineRule="auto"/>
        <w:ind w:firstLine="720"/>
        <w:jc w:val="both"/>
        <w:rPr>
          <w:rFonts w:ascii="Times New Roman" w:hAnsi="Times New Roman"/>
          <w:b/>
          <w:bCs/>
          <w:spacing w:val="-2"/>
          <w:sz w:val="28"/>
          <w:szCs w:val="28"/>
        </w:rPr>
      </w:pPr>
      <w:r w:rsidRPr="00FE3662">
        <w:rPr>
          <w:rFonts w:ascii="Times New Roman" w:hAnsi="Times New Roman"/>
          <w:spacing w:val="-2"/>
          <w:sz w:val="28"/>
          <w:szCs w:val="28"/>
        </w:rPr>
        <w:t>Все это способствует повышению урожайности выращиваемых сельскохозяйственных культур, уменьшению затрат на их обработку, и как следствие – ведет к повышен</w:t>
      </w:r>
      <w:r>
        <w:rPr>
          <w:rFonts w:ascii="Times New Roman" w:hAnsi="Times New Roman"/>
          <w:spacing w:val="-2"/>
          <w:sz w:val="28"/>
          <w:szCs w:val="28"/>
        </w:rPr>
        <w:t>ию культуры земледелия в районе</w:t>
      </w:r>
      <w:r w:rsidRPr="00FE3662">
        <w:rPr>
          <w:rFonts w:ascii="Times New Roman" w:hAnsi="Times New Roman"/>
          <w:spacing w:val="-2"/>
          <w:sz w:val="28"/>
          <w:szCs w:val="28"/>
        </w:rPr>
        <w:t xml:space="preserve"> в целом.</w:t>
      </w:r>
    </w:p>
    <w:p w:rsidR="0066521D" w:rsidRPr="009C220C" w:rsidRDefault="0066521D" w:rsidP="0066521D">
      <w:pPr>
        <w:spacing w:line="276" w:lineRule="auto"/>
        <w:ind w:firstLine="709"/>
        <w:jc w:val="both"/>
        <w:rPr>
          <w:rFonts w:ascii="Times New Roman" w:hAnsi="Times New Roman" w:cs="Times New Roman"/>
          <w:bCs/>
          <w:sz w:val="28"/>
          <w:szCs w:val="28"/>
          <w:lang w:eastAsia="ru-RU"/>
        </w:rPr>
      </w:pPr>
      <w:r w:rsidRPr="00700EA0">
        <w:rPr>
          <w:rFonts w:ascii="Times New Roman" w:hAnsi="Times New Roman" w:cs="Times New Roman"/>
          <w:color w:val="000000"/>
          <w:sz w:val="28"/>
          <w:szCs w:val="28"/>
        </w:rPr>
        <w:t xml:space="preserve">Несмотря на то, что по отдельным направлениям в аграрной отрасли достигнуты положительные результаты, </w:t>
      </w:r>
      <w:r>
        <w:rPr>
          <w:rFonts w:ascii="Times New Roman" w:hAnsi="Times New Roman" w:cs="Times New Roman"/>
          <w:color w:val="000000"/>
          <w:sz w:val="28"/>
          <w:szCs w:val="28"/>
        </w:rPr>
        <w:t xml:space="preserve">предстоит </w:t>
      </w:r>
      <w:r w:rsidRPr="00700EA0">
        <w:rPr>
          <w:rFonts w:ascii="Times New Roman" w:hAnsi="Times New Roman" w:cs="Times New Roman"/>
          <w:color w:val="000000"/>
          <w:sz w:val="28"/>
          <w:szCs w:val="28"/>
        </w:rPr>
        <w:t>работ</w:t>
      </w:r>
      <w:r>
        <w:rPr>
          <w:rFonts w:ascii="Times New Roman" w:hAnsi="Times New Roman" w:cs="Times New Roman"/>
          <w:color w:val="000000"/>
          <w:sz w:val="28"/>
          <w:szCs w:val="28"/>
        </w:rPr>
        <w:t>а</w:t>
      </w:r>
      <w:r w:rsidRPr="00700EA0">
        <w:rPr>
          <w:rFonts w:ascii="Times New Roman" w:hAnsi="Times New Roman" w:cs="Times New Roman"/>
          <w:color w:val="000000"/>
          <w:sz w:val="28"/>
          <w:szCs w:val="28"/>
        </w:rPr>
        <w:t xml:space="preserve"> по привлечению инвестиций в аграрную сферу в целях проведения технической и технологической модернизации сельхозпроизводства</w:t>
      </w:r>
    </w:p>
    <w:bookmarkEnd w:id="20"/>
    <w:p w:rsidR="004709BC" w:rsidRPr="009C220C" w:rsidRDefault="000B0973" w:rsidP="00393857">
      <w:pPr>
        <w:numPr>
          <w:ilvl w:val="1"/>
          <w:numId w:val="24"/>
        </w:numPr>
        <w:spacing w:line="276" w:lineRule="auto"/>
        <w:jc w:val="center"/>
        <w:rPr>
          <w:rFonts w:ascii="Times New Roman" w:hAnsi="Times New Roman" w:cs="Times New Roman"/>
          <w:b/>
          <w:sz w:val="28"/>
          <w:szCs w:val="28"/>
          <w:lang w:eastAsia="ru-RU"/>
        </w:rPr>
      </w:pPr>
      <w:r>
        <w:rPr>
          <w:rFonts w:ascii="Times New Roman" w:hAnsi="Times New Roman" w:cs="Times New Roman"/>
          <w:b/>
          <w:sz w:val="28"/>
          <w:szCs w:val="28"/>
          <w:lang w:eastAsia="ru-RU"/>
        </w:rPr>
        <w:t>.</w:t>
      </w:r>
      <w:r w:rsidR="00393857">
        <w:rPr>
          <w:rFonts w:ascii="Times New Roman" w:hAnsi="Times New Roman" w:cs="Times New Roman"/>
          <w:b/>
          <w:sz w:val="28"/>
          <w:szCs w:val="28"/>
          <w:lang w:eastAsia="ru-RU"/>
        </w:rPr>
        <w:t xml:space="preserve"> </w:t>
      </w:r>
      <w:r w:rsidR="004709BC" w:rsidRPr="009C220C">
        <w:rPr>
          <w:rFonts w:ascii="Times New Roman" w:hAnsi="Times New Roman" w:cs="Times New Roman"/>
          <w:b/>
          <w:sz w:val="28"/>
          <w:szCs w:val="28"/>
          <w:lang w:eastAsia="ru-RU"/>
        </w:rPr>
        <w:t xml:space="preserve">Промышленный </w:t>
      </w:r>
      <w:r w:rsidR="00393857">
        <w:rPr>
          <w:rFonts w:ascii="Times New Roman" w:hAnsi="Times New Roman" w:cs="Times New Roman"/>
          <w:b/>
          <w:sz w:val="28"/>
          <w:szCs w:val="28"/>
          <w:lang w:eastAsia="ru-RU"/>
        </w:rPr>
        <w:t>комплекс</w:t>
      </w:r>
      <w:r w:rsidR="004709BC" w:rsidRPr="009C220C">
        <w:rPr>
          <w:rFonts w:ascii="Times New Roman" w:hAnsi="Times New Roman" w:cs="Times New Roman"/>
          <w:b/>
          <w:sz w:val="28"/>
          <w:szCs w:val="28"/>
          <w:lang w:eastAsia="ru-RU"/>
        </w:rPr>
        <w:t xml:space="preserve"> экономики</w:t>
      </w:r>
    </w:p>
    <w:p w:rsidR="004709BC" w:rsidRPr="009C220C" w:rsidRDefault="004709BC" w:rsidP="009C220C">
      <w:pPr>
        <w:spacing w:line="276" w:lineRule="auto"/>
        <w:ind w:firstLine="709"/>
        <w:jc w:val="both"/>
        <w:rPr>
          <w:rFonts w:ascii="Times New Roman" w:hAnsi="Times New Roman" w:cs="Times New Roman"/>
          <w:b/>
          <w:sz w:val="28"/>
          <w:szCs w:val="28"/>
          <w:lang w:eastAsia="ru-RU"/>
        </w:rPr>
      </w:pPr>
    </w:p>
    <w:p w:rsidR="004709BC" w:rsidRPr="009C220C" w:rsidRDefault="004709BC" w:rsidP="00A3157B">
      <w:pPr>
        <w:spacing w:line="276" w:lineRule="auto"/>
        <w:ind w:firstLine="709"/>
        <w:jc w:val="both"/>
        <w:rPr>
          <w:rFonts w:ascii="Times New Roman" w:hAnsi="Times New Roman" w:cs="Times New Roman"/>
          <w:color w:val="000000"/>
          <w:sz w:val="28"/>
          <w:szCs w:val="28"/>
          <w:lang w:eastAsia="ru-RU"/>
        </w:rPr>
      </w:pPr>
      <w:r w:rsidRPr="009C220C">
        <w:rPr>
          <w:rFonts w:ascii="Times New Roman" w:hAnsi="Times New Roman" w:cs="Times New Roman"/>
          <w:color w:val="000000"/>
          <w:sz w:val="28"/>
          <w:szCs w:val="28"/>
          <w:lang w:eastAsia="ru-RU"/>
        </w:rPr>
        <w:t xml:space="preserve">Около </w:t>
      </w:r>
      <w:r>
        <w:rPr>
          <w:rFonts w:ascii="Times New Roman" w:hAnsi="Times New Roman" w:cs="Times New Roman"/>
          <w:color w:val="000000"/>
          <w:sz w:val="28"/>
          <w:szCs w:val="28"/>
          <w:lang w:eastAsia="ru-RU"/>
        </w:rPr>
        <w:t>60</w:t>
      </w:r>
      <w:r w:rsidRPr="009C220C">
        <w:rPr>
          <w:rFonts w:ascii="Times New Roman" w:hAnsi="Times New Roman" w:cs="Times New Roman"/>
          <w:color w:val="000000"/>
          <w:sz w:val="28"/>
          <w:szCs w:val="28"/>
          <w:lang w:eastAsia="ru-RU"/>
        </w:rPr>
        <w:t>% объема отгруженной продукции, оказанных работ, услуг организациями базовых отраслей экономики приходится на долю промышленности.</w:t>
      </w:r>
    </w:p>
    <w:p w:rsidR="004709BC" w:rsidRPr="009C220C" w:rsidRDefault="004709BC" w:rsidP="00A3157B">
      <w:pPr>
        <w:widowControl w:val="0"/>
        <w:numPr>
          <w:ilvl w:val="0"/>
          <w:numId w:val="5"/>
        </w:numPr>
        <w:tabs>
          <w:tab w:val="left" w:pos="1134"/>
        </w:tabs>
        <w:spacing w:line="276" w:lineRule="auto"/>
        <w:ind w:left="0" w:firstLine="709"/>
        <w:jc w:val="both"/>
        <w:rPr>
          <w:rFonts w:ascii="Times New Roman" w:hAnsi="Times New Roman" w:cs="Times New Roman"/>
          <w:sz w:val="28"/>
          <w:szCs w:val="28"/>
          <w:lang w:eastAsia="ru-RU"/>
        </w:rPr>
      </w:pPr>
      <w:r w:rsidRPr="009C220C">
        <w:rPr>
          <w:rFonts w:ascii="Times New Roman" w:hAnsi="Times New Roman" w:cs="Times New Roman"/>
          <w:sz w:val="28"/>
          <w:szCs w:val="28"/>
          <w:lang w:eastAsia="ru-RU"/>
        </w:rPr>
        <w:lastRenderedPageBreak/>
        <w:t>Ведущими предприятиями отрасли являются: АО фирма «Агрокомплекс имени Н.И.Ткачева»; ООО «Редакция газеты «Власть Советов»; МУП «Выселковские коммунальные системы»; АО «Выселкирайгаз»; Новомалороссийское МУ МПЖКХ; МУ МПЖКХ «Газырское»; АО «Березанское ПЖКХ»; МУП «Благоустройство»; Крупское МУ МПЖКХ; Новобейсугское МУ МПЖКХ; Ирклиевское МУ МПЖКХ; МУП «ЖКХ Березанское»</w:t>
      </w:r>
      <w:r w:rsidRPr="009C220C">
        <w:rPr>
          <w:rFonts w:ascii="Times New Roman" w:hAnsi="Times New Roman" w:cs="Times New Roman"/>
          <w:bCs/>
          <w:sz w:val="28"/>
          <w:szCs w:val="28"/>
          <w:lang w:eastAsia="ru-RU"/>
        </w:rPr>
        <w:t>.</w:t>
      </w:r>
    </w:p>
    <w:p w:rsidR="004709BC" w:rsidRPr="009C220C" w:rsidRDefault="004709BC" w:rsidP="00A3157B">
      <w:pPr>
        <w:widowControl w:val="0"/>
        <w:spacing w:line="276" w:lineRule="auto"/>
        <w:ind w:firstLine="720"/>
        <w:jc w:val="both"/>
        <w:rPr>
          <w:rFonts w:ascii="Times New Roman" w:hAnsi="Times New Roman" w:cs="Times New Roman"/>
          <w:b/>
          <w:bCs/>
          <w:sz w:val="28"/>
          <w:szCs w:val="28"/>
        </w:rPr>
      </w:pPr>
      <w:r w:rsidRPr="009C220C">
        <w:rPr>
          <w:rFonts w:ascii="Times New Roman" w:hAnsi="Times New Roman" w:cs="Times New Roman"/>
          <w:sz w:val="28"/>
          <w:szCs w:val="28"/>
        </w:rPr>
        <w:t xml:space="preserve">Объем промышленного производства по полному кругу предприятий района по итогам 2018 г. составил 25 847,9 млн. руб. По крупным и средним предприятиям объем промышленного производства за 2018 г. составил 25 473 млн. руб., в том числе: </w:t>
      </w:r>
      <w:r w:rsidRPr="009C220C">
        <w:rPr>
          <w:rFonts w:ascii="Times New Roman" w:hAnsi="Times New Roman" w:cs="Times New Roman"/>
          <w:bCs/>
          <w:sz w:val="28"/>
          <w:szCs w:val="28"/>
        </w:rPr>
        <w:t>25 294</w:t>
      </w:r>
      <w:r w:rsidRPr="009C220C">
        <w:rPr>
          <w:rFonts w:ascii="Times New Roman" w:hAnsi="Times New Roman" w:cs="Times New Roman"/>
          <w:sz w:val="28"/>
          <w:szCs w:val="28"/>
        </w:rPr>
        <w:t xml:space="preserve"> – обрабатывающие производства (</w:t>
      </w:r>
      <w:r w:rsidRPr="009C220C">
        <w:rPr>
          <w:rFonts w:ascii="Times New Roman" w:hAnsi="Times New Roman" w:cs="Times New Roman"/>
          <w:bCs/>
          <w:sz w:val="28"/>
          <w:szCs w:val="28"/>
        </w:rPr>
        <w:t>99,3</w:t>
      </w:r>
      <w:r w:rsidRPr="009C220C">
        <w:rPr>
          <w:rFonts w:ascii="Times New Roman" w:hAnsi="Times New Roman" w:cs="Times New Roman"/>
          <w:sz w:val="28"/>
          <w:szCs w:val="28"/>
        </w:rPr>
        <w:t xml:space="preserve">%); </w:t>
      </w:r>
      <w:r w:rsidRPr="009C220C">
        <w:rPr>
          <w:rFonts w:ascii="Times New Roman" w:hAnsi="Times New Roman" w:cs="Times New Roman"/>
          <w:bCs/>
          <w:sz w:val="28"/>
          <w:szCs w:val="28"/>
        </w:rPr>
        <w:t xml:space="preserve">48 </w:t>
      </w:r>
      <w:r w:rsidRPr="009C220C">
        <w:rPr>
          <w:rFonts w:ascii="Times New Roman" w:hAnsi="Times New Roman" w:cs="Times New Roman"/>
          <w:sz w:val="28"/>
          <w:szCs w:val="28"/>
        </w:rPr>
        <w:t>млн. руб. – обеспечение электрической энергией, газом и паром (</w:t>
      </w:r>
      <w:r w:rsidRPr="009C220C">
        <w:rPr>
          <w:rFonts w:ascii="Times New Roman" w:hAnsi="Times New Roman" w:cs="Times New Roman"/>
          <w:bCs/>
          <w:sz w:val="28"/>
          <w:szCs w:val="28"/>
        </w:rPr>
        <w:t>0,2</w:t>
      </w:r>
      <w:r w:rsidRPr="009C220C">
        <w:rPr>
          <w:rFonts w:ascii="Times New Roman" w:hAnsi="Times New Roman" w:cs="Times New Roman"/>
          <w:sz w:val="28"/>
          <w:szCs w:val="28"/>
        </w:rPr>
        <w:t xml:space="preserve">%); </w:t>
      </w:r>
      <w:r w:rsidRPr="009C220C">
        <w:rPr>
          <w:rFonts w:ascii="Times New Roman" w:hAnsi="Times New Roman" w:cs="Times New Roman"/>
          <w:bCs/>
          <w:sz w:val="28"/>
          <w:szCs w:val="28"/>
        </w:rPr>
        <w:t>130</w:t>
      </w:r>
      <w:r w:rsidRPr="009C220C">
        <w:rPr>
          <w:rFonts w:ascii="Times New Roman" w:hAnsi="Times New Roman" w:cs="Times New Roman"/>
          <w:sz w:val="28"/>
          <w:szCs w:val="28"/>
        </w:rPr>
        <w:t xml:space="preserve"> млн. руб. – водоснабжение, водоотведение, организация сбора и утилизации отходов, деятельность по ликвидации загрязнений (</w:t>
      </w:r>
      <w:r w:rsidRPr="009C220C">
        <w:rPr>
          <w:rFonts w:ascii="Times New Roman" w:hAnsi="Times New Roman" w:cs="Times New Roman"/>
          <w:bCs/>
          <w:sz w:val="28"/>
          <w:szCs w:val="28"/>
        </w:rPr>
        <w:t>0,5</w:t>
      </w:r>
      <w:r w:rsidRPr="009C220C">
        <w:rPr>
          <w:rFonts w:ascii="Times New Roman" w:hAnsi="Times New Roman" w:cs="Times New Roman"/>
          <w:sz w:val="28"/>
          <w:szCs w:val="28"/>
        </w:rPr>
        <w:t>%).</w:t>
      </w:r>
    </w:p>
    <w:p w:rsidR="004709BC" w:rsidRPr="009C220C" w:rsidRDefault="004709BC" w:rsidP="00A3157B">
      <w:pPr>
        <w:spacing w:line="276" w:lineRule="auto"/>
        <w:ind w:firstLine="709"/>
        <w:jc w:val="both"/>
        <w:rPr>
          <w:rFonts w:ascii="Times New Roman" w:hAnsi="Times New Roman" w:cs="Times New Roman"/>
          <w:bCs/>
          <w:sz w:val="28"/>
          <w:szCs w:val="28"/>
          <w:lang w:eastAsia="ru-RU"/>
        </w:rPr>
      </w:pPr>
      <w:r w:rsidRPr="009C220C">
        <w:rPr>
          <w:rFonts w:ascii="Times New Roman" w:hAnsi="Times New Roman" w:cs="Times New Roman"/>
          <w:bCs/>
          <w:sz w:val="28"/>
          <w:szCs w:val="28"/>
          <w:lang w:eastAsia="ru-RU"/>
        </w:rPr>
        <w:t>Объем услуг</w:t>
      </w:r>
      <w:r w:rsidRPr="009C220C">
        <w:rPr>
          <w:rFonts w:ascii="Times New Roman" w:hAnsi="Times New Roman" w:cs="Times New Roman"/>
          <w:sz w:val="28"/>
          <w:szCs w:val="28"/>
          <w:lang w:eastAsia="ru-RU"/>
        </w:rPr>
        <w:t xml:space="preserve"> по обеспечению электрической энергией, газом и паром за 2018 год составил </w:t>
      </w:r>
      <w:r w:rsidRPr="009C220C">
        <w:rPr>
          <w:rFonts w:ascii="Times New Roman" w:hAnsi="Times New Roman" w:cs="Times New Roman"/>
          <w:bCs/>
          <w:sz w:val="28"/>
          <w:szCs w:val="28"/>
          <w:lang w:eastAsia="ru-RU"/>
        </w:rPr>
        <w:t>48</w:t>
      </w:r>
      <w:r w:rsidRPr="009C220C">
        <w:rPr>
          <w:rFonts w:ascii="Times New Roman" w:hAnsi="Times New Roman" w:cs="Times New Roman"/>
          <w:sz w:val="28"/>
          <w:szCs w:val="28"/>
          <w:lang w:eastAsia="ru-RU"/>
        </w:rPr>
        <w:t xml:space="preserve"> млн. рублей; по водоснабжению, водоотведению, утилизации отходов и ликвидации загрязнений </w:t>
      </w:r>
      <w:r w:rsidRPr="009C220C">
        <w:rPr>
          <w:rFonts w:ascii="Times New Roman" w:hAnsi="Times New Roman" w:cs="Times New Roman"/>
          <w:bCs/>
          <w:sz w:val="28"/>
          <w:szCs w:val="28"/>
          <w:lang w:eastAsia="ru-RU"/>
        </w:rPr>
        <w:t>– 130 млн. рублей.</w:t>
      </w:r>
    </w:p>
    <w:p w:rsidR="004709BC" w:rsidRDefault="004709BC" w:rsidP="00AB3368">
      <w:pPr>
        <w:spacing w:line="276" w:lineRule="auto"/>
        <w:ind w:firstLine="709"/>
        <w:jc w:val="both"/>
        <w:rPr>
          <w:rFonts w:ascii="Times New Roman" w:hAnsi="Times New Roman" w:cs="Times New Roman"/>
          <w:sz w:val="28"/>
          <w:szCs w:val="28"/>
          <w:lang w:eastAsia="ru-RU"/>
        </w:rPr>
      </w:pPr>
      <w:r w:rsidRPr="009C220C">
        <w:rPr>
          <w:rFonts w:ascii="Times New Roman" w:hAnsi="Times New Roman" w:cs="Times New Roman"/>
          <w:sz w:val="28"/>
          <w:szCs w:val="28"/>
          <w:lang w:eastAsia="ru-RU"/>
        </w:rPr>
        <w:t xml:space="preserve">В общем объеме промышленного производства в Краснодарском крае доля Выселковского района составляет по полному кругу предприятий </w:t>
      </w:r>
      <w:r w:rsidRPr="009C220C">
        <w:rPr>
          <w:rFonts w:ascii="Times New Roman" w:hAnsi="Times New Roman" w:cs="Times New Roman"/>
          <w:bCs/>
          <w:sz w:val="28"/>
          <w:szCs w:val="28"/>
          <w:lang w:eastAsia="ru-RU"/>
        </w:rPr>
        <w:t>2,1</w:t>
      </w:r>
      <w:r w:rsidRPr="009C220C">
        <w:rPr>
          <w:rFonts w:ascii="Times New Roman" w:hAnsi="Times New Roman" w:cs="Times New Roman"/>
          <w:sz w:val="28"/>
          <w:szCs w:val="28"/>
          <w:lang w:eastAsia="ru-RU"/>
        </w:rPr>
        <w:t>% (</w:t>
      </w:r>
      <w:r w:rsidRPr="009C220C">
        <w:rPr>
          <w:rFonts w:ascii="Times New Roman" w:hAnsi="Times New Roman" w:cs="Times New Roman"/>
          <w:bCs/>
          <w:sz w:val="28"/>
          <w:szCs w:val="28"/>
          <w:lang w:eastAsia="ru-RU"/>
        </w:rPr>
        <w:t>2,4</w:t>
      </w:r>
      <w:r w:rsidRPr="009C220C">
        <w:rPr>
          <w:rFonts w:ascii="Times New Roman" w:hAnsi="Times New Roman" w:cs="Times New Roman"/>
          <w:sz w:val="28"/>
          <w:szCs w:val="28"/>
          <w:lang w:eastAsia="ru-RU"/>
        </w:rPr>
        <w:t>% по крупным и средним).</w:t>
      </w:r>
    </w:p>
    <w:p w:rsidR="004709BC" w:rsidRPr="009C220C" w:rsidRDefault="004709BC" w:rsidP="00AB3368">
      <w:pPr>
        <w:spacing w:line="276" w:lineRule="auto"/>
        <w:ind w:firstLine="709"/>
        <w:jc w:val="both"/>
        <w:rPr>
          <w:rFonts w:ascii="Times New Roman" w:hAnsi="Times New Roman" w:cs="Times New Roman"/>
          <w:sz w:val="28"/>
          <w:szCs w:val="28"/>
          <w:lang w:eastAsia="ru-RU"/>
        </w:rPr>
      </w:pPr>
    </w:p>
    <w:p w:rsidR="004709BC" w:rsidRPr="009C220C" w:rsidRDefault="004709BC" w:rsidP="009C220C">
      <w:pPr>
        <w:spacing w:line="276" w:lineRule="auto"/>
        <w:ind w:firstLine="709"/>
        <w:jc w:val="right"/>
        <w:rPr>
          <w:rFonts w:ascii="Times New Roman" w:hAnsi="Times New Roman" w:cs="Times New Roman"/>
          <w:bCs/>
          <w:sz w:val="28"/>
          <w:szCs w:val="28"/>
          <w:lang w:eastAsia="ru-RU"/>
        </w:rPr>
      </w:pPr>
      <w:r w:rsidRPr="009C220C">
        <w:rPr>
          <w:rFonts w:ascii="Times New Roman" w:hAnsi="Times New Roman" w:cs="Times New Roman"/>
          <w:bCs/>
          <w:sz w:val="28"/>
          <w:szCs w:val="28"/>
          <w:lang w:eastAsia="ru-RU"/>
        </w:rPr>
        <w:t xml:space="preserve">Таблица № </w:t>
      </w:r>
      <w:r w:rsidR="00C83D79">
        <w:rPr>
          <w:rFonts w:ascii="Times New Roman" w:hAnsi="Times New Roman" w:cs="Times New Roman"/>
          <w:bCs/>
          <w:sz w:val="28"/>
          <w:szCs w:val="28"/>
          <w:lang w:eastAsia="ru-RU"/>
        </w:rPr>
        <w:t>13</w:t>
      </w:r>
    </w:p>
    <w:p w:rsidR="004709BC" w:rsidRPr="009C220C" w:rsidRDefault="004709BC" w:rsidP="009C220C">
      <w:pPr>
        <w:spacing w:before="120" w:after="120"/>
        <w:jc w:val="center"/>
        <w:rPr>
          <w:rFonts w:ascii="Times New Roman" w:hAnsi="Times New Roman" w:cs="Times New Roman"/>
          <w:b/>
          <w:bCs/>
          <w:iCs/>
          <w:sz w:val="24"/>
          <w:szCs w:val="20"/>
          <w:lang w:eastAsia="ru-RU"/>
        </w:rPr>
      </w:pPr>
      <w:r w:rsidRPr="009C220C">
        <w:rPr>
          <w:rFonts w:ascii="Times New Roman" w:hAnsi="Times New Roman" w:cs="Times New Roman"/>
          <w:b/>
          <w:bCs/>
          <w:iCs/>
          <w:sz w:val="24"/>
          <w:szCs w:val="20"/>
          <w:lang w:eastAsia="ru-RU"/>
        </w:rPr>
        <w:t>Сравнительная характеристика промышленного производства за 2018 год, млн. руб.</w:t>
      </w:r>
    </w:p>
    <w:tbl>
      <w:tblPr>
        <w:tblW w:w="5000" w:type="pct"/>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ook w:val="00A0" w:firstRow="1" w:lastRow="0" w:firstColumn="1" w:lastColumn="0" w:noHBand="0" w:noVBand="0"/>
      </w:tblPr>
      <w:tblGrid>
        <w:gridCol w:w="726"/>
        <w:gridCol w:w="6598"/>
        <w:gridCol w:w="1057"/>
        <w:gridCol w:w="1189"/>
      </w:tblGrid>
      <w:tr w:rsidR="004709BC" w:rsidRPr="009C220C" w:rsidTr="009C220C">
        <w:trPr>
          <w:trHeight w:val="20"/>
        </w:trPr>
        <w:tc>
          <w:tcPr>
            <w:tcW w:w="3827" w:type="pct"/>
            <w:gridSpan w:val="2"/>
            <w:vMerge w:val="restart"/>
            <w:tcBorders>
              <w:top w:val="single" w:sz="4" w:space="0" w:color="4F81BD"/>
              <w:left w:val="single" w:sz="4" w:space="0" w:color="4F81BD"/>
              <w:bottom w:val="single" w:sz="4" w:space="0" w:color="4F81BD"/>
              <w:right w:val="single" w:sz="4" w:space="0" w:color="FFFFFF"/>
            </w:tcBorders>
            <w:shd w:val="clear" w:color="auto" w:fill="4F81BD"/>
            <w:noWrap/>
            <w:vAlign w:val="center"/>
          </w:tcPr>
          <w:p w:rsidR="004709BC" w:rsidRPr="009C220C" w:rsidRDefault="004709BC" w:rsidP="009C220C">
            <w:pPr>
              <w:spacing w:line="276" w:lineRule="auto"/>
              <w:jc w:val="center"/>
              <w:rPr>
                <w:rFonts w:ascii="Times New Roman" w:hAnsi="Times New Roman" w:cs="Times New Roman"/>
                <w:b/>
                <w:bCs/>
                <w:color w:val="FFFFFF"/>
                <w:sz w:val="20"/>
                <w:szCs w:val="20"/>
                <w:lang w:eastAsia="ru-RU"/>
              </w:rPr>
            </w:pPr>
            <w:r w:rsidRPr="009C220C">
              <w:rPr>
                <w:rFonts w:ascii="Times New Roman" w:hAnsi="Times New Roman" w:cs="Times New Roman"/>
                <w:b/>
                <w:bCs/>
                <w:color w:val="FFFFFF"/>
                <w:sz w:val="20"/>
                <w:szCs w:val="20"/>
                <w:lang w:eastAsia="ru-RU"/>
              </w:rPr>
              <w:t>Наименование</w:t>
            </w:r>
          </w:p>
        </w:tc>
        <w:tc>
          <w:tcPr>
            <w:tcW w:w="1173" w:type="pct"/>
            <w:gridSpan w:val="2"/>
            <w:tcBorders>
              <w:top w:val="single" w:sz="4" w:space="0" w:color="4F81BD"/>
              <w:left w:val="single" w:sz="4" w:space="0" w:color="FFFFFF"/>
              <w:bottom w:val="single" w:sz="4" w:space="0" w:color="4F81BD"/>
              <w:right w:val="single" w:sz="4" w:space="0" w:color="FFFFFF"/>
            </w:tcBorders>
            <w:shd w:val="clear" w:color="auto" w:fill="4F81BD"/>
            <w:vAlign w:val="center"/>
          </w:tcPr>
          <w:p w:rsidR="004709BC" w:rsidRPr="009C220C" w:rsidRDefault="004709BC" w:rsidP="009C220C">
            <w:pPr>
              <w:spacing w:line="276" w:lineRule="auto"/>
              <w:jc w:val="center"/>
              <w:rPr>
                <w:rFonts w:ascii="Times New Roman" w:hAnsi="Times New Roman" w:cs="Times New Roman"/>
                <w:b/>
                <w:bCs/>
                <w:color w:val="FFFFFF"/>
                <w:sz w:val="20"/>
                <w:szCs w:val="20"/>
                <w:lang w:eastAsia="ru-RU"/>
              </w:rPr>
            </w:pPr>
            <w:r w:rsidRPr="009C220C">
              <w:rPr>
                <w:rFonts w:ascii="Times New Roman" w:hAnsi="Times New Roman" w:cs="Times New Roman"/>
                <w:b/>
                <w:bCs/>
                <w:color w:val="FFFFFF"/>
                <w:sz w:val="20"/>
                <w:szCs w:val="20"/>
                <w:lang w:eastAsia="ru-RU"/>
              </w:rPr>
              <w:t>Значение по Выселковскому району</w:t>
            </w:r>
          </w:p>
        </w:tc>
      </w:tr>
      <w:tr w:rsidR="004709BC" w:rsidRPr="009C220C" w:rsidTr="009C220C">
        <w:trPr>
          <w:trHeight w:val="20"/>
        </w:trPr>
        <w:tc>
          <w:tcPr>
            <w:tcW w:w="3827" w:type="pct"/>
            <w:gridSpan w:val="2"/>
            <w:vMerge/>
            <w:shd w:val="clear" w:color="auto" w:fill="DBE5F1"/>
            <w:vAlign w:val="center"/>
          </w:tcPr>
          <w:p w:rsidR="004709BC" w:rsidRPr="009C220C" w:rsidRDefault="004709BC" w:rsidP="009C220C">
            <w:pPr>
              <w:spacing w:line="276" w:lineRule="auto"/>
              <w:rPr>
                <w:rFonts w:ascii="Times New Roman" w:hAnsi="Times New Roman" w:cs="Times New Roman"/>
                <w:b/>
                <w:bCs/>
                <w:color w:val="000000"/>
                <w:sz w:val="20"/>
                <w:szCs w:val="20"/>
                <w:lang w:eastAsia="ru-RU"/>
              </w:rPr>
            </w:pPr>
          </w:p>
        </w:tc>
        <w:tc>
          <w:tcPr>
            <w:tcW w:w="552" w:type="pct"/>
            <w:shd w:val="clear" w:color="auto" w:fill="DBE5F1"/>
            <w:vAlign w:val="center"/>
          </w:tcPr>
          <w:p w:rsidR="004709BC" w:rsidRPr="009C220C" w:rsidRDefault="004709BC" w:rsidP="009C220C">
            <w:pPr>
              <w:spacing w:line="276" w:lineRule="auto"/>
              <w:jc w:val="center"/>
              <w:rPr>
                <w:rFonts w:ascii="Times New Roman" w:hAnsi="Times New Roman" w:cs="Times New Roman"/>
                <w:color w:val="000000"/>
                <w:sz w:val="20"/>
                <w:szCs w:val="20"/>
                <w:lang w:eastAsia="ru-RU"/>
              </w:rPr>
            </w:pPr>
            <w:r w:rsidRPr="009C220C">
              <w:rPr>
                <w:rFonts w:ascii="Times New Roman" w:hAnsi="Times New Roman" w:cs="Times New Roman"/>
                <w:color w:val="000000"/>
                <w:sz w:val="20"/>
                <w:szCs w:val="20"/>
                <w:lang w:eastAsia="ru-RU"/>
              </w:rPr>
              <w:t>полный</w:t>
            </w:r>
          </w:p>
        </w:tc>
        <w:tc>
          <w:tcPr>
            <w:tcW w:w="621" w:type="pct"/>
            <w:shd w:val="clear" w:color="auto" w:fill="DBE5F1"/>
            <w:vAlign w:val="center"/>
          </w:tcPr>
          <w:p w:rsidR="004709BC" w:rsidRPr="009C220C" w:rsidRDefault="004709BC" w:rsidP="009C220C">
            <w:pPr>
              <w:spacing w:line="276" w:lineRule="auto"/>
              <w:jc w:val="center"/>
              <w:rPr>
                <w:rFonts w:ascii="Times New Roman" w:hAnsi="Times New Roman" w:cs="Times New Roman"/>
                <w:color w:val="000000"/>
                <w:sz w:val="20"/>
                <w:szCs w:val="20"/>
                <w:lang w:eastAsia="ru-RU"/>
              </w:rPr>
            </w:pPr>
            <w:r w:rsidRPr="009C220C">
              <w:rPr>
                <w:rFonts w:ascii="Times New Roman" w:hAnsi="Times New Roman" w:cs="Times New Roman"/>
                <w:color w:val="000000"/>
                <w:sz w:val="20"/>
                <w:szCs w:val="20"/>
                <w:lang w:eastAsia="ru-RU"/>
              </w:rPr>
              <w:t>крупные и средние</w:t>
            </w:r>
          </w:p>
        </w:tc>
      </w:tr>
      <w:tr w:rsidR="004709BC" w:rsidRPr="009C220C" w:rsidTr="009C220C">
        <w:trPr>
          <w:trHeight w:val="20"/>
        </w:trPr>
        <w:tc>
          <w:tcPr>
            <w:tcW w:w="3827" w:type="pct"/>
            <w:gridSpan w:val="2"/>
          </w:tcPr>
          <w:p w:rsidR="004709BC" w:rsidRPr="009C220C" w:rsidRDefault="004709BC" w:rsidP="009C220C">
            <w:pPr>
              <w:spacing w:line="276" w:lineRule="auto"/>
              <w:jc w:val="center"/>
              <w:rPr>
                <w:rFonts w:ascii="Times New Roman" w:hAnsi="Times New Roman" w:cs="Times New Roman"/>
                <w:b/>
                <w:bCs/>
                <w:sz w:val="20"/>
                <w:szCs w:val="20"/>
                <w:lang w:eastAsia="ru-RU"/>
              </w:rPr>
            </w:pPr>
            <w:r w:rsidRPr="009C220C">
              <w:rPr>
                <w:rFonts w:ascii="Times New Roman" w:hAnsi="Times New Roman" w:cs="Times New Roman"/>
                <w:b/>
                <w:bCs/>
                <w:sz w:val="20"/>
                <w:szCs w:val="20"/>
                <w:lang w:eastAsia="ru-RU"/>
              </w:rPr>
              <w:t xml:space="preserve">Промышленное производство </w:t>
            </w:r>
          </w:p>
        </w:tc>
        <w:tc>
          <w:tcPr>
            <w:tcW w:w="552" w:type="pct"/>
            <w:noWrap/>
          </w:tcPr>
          <w:p w:rsidR="004709BC" w:rsidRPr="009C220C" w:rsidRDefault="004709BC" w:rsidP="009C220C">
            <w:pPr>
              <w:spacing w:line="276" w:lineRule="auto"/>
              <w:jc w:val="right"/>
              <w:rPr>
                <w:rFonts w:ascii="Times New Roman" w:hAnsi="Times New Roman" w:cs="Times New Roman"/>
                <w:sz w:val="20"/>
                <w:szCs w:val="20"/>
                <w:lang w:eastAsia="ru-RU"/>
              </w:rPr>
            </w:pPr>
            <w:r w:rsidRPr="009C220C">
              <w:rPr>
                <w:rFonts w:ascii="Times New Roman" w:hAnsi="Times New Roman" w:cs="Times New Roman"/>
                <w:sz w:val="20"/>
                <w:szCs w:val="20"/>
                <w:lang w:eastAsia="ru-RU"/>
              </w:rPr>
              <w:t>25 848</w:t>
            </w:r>
          </w:p>
        </w:tc>
        <w:tc>
          <w:tcPr>
            <w:tcW w:w="621" w:type="pct"/>
            <w:noWrap/>
          </w:tcPr>
          <w:p w:rsidR="004709BC" w:rsidRPr="009C220C" w:rsidRDefault="004709BC" w:rsidP="009C220C">
            <w:pPr>
              <w:spacing w:line="276" w:lineRule="auto"/>
              <w:jc w:val="right"/>
              <w:rPr>
                <w:rFonts w:ascii="Times New Roman" w:hAnsi="Times New Roman" w:cs="Times New Roman"/>
                <w:color w:val="000000"/>
                <w:sz w:val="20"/>
                <w:szCs w:val="20"/>
                <w:lang w:eastAsia="ru-RU"/>
              </w:rPr>
            </w:pPr>
            <w:r w:rsidRPr="009C220C">
              <w:rPr>
                <w:rFonts w:ascii="Times New Roman" w:hAnsi="Times New Roman" w:cs="Times New Roman"/>
                <w:color w:val="000000"/>
                <w:sz w:val="20"/>
                <w:szCs w:val="20"/>
                <w:lang w:eastAsia="ru-RU"/>
              </w:rPr>
              <w:t>25 473</w:t>
            </w:r>
          </w:p>
        </w:tc>
      </w:tr>
      <w:tr w:rsidR="004709BC" w:rsidRPr="009C220C" w:rsidTr="009C220C">
        <w:trPr>
          <w:trHeight w:val="20"/>
        </w:trPr>
        <w:tc>
          <w:tcPr>
            <w:tcW w:w="3827" w:type="pct"/>
            <w:gridSpan w:val="2"/>
            <w:shd w:val="clear" w:color="auto" w:fill="DBE5F1"/>
            <w:noWrap/>
          </w:tcPr>
          <w:p w:rsidR="004709BC" w:rsidRPr="009C220C" w:rsidRDefault="004709BC" w:rsidP="009C220C">
            <w:pPr>
              <w:spacing w:line="276" w:lineRule="auto"/>
              <w:jc w:val="center"/>
              <w:rPr>
                <w:rFonts w:ascii="Times New Roman" w:hAnsi="Times New Roman" w:cs="Times New Roman"/>
                <w:b/>
                <w:bCs/>
                <w:color w:val="000000"/>
                <w:sz w:val="20"/>
                <w:szCs w:val="20"/>
                <w:lang w:eastAsia="ru-RU"/>
              </w:rPr>
            </w:pPr>
            <w:r w:rsidRPr="009C220C">
              <w:rPr>
                <w:rFonts w:ascii="Times New Roman" w:hAnsi="Times New Roman" w:cs="Times New Roman"/>
                <w:b/>
                <w:bCs/>
                <w:i/>
                <w:iCs/>
                <w:color w:val="000000"/>
                <w:sz w:val="20"/>
                <w:szCs w:val="20"/>
                <w:lang w:eastAsia="ru-RU"/>
              </w:rPr>
              <w:t>в том числе по видам экономической деятельности:</w:t>
            </w:r>
          </w:p>
        </w:tc>
        <w:tc>
          <w:tcPr>
            <w:tcW w:w="552" w:type="pct"/>
            <w:shd w:val="clear" w:color="auto" w:fill="DBE5F1"/>
            <w:noWrap/>
          </w:tcPr>
          <w:p w:rsidR="004709BC" w:rsidRPr="009C220C" w:rsidRDefault="004709BC" w:rsidP="009C220C">
            <w:pPr>
              <w:spacing w:line="276" w:lineRule="auto"/>
              <w:rPr>
                <w:rFonts w:ascii="Times New Roman" w:hAnsi="Times New Roman" w:cs="Times New Roman"/>
                <w:sz w:val="20"/>
                <w:szCs w:val="20"/>
                <w:lang w:eastAsia="ru-RU"/>
              </w:rPr>
            </w:pPr>
          </w:p>
        </w:tc>
        <w:tc>
          <w:tcPr>
            <w:tcW w:w="621" w:type="pct"/>
            <w:shd w:val="clear" w:color="auto" w:fill="DBE5F1"/>
            <w:noWrap/>
          </w:tcPr>
          <w:p w:rsidR="004709BC" w:rsidRPr="009C220C" w:rsidRDefault="004709BC" w:rsidP="009C220C">
            <w:pPr>
              <w:spacing w:line="276" w:lineRule="auto"/>
              <w:rPr>
                <w:rFonts w:ascii="Times New Roman" w:hAnsi="Times New Roman" w:cs="Times New Roman"/>
                <w:color w:val="000000"/>
                <w:sz w:val="20"/>
                <w:szCs w:val="20"/>
                <w:lang w:eastAsia="ru-RU"/>
              </w:rPr>
            </w:pPr>
          </w:p>
        </w:tc>
      </w:tr>
      <w:tr w:rsidR="004709BC" w:rsidRPr="009C220C" w:rsidTr="009C220C">
        <w:trPr>
          <w:trHeight w:val="20"/>
        </w:trPr>
        <w:tc>
          <w:tcPr>
            <w:tcW w:w="380" w:type="pct"/>
          </w:tcPr>
          <w:p w:rsidR="004709BC" w:rsidRPr="009C220C" w:rsidRDefault="004709BC" w:rsidP="009C220C">
            <w:pPr>
              <w:spacing w:line="276" w:lineRule="auto"/>
              <w:jc w:val="center"/>
              <w:rPr>
                <w:rFonts w:ascii="Times New Roman" w:hAnsi="Times New Roman" w:cs="Times New Roman"/>
                <w:b/>
                <w:bCs/>
                <w:sz w:val="20"/>
                <w:szCs w:val="20"/>
                <w:lang w:eastAsia="ru-RU"/>
              </w:rPr>
            </w:pPr>
            <w:r w:rsidRPr="009C220C">
              <w:rPr>
                <w:rFonts w:ascii="Times New Roman" w:hAnsi="Times New Roman" w:cs="Times New Roman"/>
                <w:b/>
                <w:bCs/>
                <w:sz w:val="20"/>
                <w:szCs w:val="20"/>
                <w:lang w:eastAsia="ru-RU"/>
              </w:rPr>
              <w:t>С</w:t>
            </w:r>
          </w:p>
        </w:tc>
        <w:tc>
          <w:tcPr>
            <w:tcW w:w="3447" w:type="pct"/>
          </w:tcPr>
          <w:p w:rsidR="004709BC" w:rsidRPr="009C220C" w:rsidRDefault="004709BC" w:rsidP="009C220C">
            <w:pPr>
              <w:spacing w:line="276" w:lineRule="auto"/>
              <w:rPr>
                <w:rFonts w:ascii="Times New Roman" w:hAnsi="Times New Roman" w:cs="Times New Roman"/>
                <w:b/>
                <w:bCs/>
                <w:sz w:val="20"/>
                <w:szCs w:val="20"/>
                <w:lang w:eastAsia="ru-RU"/>
              </w:rPr>
            </w:pPr>
            <w:r w:rsidRPr="009C220C">
              <w:rPr>
                <w:rFonts w:ascii="Times New Roman" w:hAnsi="Times New Roman" w:cs="Times New Roman"/>
                <w:b/>
                <w:bCs/>
                <w:sz w:val="20"/>
                <w:szCs w:val="20"/>
                <w:lang w:eastAsia="ru-RU"/>
              </w:rPr>
              <w:t>Обрабатывающие производства</w:t>
            </w:r>
          </w:p>
        </w:tc>
        <w:tc>
          <w:tcPr>
            <w:tcW w:w="552" w:type="pct"/>
            <w:noWrap/>
          </w:tcPr>
          <w:p w:rsidR="004709BC" w:rsidRPr="009C220C" w:rsidRDefault="004709BC" w:rsidP="009C220C">
            <w:pPr>
              <w:spacing w:line="276" w:lineRule="auto"/>
              <w:jc w:val="right"/>
              <w:rPr>
                <w:rFonts w:ascii="Times New Roman" w:hAnsi="Times New Roman" w:cs="Times New Roman"/>
                <w:sz w:val="20"/>
                <w:szCs w:val="20"/>
                <w:lang w:eastAsia="ru-RU"/>
              </w:rPr>
            </w:pPr>
          </w:p>
        </w:tc>
        <w:tc>
          <w:tcPr>
            <w:tcW w:w="621" w:type="pct"/>
            <w:noWrap/>
          </w:tcPr>
          <w:p w:rsidR="004709BC" w:rsidRPr="009C220C" w:rsidRDefault="004709BC" w:rsidP="009C220C">
            <w:pPr>
              <w:spacing w:line="276" w:lineRule="auto"/>
              <w:jc w:val="right"/>
              <w:rPr>
                <w:rFonts w:ascii="Times New Roman" w:hAnsi="Times New Roman" w:cs="Times New Roman"/>
                <w:sz w:val="20"/>
                <w:szCs w:val="20"/>
                <w:lang w:eastAsia="ru-RU"/>
              </w:rPr>
            </w:pPr>
            <w:r w:rsidRPr="009C220C">
              <w:rPr>
                <w:rFonts w:ascii="Times New Roman" w:hAnsi="Times New Roman" w:cs="Times New Roman"/>
                <w:sz w:val="20"/>
                <w:szCs w:val="20"/>
                <w:lang w:eastAsia="ru-RU"/>
              </w:rPr>
              <w:t>25 295</w:t>
            </w:r>
          </w:p>
        </w:tc>
      </w:tr>
      <w:tr w:rsidR="004709BC" w:rsidRPr="009C220C" w:rsidTr="009C220C">
        <w:trPr>
          <w:trHeight w:val="20"/>
        </w:trPr>
        <w:tc>
          <w:tcPr>
            <w:tcW w:w="3827" w:type="pct"/>
            <w:gridSpan w:val="2"/>
            <w:shd w:val="clear" w:color="auto" w:fill="DBE5F1"/>
          </w:tcPr>
          <w:p w:rsidR="004709BC" w:rsidRPr="009C220C" w:rsidRDefault="004709BC" w:rsidP="009C220C">
            <w:pPr>
              <w:spacing w:line="276" w:lineRule="auto"/>
              <w:jc w:val="center"/>
              <w:rPr>
                <w:rFonts w:ascii="Times New Roman" w:hAnsi="Times New Roman" w:cs="Times New Roman"/>
                <w:b/>
                <w:bCs/>
                <w:i/>
                <w:iCs/>
                <w:sz w:val="20"/>
                <w:szCs w:val="20"/>
                <w:lang w:eastAsia="ru-RU"/>
              </w:rPr>
            </w:pPr>
            <w:r w:rsidRPr="009C220C">
              <w:rPr>
                <w:rFonts w:ascii="Times New Roman" w:hAnsi="Times New Roman" w:cs="Times New Roman"/>
                <w:b/>
                <w:bCs/>
                <w:i/>
                <w:iCs/>
                <w:sz w:val="20"/>
                <w:szCs w:val="20"/>
                <w:lang w:eastAsia="ru-RU"/>
              </w:rPr>
              <w:t>в том числе:</w:t>
            </w:r>
          </w:p>
        </w:tc>
        <w:tc>
          <w:tcPr>
            <w:tcW w:w="552" w:type="pct"/>
            <w:shd w:val="clear" w:color="auto" w:fill="DBE5F1"/>
            <w:noWrap/>
          </w:tcPr>
          <w:p w:rsidR="004709BC" w:rsidRPr="009C220C" w:rsidRDefault="004709BC" w:rsidP="009C220C">
            <w:pPr>
              <w:spacing w:line="276" w:lineRule="auto"/>
              <w:rPr>
                <w:rFonts w:ascii="Times New Roman" w:hAnsi="Times New Roman" w:cs="Times New Roman"/>
                <w:sz w:val="20"/>
                <w:szCs w:val="20"/>
                <w:lang w:eastAsia="ru-RU"/>
              </w:rPr>
            </w:pPr>
          </w:p>
        </w:tc>
        <w:tc>
          <w:tcPr>
            <w:tcW w:w="621" w:type="pct"/>
            <w:shd w:val="clear" w:color="auto" w:fill="DBE5F1"/>
            <w:noWrap/>
          </w:tcPr>
          <w:p w:rsidR="004709BC" w:rsidRPr="009C220C" w:rsidRDefault="004709BC" w:rsidP="009C220C">
            <w:pPr>
              <w:spacing w:line="276" w:lineRule="auto"/>
              <w:rPr>
                <w:rFonts w:ascii="Times New Roman" w:hAnsi="Times New Roman" w:cs="Times New Roman"/>
                <w:sz w:val="20"/>
                <w:szCs w:val="20"/>
                <w:lang w:eastAsia="ru-RU"/>
              </w:rPr>
            </w:pPr>
          </w:p>
        </w:tc>
      </w:tr>
      <w:tr w:rsidR="004709BC" w:rsidRPr="009C220C" w:rsidTr="009C220C">
        <w:trPr>
          <w:trHeight w:val="20"/>
        </w:trPr>
        <w:tc>
          <w:tcPr>
            <w:tcW w:w="380" w:type="pct"/>
          </w:tcPr>
          <w:p w:rsidR="004709BC" w:rsidRPr="009C220C" w:rsidRDefault="004709BC" w:rsidP="009C220C">
            <w:pPr>
              <w:spacing w:line="276" w:lineRule="auto"/>
              <w:jc w:val="center"/>
              <w:rPr>
                <w:rFonts w:ascii="Times New Roman" w:hAnsi="Times New Roman" w:cs="Times New Roman"/>
                <w:b/>
                <w:bCs/>
                <w:sz w:val="20"/>
                <w:szCs w:val="20"/>
                <w:lang w:eastAsia="ru-RU"/>
              </w:rPr>
            </w:pPr>
            <w:r w:rsidRPr="009C220C">
              <w:rPr>
                <w:rFonts w:ascii="Times New Roman" w:hAnsi="Times New Roman" w:cs="Times New Roman"/>
                <w:b/>
                <w:bCs/>
                <w:sz w:val="20"/>
                <w:szCs w:val="20"/>
                <w:lang w:eastAsia="ru-RU"/>
              </w:rPr>
              <w:t>10</w:t>
            </w:r>
          </w:p>
        </w:tc>
        <w:tc>
          <w:tcPr>
            <w:tcW w:w="3447" w:type="pct"/>
          </w:tcPr>
          <w:p w:rsidR="004709BC" w:rsidRPr="009C220C" w:rsidRDefault="004709BC" w:rsidP="009C220C">
            <w:pPr>
              <w:spacing w:line="276" w:lineRule="auto"/>
              <w:rPr>
                <w:rFonts w:ascii="Times New Roman" w:hAnsi="Times New Roman" w:cs="Times New Roman"/>
                <w:b/>
                <w:bCs/>
                <w:i/>
                <w:iCs/>
                <w:sz w:val="20"/>
                <w:szCs w:val="20"/>
                <w:lang w:eastAsia="ru-RU"/>
              </w:rPr>
            </w:pPr>
            <w:r w:rsidRPr="009C220C">
              <w:rPr>
                <w:rFonts w:ascii="Times New Roman" w:hAnsi="Times New Roman" w:cs="Times New Roman"/>
                <w:b/>
                <w:bCs/>
                <w:i/>
                <w:iCs/>
                <w:sz w:val="20"/>
                <w:szCs w:val="20"/>
                <w:lang w:eastAsia="ru-RU"/>
              </w:rPr>
              <w:t>Производство пищевых продуктов</w:t>
            </w:r>
          </w:p>
        </w:tc>
        <w:tc>
          <w:tcPr>
            <w:tcW w:w="552" w:type="pct"/>
            <w:noWrap/>
          </w:tcPr>
          <w:p w:rsidR="004709BC" w:rsidRPr="009C220C" w:rsidRDefault="004709BC" w:rsidP="009C220C">
            <w:pPr>
              <w:spacing w:line="276" w:lineRule="auto"/>
              <w:rPr>
                <w:rFonts w:ascii="Times New Roman" w:hAnsi="Times New Roman" w:cs="Times New Roman"/>
                <w:color w:val="000000"/>
                <w:sz w:val="20"/>
                <w:szCs w:val="20"/>
                <w:lang w:eastAsia="ru-RU"/>
              </w:rPr>
            </w:pPr>
          </w:p>
        </w:tc>
        <w:tc>
          <w:tcPr>
            <w:tcW w:w="621" w:type="pct"/>
            <w:noWrap/>
          </w:tcPr>
          <w:p w:rsidR="004709BC" w:rsidRPr="009C220C" w:rsidRDefault="004709BC" w:rsidP="009C220C">
            <w:pPr>
              <w:spacing w:line="276" w:lineRule="auto"/>
              <w:jc w:val="right"/>
              <w:rPr>
                <w:rFonts w:ascii="Times New Roman" w:hAnsi="Times New Roman" w:cs="Times New Roman"/>
                <w:sz w:val="20"/>
                <w:szCs w:val="20"/>
                <w:lang w:eastAsia="ru-RU"/>
              </w:rPr>
            </w:pPr>
            <w:r w:rsidRPr="009C220C">
              <w:rPr>
                <w:rFonts w:ascii="Times New Roman" w:hAnsi="Times New Roman" w:cs="Times New Roman"/>
                <w:sz w:val="20"/>
                <w:szCs w:val="20"/>
                <w:lang w:eastAsia="ru-RU"/>
              </w:rPr>
              <w:t>25 276</w:t>
            </w:r>
          </w:p>
        </w:tc>
      </w:tr>
      <w:tr w:rsidR="004709BC" w:rsidRPr="009C220C" w:rsidTr="009C220C">
        <w:trPr>
          <w:trHeight w:val="20"/>
        </w:trPr>
        <w:tc>
          <w:tcPr>
            <w:tcW w:w="380" w:type="pct"/>
            <w:shd w:val="clear" w:color="auto" w:fill="DBE5F1"/>
          </w:tcPr>
          <w:p w:rsidR="004709BC" w:rsidRPr="009C220C" w:rsidRDefault="004709BC" w:rsidP="009C220C">
            <w:pPr>
              <w:spacing w:line="276" w:lineRule="auto"/>
              <w:jc w:val="center"/>
              <w:rPr>
                <w:rFonts w:ascii="Times New Roman" w:hAnsi="Times New Roman" w:cs="Times New Roman"/>
                <w:b/>
                <w:bCs/>
                <w:i/>
                <w:iCs/>
                <w:sz w:val="20"/>
                <w:szCs w:val="20"/>
                <w:lang w:eastAsia="ru-RU"/>
              </w:rPr>
            </w:pPr>
            <w:r w:rsidRPr="009C220C">
              <w:rPr>
                <w:rFonts w:ascii="Times New Roman" w:hAnsi="Times New Roman" w:cs="Times New Roman"/>
                <w:b/>
                <w:bCs/>
                <w:i/>
                <w:iCs/>
                <w:sz w:val="20"/>
                <w:szCs w:val="20"/>
                <w:lang w:eastAsia="ru-RU"/>
              </w:rPr>
              <w:t>10.1</w:t>
            </w:r>
          </w:p>
        </w:tc>
        <w:tc>
          <w:tcPr>
            <w:tcW w:w="3447" w:type="pct"/>
            <w:shd w:val="clear" w:color="auto" w:fill="DBE5F1"/>
          </w:tcPr>
          <w:p w:rsidR="004709BC" w:rsidRPr="009C220C" w:rsidRDefault="004709BC" w:rsidP="009C220C">
            <w:pPr>
              <w:spacing w:line="276" w:lineRule="auto"/>
              <w:rPr>
                <w:rFonts w:ascii="Times New Roman" w:hAnsi="Times New Roman" w:cs="Times New Roman"/>
                <w:i/>
                <w:iCs/>
                <w:sz w:val="20"/>
                <w:szCs w:val="20"/>
                <w:lang w:eastAsia="ru-RU"/>
              </w:rPr>
            </w:pPr>
            <w:r w:rsidRPr="009C220C">
              <w:rPr>
                <w:rFonts w:ascii="Times New Roman" w:hAnsi="Times New Roman" w:cs="Times New Roman"/>
                <w:i/>
                <w:iCs/>
                <w:sz w:val="20"/>
                <w:szCs w:val="20"/>
                <w:lang w:eastAsia="ru-RU"/>
              </w:rPr>
              <w:t>Переработка и консервирование мяса и мясной пищевой продукции</w:t>
            </w:r>
          </w:p>
        </w:tc>
        <w:tc>
          <w:tcPr>
            <w:tcW w:w="552" w:type="pct"/>
            <w:shd w:val="clear" w:color="auto" w:fill="DBE5F1"/>
            <w:noWrap/>
          </w:tcPr>
          <w:p w:rsidR="004709BC" w:rsidRPr="009C220C" w:rsidRDefault="004709BC" w:rsidP="009C220C">
            <w:pPr>
              <w:spacing w:line="276" w:lineRule="auto"/>
              <w:rPr>
                <w:rFonts w:ascii="Times New Roman" w:hAnsi="Times New Roman" w:cs="Times New Roman"/>
                <w:color w:val="000000"/>
                <w:sz w:val="20"/>
                <w:szCs w:val="20"/>
                <w:lang w:eastAsia="ru-RU"/>
              </w:rPr>
            </w:pPr>
          </w:p>
        </w:tc>
        <w:tc>
          <w:tcPr>
            <w:tcW w:w="621" w:type="pct"/>
            <w:shd w:val="clear" w:color="auto" w:fill="DBE5F1"/>
            <w:noWrap/>
          </w:tcPr>
          <w:p w:rsidR="004709BC" w:rsidRPr="009C220C" w:rsidRDefault="004709BC" w:rsidP="009C220C">
            <w:pPr>
              <w:spacing w:line="276" w:lineRule="auto"/>
              <w:jc w:val="right"/>
              <w:rPr>
                <w:rFonts w:ascii="Times New Roman" w:hAnsi="Times New Roman" w:cs="Times New Roman"/>
                <w:sz w:val="20"/>
                <w:szCs w:val="20"/>
                <w:lang w:eastAsia="ru-RU"/>
              </w:rPr>
            </w:pPr>
            <w:r w:rsidRPr="009C220C">
              <w:rPr>
                <w:rFonts w:ascii="Times New Roman" w:hAnsi="Times New Roman" w:cs="Times New Roman"/>
                <w:sz w:val="20"/>
                <w:szCs w:val="20"/>
                <w:lang w:eastAsia="ru-RU"/>
              </w:rPr>
              <w:t>12 326</w:t>
            </w:r>
          </w:p>
        </w:tc>
      </w:tr>
      <w:tr w:rsidR="004709BC" w:rsidRPr="009C220C" w:rsidTr="009C220C">
        <w:trPr>
          <w:trHeight w:val="20"/>
        </w:trPr>
        <w:tc>
          <w:tcPr>
            <w:tcW w:w="380" w:type="pct"/>
          </w:tcPr>
          <w:p w:rsidR="004709BC" w:rsidRPr="009C220C" w:rsidRDefault="004709BC" w:rsidP="009C220C">
            <w:pPr>
              <w:spacing w:line="276" w:lineRule="auto"/>
              <w:jc w:val="center"/>
              <w:rPr>
                <w:rFonts w:ascii="Times New Roman" w:hAnsi="Times New Roman" w:cs="Times New Roman"/>
                <w:b/>
                <w:bCs/>
                <w:i/>
                <w:iCs/>
                <w:sz w:val="20"/>
                <w:szCs w:val="20"/>
                <w:lang w:eastAsia="ru-RU"/>
              </w:rPr>
            </w:pPr>
            <w:r w:rsidRPr="009C220C">
              <w:rPr>
                <w:rFonts w:ascii="Times New Roman" w:hAnsi="Times New Roman" w:cs="Times New Roman"/>
                <w:b/>
                <w:bCs/>
                <w:i/>
                <w:iCs/>
                <w:sz w:val="20"/>
                <w:szCs w:val="20"/>
                <w:lang w:eastAsia="ru-RU"/>
              </w:rPr>
              <w:t>10.4</w:t>
            </w:r>
          </w:p>
        </w:tc>
        <w:tc>
          <w:tcPr>
            <w:tcW w:w="3447" w:type="pct"/>
          </w:tcPr>
          <w:p w:rsidR="004709BC" w:rsidRPr="009C220C" w:rsidRDefault="004709BC" w:rsidP="009C220C">
            <w:pPr>
              <w:spacing w:line="276" w:lineRule="auto"/>
              <w:rPr>
                <w:rFonts w:ascii="Times New Roman" w:hAnsi="Times New Roman" w:cs="Times New Roman"/>
                <w:i/>
                <w:iCs/>
                <w:sz w:val="20"/>
                <w:szCs w:val="20"/>
                <w:lang w:eastAsia="ru-RU"/>
              </w:rPr>
            </w:pPr>
            <w:r w:rsidRPr="009C220C">
              <w:rPr>
                <w:rFonts w:ascii="Times New Roman" w:hAnsi="Times New Roman" w:cs="Times New Roman"/>
                <w:i/>
                <w:iCs/>
                <w:sz w:val="20"/>
                <w:szCs w:val="20"/>
                <w:lang w:eastAsia="ru-RU"/>
              </w:rPr>
              <w:t>Производство растительных и животных масел и жиров</w:t>
            </w:r>
          </w:p>
        </w:tc>
        <w:tc>
          <w:tcPr>
            <w:tcW w:w="552" w:type="pct"/>
            <w:noWrap/>
          </w:tcPr>
          <w:p w:rsidR="004709BC" w:rsidRPr="009C220C" w:rsidRDefault="004709BC" w:rsidP="009C220C">
            <w:pPr>
              <w:spacing w:line="276" w:lineRule="auto"/>
              <w:rPr>
                <w:rFonts w:ascii="Times New Roman" w:hAnsi="Times New Roman" w:cs="Times New Roman"/>
                <w:color w:val="000000"/>
                <w:sz w:val="20"/>
                <w:szCs w:val="20"/>
                <w:lang w:eastAsia="ru-RU"/>
              </w:rPr>
            </w:pPr>
          </w:p>
        </w:tc>
        <w:tc>
          <w:tcPr>
            <w:tcW w:w="621" w:type="pct"/>
            <w:noWrap/>
          </w:tcPr>
          <w:p w:rsidR="004709BC" w:rsidRPr="009C220C" w:rsidRDefault="004709BC" w:rsidP="009C220C">
            <w:pPr>
              <w:spacing w:line="276" w:lineRule="auto"/>
              <w:jc w:val="right"/>
              <w:rPr>
                <w:rFonts w:ascii="Times New Roman" w:hAnsi="Times New Roman" w:cs="Times New Roman"/>
                <w:sz w:val="20"/>
                <w:szCs w:val="20"/>
                <w:lang w:eastAsia="ru-RU"/>
              </w:rPr>
            </w:pPr>
            <w:r w:rsidRPr="009C220C">
              <w:rPr>
                <w:rFonts w:ascii="Times New Roman" w:hAnsi="Times New Roman" w:cs="Times New Roman"/>
                <w:sz w:val="20"/>
                <w:szCs w:val="20"/>
                <w:lang w:eastAsia="ru-RU"/>
              </w:rPr>
              <w:t>550</w:t>
            </w:r>
          </w:p>
        </w:tc>
      </w:tr>
      <w:tr w:rsidR="004709BC" w:rsidRPr="009C220C" w:rsidTr="009C220C">
        <w:trPr>
          <w:trHeight w:val="20"/>
        </w:trPr>
        <w:tc>
          <w:tcPr>
            <w:tcW w:w="380" w:type="pct"/>
            <w:shd w:val="clear" w:color="auto" w:fill="DBE5F1"/>
          </w:tcPr>
          <w:p w:rsidR="004709BC" w:rsidRPr="009C220C" w:rsidRDefault="004709BC" w:rsidP="009C220C">
            <w:pPr>
              <w:spacing w:line="276" w:lineRule="auto"/>
              <w:jc w:val="center"/>
              <w:rPr>
                <w:rFonts w:ascii="Times New Roman" w:hAnsi="Times New Roman" w:cs="Times New Roman"/>
                <w:b/>
                <w:bCs/>
                <w:i/>
                <w:iCs/>
                <w:sz w:val="20"/>
                <w:szCs w:val="20"/>
                <w:lang w:eastAsia="ru-RU"/>
              </w:rPr>
            </w:pPr>
            <w:r w:rsidRPr="009C220C">
              <w:rPr>
                <w:rFonts w:ascii="Times New Roman" w:hAnsi="Times New Roman" w:cs="Times New Roman"/>
                <w:b/>
                <w:bCs/>
                <w:i/>
                <w:iCs/>
                <w:sz w:val="20"/>
                <w:szCs w:val="20"/>
                <w:lang w:eastAsia="ru-RU"/>
              </w:rPr>
              <w:t>10.5</w:t>
            </w:r>
          </w:p>
        </w:tc>
        <w:tc>
          <w:tcPr>
            <w:tcW w:w="3447" w:type="pct"/>
            <w:shd w:val="clear" w:color="auto" w:fill="DBE5F1"/>
          </w:tcPr>
          <w:p w:rsidR="004709BC" w:rsidRPr="009C220C" w:rsidRDefault="004709BC" w:rsidP="009C220C">
            <w:pPr>
              <w:spacing w:line="276" w:lineRule="auto"/>
              <w:rPr>
                <w:rFonts w:ascii="Times New Roman" w:hAnsi="Times New Roman" w:cs="Times New Roman"/>
                <w:i/>
                <w:iCs/>
                <w:sz w:val="20"/>
                <w:szCs w:val="20"/>
                <w:lang w:eastAsia="ru-RU"/>
              </w:rPr>
            </w:pPr>
            <w:r w:rsidRPr="009C220C">
              <w:rPr>
                <w:rFonts w:ascii="Times New Roman" w:hAnsi="Times New Roman" w:cs="Times New Roman"/>
                <w:i/>
                <w:iCs/>
                <w:sz w:val="20"/>
                <w:szCs w:val="20"/>
                <w:lang w:eastAsia="ru-RU"/>
              </w:rPr>
              <w:t>Производство молочной продукции</w:t>
            </w:r>
          </w:p>
        </w:tc>
        <w:tc>
          <w:tcPr>
            <w:tcW w:w="552" w:type="pct"/>
            <w:shd w:val="clear" w:color="auto" w:fill="DBE5F1"/>
            <w:noWrap/>
          </w:tcPr>
          <w:p w:rsidR="004709BC" w:rsidRPr="009C220C" w:rsidRDefault="004709BC" w:rsidP="009C220C">
            <w:pPr>
              <w:spacing w:line="276" w:lineRule="auto"/>
              <w:rPr>
                <w:rFonts w:ascii="Times New Roman" w:hAnsi="Times New Roman" w:cs="Times New Roman"/>
                <w:color w:val="000000"/>
                <w:sz w:val="20"/>
                <w:szCs w:val="20"/>
                <w:lang w:eastAsia="ru-RU"/>
              </w:rPr>
            </w:pPr>
          </w:p>
        </w:tc>
        <w:tc>
          <w:tcPr>
            <w:tcW w:w="621" w:type="pct"/>
            <w:shd w:val="clear" w:color="auto" w:fill="DBE5F1"/>
            <w:noWrap/>
          </w:tcPr>
          <w:p w:rsidR="004709BC" w:rsidRPr="009C220C" w:rsidRDefault="004709BC" w:rsidP="009C220C">
            <w:pPr>
              <w:spacing w:line="276" w:lineRule="auto"/>
              <w:jc w:val="right"/>
              <w:rPr>
                <w:rFonts w:ascii="Times New Roman" w:hAnsi="Times New Roman" w:cs="Times New Roman"/>
                <w:sz w:val="20"/>
                <w:szCs w:val="20"/>
                <w:lang w:eastAsia="ru-RU"/>
              </w:rPr>
            </w:pPr>
            <w:r w:rsidRPr="009C220C">
              <w:rPr>
                <w:rFonts w:ascii="Times New Roman" w:hAnsi="Times New Roman" w:cs="Times New Roman"/>
                <w:sz w:val="20"/>
                <w:szCs w:val="20"/>
                <w:lang w:eastAsia="ru-RU"/>
              </w:rPr>
              <w:t>6 916</w:t>
            </w:r>
          </w:p>
        </w:tc>
      </w:tr>
      <w:tr w:rsidR="004709BC" w:rsidRPr="009C220C" w:rsidTr="009C220C">
        <w:trPr>
          <w:trHeight w:val="20"/>
        </w:trPr>
        <w:tc>
          <w:tcPr>
            <w:tcW w:w="380" w:type="pct"/>
          </w:tcPr>
          <w:p w:rsidR="004709BC" w:rsidRPr="009C220C" w:rsidRDefault="004709BC" w:rsidP="009C220C">
            <w:pPr>
              <w:spacing w:line="276" w:lineRule="auto"/>
              <w:jc w:val="center"/>
              <w:rPr>
                <w:rFonts w:ascii="Times New Roman" w:hAnsi="Times New Roman" w:cs="Times New Roman"/>
                <w:b/>
                <w:bCs/>
                <w:i/>
                <w:iCs/>
                <w:sz w:val="20"/>
                <w:szCs w:val="20"/>
                <w:lang w:eastAsia="ru-RU"/>
              </w:rPr>
            </w:pPr>
            <w:r w:rsidRPr="009C220C">
              <w:rPr>
                <w:rFonts w:ascii="Times New Roman" w:hAnsi="Times New Roman" w:cs="Times New Roman"/>
                <w:b/>
                <w:bCs/>
                <w:i/>
                <w:iCs/>
                <w:sz w:val="20"/>
                <w:szCs w:val="20"/>
                <w:lang w:eastAsia="ru-RU"/>
              </w:rPr>
              <w:t>10.6</w:t>
            </w:r>
          </w:p>
        </w:tc>
        <w:tc>
          <w:tcPr>
            <w:tcW w:w="3447" w:type="pct"/>
          </w:tcPr>
          <w:p w:rsidR="004709BC" w:rsidRPr="009C220C" w:rsidRDefault="004709BC" w:rsidP="009C220C">
            <w:pPr>
              <w:spacing w:line="276" w:lineRule="auto"/>
              <w:rPr>
                <w:rFonts w:ascii="Times New Roman" w:hAnsi="Times New Roman" w:cs="Times New Roman"/>
                <w:i/>
                <w:iCs/>
                <w:sz w:val="20"/>
                <w:szCs w:val="20"/>
                <w:lang w:eastAsia="ru-RU"/>
              </w:rPr>
            </w:pPr>
            <w:r w:rsidRPr="009C220C">
              <w:rPr>
                <w:rFonts w:ascii="Times New Roman" w:hAnsi="Times New Roman" w:cs="Times New Roman"/>
                <w:i/>
                <w:iCs/>
                <w:sz w:val="20"/>
                <w:szCs w:val="20"/>
                <w:lang w:eastAsia="ru-RU"/>
              </w:rPr>
              <w:t>Производство продуктов мукомольной и крупяной промышленности, крахмала и крахмалосодержащих продуктов</w:t>
            </w:r>
          </w:p>
        </w:tc>
        <w:tc>
          <w:tcPr>
            <w:tcW w:w="552" w:type="pct"/>
            <w:noWrap/>
          </w:tcPr>
          <w:p w:rsidR="004709BC" w:rsidRPr="009C220C" w:rsidRDefault="004709BC" w:rsidP="009C220C">
            <w:pPr>
              <w:spacing w:line="276" w:lineRule="auto"/>
              <w:rPr>
                <w:rFonts w:ascii="Times New Roman" w:hAnsi="Times New Roman" w:cs="Times New Roman"/>
                <w:color w:val="000000"/>
                <w:sz w:val="20"/>
                <w:szCs w:val="20"/>
                <w:lang w:eastAsia="ru-RU"/>
              </w:rPr>
            </w:pPr>
          </w:p>
        </w:tc>
        <w:tc>
          <w:tcPr>
            <w:tcW w:w="621" w:type="pct"/>
            <w:noWrap/>
          </w:tcPr>
          <w:p w:rsidR="004709BC" w:rsidRPr="009C220C" w:rsidRDefault="004709BC" w:rsidP="009C220C">
            <w:pPr>
              <w:spacing w:line="276" w:lineRule="auto"/>
              <w:jc w:val="right"/>
              <w:rPr>
                <w:rFonts w:ascii="Times New Roman" w:hAnsi="Times New Roman" w:cs="Times New Roman"/>
                <w:sz w:val="20"/>
                <w:szCs w:val="20"/>
                <w:lang w:eastAsia="ru-RU"/>
              </w:rPr>
            </w:pPr>
            <w:r w:rsidRPr="009C220C">
              <w:rPr>
                <w:rFonts w:ascii="Times New Roman" w:hAnsi="Times New Roman" w:cs="Times New Roman"/>
                <w:sz w:val="20"/>
                <w:szCs w:val="20"/>
                <w:lang w:eastAsia="ru-RU"/>
              </w:rPr>
              <w:t>161</w:t>
            </w:r>
          </w:p>
        </w:tc>
      </w:tr>
      <w:tr w:rsidR="004709BC" w:rsidRPr="009C220C" w:rsidTr="009C220C">
        <w:trPr>
          <w:trHeight w:val="20"/>
        </w:trPr>
        <w:tc>
          <w:tcPr>
            <w:tcW w:w="380" w:type="pct"/>
            <w:shd w:val="clear" w:color="auto" w:fill="DBE5F1"/>
          </w:tcPr>
          <w:p w:rsidR="004709BC" w:rsidRPr="009C220C" w:rsidRDefault="004709BC" w:rsidP="009C220C">
            <w:pPr>
              <w:spacing w:line="276" w:lineRule="auto"/>
              <w:jc w:val="center"/>
              <w:rPr>
                <w:rFonts w:ascii="Times New Roman" w:hAnsi="Times New Roman" w:cs="Times New Roman"/>
                <w:b/>
                <w:bCs/>
                <w:i/>
                <w:iCs/>
                <w:sz w:val="20"/>
                <w:szCs w:val="20"/>
                <w:lang w:eastAsia="ru-RU"/>
              </w:rPr>
            </w:pPr>
            <w:r w:rsidRPr="009C220C">
              <w:rPr>
                <w:rFonts w:ascii="Times New Roman" w:hAnsi="Times New Roman" w:cs="Times New Roman"/>
                <w:b/>
                <w:bCs/>
                <w:i/>
                <w:iCs/>
                <w:sz w:val="20"/>
                <w:szCs w:val="20"/>
                <w:lang w:eastAsia="ru-RU"/>
              </w:rPr>
              <w:t>10.7</w:t>
            </w:r>
          </w:p>
        </w:tc>
        <w:tc>
          <w:tcPr>
            <w:tcW w:w="3447" w:type="pct"/>
            <w:shd w:val="clear" w:color="auto" w:fill="DBE5F1"/>
          </w:tcPr>
          <w:p w:rsidR="004709BC" w:rsidRPr="009C220C" w:rsidRDefault="004709BC" w:rsidP="009C220C">
            <w:pPr>
              <w:spacing w:line="276" w:lineRule="auto"/>
              <w:rPr>
                <w:rFonts w:ascii="Times New Roman" w:hAnsi="Times New Roman" w:cs="Times New Roman"/>
                <w:i/>
                <w:iCs/>
                <w:sz w:val="20"/>
                <w:szCs w:val="20"/>
                <w:lang w:eastAsia="ru-RU"/>
              </w:rPr>
            </w:pPr>
            <w:r w:rsidRPr="009C220C">
              <w:rPr>
                <w:rFonts w:ascii="Times New Roman" w:hAnsi="Times New Roman" w:cs="Times New Roman"/>
                <w:i/>
                <w:iCs/>
                <w:sz w:val="20"/>
                <w:szCs w:val="20"/>
                <w:lang w:eastAsia="ru-RU"/>
              </w:rPr>
              <w:t>Производство хлебобулочных и мучных кондитерских изделий</w:t>
            </w:r>
          </w:p>
        </w:tc>
        <w:tc>
          <w:tcPr>
            <w:tcW w:w="552" w:type="pct"/>
            <w:shd w:val="clear" w:color="auto" w:fill="DBE5F1"/>
            <w:noWrap/>
          </w:tcPr>
          <w:p w:rsidR="004709BC" w:rsidRPr="009C220C" w:rsidRDefault="004709BC" w:rsidP="009C220C">
            <w:pPr>
              <w:spacing w:line="276" w:lineRule="auto"/>
              <w:rPr>
                <w:rFonts w:ascii="Times New Roman" w:hAnsi="Times New Roman" w:cs="Times New Roman"/>
                <w:color w:val="000000"/>
                <w:sz w:val="20"/>
                <w:szCs w:val="20"/>
                <w:lang w:eastAsia="ru-RU"/>
              </w:rPr>
            </w:pPr>
          </w:p>
        </w:tc>
        <w:tc>
          <w:tcPr>
            <w:tcW w:w="621" w:type="pct"/>
            <w:shd w:val="clear" w:color="auto" w:fill="DBE5F1"/>
            <w:noWrap/>
          </w:tcPr>
          <w:p w:rsidR="004709BC" w:rsidRPr="009C220C" w:rsidRDefault="004709BC" w:rsidP="009C220C">
            <w:pPr>
              <w:spacing w:line="276" w:lineRule="auto"/>
              <w:jc w:val="right"/>
              <w:rPr>
                <w:rFonts w:ascii="Times New Roman" w:hAnsi="Times New Roman" w:cs="Times New Roman"/>
                <w:sz w:val="20"/>
                <w:szCs w:val="20"/>
                <w:lang w:eastAsia="ru-RU"/>
              </w:rPr>
            </w:pPr>
            <w:r w:rsidRPr="009C220C">
              <w:rPr>
                <w:rFonts w:ascii="Times New Roman" w:hAnsi="Times New Roman" w:cs="Times New Roman"/>
                <w:sz w:val="20"/>
                <w:szCs w:val="20"/>
                <w:lang w:eastAsia="ru-RU"/>
              </w:rPr>
              <w:t>227</w:t>
            </w:r>
          </w:p>
        </w:tc>
      </w:tr>
      <w:tr w:rsidR="004709BC" w:rsidRPr="009C220C" w:rsidTr="009C220C">
        <w:trPr>
          <w:trHeight w:val="20"/>
        </w:trPr>
        <w:tc>
          <w:tcPr>
            <w:tcW w:w="380" w:type="pct"/>
          </w:tcPr>
          <w:p w:rsidR="004709BC" w:rsidRPr="009C220C" w:rsidRDefault="004709BC" w:rsidP="009C220C">
            <w:pPr>
              <w:spacing w:line="276" w:lineRule="auto"/>
              <w:jc w:val="center"/>
              <w:rPr>
                <w:rFonts w:ascii="Times New Roman" w:hAnsi="Times New Roman" w:cs="Times New Roman"/>
                <w:b/>
                <w:bCs/>
                <w:i/>
                <w:iCs/>
                <w:sz w:val="20"/>
                <w:szCs w:val="20"/>
                <w:lang w:eastAsia="ru-RU"/>
              </w:rPr>
            </w:pPr>
            <w:r w:rsidRPr="009C220C">
              <w:rPr>
                <w:rFonts w:ascii="Times New Roman" w:hAnsi="Times New Roman" w:cs="Times New Roman"/>
                <w:b/>
                <w:bCs/>
                <w:i/>
                <w:iCs/>
                <w:sz w:val="20"/>
                <w:szCs w:val="20"/>
                <w:lang w:eastAsia="ru-RU"/>
              </w:rPr>
              <w:t>10.81</w:t>
            </w:r>
          </w:p>
        </w:tc>
        <w:tc>
          <w:tcPr>
            <w:tcW w:w="3447" w:type="pct"/>
          </w:tcPr>
          <w:p w:rsidR="004709BC" w:rsidRPr="009C220C" w:rsidRDefault="004709BC" w:rsidP="009C220C">
            <w:pPr>
              <w:spacing w:line="276" w:lineRule="auto"/>
              <w:rPr>
                <w:rFonts w:ascii="Times New Roman" w:hAnsi="Times New Roman" w:cs="Times New Roman"/>
                <w:i/>
                <w:iCs/>
                <w:sz w:val="20"/>
                <w:szCs w:val="20"/>
                <w:lang w:eastAsia="ru-RU"/>
              </w:rPr>
            </w:pPr>
            <w:r w:rsidRPr="009C220C">
              <w:rPr>
                <w:rFonts w:ascii="Times New Roman" w:hAnsi="Times New Roman" w:cs="Times New Roman"/>
                <w:i/>
                <w:iCs/>
                <w:sz w:val="20"/>
                <w:szCs w:val="20"/>
                <w:lang w:eastAsia="ru-RU"/>
              </w:rPr>
              <w:t>Производство сахара</w:t>
            </w:r>
          </w:p>
        </w:tc>
        <w:tc>
          <w:tcPr>
            <w:tcW w:w="552" w:type="pct"/>
            <w:noWrap/>
          </w:tcPr>
          <w:p w:rsidR="004709BC" w:rsidRPr="009C220C" w:rsidRDefault="004709BC" w:rsidP="009C220C">
            <w:pPr>
              <w:spacing w:line="276" w:lineRule="auto"/>
              <w:rPr>
                <w:rFonts w:ascii="Times New Roman" w:hAnsi="Times New Roman" w:cs="Times New Roman"/>
                <w:color w:val="000000"/>
                <w:sz w:val="20"/>
                <w:szCs w:val="20"/>
                <w:lang w:eastAsia="ru-RU"/>
              </w:rPr>
            </w:pPr>
          </w:p>
        </w:tc>
        <w:tc>
          <w:tcPr>
            <w:tcW w:w="621" w:type="pct"/>
            <w:noWrap/>
          </w:tcPr>
          <w:p w:rsidR="004709BC" w:rsidRPr="009C220C" w:rsidRDefault="004709BC" w:rsidP="009C220C">
            <w:pPr>
              <w:spacing w:line="276" w:lineRule="auto"/>
              <w:jc w:val="right"/>
              <w:rPr>
                <w:rFonts w:ascii="Times New Roman" w:hAnsi="Times New Roman" w:cs="Times New Roman"/>
                <w:sz w:val="20"/>
                <w:szCs w:val="20"/>
                <w:lang w:eastAsia="ru-RU"/>
              </w:rPr>
            </w:pPr>
            <w:r w:rsidRPr="009C220C">
              <w:rPr>
                <w:rFonts w:ascii="Times New Roman" w:hAnsi="Times New Roman" w:cs="Times New Roman"/>
                <w:sz w:val="20"/>
                <w:szCs w:val="20"/>
                <w:lang w:eastAsia="ru-RU"/>
              </w:rPr>
              <w:t>2 197</w:t>
            </w:r>
          </w:p>
        </w:tc>
      </w:tr>
      <w:tr w:rsidR="004709BC" w:rsidRPr="009C220C" w:rsidTr="009C220C">
        <w:trPr>
          <w:trHeight w:val="20"/>
        </w:trPr>
        <w:tc>
          <w:tcPr>
            <w:tcW w:w="380" w:type="pct"/>
            <w:shd w:val="clear" w:color="auto" w:fill="DBE5F1"/>
          </w:tcPr>
          <w:p w:rsidR="004709BC" w:rsidRPr="009C220C" w:rsidRDefault="004709BC" w:rsidP="009C220C">
            <w:pPr>
              <w:spacing w:line="276" w:lineRule="auto"/>
              <w:jc w:val="center"/>
              <w:rPr>
                <w:rFonts w:ascii="Times New Roman" w:hAnsi="Times New Roman" w:cs="Times New Roman"/>
                <w:b/>
                <w:bCs/>
                <w:i/>
                <w:iCs/>
                <w:sz w:val="20"/>
                <w:szCs w:val="20"/>
                <w:lang w:eastAsia="ru-RU"/>
              </w:rPr>
            </w:pPr>
            <w:r w:rsidRPr="009C220C">
              <w:rPr>
                <w:rFonts w:ascii="Times New Roman" w:hAnsi="Times New Roman" w:cs="Times New Roman"/>
                <w:b/>
                <w:bCs/>
                <w:i/>
                <w:iCs/>
                <w:sz w:val="20"/>
                <w:szCs w:val="20"/>
                <w:lang w:eastAsia="ru-RU"/>
              </w:rPr>
              <w:t>10.9</w:t>
            </w:r>
          </w:p>
        </w:tc>
        <w:tc>
          <w:tcPr>
            <w:tcW w:w="3447" w:type="pct"/>
            <w:shd w:val="clear" w:color="auto" w:fill="DBE5F1"/>
          </w:tcPr>
          <w:p w:rsidR="004709BC" w:rsidRPr="009C220C" w:rsidRDefault="004709BC" w:rsidP="009C220C">
            <w:pPr>
              <w:spacing w:line="276" w:lineRule="auto"/>
              <w:rPr>
                <w:rFonts w:ascii="Times New Roman" w:hAnsi="Times New Roman" w:cs="Times New Roman"/>
                <w:i/>
                <w:iCs/>
                <w:sz w:val="20"/>
                <w:szCs w:val="20"/>
                <w:lang w:eastAsia="ru-RU"/>
              </w:rPr>
            </w:pPr>
            <w:r w:rsidRPr="009C220C">
              <w:rPr>
                <w:rFonts w:ascii="Times New Roman" w:hAnsi="Times New Roman" w:cs="Times New Roman"/>
                <w:i/>
                <w:iCs/>
                <w:sz w:val="20"/>
                <w:szCs w:val="20"/>
                <w:lang w:eastAsia="ru-RU"/>
              </w:rPr>
              <w:t>Производство готовых кормов для животных</w:t>
            </w:r>
          </w:p>
        </w:tc>
        <w:tc>
          <w:tcPr>
            <w:tcW w:w="552" w:type="pct"/>
            <w:shd w:val="clear" w:color="auto" w:fill="DBE5F1"/>
            <w:noWrap/>
          </w:tcPr>
          <w:p w:rsidR="004709BC" w:rsidRPr="009C220C" w:rsidRDefault="004709BC" w:rsidP="009C220C">
            <w:pPr>
              <w:spacing w:line="276" w:lineRule="auto"/>
              <w:rPr>
                <w:rFonts w:ascii="Times New Roman" w:hAnsi="Times New Roman" w:cs="Times New Roman"/>
                <w:color w:val="000000"/>
                <w:sz w:val="20"/>
                <w:szCs w:val="20"/>
                <w:lang w:eastAsia="ru-RU"/>
              </w:rPr>
            </w:pPr>
          </w:p>
        </w:tc>
        <w:tc>
          <w:tcPr>
            <w:tcW w:w="621" w:type="pct"/>
            <w:shd w:val="clear" w:color="auto" w:fill="DBE5F1"/>
            <w:noWrap/>
          </w:tcPr>
          <w:p w:rsidR="004709BC" w:rsidRPr="009C220C" w:rsidRDefault="004709BC" w:rsidP="009C220C">
            <w:pPr>
              <w:spacing w:line="276" w:lineRule="auto"/>
              <w:jc w:val="right"/>
              <w:rPr>
                <w:rFonts w:ascii="Times New Roman" w:hAnsi="Times New Roman" w:cs="Times New Roman"/>
                <w:sz w:val="20"/>
                <w:szCs w:val="20"/>
                <w:lang w:eastAsia="ru-RU"/>
              </w:rPr>
            </w:pPr>
            <w:r w:rsidRPr="009C220C">
              <w:rPr>
                <w:rFonts w:ascii="Times New Roman" w:hAnsi="Times New Roman" w:cs="Times New Roman"/>
                <w:sz w:val="20"/>
                <w:szCs w:val="20"/>
                <w:lang w:eastAsia="ru-RU"/>
              </w:rPr>
              <w:t>2 574</w:t>
            </w:r>
          </w:p>
        </w:tc>
      </w:tr>
      <w:tr w:rsidR="004709BC" w:rsidRPr="009C220C" w:rsidTr="009C220C">
        <w:trPr>
          <w:trHeight w:val="20"/>
        </w:trPr>
        <w:tc>
          <w:tcPr>
            <w:tcW w:w="380" w:type="pct"/>
          </w:tcPr>
          <w:p w:rsidR="004709BC" w:rsidRPr="009C220C" w:rsidRDefault="004709BC" w:rsidP="009C220C">
            <w:pPr>
              <w:spacing w:line="276" w:lineRule="auto"/>
              <w:jc w:val="center"/>
              <w:rPr>
                <w:rFonts w:ascii="Times New Roman" w:hAnsi="Times New Roman" w:cs="Times New Roman"/>
                <w:b/>
                <w:bCs/>
                <w:sz w:val="20"/>
                <w:szCs w:val="20"/>
                <w:lang w:eastAsia="ru-RU"/>
              </w:rPr>
            </w:pPr>
            <w:r w:rsidRPr="009C220C">
              <w:rPr>
                <w:rFonts w:ascii="Times New Roman" w:hAnsi="Times New Roman" w:cs="Times New Roman"/>
                <w:b/>
                <w:bCs/>
                <w:sz w:val="20"/>
                <w:szCs w:val="20"/>
                <w:lang w:eastAsia="ru-RU"/>
              </w:rPr>
              <w:t>23</w:t>
            </w:r>
          </w:p>
        </w:tc>
        <w:tc>
          <w:tcPr>
            <w:tcW w:w="3447" w:type="pct"/>
          </w:tcPr>
          <w:p w:rsidR="004709BC" w:rsidRPr="009C220C" w:rsidRDefault="004709BC" w:rsidP="009C220C">
            <w:pPr>
              <w:spacing w:line="276" w:lineRule="auto"/>
              <w:rPr>
                <w:rFonts w:ascii="Times New Roman" w:hAnsi="Times New Roman" w:cs="Times New Roman"/>
                <w:b/>
                <w:bCs/>
                <w:i/>
                <w:iCs/>
                <w:sz w:val="20"/>
                <w:szCs w:val="20"/>
                <w:lang w:eastAsia="ru-RU"/>
              </w:rPr>
            </w:pPr>
            <w:r w:rsidRPr="009C220C">
              <w:rPr>
                <w:rFonts w:ascii="Times New Roman" w:hAnsi="Times New Roman" w:cs="Times New Roman"/>
                <w:b/>
                <w:bCs/>
                <w:i/>
                <w:iCs/>
                <w:sz w:val="20"/>
                <w:szCs w:val="20"/>
                <w:lang w:eastAsia="ru-RU"/>
              </w:rPr>
              <w:t>Производство прочей неметаллической минеральной продукции</w:t>
            </w:r>
          </w:p>
        </w:tc>
        <w:tc>
          <w:tcPr>
            <w:tcW w:w="552" w:type="pct"/>
            <w:noWrap/>
          </w:tcPr>
          <w:p w:rsidR="004709BC" w:rsidRPr="009C220C" w:rsidRDefault="004709BC" w:rsidP="009C220C">
            <w:pPr>
              <w:spacing w:line="276" w:lineRule="auto"/>
              <w:rPr>
                <w:rFonts w:ascii="Times New Roman" w:hAnsi="Times New Roman" w:cs="Times New Roman"/>
                <w:color w:val="000000"/>
                <w:sz w:val="20"/>
                <w:szCs w:val="20"/>
                <w:lang w:eastAsia="ru-RU"/>
              </w:rPr>
            </w:pPr>
          </w:p>
        </w:tc>
        <w:tc>
          <w:tcPr>
            <w:tcW w:w="621" w:type="pct"/>
            <w:noWrap/>
          </w:tcPr>
          <w:p w:rsidR="004709BC" w:rsidRPr="009C220C" w:rsidRDefault="004709BC" w:rsidP="009C220C">
            <w:pPr>
              <w:spacing w:line="276" w:lineRule="auto"/>
              <w:jc w:val="right"/>
              <w:rPr>
                <w:rFonts w:ascii="Times New Roman" w:hAnsi="Times New Roman" w:cs="Times New Roman"/>
                <w:sz w:val="20"/>
                <w:szCs w:val="20"/>
                <w:lang w:eastAsia="ru-RU"/>
              </w:rPr>
            </w:pPr>
            <w:r w:rsidRPr="009C220C">
              <w:rPr>
                <w:rFonts w:ascii="Times New Roman" w:hAnsi="Times New Roman" w:cs="Times New Roman"/>
                <w:sz w:val="20"/>
                <w:szCs w:val="20"/>
                <w:lang w:eastAsia="ru-RU"/>
              </w:rPr>
              <w:t>0,2</w:t>
            </w:r>
          </w:p>
        </w:tc>
      </w:tr>
      <w:tr w:rsidR="004709BC" w:rsidRPr="009C220C" w:rsidTr="009C220C">
        <w:trPr>
          <w:trHeight w:val="20"/>
        </w:trPr>
        <w:tc>
          <w:tcPr>
            <w:tcW w:w="380" w:type="pct"/>
            <w:shd w:val="clear" w:color="auto" w:fill="DBE5F1"/>
          </w:tcPr>
          <w:p w:rsidR="004709BC" w:rsidRPr="009C220C" w:rsidRDefault="004709BC" w:rsidP="009C220C">
            <w:pPr>
              <w:spacing w:line="276" w:lineRule="auto"/>
              <w:jc w:val="center"/>
              <w:rPr>
                <w:rFonts w:ascii="Times New Roman" w:hAnsi="Times New Roman" w:cs="Times New Roman"/>
                <w:b/>
                <w:bCs/>
                <w:sz w:val="20"/>
                <w:szCs w:val="20"/>
                <w:lang w:eastAsia="ru-RU"/>
              </w:rPr>
            </w:pPr>
            <w:r w:rsidRPr="009C220C">
              <w:rPr>
                <w:rFonts w:ascii="Times New Roman" w:hAnsi="Times New Roman" w:cs="Times New Roman"/>
                <w:b/>
                <w:bCs/>
                <w:sz w:val="20"/>
                <w:szCs w:val="20"/>
                <w:lang w:eastAsia="ru-RU"/>
              </w:rPr>
              <w:lastRenderedPageBreak/>
              <w:t>D</w:t>
            </w:r>
          </w:p>
        </w:tc>
        <w:tc>
          <w:tcPr>
            <w:tcW w:w="3447" w:type="pct"/>
            <w:shd w:val="clear" w:color="auto" w:fill="DBE5F1"/>
          </w:tcPr>
          <w:p w:rsidR="004709BC" w:rsidRPr="009C220C" w:rsidRDefault="004709BC" w:rsidP="009C220C">
            <w:pPr>
              <w:spacing w:line="276" w:lineRule="auto"/>
              <w:rPr>
                <w:rFonts w:ascii="Times New Roman" w:hAnsi="Times New Roman" w:cs="Times New Roman"/>
                <w:b/>
                <w:bCs/>
                <w:sz w:val="20"/>
                <w:szCs w:val="20"/>
                <w:lang w:eastAsia="ru-RU"/>
              </w:rPr>
            </w:pPr>
            <w:r w:rsidRPr="009C220C">
              <w:rPr>
                <w:rFonts w:ascii="Times New Roman" w:hAnsi="Times New Roman" w:cs="Times New Roman"/>
                <w:b/>
                <w:bCs/>
                <w:sz w:val="20"/>
                <w:szCs w:val="20"/>
                <w:lang w:eastAsia="ru-RU"/>
              </w:rPr>
              <w:t>Обеспечение электрической энергией, газом и паром; кондиционирование воздуха</w:t>
            </w:r>
          </w:p>
        </w:tc>
        <w:tc>
          <w:tcPr>
            <w:tcW w:w="552" w:type="pct"/>
            <w:shd w:val="clear" w:color="auto" w:fill="DBE5F1"/>
            <w:noWrap/>
          </w:tcPr>
          <w:p w:rsidR="004709BC" w:rsidRPr="009C220C" w:rsidRDefault="004709BC" w:rsidP="009C220C">
            <w:pPr>
              <w:spacing w:line="276" w:lineRule="auto"/>
              <w:jc w:val="right"/>
              <w:rPr>
                <w:rFonts w:ascii="Times New Roman" w:hAnsi="Times New Roman" w:cs="Times New Roman"/>
                <w:sz w:val="20"/>
                <w:szCs w:val="20"/>
                <w:lang w:eastAsia="ru-RU"/>
              </w:rPr>
            </w:pPr>
          </w:p>
        </w:tc>
        <w:tc>
          <w:tcPr>
            <w:tcW w:w="621" w:type="pct"/>
            <w:shd w:val="clear" w:color="auto" w:fill="DBE5F1"/>
            <w:noWrap/>
          </w:tcPr>
          <w:p w:rsidR="004709BC" w:rsidRPr="009C220C" w:rsidRDefault="004709BC" w:rsidP="009C220C">
            <w:pPr>
              <w:spacing w:line="276" w:lineRule="auto"/>
              <w:jc w:val="right"/>
              <w:rPr>
                <w:rFonts w:ascii="Times New Roman" w:hAnsi="Times New Roman" w:cs="Times New Roman"/>
                <w:sz w:val="20"/>
                <w:szCs w:val="20"/>
                <w:lang w:eastAsia="ru-RU"/>
              </w:rPr>
            </w:pPr>
            <w:r w:rsidRPr="009C220C">
              <w:rPr>
                <w:rFonts w:ascii="Times New Roman" w:hAnsi="Times New Roman" w:cs="Times New Roman"/>
                <w:sz w:val="20"/>
                <w:szCs w:val="20"/>
                <w:lang w:eastAsia="ru-RU"/>
              </w:rPr>
              <w:t>48</w:t>
            </w:r>
          </w:p>
        </w:tc>
      </w:tr>
      <w:tr w:rsidR="004709BC" w:rsidRPr="009C220C" w:rsidTr="009C220C">
        <w:trPr>
          <w:trHeight w:val="20"/>
        </w:trPr>
        <w:tc>
          <w:tcPr>
            <w:tcW w:w="380" w:type="pct"/>
          </w:tcPr>
          <w:p w:rsidR="004709BC" w:rsidRPr="009C220C" w:rsidRDefault="004709BC" w:rsidP="009C220C">
            <w:pPr>
              <w:spacing w:line="276" w:lineRule="auto"/>
              <w:jc w:val="center"/>
              <w:rPr>
                <w:rFonts w:ascii="Times New Roman" w:hAnsi="Times New Roman" w:cs="Times New Roman"/>
                <w:b/>
                <w:bCs/>
                <w:sz w:val="20"/>
                <w:szCs w:val="20"/>
                <w:lang w:eastAsia="ru-RU"/>
              </w:rPr>
            </w:pPr>
            <w:r w:rsidRPr="009C220C">
              <w:rPr>
                <w:rFonts w:ascii="Times New Roman" w:hAnsi="Times New Roman" w:cs="Times New Roman"/>
                <w:b/>
                <w:bCs/>
                <w:sz w:val="20"/>
                <w:szCs w:val="20"/>
                <w:lang w:eastAsia="ru-RU"/>
              </w:rPr>
              <w:t>E</w:t>
            </w:r>
          </w:p>
        </w:tc>
        <w:tc>
          <w:tcPr>
            <w:tcW w:w="3447" w:type="pct"/>
          </w:tcPr>
          <w:p w:rsidR="004709BC" w:rsidRPr="009C220C" w:rsidRDefault="004709BC" w:rsidP="009C220C">
            <w:pPr>
              <w:spacing w:line="276" w:lineRule="auto"/>
              <w:rPr>
                <w:rFonts w:ascii="Times New Roman" w:hAnsi="Times New Roman" w:cs="Times New Roman"/>
                <w:b/>
                <w:bCs/>
                <w:sz w:val="20"/>
                <w:szCs w:val="20"/>
                <w:lang w:eastAsia="ru-RU"/>
              </w:rPr>
            </w:pPr>
            <w:r w:rsidRPr="009C220C">
              <w:rPr>
                <w:rFonts w:ascii="Times New Roman" w:hAnsi="Times New Roman" w:cs="Times New Roman"/>
                <w:b/>
                <w:bCs/>
                <w:sz w:val="20"/>
                <w:szCs w:val="20"/>
                <w:lang w:eastAsia="ru-RU"/>
              </w:rPr>
              <w:t>Водоснабжение; водоотведение, организация сбора и утилизации отходов, деятельность по ликвидации загрязнений</w:t>
            </w:r>
          </w:p>
        </w:tc>
        <w:tc>
          <w:tcPr>
            <w:tcW w:w="552" w:type="pct"/>
            <w:noWrap/>
          </w:tcPr>
          <w:p w:rsidR="004709BC" w:rsidRPr="009C220C" w:rsidRDefault="004709BC" w:rsidP="009C220C">
            <w:pPr>
              <w:spacing w:line="276" w:lineRule="auto"/>
              <w:jc w:val="right"/>
              <w:rPr>
                <w:rFonts w:ascii="Times New Roman" w:hAnsi="Times New Roman" w:cs="Times New Roman"/>
                <w:sz w:val="20"/>
                <w:szCs w:val="20"/>
                <w:lang w:eastAsia="ru-RU"/>
              </w:rPr>
            </w:pPr>
          </w:p>
        </w:tc>
        <w:tc>
          <w:tcPr>
            <w:tcW w:w="621" w:type="pct"/>
            <w:noWrap/>
          </w:tcPr>
          <w:p w:rsidR="004709BC" w:rsidRPr="009C220C" w:rsidRDefault="004709BC" w:rsidP="009C220C">
            <w:pPr>
              <w:spacing w:line="276" w:lineRule="auto"/>
              <w:jc w:val="right"/>
              <w:rPr>
                <w:rFonts w:ascii="Times New Roman" w:hAnsi="Times New Roman" w:cs="Times New Roman"/>
                <w:sz w:val="20"/>
                <w:szCs w:val="20"/>
                <w:lang w:eastAsia="ru-RU"/>
              </w:rPr>
            </w:pPr>
            <w:r w:rsidRPr="009C220C">
              <w:rPr>
                <w:rFonts w:ascii="Times New Roman" w:hAnsi="Times New Roman" w:cs="Times New Roman"/>
                <w:sz w:val="20"/>
                <w:szCs w:val="20"/>
                <w:lang w:eastAsia="ru-RU"/>
              </w:rPr>
              <w:t>130</w:t>
            </w:r>
          </w:p>
        </w:tc>
      </w:tr>
    </w:tbl>
    <w:p w:rsidR="004709BC" w:rsidRDefault="004709BC" w:rsidP="00A3157B">
      <w:pPr>
        <w:spacing w:line="276" w:lineRule="auto"/>
        <w:ind w:firstLine="709"/>
        <w:jc w:val="both"/>
        <w:rPr>
          <w:rFonts w:ascii="Times New Roman" w:hAnsi="Times New Roman" w:cs="Times New Roman"/>
          <w:color w:val="000000"/>
          <w:sz w:val="28"/>
          <w:szCs w:val="28"/>
          <w:lang w:eastAsia="ru-RU"/>
        </w:rPr>
      </w:pPr>
      <w:r w:rsidRPr="009C220C">
        <w:rPr>
          <w:rFonts w:ascii="Times New Roman" w:hAnsi="Times New Roman" w:cs="Times New Roman"/>
          <w:bCs/>
          <w:sz w:val="28"/>
          <w:szCs w:val="28"/>
          <w:lang w:eastAsia="ru-RU"/>
        </w:rPr>
        <w:t xml:space="preserve">В промышленной отрасли муниципалитета имеется ряд проблемных вопросов: </w:t>
      </w:r>
      <w:r w:rsidRPr="009C220C">
        <w:rPr>
          <w:rFonts w:ascii="Times New Roman" w:hAnsi="Times New Roman" w:cs="Times New Roman"/>
          <w:color w:val="000000"/>
          <w:sz w:val="28"/>
          <w:szCs w:val="28"/>
          <w:lang w:eastAsia="ru-RU"/>
        </w:rPr>
        <w:t xml:space="preserve">дефицит электроэнергии для расширения и модернизации производств, нехватка квалифицированных кадров инженерных профессий и технических специальностей, низкий уровень экономических связей товаропроизводителей Краснодарского края, низкий уровень межмуниципальной кооперации отрасли. </w:t>
      </w:r>
    </w:p>
    <w:p w:rsidR="004709BC" w:rsidRPr="009C220C" w:rsidRDefault="004709BC" w:rsidP="00A3157B">
      <w:pPr>
        <w:spacing w:line="276" w:lineRule="auto"/>
        <w:ind w:firstLine="709"/>
        <w:jc w:val="both"/>
        <w:rPr>
          <w:rFonts w:ascii="Times New Roman" w:hAnsi="Times New Roman" w:cs="Times New Roman"/>
          <w:bCs/>
          <w:sz w:val="28"/>
          <w:szCs w:val="28"/>
          <w:lang w:eastAsia="ru-RU"/>
        </w:rPr>
      </w:pPr>
      <w:r w:rsidRPr="009C220C">
        <w:rPr>
          <w:rFonts w:ascii="Times New Roman" w:hAnsi="Times New Roman" w:cs="Times New Roman"/>
          <w:color w:val="000000"/>
          <w:sz w:val="28"/>
          <w:szCs w:val="28"/>
          <w:lang w:eastAsia="ru-RU"/>
        </w:rPr>
        <w:t>Рост объемов производства на промышленных предприятиях будет происходить за счет технического перевооружения, освоения производства новых изделий, создания новых производств, обновления основных производственных фондов.</w:t>
      </w:r>
    </w:p>
    <w:p w:rsidR="0022647C" w:rsidRDefault="0022647C" w:rsidP="002B71E9">
      <w:pPr>
        <w:spacing w:line="276" w:lineRule="auto"/>
        <w:ind w:firstLine="709"/>
        <w:jc w:val="center"/>
        <w:rPr>
          <w:rFonts w:ascii="Times New Roman" w:hAnsi="Times New Roman" w:cs="Times New Roman"/>
          <w:b/>
          <w:sz w:val="28"/>
          <w:szCs w:val="28"/>
          <w:lang w:eastAsia="ru-RU"/>
        </w:rPr>
      </w:pPr>
    </w:p>
    <w:p w:rsidR="001E138A" w:rsidRPr="009C220C" w:rsidRDefault="001E138A" w:rsidP="002B71E9">
      <w:pPr>
        <w:spacing w:line="276" w:lineRule="auto"/>
        <w:ind w:firstLine="709"/>
        <w:jc w:val="center"/>
        <w:rPr>
          <w:rFonts w:ascii="Times New Roman" w:hAnsi="Times New Roman" w:cs="Times New Roman"/>
          <w:b/>
          <w:sz w:val="28"/>
          <w:szCs w:val="28"/>
          <w:lang w:eastAsia="ru-RU"/>
        </w:rPr>
      </w:pPr>
      <w:r>
        <w:rPr>
          <w:rFonts w:ascii="Times New Roman" w:hAnsi="Times New Roman" w:cs="Times New Roman"/>
          <w:b/>
          <w:sz w:val="28"/>
          <w:szCs w:val="28"/>
          <w:lang w:eastAsia="ru-RU"/>
        </w:rPr>
        <w:t>2.3</w:t>
      </w:r>
      <w:r w:rsidR="006F0927">
        <w:rPr>
          <w:rFonts w:ascii="Times New Roman" w:hAnsi="Times New Roman" w:cs="Times New Roman"/>
          <w:b/>
          <w:sz w:val="28"/>
          <w:szCs w:val="28"/>
          <w:lang w:eastAsia="ru-RU"/>
        </w:rPr>
        <w:t>.</w:t>
      </w:r>
      <w:r>
        <w:rPr>
          <w:rFonts w:ascii="Times New Roman" w:hAnsi="Times New Roman" w:cs="Times New Roman"/>
          <w:b/>
          <w:sz w:val="28"/>
          <w:szCs w:val="28"/>
          <w:lang w:eastAsia="ru-RU"/>
        </w:rPr>
        <w:t xml:space="preserve"> Торгово – транспортно - логистический комплекс</w:t>
      </w:r>
    </w:p>
    <w:p w:rsidR="001E138A" w:rsidRDefault="001E138A" w:rsidP="001E138A">
      <w:pPr>
        <w:ind w:left="1429"/>
        <w:rPr>
          <w:rFonts w:ascii="Times New Roman" w:hAnsi="Times New Roman" w:cs="Times New Roman"/>
          <w:b/>
          <w:sz w:val="28"/>
          <w:szCs w:val="28"/>
          <w:lang w:eastAsia="ru-RU"/>
        </w:rPr>
      </w:pPr>
    </w:p>
    <w:p w:rsidR="001E138A" w:rsidRPr="005A5642" w:rsidRDefault="001E138A" w:rsidP="001E138A">
      <w:pPr>
        <w:ind w:firstLine="709"/>
        <w:jc w:val="center"/>
        <w:rPr>
          <w:rFonts w:ascii="Times New Roman" w:hAnsi="Times New Roman" w:cs="Times New Roman"/>
          <w:color w:val="000000"/>
          <w:sz w:val="28"/>
          <w:szCs w:val="28"/>
        </w:rPr>
      </w:pPr>
      <w:r w:rsidRPr="005A5642">
        <w:rPr>
          <w:rFonts w:ascii="Times New Roman" w:hAnsi="Times New Roman" w:cs="Times New Roman"/>
          <w:color w:val="000000"/>
          <w:sz w:val="28"/>
          <w:szCs w:val="28"/>
        </w:rPr>
        <w:t>Потребительская сфера</w:t>
      </w:r>
    </w:p>
    <w:p w:rsidR="001E138A" w:rsidRDefault="001E138A" w:rsidP="001E138A">
      <w:pPr>
        <w:pStyle w:val="S0"/>
        <w:rPr>
          <w:sz w:val="28"/>
          <w:szCs w:val="28"/>
        </w:rPr>
      </w:pPr>
      <w:r w:rsidRPr="00066A97">
        <w:rPr>
          <w:sz w:val="28"/>
          <w:szCs w:val="28"/>
        </w:rPr>
        <w:t>Потребительск</w:t>
      </w:r>
      <w:r>
        <w:rPr>
          <w:sz w:val="28"/>
          <w:szCs w:val="28"/>
        </w:rPr>
        <w:t xml:space="preserve">ая сфера </w:t>
      </w:r>
      <w:r w:rsidRPr="00066A97">
        <w:rPr>
          <w:sz w:val="28"/>
          <w:szCs w:val="28"/>
        </w:rPr>
        <w:t>муниципалитета является важным источником поступления доходов в бюджет муниципального образования</w:t>
      </w:r>
      <w:r>
        <w:rPr>
          <w:sz w:val="28"/>
          <w:szCs w:val="28"/>
        </w:rPr>
        <w:t xml:space="preserve"> Выселковский район. </w:t>
      </w:r>
      <w:r w:rsidRPr="00FE3662">
        <w:rPr>
          <w:sz w:val="28"/>
          <w:szCs w:val="28"/>
        </w:rPr>
        <w:t>В структуре экономики</w:t>
      </w:r>
      <w:r>
        <w:rPr>
          <w:sz w:val="28"/>
          <w:szCs w:val="28"/>
        </w:rPr>
        <w:t xml:space="preserve"> района на потребительский рынок приходится 14 % объема выручки. </w:t>
      </w:r>
    </w:p>
    <w:p w:rsidR="001E138A" w:rsidRDefault="001E138A" w:rsidP="001E138A">
      <w:pPr>
        <w:spacing w:line="276" w:lineRule="auto"/>
        <w:ind w:firstLine="709"/>
        <w:jc w:val="both"/>
        <w:rPr>
          <w:rFonts w:ascii="Times New Roman" w:hAnsi="Times New Roman" w:cs="Times New Roman"/>
          <w:color w:val="000000"/>
          <w:sz w:val="28"/>
          <w:szCs w:val="28"/>
        </w:rPr>
      </w:pPr>
      <w:r w:rsidRPr="00E12836">
        <w:rPr>
          <w:rFonts w:ascii="Times New Roman" w:hAnsi="Times New Roman" w:cs="Times New Roman"/>
          <w:color w:val="000000"/>
          <w:sz w:val="28"/>
          <w:szCs w:val="28"/>
        </w:rPr>
        <w:t>Потребительский рынок характеризуется как стабильный и достаточно насыщенный, с высокой предпринимательской активностью и является одной из важнейших сфер жизнеобеспечения населения и наиболее показательным индикатором уровня жизни. Темпы роста объемов продаж и оказания услуг свидетельствуют о динамичном развитии потребительского рынка</w:t>
      </w:r>
      <w:r>
        <w:rPr>
          <w:rFonts w:ascii="Times New Roman" w:hAnsi="Times New Roman" w:cs="Times New Roman"/>
          <w:color w:val="000000"/>
          <w:sz w:val="28"/>
          <w:szCs w:val="28"/>
        </w:rPr>
        <w:t xml:space="preserve">, </w:t>
      </w:r>
      <w:r w:rsidRPr="00E12836">
        <w:rPr>
          <w:rFonts w:ascii="Times New Roman" w:hAnsi="Times New Roman" w:cs="Times New Roman"/>
          <w:color w:val="000000"/>
          <w:sz w:val="28"/>
          <w:szCs w:val="28"/>
        </w:rPr>
        <w:t>отсутстви</w:t>
      </w:r>
      <w:r>
        <w:rPr>
          <w:rFonts w:ascii="Times New Roman" w:hAnsi="Times New Roman" w:cs="Times New Roman"/>
          <w:color w:val="000000"/>
          <w:sz w:val="28"/>
          <w:szCs w:val="28"/>
        </w:rPr>
        <w:t>и</w:t>
      </w:r>
      <w:r w:rsidRPr="00E12836">
        <w:rPr>
          <w:rFonts w:ascii="Times New Roman" w:hAnsi="Times New Roman" w:cs="Times New Roman"/>
          <w:color w:val="000000"/>
          <w:sz w:val="28"/>
          <w:szCs w:val="28"/>
        </w:rPr>
        <w:t xml:space="preserve"> товарного дефицита</w:t>
      </w:r>
      <w:r>
        <w:rPr>
          <w:rFonts w:ascii="Times New Roman" w:hAnsi="Times New Roman" w:cs="Times New Roman"/>
          <w:color w:val="000000"/>
          <w:sz w:val="28"/>
          <w:szCs w:val="28"/>
        </w:rPr>
        <w:t>; п</w:t>
      </w:r>
      <w:r w:rsidRPr="00E12836">
        <w:rPr>
          <w:rFonts w:ascii="Times New Roman" w:hAnsi="Times New Roman" w:cs="Times New Roman"/>
          <w:color w:val="000000"/>
          <w:sz w:val="28"/>
          <w:szCs w:val="28"/>
        </w:rPr>
        <w:t>остоянно вводятся в действие новые объекты торговли, общественного питания, организации, оказывающие услуги населению, которые в полном объеме удовлетворяют спрос потребителей.</w:t>
      </w:r>
    </w:p>
    <w:p w:rsidR="001E138A" w:rsidRPr="00E12836" w:rsidRDefault="001E138A" w:rsidP="001E138A">
      <w:pPr>
        <w:spacing w:line="276"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В потребительской сфере района по итогам 2018 года осуществляли деятельность 41 малое предприятие, 659 индивидуальных предпринимателей</w:t>
      </w:r>
    </w:p>
    <w:p w:rsidR="001E138A" w:rsidRDefault="001E138A" w:rsidP="001E138A">
      <w:pPr>
        <w:pStyle w:val="S0"/>
        <w:rPr>
          <w:sz w:val="28"/>
          <w:szCs w:val="28"/>
        </w:rPr>
      </w:pPr>
      <w:r>
        <w:rPr>
          <w:sz w:val="28"/>
          <w:szCs w:val="28"/>
        </w:rPr>
        <w:t xml:space="preserve">Оборот розничной торговли по полному кругу предприятий по итогам 2018 года составил 5995,8 млн. руб, темп роста в сопоставимых ценах 101,2 %. Если рассматривать оборот розничной торговли по кругу крупных и средних предприятий района, то также можно сделать вывод о росте показателя – темп роста составил 104,0 %, абсолютный показатель достиг уровня 2841,4 млн. руб. </w:t>
      </w:r>
    </w:p>
    <w:p w:rsidR="001E138A" w:rsidRDefault="001E138A" w:rsidP="001E138A">
      <w:pPr>
        <w:pStyle w:val="S0"/>
        <w:rPr>
          <w:sz w:val="28"/>
          <w:szCs w:val="28"/>
        </w:rPr>
      </w:pPr>
      <w:r>
        <w:rPr>
          <w:sz w:val="28"/>
          <w:szCs w:val="28"/>
        </w:rPr>
        <w:lastRenderedPageBreak/>
        <w:t>Серьезный вклад в достижение высоких показателей по обороту розничной торговли вносит ООО «Т</w:t>
      </w:r>
      <w:r w:rsidR="005A5642">
        <w:rPr>
          <w:sz w:val="28"/>
          <w:szCs w:val="28"/>
        </w:rPr>
        <w:t xml:space="preserve">орговый </w:t>
      </w:r>
      <w:r>
        <w:rPr>
          <w:sz w:val="28"/>
          <w:szCs w:val="28"/>
        </w:rPr>
        <w:t>Д</w:t>
      </w:r>
      <w:r w:rsidR="005A5642">
        <w:rPr>
          <w:sz w:val="28"/>
          <w:szCs w:val="28"/>
        </w:rPr>
        <w:t>ом</w:t>
      </w:r>
      <w:r>
        <w:rPr>
          <w:sz w:val="28"/>
          <w:szCs w:val="28"/>
        </w:rPr>
        <w:t xml:space="preserve">  Агрокомплекс». </w:t>
      </w:r>
    </w:p>
    <w:p w:rsidR="001E138A" w:rsidRPr="006A6D33" w:rsidRDefault="001E138A" w:rsidP="001E138A">
      <w:pPr>
        <w:spacing w:line="276" w:lineRule="auto"/>
        <w:ind w:firstLine="567"/>
        <w:jc w:val="both"/>
        <w:rPr>
          <w:rFonts w:ascii="Times New Roman" w:hAnsi="Times New Roman"/>
          <w:sz w:val="28"/>
          <w:szCs w:val="28"/>
        </w:rPr>
      </w:pPr>
      <w:r w:rsidRPr="006A6D33">
        <w:rPr>
          <w:rFonts w:ascii="Times New Roman" w:hAnsi="Times New Roman"/>
          <w:sz w:val="28"/>
          <w:szCs w:val="28"/>
        </w:rPr>
        <w:t>На постоянной основе проводится работа по упорядочению объектов нестационарной мелкорозничной торговли на территории района, в соответствии</w:t>
      </w:r>
      <w:r>
        <w:rPr>
          <w:rFonts w:ascii="Times New Roman" w:hAnsi="Times New Roman"/>
          <w:sz w:val="28"/>
          <w:szCs w:val="28"/>
        </w:rPr>
        <w:t xml:space="preserve"> с</w:t>
      </w:r>
      <w:r w:rsidRPr="006A6D33">
        <w:rPr>
          <w:rFonts w:ascii="Times New Roman" w:hAnsi="Times New Roman"/>
          <w:sz w:val="28"/>
          <w:szCs w:val="28"/>
        </w:rPr>
        <w:t xml:space="preserve"> утвержденной схемой размещения нестационарных торговых объектов. </w:t>
      </w:r>
    </w:p>
    <w:p w:rsidR="001E138A" w:rsidRPr="006A6D33" w:rsidRDefault="001E138A" w:rsidP="001E138A">
      <w:pPr>
        <w:spacing w:line="276" w:lineRule="auto"/>
        <w:ind w:firstLine="567"/>
        <w:jc w:val="both"/>
        <w:rPr>
          <w:rFonts w:ascii="Times New Roman" w:hAnsi="Times New Roman"/>
          <w:sz w:val="28"/>
          <w:szCs w:val="28"/>
        </w:rPr>
      </w:pPr>
      <w:r w:rsidRPr="006A6D33">
        <w:rPr>
          <w:rFonts w:ascii="Times New Roman" w:hAnsi="Times New Roman"/>
          <w:sz w:val="28"/>
          <w:szCs w:val="28"/>
        </w:rPr>
        <w:t xml:space="preserve">В целях более полного обеспечения потребности населения в качественных продуктах питания, поддержания стабильной ситуации на продовольственном рынке района, а также увеличения объемов реализации сельскохозяйственной продукции и продовольственных товаров местных производителей, </w:t>
      </w:r>
      <w:r>
        <w:rPr>
          <w:rFonts w:ascii="Times New Roman" w:hAnsi="Times New Roman"/>
          <w:sz w:val="28"/>
          <w:szCs w:val="28"/>
        </w:rPr>
        <w:t xml:space="preserve">в </w:t>
      </w:r>
      <w:r w:rsidRPr="006A6D33">
        <w:rPr>
          <w:rFonts w:ascii="Times New Roman" w:hAnsi="Times New Roman"/>
          <w:sz w:val="28"/>
          <w:szCs w:val="28"/>
        </w:rPr>
        <w:t>район</w:t>
      </w:r>
      <w:r>
        <w:rPr>
          <w:rFonts w:ascii="Times New Roman" w:hAnsi="Times New Roman"/>
          <w:sz w:val="28"/>
          <w:szCs w:val="28"/>
        </w:rPr>
        <w:t>е</w:t>
      </w:r>
      <w:r w:rsidRPr="006A6D33">
        <w:rPr>
          <w:rFonts w:ascii="Times New Roman" w:hAnsi="Times New Roman"/>
          <w:sz w:val="28"/>
          <w:szCs w:val="28"/>
        </w:rPr>
        <w:t xml:space="preserve"> ежегодно провод</w:t>
      </w:r>
      <w:r>
        <w:rPr>
          <w:rFonts w:ascii="Times New Roman" w:hAnsi="Times New Roman"/>
          <w:sz w:val="28"/>
          <w:szCs w:val="28"/>
        </w:rPr>
        <w:t>я</w:t>
      </w:r>
      <w:r w:rsidRPr="006A6D33">
        <w:rPr>
          <w:rFonts w:ascii="Times New Roman" w:hAnsi="Times New Roman"/>
          <w:sz w:val="28"/>
          <w:szCs w:val="28"/>
        </w:rPr>
        <w:t>тся ярмарк</w:t>
      </w:r>
      <w:r>
        <w:rPr>
          <w:rFonts w:ascii="Times New Roman" w:hAnsi="Times New Roman"/>
          <w:sz w:val="28"/>
          <w:szCs w:val="28"/>
        </w:rPr>
        <w:t>и</w:t>
      </w:r>
      <w:r w:rsidRPr="006A6D33">
        <w:rPr>
          <w:rFonts w:ascii="Times New Roman" w:hAnsi="Times New Roman"/>
          <w:sz w:val="28"/>
          <w:szCs w:val="28"/>
        </w:rPr>
        <w:t xml:space="preserve"> «выходного дня».</w:t>
      </w:r>
    </w:p>
    <w:p w:rsidR="001E138A" w:rsidRDefault="001E138A" w:rsidP="001E138A">
      <w:pPr>
        <w:pStyle w:val="S0"/>
        <w:spacing w:line="240" w:lineRule="auto"/>
        <w:jc w:val="right"/>
        <w:rPr>
          <w:sz w:val="28"/>
          <w:szCs w:val="28"/>
        </w:rPr>
      </w:pPr>
    </w:p>
    <w:p w:rsidR="001E138A" w:rsidRDefault="001E138A" w:rsidP="001E138A">
      <w:pPr>
        <w:pStyle w:val="S0"/>
        <w:spacing w:line="240" w:lineRule="auto"/>
        <w:jc w:val="right"/>
        <w:rPr>
          <w:sz w:val="28"/>
          <w:szCs w:val="28"/>
        </w:rPr>
      </w:pPr>
      <w:r>
        <w:rPr>
          <w:sz w:val="28"/>
          <w:szCs w:val="28"/>
        </w:rPr>
        <w:t xml:space="preserve">Таблица № </w:t>
      </w:r>
      <w:r w:rsidR="00C83D79">
        <w:rPr>
          <w:sz w:val="28"/>
          <w:szCs w:val="28"/>
        </w:rPr>
        <w:t>14</w:t>
      </w:r>
    </w:p>
    <w:p w:rsidR="001E138A" w:rsidRDefault="001E138A" w:rsidP="001E138A">
      <w:pPr>
        <w:pStyle w:val="S0"/>
        <w:spacing w:line="240" w:lineRule="auto"/>
        <w:jc w:val="right"/>
        <w:rPr>
          <w:sz w:val="28"/>
          <w:szCs w:val="28"/>
        </w:rPr>
      </w:pPr>
    </w:p>
    <w:p w:rsidR="001E138A" w:rsidRDefault="001E138A" w:rsidP="001E138A">
      <w:pPr>
        <w:pStyle w:val="S0"/>
        <w:spacing w:line="240" w:lineRule="auto"/>
        <w:jc w:val="center"/>
        <w:rPr>
          <w:b/>
          <w:bCs/>
          <w:szCs w:val="24"/>
        </w:rPr>
      </w:pPr>
      <w:r w:rsidRPr="00920EAE">
        <w:rPr>
          <w:b/>
          <w:bCs/>
          <w:szCs w:val="24"/>
        </w:rPr>
        <w:t xml:space="preserve">Оборот розничной торговли за 2014-2108 гг. </w:t>
      </w:r>
      <w:r>
        <w:rPr>
          <w:b/>
          <w:bCs/>
          <w:szCs w:val="24"/>
        </w:rPr>
        <w:t xml:space="preserve"> </w:t>
      </w:r>
      <w:r w:rsidRPr="00920EAE">
        <w:rPr>
          <w:b/>
          <w:bCs/>
          <w:szCs w:val="24"/>
        </w:rPr>
        <w:t>по полному кругу предприятий</w:t>
      </w:r>
      <w:r>
        <w:rPr>
          <w:b/>
          <w:bCs/>
          <w:szCs w:val="24"/>
        </w:rPr>
        <w:t>, млн. руб.,</w:t>
      </w:r>
    </w:p>
    <w:p w:rsidR="001E138A" w:rsidRPr="00920EAE" w:rsidRDefault="001E138A" w:rsidP="001E138A">
      <w:pPr>
        <w:pStyle w:val="S0"/>
        <w:spacing w:line="240" w:lineRule="auto"/>
        <w:jc w:val="center"/>
        <w:rPr>
          <w:b/>
          <w:bCs/>
          <w:szCs w:val="24"/>
        </w:rPr>
      </w:pPr>
    </w:p>
    <w:tbl>
      <w:tblPr>
        <w:tblW w:w="5000" w:type="pct"/>
        <w:tblCellMar>
          <w:left w:w="0" w:type="dxa"/>
          <w:right w:w="0" w:type="dxa"/>
        </w:tblCellMar>
        <w:tblLook w:val="00A0" w:firstRow="1" w:lastRow="0" w:firstColumn="1" w:lastColumn="0" w:noHBand="0" w:noVBand="0"/>
      </w:tblPr>
      <w:tblGrid>
        <w:gridCol w:w="3409"/>
        <w:gridCol w:w="1285"/>
        <w:gridCol w:w="1141"/>
        <w:gridCol w:w="1141"/>
        <w:gridCol w:w="1141"/>
        <w:gridCol w:w="1267"/>
      </w:tblGrid>
      <w:tr w:rsidR="001E138A" w:rsidTr="00C016DD">
        <w:trPr>
          <w:cantSplit/>
          <w:trHeight w:val="340"/>
        </w:trPr>
        <w:tc>
          <w:tcPr>
            <w:tcW w:w="1816" w:type="pct"/>
            <w:tcBorders>
              <w:top w:val="single" w:sz="12" w:space="0" w:color="auto"/>
              <w:left w:val="single" w:sz="12" w:space="0" w:color="auto"/>
              <w:bottom w:val="single" w:sz="12" w:space="0" w:color="auto"/>
              <w:right w:val="single" w:sz="12" w:space="0" w:color="auto"/>
            </w:tcBorders>
            <w:vAlign w:val="bottom"/>
          </w:tcPr>
          <w:p w:rsidR="001E138A" w:rsidRDefault="001E138A" w:rsidP="00C016DD">
            <w:pPr>
              <w:pBdr>
                <w:between w:val="single" w:sz="6" w:space="1" w:color="auto"/>
              </w:pBdr>
              <w:spacing w:before="60" w:after="60" w:line="232" w:lineRule="auto"/>
              <w:rPr>
                <w:rFonts w:ascii="Arial" w:hAnsi="Arial" w:cs="Arial"/>
                <w:i/>
                <w:lang w:eastAsia="ru-RU"/>
              </w:rPr>
            </w:pPr>
          </w:p>
        </w:tc>
        <w:tc>
          <w:tcPr>
            <w:tcW w:w="684" w:type="pct"/>
            <w:tcBorders>
              <w:top w:val="single" w:sz="12" w:space="0" w:color="auto"/>
              <w:left w:val="single" w:sz="12" w:space="0" w:color="auto"/>
              <w:bottom w:val="single" w:sz="12" w:space="0" w:color="auto"/>
              <w:right w:val="single" w:sz="12" w:space="0" w:color="auto"/>
            </w:tcBorders>
          </w:tcPr>
          <w:p w:rsidR="001E138A" w:rsidRDefault="001E138A" w:rsidP="00C016DD">
            <w:pPr>
              <w:spacing w:before="60" w:after="60" w:line="232" w:lineRule="auto"/>
              <w:jc w:val="center"/>
              <w:rPr>
                <w:rFonts w:ascii="Arial" w:hAnsi="Arial" w:cs="Arial"/>
                <w:i/>
                <w:lang w:val="en-US"/>
              </w:rPr>
            </w:pPr>
            <w:r>
              <w:rPr>
                <w:rFonts w:ascii="Arial" w:hAnsi="Arial" w:cs="Arial"/>
                <w:i/>
                <w:lang w:val="en-US"/>
              </w:rPr>
              <w:t>2014</w:t>
            </w:r>
          </w:p>
        </w:tc>
        <w:tc>
          <w:tcPr>
            <w:tcW w:w="608" w:type="pct"/>
            <w:tcBorders>
              <w:top w:val="single" w:sz="12" w:space="0" w:color="auto"/>
              <w:left w:val="single" w:sz="12" w:space="0" w:color="auto"/>
              <w:bottom w:val="single" w:sz="12" w:space="0" w:color="auto"/>
              <w:right w:val="single" w:sz="12" w:space="0" w:color="auto"/>
            </w:tcBorders>
          </w:tcPr>
          <w:p w:rsidR="001E138A" w:rsidRDefault="001E138A" w:rsidP="00C016DD">
            <w:pPr>
              <w:spacing w:before="60" w:after="60" w:line="232" w:lineRule="auto"/>
              <w:jc w:val="center"/>
              <w:rPr>
                <w:rFonts w:ascii="Arial" w:hAnsi="Arial" w:cs="Arial"/>
                <w:i/>
                <w:lang w:val="en-US"/>
              </w:rPr>
            </w:pPr>
            <w:r>
              <w:rPr>
                <w:rFonts w:ascii="Arial" w:hAnsi="Arial" w:cs="Arial"/>
                <w:i/>
                <w:lang w:val="en-US"/>
              </w:rPr>
              <w:t>2015</w:t>
            </w:r>
          </w:p>
        </w:tc>
        <w:tc>
          <w:tcPr>
            <w:tcW w:w="608" w:type="pct"/>
            <w:tcBorders>
              <w:top w:val="single" w:sz="12" w:space="0" w:color="auto"/>
              <w:left w:val="single" w:sz="12" w:space="0" w:color="auto"/>
              <w:bottom w:val="single" w:sz="12" w:space="0" w:color="auto"/>
              <w:right w:val="single" w:sz="12" w:space="0" w:color="auto"/>
            </w:tcBorders>
          </w:tcPr>
          <w:p w:rsidR="001E138A" w:rsidRDefault="001E138A" w:rsidP="00C016DD">
            <w:pPr>
              <w:spacing w:before="60" w:after="60" w:line="232" w:lineRule="auto"/>
              <w:jc w:val="center"/>
              <w:rPr>
                <w:rFonts w:ascii="Arial" w:hAnsi="Arial" w:cs="Arial"/>
                <w:i/>
                <w:lang w:val="en-US"/>
              </w:rPr>
            </w:pPr>
            <w:r>
              <w:rPr>
                <w:rFonts w:ascii="Arial" w:hAnsi="Arial" w:cs="Arial"/>
                <w:i/>
                <w:lang w:val="en-US"/>
              </w:rPr>
              <w:t>2016</w:t>
            </w:r>
          </w:p>
        </w:tc>
        <w:tc>
          <w:tcPr>
            <w:tcW w:w="608" w:type="pct"/>
            <w:tcBorders>
              <w:top w:val="single" w:sz="12" w:space="0" w:color="auto"/>
              <w:left w:val="single" w:sz="12" w:space="0" w:color="auto"/>
              <w:bottom w:val="single" w:sz="12" w:space="0" w:color="auto"/>
              <w:right w:val="single" w:sz="12" w:space="0" w:color="auto"/>
            </w:tcBorders>
          </w:tcPr>
          <w:p w:rsidR="001E138A" w:rsidRDefault="001E138A" w:rsidP="00C016DD">
            <w:pPr>
              <w:spacing w:before="60" w:after="60" w:line="232" w:lineRule="auto"/>
              <w:jc w:val="center"/>
              <w:rPr>
                <w:rFonts w:ascii="Arial" w:hAnsi="Arial" w:cs="Arial"/>
                <w:i/>
                <w:lang w:val="en-US"/>
              </w:rPr>
            </w:pPr>
            <w:r>
              <w:rPr>
                <w:rFonts w:ascii="Arial" w:hAnsi="Arial" w:cs="Arial"/>
                <w:i/>
                <w:lang w:val="en-US"/>
              </w:rPr>
              <w:t>2017</w:t>
            </w:r>
          </w:p>
        </w:tc>
        <w:tc>
          <w:tcPr>
            <w:tcW w:w="675" w:type="pct"/>
            <w:tcBorders>
              <w:top w:val="single" w:sz="12" w:space="0" w:color="auto"/>
              <w:left w:val="single" w:sz="12" w:space="0" w:color="auto"/>
              <w:bottom w:val="single" w:sz="12" w:space="0" w:color="auto"/>
              <w:right w:val="single" w:sz="12" w:space="0" w:color="auto"/>
            </w:tcBorders>
          </w:tcPr>
          <w:p w:rsidR="001E138A" w:rsidRDefault="001E138A" w:rsidP="00C016DD">
            <w:pPr>
              <w:spacing w:before="60" w:after="60" w:line="232" w:lineRule="auto"/>
              <w:jc w:val="center"/>
              <w:rPr>
                <w:rFonts w:ascii="Arial" w:hAnsi="Arial" w:cs="Arial"/>
                <w:i/>
                <w:lang w:val="en-US"/>
              </w:rPr>
            </w:pPr>
            <w:r>
              <w:rPr>
                <w:rFonts w:ascii="Arial" w:hAnsi="Arial" w:cs="Arial"/>
                <w:i/>
                <w:lang w:val="en-US"/>
              </w:rPr>
              <w:t>2018</w:t>
            </w:r>
          </w:p>
        </w:tc>
      </w:tr>
      <w:tr w:rsidR="001E138A" w:rsidTr="00C016DD">
        <w:trPr>
          <w:cantSplit/>
        </w:trPr>
        <w:tc>
          <w:tcPr>
            <w:tcW w:w="1816" w:type="pct"/>
            <w:tcBorders>
              <w:top w:val="dotted" w:sz="4" w:space="0" w:color="auto"/>
              <w:left w:val="single" w:sz="4" w:space="0" w:color="auto"/>
              <w:bottom w:val="dotted" w:sz="4" w:space="0" w:color="auto"/>
              <w:right w:val="single" w:sz="4" w:space="0" w:color="auto"/>
            </w:tcBorders>
            <w:vAlign w:val="center"/>
          </w:tcPr>
          <w:p w:rsidR="001E138A" w:rsidRPr="009E477B" w:rsidRDefault="001E138A" w:rsidP="00C016DD">
            <w:pPr>
              <w:spacing w:line="228" w:lineRule="auto"/>
              <w:ind w:left="57"/>
              <w:rPr>
                <w:rFonts w:ascii="Arial" w:hAnsi="Arial" w:cs="Arial"/>
                <w:b/>
                <w:bCs/>
                <w:color w:val="000000"/>
              </w:rPr>
            </w:pPr>
            <w:r w:rsidRPr="009E477B">
              <w:rPr>
                <w:rFonts w:ascii="Arial" w:hAnsi="Arial" w:cs="Arial"/>
                <w:b/>
                <w:bCs/>
                <w:color w:val="000000"/>
              </w:rPr>
              <w:t xml:space="preserve">Выселковский </w:t>
            </w:r>
          </w:p>
        </w:tc>
        <w:tc>
          <w:tcPr>
            <w:tcW w:w="684" w:type="pct"/>
            <w:tcBorders>
              <w:top w:val="dotted" w:sz="4" w:space="0" w:color="auto"/>
              <w:left w:val="single" w:sz="4" w:space="0" w:color="auto"/>
              <w:bottom w:val="dotted" w:sz="4" w:space="0" w:color="auto"/>
              <w:right w:val="single" w:sz="4" w:space="0" w:color="auto"/>
            </w:tcBorders>
            <w:vAlign w:val="bottom"/>
          </w:tcPr>
          <w:p w:rsidR="001E138A" w:rsidRPr="009E477B" w:rsidRDefault="001E138A" w:rsidP="00C016DD">
            <w:pPr>
              <w:ind w:right="57"/>
              <w:jc w:val="right"/>
              <w:rPr>
                <w:rFonts w:ascii="Arial" w:hAnsi="Arial" w:cs="Arial"/>
                <w:b/>
                <w:bCs/>
                <w:color w:val="000000"/>
              </w:rPr>
            </w:pPr>
            <w:r w:rsidRPr="009E477B">
              <w:rPr>
                <w:rFonts w:ascii="Arial" w:hAnsi="Arial" w:cs="Arial"/>
                <w:b/>
                <w:bCs/>
                <w:color w:val="000000"/>
              </w:rPr>
              <w:t>4470</w:t>
            </w:r>
          </w:p>
        </w:tc>
        <w:tc>
          <w:tcPr>
            <w:tcW w:w="608" w:type="pct"/>
            <w:tcBorders>
              <w:top w:val="dotted" w:sz="4" w:space="0" w:color="auto"/>
              <w:left w:val="single" w:sz="4" w:space="0" w:color="auto"/>
              <w:bottom w:val="dotted" w:sz="4" w:space="0" w:color="auto"/>
              <w:right w:val="single" w:sz="4" w:space="0" w:color="auto"/>
            </w:tcBorders>
            <w:vAlign w:val="bottom"/>
          </w:tcPr>
          <w:p w:rsidR="001E138A" w:rsidRPr="009E477B" w:rsidRDefault="001E138A" w:rsidP="00C016DD">
            <w:pPr>
              <w:ind w:right="57"/>
              <w:jc w:val="right"/>
              <w:rPr>
                <w:rFonts w:ascii="Arial" w:hAnsi="Arial" w:cs="Arial"/>
                <w:b/>
                <w:bCs/>
              </w:rPr>
            </w:pPr>
            <w:r w:rsidRPr="009E477B">
              <w:rPr>
                <w:rFonts w:ascii="Arial" w:hAnsi="Arial" w:cs="Arial"/>
                <w:b/>
                <w:bCs/>
              </w:rPr>
              <w:t>5070</w:t>
            </w:r>
          </w:p>
        </w:tc>
        <w:tc>
          <w:tcPr>
            <w:tcW w:w="608" w:type="pct"/>
            <w:tcBorders>
              <w:top w:val="dotted" w:sz="4" w:space="0" w:color="auto"/>
              <w:left w:val="single" w:sz="4" w:space="0" w:color="auto"/>
              <w:bottom w:val="dotted" w:sz="4" w:space="0" w:color="auto"/>
              <w:right w:val="single" w:sz="4" w:space="0" w:color="auto"/>
            </w:tcBorders>
            <w:vAlign w:val="bottom"/>
          </w:tcPr>
          <w:p w:rsidR="001E138A" w:rsidRPr="009E477B" w:rsidRDefault="001E138A" w:rsidP="00C016DD">
            <w:pPr>
              <w:ind w:right="57"/>
              <w:jc w:val="right"/>
              <w:rPr>
                <w:rFonts w:ascii="Arial" w:hAnsi="Arial" w:cs="Arial"/>
                <w:b/>
                <w:bCs/>
              </w:rPr>
            </w:pPr>
            <w:r w:rsidRPr="009E477B">
              <w:rPr>
                <w:rFonts w:ascii="Arial" w:hAnsi="Arial" w:cs="Arial"/>
                <w:b/>
                <w:bCs/>
              </w:rPr>
              <w:t>5502</w:t>
            </w:r>
          </w:p>
        </w:tc>
        <w:tc>
          <w:tcPr>
            <w:tcW w:w="608" w:type="pct"/>
            <w:tcBorders>
              <w:top w:val="dotted" w:sz="4" w:space="0" w:color="auto"/>
              <w:left w:val="single" w:sz="4" w:space="0" w:color="auto"/>
              <w:bottom w:val="dotted" w:sz="4" w:space="0" w:color="auto"/>
              <w:right w:val="single" w:sz="4" w:space="0" w:color="auto"/>
            </w:tcBorders>
            <w:vAlign w:val="bottom"/>
          </w:tcPr>
          <w:p w:rsidR="001E138A" w:rsidRPr="009E477B" w:rsidRDefault="001E138A" w:rsidP="00C016DD">
            <w:pPr>
              <w:ind w:right="57"/>
              <w:jc w:val="right"/>
              <w:rPr>
                <w:rFonts w:ascii="Arial" w:hAnsi="Arial" w:cs="Arial"/>
                <w:b/>
                <w:bCs/>
              </w:rPr>
            </w:pPr>
            <w:r w:rsidRPr="009E477B">
              <w:rPr>
                <w:rFonts w:ascii="Arial" w:hAnsi="Arial" w:cs="Arial"/>
                <w:b/>
                <w:bCs/>
              </w:rPr>
              <w:t>5805</w:t>
            </w:r>
          </w:p>
        </w:tc>
        <w:tc>
          <w:tcPr>
            <w:tcW w:w="675" w:type="pct"/>
            <w:tcBorders>
              <w:top w:val="dotted" w:sz="4" w:space="0" w:color="auto"/>
              <w:left w:val="single" w:sz="4" w:space="0" w:color="auto"/>
              <w:bottom w:val="dotted" w:sz="4" w:space="0" w:color="auto"/>
              <w:right w:val="single" w:sz="4" w:space="0" w:color="auto"/>
            </w:tcBorders>
            <w:vAlign w:val="bottom"/>
          </w:tcPr>
          <w:p w:rsidR="001E138A" w:rsidRPr="009E477B" w:rsidRDefault="001E138A" w:rsidP="00C016DD">
            <w:pPr>
              <w:ind w:right="57"/>
              <w:jc w:val="right"/>
              <w:rPr>
                <w:rFonts w:ascii="Arial" w:hAnsi="Arial" w:cs="Arial"/>
                <w:b/>
                <w:bCs/>
              </w:rPr>
            </w:pPr>
            <w:r w:rsidRPr="009E477B">
              <w:rPr>
                <w:rFonts w:ascii="Arial" w:hAnsi="Arial" w:cs="Arial"/>
                <w:b/>
                <w:bCs/>
              </w:rPr>
              <w:t>5996</w:t>
            </w:r>
          </w:p>
        </w:tc>
      </w:tr>
    </w:tbl>
    <w:p w:rsidR="001E138A" w:rsidRDefault="001E138A" w:rsidP="001E138A">
      <w:pPr>
        <w:pStyle w:val="S0"/>
        <w:ind w:firstLine="0"/>
        <w:rPr>
          <w:sz w:val="28"/>
          <w:szCs w:val="28"/>
        </w:rPr>
      </w:pPr>
    </w:p>
    <w:p w:rsidR="001E138A" w:rsidRDefault="001E138A" w:rsidP="001E138A">
      <w:pPr>
        <w:pStyle w:val="S0"/>
        <w:rPr>
          <w:sz w:val="28"/>
          <w:szCs w:val="28"/>
        </w:rPr>
      </w:pPr>
      <w:r>
        <w:rPr>
          <w:sz w:val="28"/>
          <w:szCs w:val="28"/>
        </w:rPr>
        <w:t xml:space="preserve">По обороту розничной торговли на душу населения в период с 2014 по 2018 год наблюдается стабильный рост показателя. </w:t>
      </w:r>
    </w:p>
    <w:p w:rsidR="001E138A" w:rsidRPr="007B2F1A" w:rsidRDefault="001E138A" w:rsidP="001E138A">
      <w:pPr>
        <w:pStyle w:val="S0"/>
        <w:rPr>
          <w:sz w:val="28"/>
          <w:szCs w:val="28"/>
        </w:rPr>
      </w:pPr>
      <w:r>
        <w:rPr>
          <w:sz w:val="28"/>
          <w:szCs w:val="28"/>
        </w:rPr>
        <w:t xml:space="preserve">За анализируемый период </w:t>
      </w:r>
      <w:r w:rsidRPr="00373E65">
        <w:rPr>
          <w:sz w:val="28"/>
          <w:szCs w:val="28"/>
        </w:rPr>
        <w:t>оборот розничной торговли</w:t>
      </w:r>
      <w:r>
        <w:rPr>
          <w:sz w:val="28"/>
          <w:szCs w:val="28"/>
        </w:rPr>
        <w:t xml:space="preserve"> по полному кругу предприятий Выселковского района вырос на 1526 млн. руб., или на 34,1 %.</w:t>
      </w:r>
    </w:p>
    <w:p w:rsidR="001E138A" w:rsidRDefault="001E138A" w:rsidP="001E138A">
      <w:pPr>
        <w:pStyle w:val="S0"/>
        <w:jc w:val="right"/>
        <w:rPr>
          <w:sz w:val="28"/>
          <w:szCs w:val="28"/>
        </w:rPr>
      </w:pPr>
      <w:r>
        <w:rPr>
          <w:sz w:val="28"/>
          <w:szCs w:val="28"/>
        </w:rPr>
        <w:t xml:space="preserve">Таблица № </w:t>
      </w:r>
      <w:r w:rsidR="00C83D79">
        <w:rPr>
          <w:sz w:val="28"/>
          <w:szCs w:val="28"/>
        </w:rPr>
        <w:t>15</w:t>
      </w:r>
    </w:p>
    <w:p w:rsidR="001E138A" w:rsidRDefault="001E138A" w:rsidP="001E138A">
      <w:pPr>
        <w:pStyle w:val="S0"/>
        <w:spacing w:line="240" w:lineRule="auto"/>
        <w:jc w:val="center"/>
        <w:rPr>
          <w:b/>
          <w:bCs/>
          <w:szCs w:val="24"/>
        </w:rPr>
      </w:pPr>
      <w:r w:rsidRPr="00920EAE">
        <w:rPr>
          <w:b/>
          <w:bCs/>
          <w:szCs w:val="24"/>
        </w:rPr>
        <w:t xml:space="preserve">Оборот розничной торговли за 2014-2108 гг. </w:t>
      </w:r>
      <w:r>
        <w:rPr>
          <w:b/>
          <w:bCs/>
          <w:szCs w:val="24"/>
        </w:rPr>
        <w:t xml:space="preserve"> на душу населения</w:t>
      </w:r>
    </w:p>
    <w:p w:rsidR="001E138A" w:rsidRDefault="001E138A" w:rsidP="001E138A">
      <w:pPr>
        <w:pStyle w:val="S0"/>
        <w:jc w:val="right"/>
        <w:rPr>
          <w:sz w:val="28"/>
          <w:szCs w:val="28"/>
        </w:rPr>
      </w:pPr>
    </w:p>
    <w:tbl>
      <w:tblPr>
        <w:tblW w:w="5000" w:type="pct"/>
        <w:tblCellMar>
          <w:left w:w="0" w:type="dxa"/>
          <w:right w:w="0" w:type="dxa"/>
        </w:tblCellMar>
        <w:tblLook w:val="0000" w:firstRow="0" w:lastRow="0" w:firstColumn="0" w:lastColumn="0" w:noHBand="0" w:noVBand="0"/>
      </w:tblPr>
      <w:tblGrid>
        <w:gridCol w:w="3409"/>
        <w:gridCol w:w="1285"/>
        <w:gridCol w:w="1141"/>
        <w:gridCol w:w="1141"/>
        <w:gridCol w:w="1141"/>
        <w:gridCol w:w="1267"/>
      </w:tblGrid>
      <w:tr w:rsidR="001E138A" w:rsidTr="00C016DD">
        <w:trPr>
          <w:cantSplit/>
          <w:trHeight w:val="303"/>
        </w:trPr>
        <w:tc>
          <w:tcPr>
            <w:tcW w:w="1816" w:type="pct"/>
            <w:tcBorders>
              <w:top w:val="single" w:sz="12" w:space="0" w:color="auto"/>
              <w:left w:val="single" w:sz="12" w:space="0" w:color="auto"/>
              <w:bottom w:val="single" w:sz="12" w:space="0" w:color="auto"/>
              <w:right w:val="single" w:sz="12" w:space="0" w:color="auto"/>
            </w:tcBorders>
            <w:vAlign w:val="center"/>
          </w:tcPr>
          <w:p w:rsidR="001E138A" w:rsidRPr="00007AA2" w:rsidRDefault="001E138A" w:rsidP="00C016DD">
            <w:pPr>
              <w:spacing w:before="60" w:after="60"/>
              <w:jc w:val="center"/>
              <w:rPr>
                <w:rFonts w:ascii="Arial" w:hAnsi="Arial" w:cs="Arial"/>
                <w:i/>
              </w:rPr>
            </w:pPr>
          </w:p>
        </w:tc>
        <w:tc>
          <w:tcPr>
            <w:tcW w:w="684" w:type="pct"/>
            <w:tcBorders>
              <w:top w:val="single" w:sz="12" w:space="0" w:color="auto"/>
              <w:left w:val="single" w:sz="12" w:space="0" w:color="auto"/>
              <w:bottom w:val="single" w:sz="12" w:space="0" w:color="auto"/>
              <w:right w:val="single" w:sz="12" w:space="0" w:color="auto"/>
            </w:tcBorders>
          </w:tcPr>
          <w:p w:rsidR="001E138A" w:rsidRDefault="001E138A" w:rsidP="00C016DD">
            <w:pPr>
              <w:spacing w:before="60" w:after="60"/>
              <w:jc w:val="center"/>
              <w:rPr>
                <w:rFonts w:ascii="Arial" w:hAnsi="Arial" w:cs="Arial"/>
                <w:i/>
                <w:lang w:val="en-US"/>
              </w:rPr>
            </w:pPr>
            <w:r>
              <w:rPr>
                <w:rFonts w:ascii="Arial" w:hAnsi="Arial" w:cs="Arial"/>
                <w:i/>
                <w:lang w:val="en-US"/>
              </w:rPr>
              <w:t>2014</w:t>
            </w:r>
          </w:p>
        </w:tc>
        <w:tc>
          <w:tcPr>
            <w:tcW w:w="608" w:type="pct"/>
            <w:tcBorders>
              <w:top w:val="single" w:sz="12" w:space="0" w:color="auto"/>
              <w:left w:val="single" w:sz="12" w:space="0" w:color="auto"/>
              <w:bottom w:val="single" w:sz="12" w:space="0" w:color="auto"/>
              <w:right w:val="single" w:sz="12" w:space="0" w:color="auto"/>
            </w:tcBorders>
          </w:tcPr>
          <w:p w:rsidR="001E138A" w:rsidRDefault="001E138A" w:rsidP="00C016DD">
            <w:pPr>
              <w:spacing w:before="60" w:after="60"/>
              <w:jc w:val="center"/>
              <w:rPr>
                <w:rFonts w:ascii="Arial" w:hAnsi="Arial" w:cs="Arial"/>
                <w:i/>
                <w:lang w:val="en-US"/>
              </w:rPr>
            </w:pPr>
            <w:r>
              <w:rPr>
                <w:rFonts w:ascii="Arial" w:hAnsi="Arial" w:cs="Arial"/>
                <w:i/>
                <w:lang w:val="en-US"/>
              </w:rPr>
              <w:t>2015</w:t>
            </w:r>
          </w:p>
        </w:tc>
        <w:tc>
          <w:tcPr>
            <w:tcW w:w="608" w:type="pct"/>
            <w:tcBorders>
              <w:top w:val="single" w:sz="12" w:space="0" w:color="auto"/>
              <w:left w:val="single" w:sz="12" w:space="0" w:color="auto"/>
              <w:bottom w:val="single" w:sz="12" w:space="0" w:color="auto"/>
              <w:right w:val="single" w:sz="12" w:space="0" w:color="auto"/>
            </w:tcBorders>
          </w:tcPr>
          <w:p w:rsidR="001E138A" w:rsidRDefault="001E138A" w:rsidP="00C016DD">
            <w:pPr>
              <w:spacing w:before="60" w:after="60"/>
              <w:jc w:val="center"/>
              <w:rPr>
                <w:rFonts w:ascii="Arial" w:hAnsi="Arial" w:cs="Arial"/>
                <w:i/>
                <w:lang w:val="en-US"/>
              </w:rPr>
            </w:pPr>
            <w:r>
              <w:rPr>
                <w:rFonts w:ascii="Arial" w:hAnsi="Arial" w:cs="Arial"/>
                <w:i/>
                <w:lang w:val="en-US"/>
              </w:rPr>
              <w:t>2016</w:t>
            </w:r>
          </w:p>
        </w:tc>
        <w:tc>
          <w:tcPr>
            <w:tcW w:w="608" w:type="pct"/>
            <w:tcBorders>
              <w:top w:val="single" w:sz="12" w:space="0" w:color="auto"/>
              <w:left w:val="single" w:sz="12" w:space="0" w:color="auto"/>
              <w:bottom w:val="single" w:sz="12" w:space="0" w:color="auto"/>
              <w:right w:val="single" w:sz="12" w:space="0" w:color="auto"/>
            </w:tcBorders>
          </w:tcPr>
          <w:p w:rsidR="001E138A" w:rsidRDefault="001E138A" w:rsidP="00C016DD">
            <w:pPr>
              <w:spacing w:before="60" w:after="60"/>
              <w:jc w:val="center"/>
              <w:rPr>
                <w:rFonts w:ascii="Arial" w:hAnsi="Arial" w:cs="Arial"/>
                <w:i/>
                <w:lang w:val="en-US"/>
              </w:rPr>
            </w:pPr>
            <w:r>
              <w:rPr>
                <w:rFonts w:ascii="Arial" w:hAnsi="Arial" w:cs="Arial"/>
                <w:i/>
                <w:lang w:val="en-US"/>
              </w:rPr>
              <w:t>2017</w:t>
            </w:r>
          </w:p>
        </w:tc>
        <w:tc>
          <w:tcPr>
            <w:tcW w:w="675" w:type="pct"/>
            <w:tcBorders>
              <w:top w:val="single" w:sz="12" w:space="0" w:color="auto"/>
              <w:left w:val="single" w:sz="12" w:space="0" w:color="auto"/>
              <w:bottom w:val="single" w:sz="12" w:space="0" w:color="auto"/>
              <w:right w:val="single" w:sz="12" w:space="0" w:color="auto"/>
            </w:tcBorders>
          </w:tcPr>
          <w:p w:rsidR="001E138A" w:rsidRDefault="001E138A" w:rsidP="00C016DD">
            <w:pPr>
              <w:spacing w:before="60" w:after="60"/>
              <w:jc w:val="center"/>
              <w:rPr>
                <w:rFonts w:ascii="Arial" w:hAnsi="Arial" w:cs="Arial"/>
                <w:i/>
                <w:lang w:val="en-US"/>
              </w:rPr>
            </w:pPr>
            <w:r>
              <w:rPr>
                <w:rFonts w:ascii="Arial" w:hAnsi="Arial" w:cs="Arial"/>
                <w:i/>
                <w:lang w:val="en-US"/>
              </w:rPr>
              <w:t>2018</w:t>
            </w:r>
          </w:p>
        </w:tc>
      </w:tr>
      <w:tr w:rsidR="001E138A" w:rsidRPr="00645FB6" w:rsidTr="00C016DD">
        <w:tc>
          <w:tcPr>
            <w:tcW w:w="1816" w:type="pct"/>
            <w:tcBorders>
              <w:top w:val="single" w:sz="12" w:space="0" w:color="auto"/>
              <w:left w:val="single" w:sz="4" w:space="0" w:color="auto"/>
              <w:bottom w:val="dotted" w:sz="4" w:space="0" w:color="auto"/>
              <w:right w:val="single" w:sz="4" w:space="0" w:color="auto"/>
            </w:tcBorders>
            <w:vAlign w:val="bottom"/>
          </w:tcPr>
          <w:p w:rsidR="001E138A" w:rsidRPr="00007AA2" w:rsidRDefault="001E138A" w:rsidP="00C016DD">
            <w:pPr>
              <w:spacing w:before="120" w:line="230" w:lineRule="auto"/>
              <w:ind w:left="57"/>
              <w:rPr>
                <w:rFonts w:ascii="Arial" w:hAnsi="Arial" w:cs="Arial"/>
                <w:b/>
                <w:vertAlign w:val="superscript"/>
              </w:rPr>
            </w:pPr>
            <w:r w:rsidRPr="00007AA2">
              <w:rPr>
                <w:rFonts w:ascii="Arial" w:hAnsi="Arial" w:cs="Arial"/>
                <w:b/>
              </w:rPr>
              <w:t>Всего по краю</w:t>
            </w:r>
          </w:p>
        </w:tc>
        <w:tc>
          <w:tcPr>
            <w:tcW w:w="684" w:type="pct"/>
            <w:tcBorders>
              <w:top w:val="single" w:sz="12" w:space="0" w:color="auto"/>
              <w:left w:val="single" w:sz="4" w:space="0" w:color="auto"/>
              <w:bottom w:val="dotted" w:sz="4" w:space="0" w:color="auto"/>
              <w:right w:val="single" w:sz="4" w:space="0" w:color="auto"/>
            </w:tcBorders>
            <w:vAlign w:val="bottom"/>
          </w:tcPr>
          <w:p w:rsidR="001E138A" w:rsidRPr="000E4717" w:rsidRDefault="001E138A" w:rsidP="00C016DD">
            <w:pPr>
              <w:ind w:right="57"/>
              <w:jc w:val="right"/>
              <w:rPr>
                <w:rFonts w:ascii="Arial" w:hAnsi="Arial" w:cs="Arial"/>
              </w:rPr>
            </w:pPr>
            <w:r w:rsidRPr="000E4717">
              <w:rPr>
                <w:rFonts w:ascii="Arial" w:hAnsi="Arial" w:cs="Arial"/>
              </w:rPr>
              <w:t>196892</w:t>
            </w:r>
          </w:p>
        </w:tc>
        <w:tc>
          <w:tcPr>
            <w:tcW w:w="608" w:type="pct"/>
            <w:tcBorders>
              <w:top w:val="single" w:sz="12" w:space="0" w:color="auto"/>
              <w:left w:val="single" w:sz="4" w:space="0" w:color="auto"/>
              <w:bottom w:val="dotted" w:sz="4" w:space="0" w:color="auto"/>
              <w:right w:val="single" w:sz="4" w:space="0" w:color="auto"/>
            </w:tcBorders>
            <w:vAlign w:val="bottom"/>
          </w:tcPr>
          <w:p w:rsidR="001E138A" w:rsidRPr="001002AF" w:rsidRDefault="001E138A" w:rsidP="00C016DD">
            <w:pPr>
              <w:ind w:right="57"/>
              <w:jc w:val="right"/>
              <w:rPr>
                <w:rFonts w:ascii="Arial" w:hAnsi="Arial" w:cs="Arial"/>
                <w:color w:val="000000"/>
              </w:rPr>
            </w:pPr>
            <w:r w:rsidRPr="001002AF">
              <w:rPr>
                <w:rFonts w:ascii="Arial" w:hAnsi="Arial" w:cs="Arial"/>
                <w:color w:val="000000"/>
              </w:rPr>
              <w:t>211644</w:t>
            </w:r>
          </w:p>
        </w:tc>
        <w:tc>
          <w:tcPr>
            <w:tcW w:w="608" w:type="pct"/>
            <w:tcBorders>
              <w:top w:val="single" w:sz="12" w:space="0" w:color="auto"/>
              <w:left w:val="single" w:sz="4" w:space="0" w:color="auto"/>
              <w:bottom w:val="dotted" w:sz="4" w:space="0" w:color="auto"/>
              <w:right w:val="single" w:sz="4" w:space="0" w:color="auto"/>
            </w:tcBorders>
            <w:vAlign w:val="bottom"/>
          </w:tcPr>
          <w:p w:rsidR="001E138A" w:rsidRPr="00536F01" w:rsidRDefault="001E138A" w:rsidP="00C016DD">
            <w:pPr>
              <w:ind w:right="57"/>
              <w:jc w:val="right"/>
              <w:rPr>
                <w:rFonts w:ascii="Arial" w:hAnsi="Arial" w:cs="Arial"/>
              </w:rPr>
            </w:pPr>
            <w:r w:rsidRPr="00536F01">
              <w:rPr>
                <w:rFonts w:ascii="Arial" w:hAnsi="Arial" w:cs="Arial"/>
              </w:rPr>
              <w:t>225159</w:t>
            </w:r>
          </w:p>
        </w:tc>
        <w:tc>
          <w:tcPr>
            <w:tcW w:w="608" w:type="pct"/>
            <w:tcBorders>
              <w:top w:val="single" w:sz="12" w:space="0" w:color="auto"/>
              <w:left w:val="single" w:sz="4" w:space="0" w:color="auto"/>
              <w:bottom w:val="dotted" w:sz="4" w:space="0" w:color="auto"/>
              <w:right w:val="single" w:sz="4" w:space="0" w:color="auto"/>
            </w:tcBorders>
            <w:vAlign w:val="bottom"/>
          </w:tcPr>
          <w:p w:rsidR="001E138A" w:rsidRPr="00C37D48" w:rsidRDefault="001E138A" w:rsidP="00C016DD">
            <w:pPr>
              <w:ind w:right="57"/>
              <w:jc w:val="right"/>
              <w:rPr>
                <w:rFonts w:ascii="Arial" w:hAnsi="Arial" w:cs="Arial"/>
                <w:bCs/>
              </w:rPr>
            </w:pPr>
            <w:r w:rsidRPr="00C37D48">
              <w:rPr>
                <w:rFonts w:ascii="Arial" w:hAnsi="Arial" w:cs="Arial"/>
                <w:bCs/>
              </w:rPr>
              <w:t>233909</w:t>
            </w:r>
          </w:p>
        </w:tc>
        <w:tc>
          <w:tcPr>
            <w:tcW w:w="675" w:type="pct"/>
            <w:tcBorders>
              <w:top w:val="single" w:sz="12" w:space="0" w:color="auto"/>
              <w:left w:val="single" w:sz="4" w:space="0" w:color="auto"/>
              <w:bottom w:val="dotted" w:sz="4" w:space="0" w:color="auto"/>
              <w:right w:val="single" w:sz="4" w:space="0" w:color="auto"/>
            </w:tcBorders>
            <w:vAlign w:val="bottom"/>
          </w:tcPr>
          <w:p w:rsidR="001E138A" w:rsidRPr="00645FB6" w:rsidRDefault="001E138A" w:rsidP="00C016DD">
            <w:pPr>
              <w:ind w:right="57"/>
              <w:jc w:val="right"/>
              <w:rPr>
                <w:rFonts w:ascii="Arial" w:hAnsi="Arial" w:cs="Arial"/>
              </w:rPr>
            </w:pPr>
            <w:r w:rsidRPr="00645FB6">
              <w:rPr>
                <w:rFonts w:ascii="Arial" w:hAnsi="Arial" w:cs="Arial"/>
              </w:rPr>
              <w:t>243186</w:t>
            </w:r>
          </w:p>
        </w:tc>
      </w:tr>
      <w:tr w:rsidR="001E138A" w:rsidRPr="00645FB6" w:rsidTr="00C016DD">
        <w:tc>
          <w:tcPr>
            <w:tcW w:w="1816" w:type="pct"/>
            <w:tcBorders>
              <w:top w:val="dotted" w:sz="4" w:space="0" w:color="auto"/>
              <w:left w:val="single" w:sz="4" w:space="0" w:color="auto"/>
              <w:bottom w:val="dotted" w:sz="4" w:space="0" w:color="auto"/>
              <w:right w:val="single" w:sz="4" w:space="0" w:color="auto"/>
            </w:tcBorders>
            <w:vAlign w:val="center"/>
          </w:tcPr>
          <w:p w:rsidR="001E138A" w:rsidRPr="002641A8" w:rsidRDefault="001E138A" w:rsidP="00C016DD">
            <w:pPr>
              <w:spacing w:line="230" w:lineRule="auto"/>
              <w:ind w:left="57"/>
              <w:rPr>
                <w:rFonts w:ascii="Arial" w:hAnsi="Arial" w:cs="Arial"/>
                <w:b/>
                <w:bCs/>
                <w:color w:val="000000"/>
              </w:rPr>
            </w:pPr>
            <w:r w:rsidRPr="002641A8">
              <w:rPr>
                <w:rFonts w:ascii="Arial" w:hAnsi="Arial" w:cs="Arial"/>
                <w:b/>
                <w:bCs/>
                <w:color w:val="000000"/>
              </w:rPr>
              <w:t xml:space="preserve">Выселковский </w:t>
            </w:r>
          </w:p>
        </w:tc>
        <w:tc>
          <w:tcPr>
            <w:tcW w:w="684" w:type="pct"/>
            <w:tcBorders>
              <w:top w:val="dotted" w:sz="4" w:space="0" w:color="auto"/>
              <w:left w:val="single" w:sz="4" w:space="0" w:color="auto"/>
              <w:bottom w:val="dotted" w:sz="4" w:space="0" w:color="auto"/>
              <w:right w:val="single" w:sz="4" w:space="0" w:color="auto"/>
            </w:tcBorders>
            <w:vAlign w:val="bottom"/>
          </w:tcPr>
          <w:p w:rsidR="001E138A" w:rsidRPr="002641A8" w:rsidRDefault="001E138A" w:rsidP="00C016DD">
            <w:pPr>
              <w:ind w:right="57"/>
              <w:jc w:val="right"/>
              <w:rPr>
                <w:rFonts w:ascii="Arial" w:hAnsi="Arial" w:cs="Arial"/>
                <w:b/>
                <w:bCs/>
              </w:rPr>
            </w:pPr>
            <w:r w:rsidRPr="002641A8">
              <w:rPr>
                <w:rFonts w:ascii="Arial" w:hAnsi="Arial" w:cs="Arial"/>
                <w:b/>
                <w:bCs/>
              </w:rPr>
              <w:t>74597</w:t>
            </w:r>
          </w:p>
        </w:tc>
        <w:tc>
          <w:tcPr>
            <w:tcW w:w="608" w:type="pct"/>
            <w:tcBorders>
              <w:top w:val="dotted" w:sz="4" w:space="0" w:color="auto"/>
              <w:left w:val="single" w:sz="4" w:space="0" w:color="auto"/>
              <w:bottom w:val="dotted" w:sz="4" w:space="0" w:color="auto"/>
              <w:right w:val="single" w:sz="4" w:space="0" w:color="auto"/>
            </w:tcBorders>
            <w:vAlign w:val="bottom"/>
          </w:tcPr>
          <w:p w:rsidR="001E138A" w:rsidRPr="002641A8" w:rsidRDefault="001E138A" w:rsidP="00C016DD">
            <w:pPr>
              <w:ind w:right="57"/>
              <w:jc w:val="right"/>
              <w:rPr>
                <w:rFonts w:ascii="Arial" w:hAnsi="Arial" w:cs="Arial"/>
                <w:b/>
                <w:bCs/>
                <w:color w:val="000000"/>
              </w:rPr>
            </w:pPr>
            <w:r w:rsidRPr="002641A8">
              <w:rPr>
                <w:rFonts w:ascii="Arial" w:hAnsi="Arial" w:cs="Arial"/>
                <w:b/>
                <w:bCs/>
                <w:color w:val="000000"/>
              </w:rPr>
              <w:t>84954</w:t>
            </w:r>
          </w:p>
        </w:tc>
        <w:tc>
          <w:tcPr>
            <w:tcW w:w="608" w:type="pct"/>
            <w:tcBorders>
              <w:top w:val="dotted" w:sz="4" w:space="0" w:color="auto"/>
              <w:left w:val="single" w:sz="4" w:space="0" w:color="auto"/>
              <w:bottom w:val="dotted" w:sz="4" w:space="0" w:color="auto"/>
              <w:right w:val="single" w:sz="4" w:space="0" w:color="auto"/>
            </w:tcBorders>
            <w:vAlign w:val="bottom"/>
          </w:tcPr>
          <w:p w:rsidR="001E138A" w:rsidRPr="002641A8" w:rsidRDefault="001E138A" w:rsidP="00C016DD">
            <w:pPr>
              <w:ind w:right="57"/>
              <w:jc w:val="right"/>
              <w:rPr>
                <w:rFonts w:ascii="Arial" w:hAnsi="Arial" w:cs="Arial"/>
                <w:b/>
                <w:bCs/>
              </w:rPr>
            </w:pPr>
            <w:r w:rsidRPr="002641A8">
              <w:rPr>
                <w:rFonts w:ascii="Arial" w:hAnsi="Arial" w:cs="Arial"/>
                <w:b/>
                <w:bCs/>
              </w:rPr>
              <w:t>92605</w:t>
            </w:r>
          </w:p>
        </w:tc>
        <w:tc>
          <w:tcPr>
            <w:tcW w:w="608" w:type="pct"/>
            <w:tcBorders>
              <w:top w:val="dotted" w:sz="4" w:space="0" w:color="auto"/>
              <w:left w:val="single" w:sz="4" w:space="0" w:color="auto"/>
              <w:bottom w:val="dotted" w:sz="4" w:space="0" w:color="auto"/>
              <w:right w:val="single" w:sz="4" w:space="0" w:color="auto"/>
            </w:tcBorders>
            <w:vAlign w:val="bottom"/>
          </w:tcPr>
          <w:p w:rsidR="001E138A" w:rsidRPr="002641A8" w:rsidRDefault="001E138A" w:rsidP="00C016DD">
            <w:pPr>
              <w:ind w:right="57"/>
              <w:jc w:val="right"/>
              <w:rPr>
                <w:rFonts w:ascii="Arial" w:hAnsi="Arial" w:cs="Arial"/>
                <w:b/>
                <w:bCs/>
              </w:rPr>
            </w:pPr>
            <w:r w:rsidRPr="002641A8">
              <w:rPr>
                <w:rFonts w:ascii="Arial" w:hAnsi="Arial" w:cs="Arial"/>
                <w:b/>
                <w:bCs/>
              </w:rPr>
              <w:t>98224</w:t>
            </w:r>
          </w:p>
        </w:tc>
        <w:tc>
          <w:tcPr>
            <w:tcW w:w="675" w:type="pct"/>
            <w:tcBorders>
              <w:top w:val="dotted" w:sz="4" w:space="0" w:color="auto"/>
              <w:left w:val="single" w:sz="4" w:space="0" w:color="auto"/>
              <w:bottom w:val="dotted" w:sz="4" w:space="0" w:color="auto"/>
              <w:right w:val="single" w:sz="4" w:space="0" w:color="auto"/>
            </w:tcBorders>
            <w:vAlign w:val="bottom"/>
          </w:tcPr>
          <w:p w:rsidR="001E138A" w:rsidRPr="002641A8" w:rsidRDefault="001E138A" w:rsidP="00C016DD">
            <w:pPr>
              <w:ind w:right="57"/>
              <w:jc w:val="right"/>
              <w:rPr>
                <w:rFonts w:ascii="Arial" w:hAnsi="Arial" w:cs="Arial"/>
                <w:b/>
                <w:bCs/>
              </w:rPr>
            </w:pPr>
            <w:r w:rsidRPr="002641A8">
              <w:rPr>
                <w:rFonts w:ascii="Arial" w:hAnsi="Arial" w:cs="Arial"/>
                <w:b/>
                <w:bCs/>
              </w:rPr>
              <w:t>102168</w:t>
            </w:r>
          </w:p>
        </w:tc>
      </w:tr>
    </w:tbl>
    <w:p w:rsidR="001E138A" w:rsidRDefault="001E138A" w:rsidP="001E138A">
      <w:pPr>
        <w:pStyle w:val="S0"/>
        <w:jc w:val="right"/>
        <w:rPr>
          <w:sz w:val="28"/>
          <w:szCs w:val="28"/>
        </w:rPr>
      </w:pPr>
    </w:p>
    <w:p w:rsidR="002B71E9" w:rsidRPr="002B71E9" w:rsidRDefault="002B71E9" w:rsidP="002B71E9">
      <w:pPr>
        <w:ind w:firstLine="709"/>
        <w:jc w:val="center"/>
        <w:rPr>
          <w:rFonts w:ascii="Times New Roman" w:hAnsi="Times New Roman" w:cs="Times New Roman"/>
          <w:color w:val="000000"/>
          <w:sz w:val="28"/>
          <w:szCs w:val="28"/>
        </w:rPr>
      </w:pPr>
      <w:r w:rsidRPr="002B71E9">
        <w:rPr>
          <w:rFonts w:ascii="Times New Roman" w:hAnsi="Times New Roman" w:cs="Times New Roman"/>
          <w:color w:val="000000"/>
          <w:sz w:val="28"/>
          <w:szCs w:val="28"/>
        </w:rPr>
        <w:t>Транспорт и связь</w:t>
      </w:r>
    </w:p>
    <w:p w:rsidR="002B71E9" w:rsidRPr="00713E9D" w:rsidRDefault="002B71E9" w:rsidP="002B71E9">
      <w:pPr>
        <w:autoSpaceDN w:val="0"/>
        <w:spacing w:line="276" w:lineRule="auto"/>
        <w:ind w:firstLine="709"/>
        <w:jc w:val="both"/>
        <w:rPr>
          <w:rFonts w:ascii="Times New Roman" w:hAnsi="Times New Roman"/>
          <w:sz w:val="28"/>
          <w:szCs w:val="28"/>
        </w:rPr>
      </w:pPr>
      <w:r>
        <w:rPr>
          <w:rFonts w:ascii="Times New Roman" w:hAnsi="Times New Roman"/>
          <w:sz w:val="28"/>
          <w:szCs w:val="28"/>
        </w:rPr>
        <w:t>О</w:t>
      </w:r>
      <w:r w:rsidRPr="00E9300D">
        <w:rPr>
          <w:rFonts w:ascii="Times New Roman" w:hAnsi="Times New Roman"/>
          <w:sz w:val="28"/>
          <w:szCs w:val="28"/>
        </w:rPr>
        <w:t>сновным видом транспорта муниципального образования</w:t>
      </w:r>
      <w:r>
        <w:rPr>
          <w:rFonts w:ascii="Times New Roman" w:hAnsi="Times New Roman"/>
          <w:sz w:val="28"/>
          <w:szCs w:val="28"/>
        </w:rPr>
        <w:t xml:space="preserve"> </w:t>
      </w:r>
      <w:r w:rsidRPr="00713E9D">
        <w:rPr>
          <w:rFonts w:ascii="Times New Roman" w:hAnsi="Times New Roman"/>
          <w:sz w:val="28"/>
          <w:szCs w:val="28"/>
        </w:rPr>
        <w:t>Выселковский район, обеспечивающим наибольший объемом перевозок пассажиров, является автомобильный.</w:t>
      </w:r>
    </w:p>
    <w:p w:rsidR="002B71E9" w:rsidRPr="00713E9D" w:rsidRDefault="002B71E9" w:rsidP="002B71E9">
      <w:pPr>
        <w:autoSpaceDN w:val="0"/>
        <w:spacing w:line="276" w:lineRule="auto"/>
        <w:ind w:firstLine="709"/>
        <w:jc w:val="both"/>
        <w:rPr>
          <w:rFonts w:ascii="Times New Roman" w:hAnsi="Times New Roman"/>
          <w:sz w:val="28"/>
          <w:szCs w:val="28"/>
        </w:rPr>
      </w:pPr>
      <w:r w:rsidRPr="00713E9D">
        <w:rPr>
          <w:rFonts w:ascii="Times New Roman" w:hAnsi="Times New Roman" w:cs="Times New Roman"/>
          <w:color w:val="000000"/>
          <w:sz w:val="28"/>
          <w:szCs w:val="28"/>
        </w:rPr>
        <w:t xml:space="preserve">Доля населения, проживающего в населенных пунктах, не имеющих регулярного автобусного и (или) железнодорожного сообщения с </w:t>
      </w:r>
      <w:r w:rsidRPr="00713E9D">
        <w:rPr>
          <w:rFonts w:ascii="Times New Roman" w:hAnsi="Times New Roman" w:cs="Times New Roman"/>
          <w:color w:val="000000"/>
          <w:sz w:val="28"/>
          <w:szCs w:val="28"/>
        </w:rPr>
        <w:lastRenderedPageBreak/>
        <w:t xml:space="preserve">административным центром муниципального района, в общей численности населения муниципального района составляет 2,79 %.  </w:t>
      </w:r>
    </w:p>
    <w:p w:rsidR="002B71E9" w:rsidRPr="009639A8" w:rsidRDefault="002B71E9" w:rsidP="002B71E9">
      <w:pPr>
        <w:autoSpaceDN w:val="0"/>
        <w:spacing w:line="276" w:lineRule="auto"/>
        <w:ind w:firstLine="709"/>
        <w:jc w:val="both"/>
        <w:rPr>
          <w:rFonts w:ascii="Times New Roman" w:hAnsi="Times New Roman"/>
          <w:iCs/>
          <w:sz w:val="28"/>
          <w:szCs w:val="28"/>
        </w:rPr>
      </w:pPr>
      <w:r>
        <w:rPr>
          <w:rFonts w:ascii="Times New Roman" w:hAnsi="Times New Roman"/>
          <w:sz w:val="28"/>
          <w:szCs w:val="28"/>
        </w:rPr>
        <w:t>Только один населенный пункт Выселковского района (х. Крупский)</w:t>
      </w:r>
      <w:r w:rsidRPr="00713E9D">
        <w:rPr>
          <w:rFonts w:ascii="Times New Roman" w:hAnsi="Times New Roman"/>
          <w:sz w:val="28"/>
          <w:szCs w:val="28"/>
        </w:rPr>
        <w:t xml:space="preserve"> </w:t>
      </w:r>
      <w:r>
        <w:rPr>
          <w:rFonts w:ascii="Times New Roman" w:hAnsi="Times New Roman"/>
          <w:sz w:val="28"/>
          <w:szCs w:val="28"/>
        </w:rPr>
        <w:t xml:space="preserve">не </w:t>
      </w:r>
      <w:r w:rsidRPr="00E9300D">
        <w:rPr>
          <w:rFonts w:ascii="Times New Roman" w:hAnsi="Times New Roman"/>
          <w:sz w:val="28"/>
          <w:szCs w:val="28"/>
        </w:rPr>
        <w:t>охвачен транспортным обслуживанием маршрутами регулярного</w:t>
      </w:r>
      <w:r>
        <w:rPr>
          <w:rFonts w:ascii="Times New Roman" w:hAnsi="Times New Roman"/>
          <w:sz w:val="28"/>
          <w:szCs w:val="28"/>
        </w:rPr>
        <w:t xml:space="preserve"> </w:t>
      </w:r>
      <w:r w:rsidRPr="00E9300D">
        <w:rPr>
          <w:rFonts w:ascii="Times New Roman" w:hAnsi="Times New Roman"/>
          <w:sz w:val="28"/>
          <w:szCs w:val="28"/>
        </w:rPr>
        <w:t xml:space="preserve">сообщения, </w:t>
      </w:r>
      <w:r>
        <w:rPr>
          <w:rFonts w:ascii="Times New Roman" w:hAnsi="Times New Roman"/>
          <w:sz w:val="28"/>
          <w:szCs w:val="28"/>
        </w:rPr>
        <w:t>соответственно, только один населенный пункт не имеет</w:t>
      </w:r>
      <w:r w:rsidRPr="00E9300D">
        <w:rPr>
          <w:rFonts w:ascii="Times New Roman" w:hAnsi="Times New Roman"/>
          <w:sz w:val="28"/>
          <w:szCs w:val="28"/>
        </w:rPr>
        <w:t xml:space="preserve"> автобусное</w:t>
      </w:r>
      <w:r>
        <w:rPr>
          <w:rFonts w:ascii="Times New Roman" w:hAnsi="Times New Roman"/>
          <w:sz w:val="28"/>
          <w:szCs w:val="28"/>
        </w:rPr>
        <w:t xml:space="preserve"> </w:t>
      </w:r>
      <w:r w:rsidRPr="00E9300D">
        <w:rPr>
          <w:rFonts w:ascii="Times New Roman" w:hAnsi="Times New Roman"/>
          <w:sz w:val="28"/>
          <w:szCs w:val="28"/>
        </w:rPr>
        <w:t>сообщение с административным центром</w:t>
      </w:r>
      <w:r>
        <w:rPr>
          <w:rFonts w:ascii="Times New Roman" w:hAnsi="Times New Roman"/>
          <w:sz w:val="28"/>
          <w:szCs w:val="28"/>
        </w:rPr>
        <w:t xml:space="preserve"> муниципалитета</w:t>
      </w:r>
      <w:r w:rsidRPr="00E9300D">
        <w:rPr>
          <w:rFonts w:ascii="Times New Roman" w:hAnsi="Times New Roman"/>
          <w:sz w:val="28"/>
          <w:szCs w:val="28"/>
        </w:rPr>
        <w:t>.</w:t>
      </w:r>
      <w:r>
        <w:rPr>
          <w:rFonts w:ascii="Times New Roman" w:hAnsi="Times New Roman"/>
          <w:sz w:val="28"/>
          <w:szCs w:val="28"/>
        </w:rPr>
        <w:t xml:space="preserve"> </w:t>
      </w:r>
      <w:r w:rsidRPr="009639A8">
        <w:rPr>
          <w:rFonts w:ascii="Times New Roman" w:hAnsi="Times New Roman"/>
          <w:iCs/>
          <w:sz w:val="28"/>
          <w:szCs w:val="28"/>
        </w:rPr>
        <w:t xml:space="preserve">Пассажирские перевозки в данном направлении осуществлялись индивидуальным  предпринимателем. </w:t>
      </w:r>
      <w:r>
        <w:rPr>
          <w:rFonts w:ascii="Times New Roman" w:hAnsi="Times New Roman"/>
          <w:iCs/>
          <w:sz w:val="28"/>
          <w:szCs w:val="28"/>
        </w:rPr>
        <w:t>К</w:t>
      </w:r>
      <w:r w:rsidRPr="009639A8">
        <w:rPr>
          <w:rFonts w:ascii="Times New Roman" w:hAnsi="Times New Roman"/>
          <w:iCs/>
          <w:sz w:val="28"/>
          <w:szCs w:val="28"/>
        </w:rPr>
        <w:t>оличество  пассажиров</w:t>
      </w:r>
      <w:r>
        <w:rPr>
          <w:rFonts w:ascii="Times New Roman" w:hAnsi="Times New Roman"/>
          <w:iCs/>
          <w:sz w:val="28"/>
          <w:szCs w:val="28"/>
        </w:rPr>
        <w:t>,</w:t>
      </w:r>
      <w:r w:rsidRPr="009639A8">
        <w:rPr>
          <w:rFonts w:ascii="Times New Roman" w:hAnsi="Times New Roman"/>
          <w:iCs/>
          <w:sz w:val="28"/>
          <w:szCs w:val="28"/>
        </w:rPr>
        <w:t xml:space="preserve"> следующих из начального в конечный остановочный пункт</w:t>
      </w:r>
      <w:r>
        <w:rPr>
          <w:rFonts w:ascii="Times New Roman" w:hAnsi="Times New Roman"/>
          <w:iCs/>
          <w:sz w:val="28"/>
          <w:szCs w:val="28"/>
        </w:rPr>
        <w:t xml:space="preserve"> составляло</w:t>
      </w:r>
      <w:r w:rsidRPr="009639A8">
        <w:rPr>
          <w:rFonts w:ascii="Times New Roman" w:hAnsi="Times New Roman"/>
          <w:iCs/>
          <w:sz w:val="28"/>
          <w:szCs w:val="28"/>
        </w:rPr>
        <w:t xml:space="preserve"> менее 2</w:t>
      </w:r>
      <w:r>
        <w:rPr>
          <w:rFonts w:ascii="Times New Roman" w:hAnsi="Times New Roman"/>
          <w:iCs/>
          <w:sz w:val="28"/>
          <w:szCs w:val="28"/>
        </w:rPr>
        <w:t>5</w:t>
      </w:r>
      <w:r w:rsidRPr="009639A8">
        <w:rPr>
          <w:rFonts w:ascii="Times New Roman" w:hAnsi="Times New Roman"/>
          <w:iCs/>
          <w:sz w:val="28"/>
          <w:szCs w:val="28"/>
        </w:rPr>
        <w:t xml:space="preserve"> процентов от вместимости транспортного средства</w:t>
      </w:r>
      <w:r>
        <w:rPr>
          <w:rFonts w:ascii="Times New Roman" w:hAnsi="Times New Roman"/>
          <w:iCs/>
          <w:sz w:val="28"/>
          <w:szCs w:val="28"/>
        </w:rPr>
        <w:t>. Таким образом, обслуживание данного маршрута было экономически нецелесообразным</w:t>
      </w:r>
      <w:r w:rsidRPr="009639A8">
        <w:rPr>
          <w:rFonts w:ascii="Times New Roman" w:hAnsi="Times New Roman"/>
          <w:iCs/>
          <w:sz w:val="28"/>
          <w:szCs w:val="28"/>
        </w:rPr>
        <w:t xml:space="preserve">,  </w:t>
      </w:r>
      <w:r>
        <w:rPr>
          <w:rFonts w:ascii="Times New Roman" w:hAnsi="Times New Roman"/>
          <w:iCs/>
          <w:sz w:val="28"/>
          <w:szCs w:val="28"/>
        </w:rPr>
        <w:t>в связи с чем,</w:t>
      </w:r>
      <w:r w:rsidRPr="009639A8">
        <w:rPr>
          <w:rFonts w:ascii="Times New Roman" w:hAnsi="Times New Roman"/>
          <w:iCs/>
          <w:sz w:val="28"/>
          <w:szCs w:val="28"/>
        </w:rPr>
        <w:t xml:space="preserve"> перевозчик отказался </w:t>
      </w:r>
      <w:r>
        <w:rPr>
          <w:rFonts w:ascii="Times New Roman" w:hAnsi="Times New Roman"/>
          <w:iCs/>
          <w:sz w:val="28"/>
          <w:szCs w:val="28"/>
        </w:rPr>
        <w:t xml:space="preserve">обслуживать рассматриваемый маршрут. </w:t>
      </w:r>
      <w:r w:rsidRPr="00B55DAE">
        <w:rPr>
          <w:rFonts w:ascii="Times New Roman" w:hAnsi="Times New Roman"/>
          <w:iCs/>
          <w:sz w:val="28"/>
          <w:szCs w:val="28"/>
        </w:rPr>
        <w:t xml:space="preserve">Для решения  данной проблемы  </w:t>
      </w:r>
      <w:r>
        <w:rPr>
          <w:rFonts w:ascii="Times New Roman" w:hAnsi="Times New Roman"/>
          <w:iCs/>
          <w:sz w:val="28"/>
          <w:szCs w:val="28"/>
        </w:rPr>
        <w:t>периодически</w:t>
      </w:r>
      <w:r w:rsidRPr="00B55DAE">
        <w:rPr>
          <w:rFonts w:ascii="Times New Roman" w:hAnsi="Times New Roman"/>
          <w:iCs/>
          <w:sz w:val="28"/>
          <w:szCs w:val="28"/>
        </w:rPr>
        <w:t xml:space="preserve"> объявляется  проведение открытого конкурса на право заключения договора на осуществление регулярных пассажирских перевозок.</w:t>
      </w:r>
    </w:p>
    <w:p w:rsidR="002B71E9" w:rsidRPr="00E9300D" w:rsidRDefault="002B71E9" w:rsidP="002B71E9">
      <w:pPr>
        <w:autoSpaceDN w:val="0"/>
        <w:spacing w:line="276" w:lineRule="auto"/>
        <w:ind w:firstLine="709"/>
        <w:jc w:val="both"/>
        <w:rPr>
          <w:rFonts w:ascii="Times New Roman" w:hAnsi="Times New Roman"/>
          <w:sz w:val="28"/>
          <w:szCs w:val="28"/>
        </w:rPr>
      </w:pPr>
      <w:r w:rsidRPr="00E9300D">
        <w:rPr>
          <w:rFonts w:ascii="Times New Roman" w:hAnsi="Times New Roman"/>
          <w:sz w:val="28"/>
          <w:szCs w:val="28"/>
        </w:rPr>
        <w:t>Суммарная протяженность улиц и дорог, по которым проходят</w:t>
      </w:r>
      <w:r>
        <w:rPr>
          <w:rFonts w:ascii="Times New Roman" w:hAnsi="Times New Roman"/>
          <w:sz w:val="28"/>
          <w:szCs w:val="28"/>
        </w:rPr>
        <w:t xml:space="preserve"> </w:t>
      </w:r>
      <w:r w:rsidRPr="00E9300D">
        <w:rPr>
          <w:rFonts w:ascii="Times New Roman" w:hAnsi="Times New Roman"/>
          <w:sz w:val="28"/>
          <w:szCs w:val="28"/>
        </w:rPr>
        <w:t xml:space="preserve">маршруты пассажирского транспорта, составляет </w:t>
      </w:r>
      <w:r>
        <w:rPr>
          <w:rFonts w:ascii="Times New Roman" w:hAnsi="Times New Roman"/>
          <w:sz w:val="28"/>
          <w:szCs w:val="28"/>
        </w:rPr>
        <w:t>45</w:t>
      </w:r>
      <w:r w:rsidRPr="00E9300D">
        <w:rPr>
          <w:rFonts w:ascii="Times New Roman" w:hAnsi="Times New Roman"/>
          <w:sz w:val="28"/>
          <w:szCs w:val="28"/>
        </w:rPr>
        <w:t>6</w:t>
      </w:r>
      <w:r>
        <w:rPr>
          <w:rFonts w:ascii="Times New Roman" w:hAnsi="Times New Roman"/>
          <w:sz w:val="28"/>
          <w:szCs w:val="28"/>
        </w:rPr>
        <w:t>,1</w:t>
      </w:r>
      <w:r w:rsidRPr="00E9300D">
        <w:rPr>
          <w:rFonts w:ascii="Times New Roman" w:hAnsi="Times New Roman"/>
          <w:sz w:val="28"/>
          <w:szCs w:val="28"/>
        </w:rPr>
        <w:t xml:space="preserve"> км.</w:t>
      </w:r>
      <w:r>
        <w:rPr>
          <w:rFonts w:ascii="Times New Roman" w:hAnsi="Times New Roman"/>
          <w:sz w:val="28"/>
          <w:szCs w:val="28"/>
        </w:rPr>
        <w:t xml:space="preserve"> </w:t>
      </w:r>
    </w:p>
    <w:p w:rsidR="002B71E9" w:rsidRPr="0036193D" w:rsidRDefault="002B71E9" w:rsidP="002B71E9">
      <w:pPr>
        <w:autoSpaceDN w:val="0"/>
        <w:spacing w:line="276" w:lineRule="auto"/>
        <w:ind w:firstLine="709"/>
        <w:jc w:val="both"/>
        <w:rPr>
          <w:rFonts w:ascii="Times New Roman" w:hAnsi="Times New Roman"/>
          <w:sz w:val="28"/>
          <w:szCs w:val="28"/>
        </w:rPr>
      </w:pPr>
      <w:r w:rsidRPr="00E9300D">
        <w:rPr>
          <w:rFonts w:ascii="Times New Roman" w:hAnsi="Times New Roman"/>
          <w:sz w:val="28"/>
          <w:szCs w:val="28"/>
        </w:rPr>
        <w:t>Действующая схема сообщения населения муниципального</w:t>
      </w:r>
      <w:r>
        <w:rPr>
          <w:rFonts w:ascii="Times New Roman" w:hAnsi="Times New Roman"/>
          <w:sz w:val="28"/>
          <w:szCs w:val="28"/>
        </w:rPr>
        <w:t xml:space="preserve"> </w:t>
      </w:r>
      <w:r w:rsidRPr="00E9300D">
        <w:rPr>
          <w:rFonts w:ascii="Times New Roman" w:hAnsi="Times New Roman"/>
          <w:sz w:val="28"/>
          <w:szCs w:val="28"/>
        </w:rPr>
        <w:t xml:space="preserve">образования </w:t>
      </w:r>
      <w:r>
        <w:rPr>
          <w:rFonts w:ascii="Times New Roman" w:hAnsi="Times New Roman"/>
          <w:sz w:val="28"/>
          <w:szCs w:val="28"/>
        </w:rPr>
        <w:t>Выселковский район</w:t>
      </w:r>
      <w:r w:rsidRPr="00E9300D">
        <w:rPr>
          <w:rFonts w:ascii="Times New Roman" w:hAnsi="Times New Roman"/>
          <w:sz w:val="28"/>
          <w:szCs w:val="28"/>
        </w:rPr>
        <w:t xml:space="preserve"> с административным центром</w:t>
      </w:r>
      <w:r>
        <w:rPr>
          <w:rFonts w:ascii="Times New Roman" w:hAnsi="Times New Roman"/>
          <w:sz w:val="28"/>
          <w:szCs w:val="28"/>
        </w:rPr>
        <w:t xml:space="preserve"> согласно реестра маршрутов </w:t>
      </w:r>
      <w:r w:rsidRPr="00E9300D">
        <w:rPr>
          <w:rFonts w:ascii="Times New Roman" w:hAnsi="Times New Roman"/>
          <w:sz w:val="28"/>
          <w:szCs w:val="28"/>
        </w:rPr>
        <w:t xml:space="preserve">состоит из </w:t>
      </w:r>
      <w:r>
        <w:rPr>
          <w:rFonts w:ascii="Times New Roman" w:hAnsi="Times New Roman"/>
          <w:sz w:val="28"/>
          <w:szCs w:val="28"/>
        </w:rPr>
        <w:t xml:space="preserve">9 </w:t>
      </w:r>
      <w:r w:rsidRPr="00E9300D">
        <w:rPr>
          <w:rFonts w:ascii="Times New Roman" w:hAnsi="Times New Roman"/>
          <w:sz w:val="28"/>
          <w:szCs w:val="28"/>
        </w:rPr>
        <w:t>пригородных маршрутов, которые осуществляют перевозки пассажиров</w:t>
      </w:r>
      <w:r>
        <w:rPr>
          <w:rFonts w:ascii="Times New Roman" w:hAnsi="Times New Roman"/>
          <w:sz w:val="28"/>
          <w:szCs w:val="28"/>
        </w:rPr>
        <w:t xml:space="preserve"> четыре индивидуальных предпринимателя. </w:t>
      </w:r>
      <w:r w:rsidRPr="00E9300D">
        <w:rPr>
          <w:rFonts w:ascii="Times New Roman" w:hAnsi="Times New Roman"/>
          <w:sz w:val="28"/>
          <w:szCs w:val="28"/>
        </w:rPr>
        <w:t xml:space="preserve"> В районе таксомоторные перевозки осуществляют </w:t>
      </w:r>
      <w:r>
        <w:rPr>
          <w:rFonts w:ascii="Times New Roman" w:hAnsi="Times New Roman"/>
          <w:sz w:val="28"/>
          <w:szCs w:val="28"/>
        </w:rPr>
        <w:t xml:space="preserve">индивидуальные предприниматели с разрешением на осуществление деятельности </w:t>
      </w:r>
      <w:r w:rsidRPr="00E9300D">
        <w:rPr>
          <w:rFonts w:ascii="Times New Roman" w:hAnsi="Times New Roman"/>
          <w:sz w:val="28"/>
          <w:szCs w:val="28"/>
        </w:rPr>
        <w:t xml:space="preserve">общей численностью более </w:t>
      </w:r>
      <w:r>
        <w:rPr>
          <w:rFonts w:ascii="Times New Roman" w:hAnsi="Times New Roman"/>
          <w:sz w:val="28"/>
          <w:szCs w:val="28"/>
        </w:rPr>
        <w:t>2</w:t>
      </w:r>
      <w:r w:rsidRPr="00E9300D">
        <w:rPr>
          <w:rFonts w:ascii="Times New Roman" w:hAnsi="Times New Roman"/>
          <w:sz w:val="28"/>
          <w:szCs w:val="28"/>
        </w:rPr>
        <w:t xml:space="preserve">0 автомобилей. В </w:t>
      </w:r>
      <w:r>
        <w:rPr>
          <w:rFonts w:ascii="Times New Roman" w:hAnsi="Times New Roman"/>
          <w:sz w:val="28"/>
          <w:szCs w:val="28"/>
        </w:rPr>
        <w:t xml:space="preserve">станице Выселки </w:t>
      </w:r>
      <w:r w:rsidRPr="0036193D">
        <w:rPr>
          <w:rFonts w:ascii="Times New Roman" w:hAnsi="Times New Roman"/>
          <w:sz w:val="28"/>
          <w:szCs w:val="28"/>
        </w:rPr>
        <w:t xml:space="preserve">организованы притротуарные стоянки для легковых такси, в соответствии с требованиями статьи 9 </w:t>
      </w:r>
      <w:r w:rsidRPr="0036193D">
        <w:rPr>
          <w:rFonts w:ascii="Times New Roman" w:hAnsi="Times New Roman" w:cs="Times New Roman"/>
          <w:color w:val="000000"/>
          <w:sz w:val="28"/>
          <w:szCs w:val="28"/>
        </w:rPr>
        <w:t>Закона Краснодарского края от 27 марта 2007 г. № 1217-КЗ «Об организации транспортного обслуживания населения легковыми такси в Краснодарском крае» согласно которым места размещения стоянок легковых такси определяются органами местного самоуправления муниципального образования по согласованию с органами ГИБДД с учетом расположения социально значимых объектов и спроса пассажиров на таксомоторы.</w:t>
      </w:r>
    </w:p>
    <w:p w:rsidR="002B71E9" w:rsidRPr="009D5973" w:rsidRDefault="002B71E9" w:rsidP="002B71E9">
      <w:pPr>
        <w:autoSpaceDN w:val="0"/>
        <w:spacing w:line="276" w:lineRule="auto"/>
        <w:ind w:firstLine="709"/>
        <w:jc w:val="both"/>
        <w:rPr>
          <w:rFonts w:ascii="Times New Roman" w:hAnsi="Times New Roman"/>
          <w:sz w:val="28"/>
          <w:szCs w:val="28"/>
        </w:rPr>
      </w:pPr>
      <w:r w:rsidRPr="00CB0DCD">
        <w:rPr>
          <w:rFonts w:ascii="Times New Roman" w:hAnsi="Times New Roman"/>
          <w:sz w:val="28"/>
          <w:szCs w:val="28"/>
        </w:rPr>
        <w:t>По району проходит</w:t>
      </w:r>
      <w:r w:rsidRPr="009D5973">
        <w:rPr>
          <w:rFonts w:ascii="Times New Roman" w:hAnsi="Times New Roman"/>
          <w:sz w:val="28"/>
          <w:szCs w:val="28"/>
        </w:rPr>
        <w:t xml:space="preserve"> железная дорога «Краснодар-Тихорецк-Сальск». </w:t>
      </w:r>
    </w:p>
    <w:p w:rsidR="002B71E9" w:rsidRPr="009D5973" w:rsidRDefault="002B71E9" w:rsidP="002B71E9">
      <w:pPr>
        <w:autoSpaceDN w:val="0"/>
        <w:spacing w:line="276" w:lineRule="auto"/>
        <w:ind w:firstLine="709"/>
        <w:jc w:val="both"/>
        <w:rPr>
          <w:rFonts w:ascii="Times New Roman" w:hAnsi="Times New Roman"/>
          <w:sz w:val="28"/>
          <w:szCs w:val="28"/>
        </w:rPr>
      </w:pPr>
      <w:r w:rsidRPr="009D5973">
        <w:rPr>
          <w:rFonts w:ascii="Times New Roman" w:hAnsi="Times New Roman"/>
          <w:sz w:val="28"/>
          <w:szCs w:val="28"/>
        </w:rPr>
        <w:t>В районном центре имеется железнодорожная станция.</w:t>
      </w:r>
    </w:p>
    <w:p w:rsidR="002B71E9" w:rsidRDefault="002B71E9" w:rsidP="002B71E9">
      <w:pPr>
        <w:autoSpaceDN w:val="0"/>
        <w:spacing w:line="276" w:lineRule="auto"/>
        <w:ind w:firstLine="709"/>
        <w:jc w:val="both"/>
        <w:rPr>
          <w:rFonts w:ascii="Times New Roman" w:hAnsi="Times New Roman"/>
          <w:sz w:val="28"/>
          <w:szCs w:val="28"/>
        </w:rPr>
      </w:pPr>
      <w:r>
        <w:rPr>
          <w:rFonts w:ascii="Times New Roman" w:hAnsi="Times New Roman"/>
          <w:sz w:val="28"/>
          <w:szCs w:val="28"/>
        </w:rPr>
        <w:t xml:space="preserve">На территории района находится 20 </w:t>
      </w:r>
      <w:r w:rsidRPr="00D909CE">
        <w:rPr>
          <w:rFonts w:ascii="Times New Roman" w:hAnsi="Times New Roman"/>
          <w:sz w:val="28"/>
          <w:szCs w:val="28"/>
        </w:rPr>
        <w:t>автомобильны</w:t>
      </w:r>
      <w:r>
        <w:rPr>
          <w:rFonts w:ascii="Times New Roman" w:hAnsi="Times New Roman"/>
          <w:sz w:val="28"/>
          <w:szCs w:val="28"/>
        </w:rPr>
        <w:t>х дорог</w:t>
      </w:r>
      <w:r w:rsidRPr="00D909CE">
        <w:rPr>
          <w:rFonts w:ascii="Times New Roman" w:hAnsi="Times New Roman"/>
          <w:sz w:val="28"/>
          <w:szCs w:val="28"/>
        </w:rPr>
        <w:t xml:space="preserve"> общего пользования регионального или межмуниципального значения, находящихся в государственной собственности Краснодарского края</w:t>
      </w:r>
      <w:r>
        <w:rPr>
          <w:rFonts w:ascii="Times New Roman" w:hAnsi="Times New Roman"/>
          <w:sz w:val="28"/>
          <w:szCs w:val="28"/>
        </w:rPr>
        <w:t>.</w:t>
      </w:r>
    </w:p>
    <w:p w:rsidR="002B71E9" w:rsidRDefault="002B71E9" w:rsidP="002B71E9">
      <w:pPr>
        <w:autoSpaceDN w:val="0"/>
        <w:spacing w:line="276" w:lineRule="auto"/>
        <w:ind w:firstLine="709"/>
        <w:jc w:val="both"/>
        <w:rPr>
          <w:rFonts w:ascii="Times New Roman" w:hAnsi="Times New Roman"/>
          <w:sz w:val="28"/>
          <w:szCs w:val="28"/>
        </w:rPr>
      </w:pPr>
      <w:r w:rsidRPr="006B303C">
        <w:rPr>
          <w:rFonts w:ascii="Times New Roman" w:hAnsi="Times New Roman"/>
          <w:sz w:val="28"/>
          <w:szCs w:val="28"/>
        </w:rPr>
        <w:lastRenderedPageBreak/>
        <w:t>Протяженность авто</w:t>
      </w:r>
      <w:r>
        <w:rPr>
          <w:rFonts w:ascii="Times New Roman" w:hAnsi="Times New Roman"/>
          <w:sz w:val="28"/>
          <w:szCs w:val="28"/>
        </w:rPr>
        <w:t xml:space="preserve">мобильных </w:t>
      </w:r>
      <w:r w:rsidRPr="006B303C">
        <w:rPr>
          <w:rFonts w:ascii="Times New Roman" w:hAnsi="Times New Roman"/>
          <w:sz w:val="28"/>
          <w:szCs w:val="28"/>
        </w:rPr>
        <w:t>дорог общего пользования местного значения</w:t>
      </w:r>
      <w:r>
        <w:rPr>
          <w:rFonts w:ascii="Times New Roman" w:hAnsi="Times New Roman"/>
          <w:sz w:val="28"/>
          <w:szCs w:val="28"/>
        </w:rPr>
        <w:t xml:space="preserve"> </w:t>
      </w:r>
      <w:r w:rsidRPr="006B303C">
        <w:rPr>
          <w:rFonts w:ascii="Times New Roman" w:hAnsi="Times New Roman"/>
          <w:sz w:val="28"/>
          <w:szCs w:val="28"/>
        </w:rPr>
        <w:t>на конец 201</w:t>
      </w:r>
      <w:r>
        <w:rPr>
          <w:rFonts w:ascii="Times New Roman" w:hAnsi="Times New Roman"/>
          <w:sz w:val="28"/>
          <w:szCs w:val="28"/>
        </w:rPr>
        <w:t>8</w:t>
      </w:r>
      <w:r w:rsidRPr="006B303C">
        <w:rPr>
          <w:rFonts w:ascii="Times New Roman" w:hAnsi="Times New Roman"/>
          <w:sz w:val="28"/>
          <w:szCs w:val="28"/>
        </w:rPr>
        <w:t> года составила 5</w:t>
      </w:r>
      <w:r>
        <w:rPr>
          <w:rFonts w:ascii="Times New Roman" w:hAnsi="Times New Roman"/>
          <w:sz w:val="28"/>
          <w:szCs w:val="28"/>
        </w:rPr>
        <w:t>94,3</w:t>
      </w:r>
      <w:r w:rsidRPr="006B303C">
        <w:rPr>
          <w:rFonts w:ascii="Times New Roman" w:hAnsi="Times New Roman"/>
          <w:sz w:val="28"/>
          <w:szCs w:val="28"/>
        </w:rPr>
        <w:t xml:space="preserve"> км., в том числе с твердым покрытием – </w:t>
      </w:r>
      <w:r>
        <w:rPr>
          <w:rFonts w:ascii="Times New Roman" w:hAnsi="Times New Roman"/>
          <w:sz w:val="28"/>
          <w:szCs w:val="28"/>
        </w:rPr>
        <w:t>407</w:t>
      </w:r>
      <w:r w:rsidRPr="006B303C">
        <w:rPr>
          <w:rFonts w:ascii="Times New Roman" w:hAnsi="Times New Roman"/>
          <w:sz w:val="28"/>
          <w:szCs w:val="28"/>
        </w:rPr>
        <w:t>,</w:t>
      </w:r>
      <w:r>
        <w:rPr>
          <w:rFonts w:ascii="Times New Roman" w:hAnsi="Times New Roman"/>
          <w:sz w:val="28"/>
          <w:szCs w:val="28"/>
        </w:rPr>
        <w:t>2</w:t>
      </w:r>
      <w:r w:rsidRPr="006B303C">
        <w:rPr>
          <w:rFonts w:ascii="Times New Roman" w:hAnsi="Times New Roman"/>
          <w:sz w:val="28"/>
          <w:szCs w:val="28"/>
        </w:rPr>
        <w:t xml:space="preserve"> км. (</w:t>
      </w:r>
      <w:r>
        <w:rPr>
          <w:rFonts w:ascii="Times New Roman" w:hAnsi="Times New Roman"/>
          <w:sz w:val="28"/>
          <w:szCs w:val="28"/>
        </w:rPr>
        <w:t>68</w:t>
      </w:r>
      <w:r w:rsidRPr="006B303C">
        <w:rPr>
          <w:rFonts w:ascii="Times New Roman" w:hAnsi="Times New Roman"/>
          <w:sz w:val="28"/>
          <w:szCs w:val="28"/>
        </w:rPr>
        <w:t>,</w:t>
      </w:r>
      <w:r>
        <w:rPr>
          <w:rFonts w:ascii="Times New Roman" w:hAnsi="Times New Roman"/>
          <w:sz w:val="28"/>
          <w:szCs w:val="28"/>
        </w:rPr>
        <w:t>5</w:t>
      </w:r>
      <w:r w:rsidRPr="006B303C">
        <w:rPr>
          <w:rFonts w:ascii="Times New Roman" w:hAnsi="Times New Roman"/>
          <w:sz w:val="28"/>
          <w:szCs w:val="28"/>
        </w:rPr>
        <w:t xml:space="preserve">%). </w:t>
      </w:r>
      <w:r>
        <w:rPr>
          <w:rFonts w:ascii="Times New Roman" w:hAnsi="Times New Roman"/>
          <w:sz w:val="28"/>
          <w:szCs w:val="28"/>
        </w:rPr>
        <w:t xml:space="preserve">За период 2014-2018 гг. наблюдалось увеличение протяженности автомобильных дорог с твердым покрытием. </w:t>
      </w:r>
    </w:p>
    <w:p w:rsidR="002B71E9" w:rsidRDefault="002B71E9" w:rsidP="002B71E9">
      <w:pPr>
        <w:autoSpaceDN w:val="0"/>
        <w:spacing w:line="276" w:lineRule="auto"/>
        <w:ind w:firstLine="709"/>
        <w:jc w:val="both"/>
        <w:rPr>
          <w:rFonts w:ascii="Times New Roman" w:hAnsi="Times New Roman"/>
          <w:sz w:val="28"/>
          <w:szCs w:val="28"/>
        </w:rPr>
      </w:pPr>
    </w:p>
    <w:p w:rsidR="002B71E9" w:rsidRDefault="002B71E9" w:rsidP="002B71E9">
      <w:pPr>
        <w:autoSpaceDN w:val="0"/>
        <w:spacing w:line="276" w:lineRule="auto"/>
        <w:ind w:firstLine="709"/>
        <w:jc w:val="right"/>
        <w:rPr>
          <w:rFonts w:ascii="Times New Roman" w:hAnsi="Times New Roman"/>
          <w:sz w:val="28"/>
          <w:szCs w:val="28"/>
        </w:rPr>
      </w:pPr>
      <w:r>
        <w:rPr>
          <w:rFonts w:ascii="Times New Roman" w:hAnsi="Times New Roman"/>
          <w:sz w:val="28"/>
          <w:szCs w:val="28"/>
        </w:rPr>
        <w:t xml:space="preserve">Таблица № </w:t>
      </w:r>
      <w:r w:rsidR="00C83D79">
        <w:rPr>
          <w:rFonts w:ascii="Times New Roman" w:hAnsi="Times New Roman"/>
          <w:sz w:val="28"/>
          <w:szCs w:val="28"/>
        </w:rPr>
        <w:t>16</w:t>
      </w:r>
    </w:p>
    <w:p w:rsidR="002B71E9" w:rsidRPr="002E60F9" w:rsidRDefault="002B71E9" w:rsidP="002B71E9">
      <w:pPr>
        <w:pStyle w:val="af3"/>
        <w:jc w:val="center"/>
        <w:rPr>
          <w:b/>
          <w:bCs/>
          <w:i w:val="0"/>
          <w:iCs/>
          <w:color w:val="auto"/>
        </w:rPr>
      </w:pPr>
      <w:r w:rsidRPr="002E60F9">
        <w:rPr>
          <w:b/>
          <w:bCs/>
          <w:i w:val="0"/>
          <w:iCs/>
          <w:color w:val="auto"/>
        </w:rPr>
        <w:t>Протяженность автодорог общего пользования местного значения, находящихся в собственности муниципальных образований на конец года, км.</w:t>
      </w:r>
    </w:p>
    <w:tbl>
      <w:tblPr>
        <w:tblW w:w="5000" w:type="pct"/>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ook w:val="00A0" w:firstRow="1" w:lastRow="0" w:firstColumn="1" w:lastColumn="0" w:noHBand="0" w:noVBand="0"/>
      </w:tblPr>
      <w:tblGrid>
        <w:gridCol w:w="3982"/>
        <w:gridCol w:w="1122"/>
        <w:gridCol w:w="1122"/>
        <w:gridCol w:w="1118"/>
        <w:gridCol w:w="1114"/>
        <w:gridCol w:w="1112"/>
      </w:tblGrid>
      <w:tr w:rsidR="002B71E9" w:rsidRPr="00FF51E8" w:rsidTr="00C016DD">
        <w:trPr>
          <w:trHeight w:val="300"/>
        </w:trPr>
        <w:tc>
          <w:tcPr>
            <w:tcW w:w="2081" w:type="pct"/>
            <w:tcBorders>
              <w:top w:val="single" w:sz="4" w:space="0" w:color="4F81BD"/>
              <w:left w:val="single" w:sz="4" w:space="0" w:color="4F81BD"/>
              <w:bottom w:val="single" w:sz="4" w:space="0" w:color="4F81BD"/>
              <w:right w:val="single" w:sz="4" w:space="0" w:color="FFFFFF"/>
            </w:tcBorders>
            <w:shd w:val="clear" w:color="auto" w:fill="4F81BD"/>
          </w:tcPr>
          <w:p w:rsidR="002B71E9" w:rsidRPr="00FB2B8E" w:rsidRDefault="002B71E9" w:rsidP="00C016DD">
            <w:pPr>
              <w:spacing w:line="276"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bCs/>
                <w:color w:val="FFFFFF"/>
                <w:sz w:val="24"/>
                <w:szCs w:val="24"/>
                <w:lang w:eastAsia="ru-RU"/>
              </w:rPr>
              <w:t>Показатель</w:t>
            </w:r>
          </w:p>
        </w:tc>
        <w:tc>
          <w:tcPr>
            <w:tcW w:w="586" w:type="pct"/>
            <w:tcBorders>
              <w:top w:val="single" w:sz="4" w:space="0" w:color="4F81BD"/>
              <w:left w:val="single" w:sz="4" w:space="0" w:color="FFFFFF"/>
              <w:bottom w:val="single" w:sz="4" w:space="0" w:color="4F81BD"/>
              <w:right w:val="single" w:sz="4" w:space="0" w:color="FFFFFF"/>
            </w:tcBorders>
            <w:shd w:val="clear" w:color="auto" w:fill="4F81BD"/>
          </w:tcPr>
          <w:p w:rsidR="002B71E9" w:rsidRPr="00FB2B8E" w:rsidRDefault="002B71E9" w:rsidP="00C016DD">
            <w:pPr>
              <w:spacing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2014</w:t>
            </w:r>
          </w:p>
        </w:tc>
        <w:tc>
          <w:tcPr>
            <w:tcW w:w="586" w:type="pct"/>
            <w:tcBorders>
              <w:top w:val="single" w:sz="4" w:space="0" w:color="4F81BD"/>
              <w:left w:val="single" w:sz="4" w:space="0" w:color="FFFFFF"/>
              <w:bottom w:val="single" w:sz="4" w:space="0" w:color="4F81BD"/>
              <w:right w:val="single" w:sz="4" w:space="0" w:color="FFFFFF"/>
            </w:tcBorders>
            <w:shd w:val="clear" w:color="auto" w:fill="4F81BD"/>
          </w:tcPr>
          <w:p w:rsidR="002B71E9" w:rsidRPr="00FB2B8E" w:rsidRDefault="002B71E9" w:rsidP="00C016DD">
            <w:pPr>
              <w:spacing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2015</w:t>
            </w:r>
          </w:p>
        </w:tc>
        <w:tc>
          <w:tcPr>
            <w:tcW w:w="584" w:type="pct"/>
            <w:tcBorders>
              <w:top w:val="single" w:sz="4" w:space="0" w:color="4F81BD"/>
              <w:left w:val="single" w:sz="4" w:space="0" w:color="FFFFFF"/>
              <w:bottom w:val="single" w:sz="4" w:space="0" w:color="4F81BD"/>
              <w:right w:val="single" w:sz="4" w:space="0" w:color="FFFFFF"/>
            </w:tcBorders>
            <w:shd w:val="clear" w:color="auto" w:fill="4F81BD"/>
          </w:tcPr>
          <w:p w:rsidR="002B71E9" w:rsidRPr="00FB2B8E" w:rsidRDefault="002B71E9" w:rsidP="00C016DD">
            <w:pPr>
              <w:spacing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2016</w:t>
            </w:r>
          </w:p>
        </w:tc>
        <w:tc>
          <w:tcPr>
            <w:tcW w:w="582" w:type="pct"/>
            <w:tcBorders>
              <w:top w:val="single" w:sz="4" w:space="0" w:color="4F81BD"/>
              <w:left w:val="single" w:sz="4" w:space="0" w:color="FFFFFF"/>
              <w:bottom w:val="single" w:sz="4" w:space="0" w:color="4F81BD"/>
              <w:right w:val="nil"/>
            </w:tcBorders>
            <w:shd w:val="clear" w:color="auto" w:fill="4F81BD"/>
          </w:tcPr>
          <w:p w:rsidR="002B71E9" w:rsidRPr="00FB2B8E" w:rsidRDefault="002B71E9" w:rsidP="00C016DD">
            <w:pPr>
              <w:spacing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2017</w:t>
            </w:r>
          </w:p>
        </w:tc>
        <w:tc>
          <w:tcPr>
            <w:tcW w:w="582" w:type="pct"/>
            <w:tcBorders>
              <w:top w:val="single" w:sz="4" w:space="0" w:color="4F81BD"/>
              <w:left w:val="single" w:sz="4" w:space="0" w:color="FFFFFF"/>
              <w:bottom w:val="single" w:sz="4" w:space="0" w:color="4F81BD"/>
              <w:right w:val="single" w:sz="4" w:space="0" w:color="4F81BD"/>
            </w:tcBorders>
            <w:shd w:val="clear" w:color="auto" w:fill="4F81BD"/>
          </w:tcPr>
          <w:p w:rsidR="002B71E9" w:rsidRPr="00FB2B8E" w:rsidRDefault="002B71E9" w:rsidP="00C016DD">
            <w:pPr>
              <w:spacing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2018</w:t>
            </w:r>
          </w:p>
        </w:tc>
      </w:tr>
      <w:tr w:rsidR="002B71E9" w:rsidRPr="00FF51E8" w:rsidTr="00C016DD">
        <w:trPr>
          <w:trHeight w:val="300"/>
        </w:trPr>
        <w:tc>
          <w:tcPr>
            <w:tcW w:w="2081" w:type="pct"/>
            <w:shd w:val="clear" w:color="auto" w:fill="DBE5F1"/>
          </w:tcPr>
          <w:p w:rsidR="002B71E9" w:rsidRPr="00FB2B8E" w:rsidRDefault="002B71E9" w:rsidP="00C016DD">
            <w:pPr>
              <w:spacing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Всего</w:t>
            </w:r>
          </w:p>
        </w:tc>
        <w:tc>
          <w:tcPr>
            <w:tcW w:w="586" w:type="pct"/>
            <w:shd w:val="clear" w:color="auto" w:fill="DBE5F1"/>
          </w:tcPr>
          <w:p w:rsidR="002B71E9" w:rsidRPr="00FB2B8E" w:rsidRDefault="002B71E9" w:rsidP="00C016DD">
            <w:pPr>
              <w:spacing w:line="276" w:lineRule="auto"/>
              <w:jc w:val="right"/>
              <w:rPr>
                <w:rFonts w:ascii="Times New Roman" w:hAnsi="Times New Roman" w:cs="Times New Roman"/>
                <w:sz w:val="24"/>
                <w:szCs w:val="24"/>
              </w:rPr>
            </w:pPr>
            <w:r w:rsidRPr="00FB2B8E">
              <w:rPr>
                <w:rFonts w:ascii="Times New Roman" w:hAnsi="Times New Roman" w:cs="Times New Roman"/>
                <w:sz w:val="24"/>
                <w:szCs w:val="24"/>
              </w:rPr>
              <w:t>578,7</w:t>
            </w:r>
          </w:p>
        </w:tc>
        <w:tc>
          <w:tcPr>
            <w:tcW w:w="586" w:type="pct"/>
            <w:shd w:val="clear" w:color="auto" w:fill="DBE5F1"/>
          </w:tcPr>
          <w:p w:rsidR="002B71E9" w:rsidRPr="00FB2B8E" w:rsidRDefault="002B71E9" w:rsidP="00C016DD">
            <w:pPr>
              <w:spacing w:line="276" w:lineRule="auto"/>
              <w:jc w:val="right"/>
              <w:rPr>
                <w:rFonts w:ascii="Times New Roman" w:hAnsi="Times New Roman" w:cs="Times New Roman"/>
                <w:sz w:val="24"/>
                <w:szCs w:val="24"/>
              </w:rPr>
            </w:pPr>
            <w:r w:rsidRPr="00FB2B8E">
              <w:rPr>
                <w:rFonts w:ascii="Times New Roman" w:hAnsi="Times New Roman" w:cs="Times New Roman"/>
                <w:sz w:val="24"/>
                <w:szCs w:val="24"/>
              </w:rPr>
              <w:t>587,1</w:t>
            </w:r>
          </w:p>
        </w:tc>
        <w:tc>
          <w:tcPr>
            <w:tcW w:w="584" w:type="pct"/>
            <w:shd w:val="clear" w:color="auto" w:fill="DBE5F1"/>
          </w:tcPr>
          <w:p w:rsidR="002B71E9" w:rsidRPr="00FB2B8E" w:rsidRDefault="002B71E9" w:rsidP="00C016DD">
            <w:pPr>
              <w:spacing w:line="276" w:lineRule="auto"/>
              <w:jc w:val="right"/>
              <w:rPr>
                <w:rFonts w:ascii="Times New Roman" w:hAnsi="Times New Roman" w:cs="Times New Roman"/>
                <w:sz w:val="24"/>
                <w:szCs w:val="24"/>
              </w:rPr>
            </w:pPr>
            <w:r w:rsidRPr="00FB2B8E">
              <w:rPr>
                <w:rFonts w:ascii="Times New Roman" w:hAnsi="Times New Roman" w:cs="Times New Roman"/>
                <w:sz w:val="24"/>
                <w:szCs w:val="24"/>
              </w:rPr>
              <w:t>587,1</w:t>
            </w:r>
          </w:p>
        </w:tc>
        <w:tc>
          <w:tcPr>
            <w:tcW w:w="582" w:type="pct"/>
            <w:shd w:val="clear" w:color="auto" w:fill="DBE5F1"/>
          </w:tcPr>
          <w:p w:rsidR="002B71E9" w:rsidRPr="00FB2B8E" w:rsidRDefault="002B71E9" w:rsidP="00C016DD">
            <w:pPr>
              <w:spacing w:line="276" w:lineRule="auto"/>
              <w:jc w:val="right"/>
              <w:rPr>
                <w:rFonts w:ascii="Times New Roman" w:hAnsi="Times New Roman" w:cs="Times New Roman"/>
                <w:sz w:val="24"/>
                <w:szCs w:val="24"/>
              </w:rPr>
            </w:pPr>
            <w:r w:rsidRPr="00FB2B8E">
              <w:rPr>
                <w:rFonts w:ascii="Times New Roman" w:hAnsi="Times New Roman" w:cs="Times New Roman"/>
                <w:sz w:val="24"/>
                <w:szCs w:val="24"/>
              </w:rPr>
              <w:t>592,5</w:t>
            </w:r>
          </w:p>
        </w:tc>
        <w:tc>
          <w:tcPr>
            <w:tcW w:w="582" w:type="pct"/>
            <w:shd w:val="clear" w:color="auto" w:fill="DBE5F1"/>
          </w:tcPr>
          <w:p w:rsidR="002B71E9" w:rsidRPr="00FB2B8E" w:rsidRDefault="002B71E9" w:rsidP="00C016DD">
            <w:pPr>
              <w:spacing w:line="276" w:lineRule="auto"/>
              <w:jc w:val="right"/>
              <w:rPr>
                <w:rFonts w:ascii="Times New Roman" w:hAnsi="Times New Roman" w:cs="Times New Roman"/>
                <w:sz w:val="24"/>
                <w:szCs w:val="24"/>
              </w:rPr>
            </w:pPr>
            <w:r w:rsidRPr="00FB2B8E">
              <w:rPr>
                <w:rFonts w:ascii="Times New Roman" w:hAnsi="Times New Roman" w:cs="Times New Roman"/>
                <w:sz w:val="24"/>
                <w:szCs w:val="24"/>
              </w:rPr>
              <w:t>594,3</w:t>
            </w:r>
          </w:p>
        </w:tc>
      </w:tr>
      <w:tr w:rsidR="002B71E9" w:rsidRPr="00FF51E8" w:rsidTr="00C016DD">
        <w:trPr>
          <w:trHeight w:val="300"/>
        </w:trPr>
        <w:tc>
          <w:tcPr>
            <w:tcW w:w="2081" w:type="pct"/>
          </w:tcPr>
          <w:p w:rsidR="002B71E9" w:rsidRPr="00FB2B8E" w:rsidRDefault="002B71E9" w:rsidP="00C016DD">
            <w:pPr>
              <w:spacing w:line="276" w:lineRule="auto"/>
              <w:rPr>
                <w:rFonts w:ascii="Times New Roman" w:hAnsi="Times New Roman" w:cs="Times New Roman"/>
                <w:b/>
                <w:bCs/>
                <w:i/>
                <w:color w:val="000000"/>
                <w:sz w:val="24"/>
                <w:szCs w:val="24"/>
                <w:lang w:eastAsia="ru-RU"/>
              </w:rPr>
            </w:pPr>
            <w:r w:rsidRPr="00FB2B8E">
              <w:rPr>
                <w:rFonts w:ascii="Times New Roman" w:hAnsi="Times New Roman" w:cs="Times New Roman"/>
                <w:bCs/>
                <w:i/>
                <w:color w:val="000000"/>
                <w:sz w:val="24"/>
                <w:szCs w:val="24"/>
                <w:lang w:eastAsia="ru-RU"/>
              </w:rPr>
              <w:t>с твердым покрытием</w:t>
            </w:r>
          </w:p>
        </w:tc>
        <w:tc>
          <w:tcPr>
            <w:tcW w:w="586" w:type="pct"/>
          </w:tcPr>
          <w:p w:rsidR="002B71E9" w:rsidRPr="00FB2B8E" w:rsidRDefault="002B71E9" w:rsidP="00C016DD">
            <w:pPr>
              <w:spacing w:line="276" w:lineRule="auto"/>
              <w:jc w:val="right"/>
              <w:rPr>
                <w:rFonts w:ascii="Times New Roman" w:hAnsi="Times New Roman" w:cs="Times New Roman"/>
                <w:i/>
                <w:sz w:val="24"/>
                <w:szCs w:val="24"/>
              </w:rPr>
            </w:pPr>
            <w:r w:rsidRPr="00FB2B8E">
              <w:rPr>
                <w:rFonts w:ascii="Times New Roman" w:hAnsi="Times New Roman" w:cs="Times New Roman"/>
                <w:i/>
                <w:sz w:val="24"/>
                <w:szCs w:val="24"/>
              </w:rPr>
              <w:t>311,5</w:t>
            </w:r>
          </w:p>
        </w:tc>
        <w:tc>
          <w:tcPr>
            <w:tcW w:w="586" w:type="pct"/>
          </w:tcPr>
          <w:p w:rsidR="002B71E9" w:rsidRPr="00FB2B8E" w:rsidRDefault="002B71E9" w:rsidP="00C016DD">
            <w:pPr>
              <w:spacing w:line="276" w:lineRule="auto"/>
              <w:jc w:val="right"/>
              <w:rPr>
                <w:rFonts w:ascii="Times New Roman" w:hAnsi="Times New Roman" w:cs="Times New Roman"/>
                <w:i/>
                <w:sz w:val="24"/>
                <w:szCs w:val="24"/>
              </w:rPr>
            </w:pPr>
            <w:r w:rsidRPr="00FB2B8E">
              <w:rPr>
                <w:rFonts w:ascii="Times New Roman" w:hAnsi="Times New Roman" w:cs="Times New Roman"/>
                <w:i/>
                <w:sz w:val="24"/>
                <w:szCs w:val="24"/>
              </w:rPr>
              <w:t>336,1</w:t>
            </w:r>
          </w:p>
        </w:tc>
        <w:tc>
          <w:tcPr>
            <w:tcW w:w="584" w:type="pct"/>
          </w:tcPr>
          <w:p w:rsidR="002B71E9" w:rsidRPr="00FB2B8E" w:rsidRDefault="002B71E9" w:rsidP="00C016DD">
            <w:pPr>
              <w:spacing w:line="276" w:lineRule="auto"/>
              <w:jc w:val="right"/>
              <w:rPr>
                <w:rFonts w:ascii="Times New Roman" w:hAnsi="Times New Roman" w:cs="Times New Roman"/>
                <w:i/>
                <w:sz w:val="24"/>
                <w:szCs w:val="24"/>
              </w:rPr>
            </w:pPr>
            <w:r w:rsidRPr="00FB2B8E">
              <w:rPr>
                <w:rFonts w:ascii="Times New Roman" w:hAnsi="Times New Roman" w:cs="Times New Roman"/>
                <w:i/>
                <w:sz w:val="24"/>
                <w:szCs w:val="24"/>
              </w:rPr>
              <w:t>337,6</w:t>
            </w:r>
          </w:p>
        </w:tc>
        <w:tc>
          <w:tcPr>
            <w:tcW w:w="582" w:type="pct"/>
          </w:tcPr>
          <w:p w:rsidR="002B71E9" w:rsidRPr="00FB2B8E" w:rsidRDefault="002B71E9" w:rsidP="00C016DD">
            <w:pPr>
              <w:spacing w:line="276" w:lineRule="auto"/>
              <w:jc w:val="right"/>
              <w:rPr>
                <w:rFonts w:ascii="Times New Roman" w:hAnsi="Times New Roman" w:cs="Times New Roman"/>
                <w:i/>
                <w:sz w:val="24"/>
                <w:szCs w:val="24"/>
              </w:rPr>
            </w:pPr>
            <w:r w:rsidRPr="00FB2B8E">
              <w:rPr>
                <w:rFonts w:ascii="Times New Roman" w:hAnsi="Times New Roman" w:cs="Times New Roman"/>
                <w:i/>
                <w:sz w:val="24"/>
                <w:szCs w:val="24"/>
              </w:rPr>
              <w:t>342,5</w:t>
            </w:r>
          </w:p>
        </w:tc>
        <w:tc>
          <w:tcPr>
            <w:tcW w:w="582" w:type="pct"/>
          </w:tcPr>
          <w:p w:rsidR="002B71E9" w:rsidRPr="00FB2B8E" w:rsidRDefault="002B71E9" w:rsidP="00C016DD">
            <w:pPr>
              <w:spacing w:line="276" w:lineRule="auto"/>
              <w:jc w:val="right"/>
              <w:rPr>
                <w:rFonts w:ascii="Times New Roman" w:hAnsi="Times New Roman" w:cs="Times New Roman"/>
                <w:i/>
                <w:sz w:val="24"/>
                <w:szCs w:val="24"/>
              </w:rPr>
            </w:pPr>
            <w:r w:rsidRPr="00FB2B8E">
              <w:rPr>
                <w:rFonts w:ascii="Times New Roman" w:hAnsi="Times New Roman" w:cs="Times New Roman"/>
                <w:i/>
                <w:sz w:val="24"/>
                <w:szCs w:val="24"/>
              </w:rPr>
              <w:t>407,2</w:t>
            </w:r>
          </w:p>
        </w:tc>
      </w:tr>
    </w:tbl>
    <w:p w:rsidR="002B71E9" w:rsidRDefault="002B71E9" w:rsidP="002B71E9">
      <w:pPr>
        <w:autoSpaceDN w:val="0"/>
        <w:spacing w:line="276" w:lineRule="auto"/>
        <w:ind w:firstLine="709"/>
        <w:jc w:val="both"/>
        <w:rPr>
          <w:rFonts w:ascii="Times New Roman" w:hAnsi="Times New Roman"/>
          <w:sz w:val="28"/>
          <w:szCs w:val="28"/>
        </w:rPr>
      </w:pPr>
    </w:p>
    <w:p w:rsidR="002B71E9" w:rsidRPr="00075C37" w:rsidRDefault="002B71E9" w:rsidP="002B71E9">
      <w:pPr>
        <w:autoSpaceDN w:val="0"/>
        <w:spacing w:line="276" w:lineRule="auto"/>
        <w:ind w:firstLine="709"/>
        <w:jc w:val="both"/>
        <w:rPr>
          <w:rFonts w:ascii="Times New Roman" w:hAnsi="Times New Roman"/>
          <w:sz w:val="28"/>
          <w:szCs w:val="28"/>
        </w:rPr>
      </w:pPr>
      <w:r>
        <w:rPr>
          <w:rFonts w:ascii="Times New Roman" w:hAnsi="Times New Roman"/>
          <w:sz w:val="28"/>
          <w:szCs w:val="28"/>
        </w:rPr>
        <w:t>Кроме того, по территории района проходит участок автомобильной дороги регионального значения «г. Краснодар - г. Павловская».</w:t>
      </w:r>
    </w:p>
    <w:p w:rsidR="002B71E9" w:rsidRDefault="002B71E9" w:rsidP="002B71E9">
      <w:pPr>
        <w:pStyle w:val="22"/>
        <w:widowControl w:val="0"/>
        <w:spacing w:line="276" w:lineRule="auto"/>
        <w:ind w:firstLine="709"/>
        <w:jc w:val="both"/>
        <w:rPr>
          <w:rFonts w:ascii="Times New Roman" w:hAnsi="Times New Roman"/>
          <w:sz w:val="28"/>
          <w:szCs w:val="28"/>
        </w:rPr>
      </w:pPr>
      <w:r>
        <w:rPr>
          <w:rFonts w:ascii="Times New Roman" w:hAnsi="Times New Roman"/>
          <w:sz w:val="28"/>
          <w:szCs w:val="28"/>
        </w:rPr>
        <w:t>В разрезе сельских поселений ситуация с протяженность автомобильных дорог местного значения, в том числе с твердым покрытием, выглядит следующим образом</w:t>
      </w:r>
      <w:r w:rsidRPr="002E60F9">
        <w:rPr>
          <w:rFonts w:ascii="Times New Roman" w:hAnsi="Times New Roman"/>
          <w:sz w:val="28"/>
          <w:szCs w:val="28"/>
        </w:rPr>
        <w:t>:</w:t>
      </w:r>
    </w:p>
    <w:p w:rsidR="002B71E9" w:rsidRDefault="002B71E9" w:rsidP="002B71E9">
      <w:pPr>
        <w:pStyle w:val="22"/>
        <w:widowControl w:val="0"/>
        <w:ind w:firstLine="709"/>
        <w:jc w:val="right"/>
        <w:rPr>
          <w:rFonts w:ascii="Times New Roman" w:hAnsi="Times New Roman"/>
          <w:sz w:val="28"/>
          <w:szCs w:val="28"/>
        </w:rPr>
      </w:pPr>
      <w:r>
        <w:rPr>
          <w:rFonts w:ascii="Times New Roman" w:hAnsi="Times New Roman"/>
          <w:sz w:val="28"/>
          <w:szCs w:val="28"/>
        </w:rPr>
        <w:t xml:space="preserve">Рисунок № </w:t>
      </w:r>
      <w:r w:rsidR="00C83D79">
        <w:rPr>
          <w:rFonts w:ascii="Times New Roman" w:hAnsi="Times New Roman"/>
          <w:sz w:val="28"/>
          <w:szCs w:val="28"/>
        </w:rPr>
        <w:t>4</w:t>
      </w:r>
    </w:p>
    <w:p w:rsidR="002B71E9" w:rsidRPr="002E60F9" w:rsidRDefault="002B71E9" w:rsidP="002B71E9">
      <w:pPr>
        <w:pStyle w:val="af3"/>
        <w:spacing w:before="0" w:after="0"/>
        <w:jc w:val="center"/>
        <w:rPr>
          <w:b/>
          <w:bCs/>
          <w:i w:val="0"/>
          <w:iCs/>
          <w:color w:val="auto"/>
        </w:rPr>
      </w:pPr>
      <w:r w:rsidRPr="002E60F9">
        <w:rPr>
          <w:b/>
          <w:bCs/>
          <w:i w:val="0"/>
          <w:iCs/>
          <w:color w:val="auto"/>
        </w:rPr>
        <w:t xml:space="preserve">Протяженность автодорог общего пользования местного значения </w:t>
      </w:r>
    </w:p>
    <w:p w:rsidR="002B71E9" w:rsidRPr="002E60F9" w:rsidRDefault="002B71E9" w:rsidP="002B71E9">
      <w:pPr>
        <w:pStyle w:val="af3"/>
        <w:spacing w:before="0" w:after="0"/>
        <w:jc w:val="center"/>
        <w:rPr>
          <w:b/>
          <w:bCs/>
          <w:i w:val="0"/>
          <w:iCs/>
          <w:color w:val="auto"/>
        </w:rPr>
      </w:pPr>
      <w:r w:rsidRPr="002E60F9">
        <w:rPr>
          <w:b/>
          <w:bCs/>
          <w:i w:val="0"/>
          <w:iCs/>
          <w:color w:val="auto"/>
        </w:rPr>
        <w:t>в разрезе поселений, км.</w:t>
      </w:r>
    </w:p>
    <w:p w:rsidR="002B71E9" w:rsidRDefault="002B71E9" w:rsidP="002B71E9">
      <w:pPr>
        <w:pStyle w:val="22"/>
        <w:widowControl w:val="0"/>
        <w:spacing w:line="276" w:lineRule="auto"/>
        <w:ind w:firstLine="709"/>
        <w:rPr>
          <w:rFonts w:ascii="Times New Roman" w:hAnsi="Times New Roman"/>
          <w:sz w:val="28"/>
          <w:szCs w:val="28"/>
        </w:rPr>
      </w:pPr>
    </w:p>
    <w:p w:rsidR="002B71E9" w:rsidRDefault="00B961B9" w:rsidP="002B71E9">
      <w:pPr>
        <w:keepNext/>
        <w:autoSpaceDN w:val="0"/>
        <w:spacing w:line="276" w:lineRule="auto"/>
        <w:jc w:val="center"/>
      </w:pPr>
      <w:r>
        <w:rPr>
          <w:rFonts w:ascii="Times New Roman" w:hAnsi="Times New Roman"/>
          <w:noProof/>
          <w:sz w:val="28"/>
          <w:szCs w:val="28"/>
          <w:lang w:eastAsia="ru-RU"/>
        </w:rPr>
        <w:drawing>
          <wp:inline distT="0" distB="0" distL="0" distR="0">
            <wp:extent cx="5543550" cy="2562225"/>
            <wp:effectExtent l="0" t="0" r="0" b="0"/>
            <wp:docPr id="4" name="Диаграмма 23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2B71E9" w:rsidRPr="002E60F9" w:rsidRDefault="002B71E9" w:rsidP="002B71E9">
      <w:pPr>
        <w:pStyle w:val="22"/>
        <w:widowControl w:val="0"/>
        <w:spacing w:line="276" w:lineRule="auto"/>
        <w:ind w:firstLine="709"/>
        <w:jc w:val="both"/>
        <w:rPr>
          <w:rFonts w:ascii="Times New Roman" w:hAnsi="Times New Roman"/>
          <w:sz w:val="28"/>
          <w:szCs w:val="28"/>
        </w:rPr>
      </w:pPr>
    </w:p>
    <w:p w:rsidR="002B71E9" w:rsidRDefault="002B71E9" w:rsidP="002B71E9">
      <w:pPr>
        <w:pStyle w:val="22"/>
        <w:widowControl w:val="0"/>
        <w:spacing w:line="276" w:lineRule="auto"/>
        <w:ind w:firstLine="709"/>
        <w:jc w:val="both"/>
        <w:rPr>
          <w:rFonts w:ascii="Times New Roman" w:hAnsi="Times New Roman"/>
          <w:sz w:val="28"/>
          <w:szCs w:val="28"/>
        </w:rPr>
      </w:pPr>
      <w:r w:rsidRPr="002E60F9">
        <w:rPr>
          <w:rFonts w:ascii="Times New Roman" w:hAnsi="Times New Roman"/>
          <w:sz w:val="28"/>
          <w:szCs w:val="28"/>
        </w:rPr>
        <w:t xml:space="preserve">Наименьшая доля </w:t>
      </w:r>
      <w:r>
        <w:rPr>
          <w:rFonts w:ascii="Times New Roman" w:hAnsi="Times New Roman"/>
          <w:sz w:val="28"/>
          <w:szCs w:val="28"/>
        </w:rPr>
        <w:t xml:space="preserve">дорог с твердым покрытием приходится  на Новобейсугское и Новомалороссийское сельские поселения. </w:t>
      </w:r>
    </w:p>
    <w:p w:rsidR="002B71E9" w:rsidRDefault="002B71E9" w:rsidP="002B71E9">
      <w:pPr>
        <w:pStyle w:val="22"/>
        <w:widowControl w:val="0"/>
        <w:spacing w:line="276" w:lineRule="auto"/>
        <w:ind w:firstLine="709"/>
        <w:jc w:val="both"/>
        <w:rPr>
          <w:rFonts w:ascii="Times New Roman" w:hAnsi="Times New Roman"/>
          <w:sz w:val="28"/>
          <w:szCs w:val="28"/>
        </w:rPr>
      </w:pPr>
      <w:r>
        <w:rPr>
          <w:rFonts w:ascii="Times New Roman" w:hAnsi="Times New Roman"/>
          <w:sz w:val="28"/>
          <w:szCs w:val="28"/>
        </w:rPr>
        <w:t xml:space="preserve">Выселковское сельское поселение хоть и имеет наибольшую протяженность дорог с твердым покрытием, но если рассматривать долю таких дорог в общей протяженности, то Выселковское поселение уступает по </w:t>
      </w:r>
      <w:r>
        <w:rPr>
          <w:rFonts w:ascii="Times New Roman" w:hAnsi="Times New Roman"/>
          <w:sz w:val="28"/>
          <w:szCs w:val="28"/>
        </w:rPr>
        <w:lastRenderedPageBreak/>
        <w:t xml:space="preserve">этому показателю Бейсужскому и Газырскому сельским поселениям. </w:t>
      </w:r>
    </w:p>
    <w:p w:rsidR="002B71E9" w:rsidRDefault="002B71E9" w:rsidP="002B71E9">
      <w:pPr>
        <w:pStyle w:val="22"/>
        <w:widowControl w:val="0"/>
        <w:spacing w:line="276" w:lineRule="auto"/>
        <w:ind w:firstLine="709"/>
        <w:jc w:val="both"/>
        <w:rPr>
          <w:rFonts w:ascii="Times New Roman" w:hAnsi="Times New Roman"/>
          <w:sz w:val="28"/>
          <w:szCs w:val="28"/>
        </w:rPr>
      </w:pPr>
      <w:r>
        <w:rPr>
          <w:rFonts w:ascii="Times New Roman" w:hAnsi="Times New Roman"/>
          <w:sz w:val="28"/>
          <w:szCs w:val="28"/>
        </w:rPr>
        <w:t xml:space="preserve">Протяженность автомобильных дорог муниципального образования Высоковский район отражена в таблице ниже. </w:t>
      </w:r>
    </w:p>
    <w:p w:rsidR="002B71E9" w:rsidRDefault="002B71E9" w:rsidP="002B71E9">
      <w:pPr>
        <w:pStyle w:val="22"/>
        <w:widowControl w:val="0"/>
        <w:spacing w:line="276" w:lineRule="auto"/>
        <w:jc w:val="right"/>
        <w:rPr>
          <w:rFonts w:ascii="Times New Roman" w:hAnsi="Times New Roman"/>
          <w:sz w:val="28"/>
          <w:szCs w:val="28"/>
        </w:rPr>
      </w:pPr>
      <w:r>
        <w:rPr>
          <w:rFonts w:ascii="Times New Roman" w:hAnsi="Times New Roman"/>
          <w:sz w:val="28"/>
          <w:szCs w:val="28"/>
        </w:rPr>
        <w:t xml:space="preserve">Таблица № </w:t>
      </w:r>
      <w:r w:rsidR="00C83D79">
        <w:rPr>
          <w:rFonts w:ascii="Times New Roman" w:hAnsi="Times New Roman"/>
          <w:sz w:val="28"/>
          <w:szCs w:val="28"/>
        </w:rPr>
        <w:t>17</w:t>
      </w:r>
    </w:p>
    <w:p w:rsidR="002B71E9" w:rsidRDefault="002B71E9" w:rsidP="002B71E9">
      <w:pPr>
        <w:jc w:val="center"/>
        <w:rPr>
          <w:rFonts w:ascii="Times New Roman" w:hAnsi="Times New Roman" w:cs="Times New Roman"/>
          <w:b/>
          <w:bCs/>
          <w:sz w:val="24"/>
          <w:szCs w:val="24"/>
        </w:rPr>
      </w:pPr>
      <w:r w:rsidRPr="00954725">
        <w:rPr>
          <w:rFonts w:ascii="Times New Roman" w:hAnsi="Times New Roman" w:cs="Times New Roman"/>
          <w:b/>
          <w:bCs/>
          <w:sz w:val="24"/>
          <w:szCs w:val="24"/>
        </w:rPr>
        <w:t xml:space="preserve">Протяженность автомобильных дорог, км. </w:t>
      </w:r>
    </w:p>
    <w:p w:rsidR="002B71E9" w:rsidRPr="00954725" w:rsidRDefault="002B71E9" w:rsidP="002B71E9">
      <w:pPr>
        <w:jc w:val="center"/>
        <w:rPr>
          <w:rFonts w:ascii="Times New Roman" w:hAnsi="Times New Roman" w:cs="Times New Roman"/>
          <w:b/>
          <w:bCs/>
          <w:sz w:val="24"/>
          <w:szCs w:val="24"/>
        </w:rPr>
      </w:pPr>
    </w:p>
    <w:tbl>
      <w:tblPr>
        <w:tblW w:w="4234" w:type="pct"/>
        <w:jc w:val="center"/>
        <w:tblCellMar>
          <w:left w:w="0" w:type="dxa"/>
          <w:right w:w="0" w:type="dxa"/>
        </w:tblCellMar>
        <w:tblLook w:val="0000" w:firstRow="0" w:lastRow="0" w:firstColumn="0" w:lastColumn="0" w:noHBand="0" w:noVBand="0"/>
      </w:tblPr>
      <w:tblGrid>
        <w:gridCol w:w="3401"/>
        <w:gridCol w:w="2290"/>
        <w:gridCol w:w="2255"/>
      </w:tblGrid>
      <w:tr w:rsidR="002B71E9" w:rsidRPr="00C737F4" w:rsidTr="00C016DD">
        <w:trPr>
          <w:cantSplit/>
          <w:trHeight w:val="340"/>
          <w:jc w:val="center"/>
        </w:trPr>
        <w:tc>
          <w:tcPr>
            <w:tcW w:w="2140" w:type="pct"/>
            <w:vMerge w:val="restart"/>
            <w:tcBorders>
              <w:top w:val="single" w:sz="12" w:space="0" w:color="auto"/>
              <w:left w:val="single" w:sz="12" w:space="0" w:color="auto"/>
              <w:bottom w:val="single" w:sz="12" w:space="0" w:color="auto"/>
              <w:right w:val="single" w:sz="12" w:space="0" w:color="auto"/>
            </w:tcBorders>
            <w:vAlign w:val="bottom"/>
          </w:tcPr>
          <w:p w:rsidR="002B71E9" w:rsidRPr="00B913F7" w:rsidRDefault="002B71E9" w:rsidP="00C016DD">
            <w:pPr>
              <w:pBdr>
                <w:between w:val="single" w:sz="6" w:space="1" w:color="auto"/>
              </w:pBdr>
              <w:spacing w:line="216" w:lineRule="auto"/>
              <w:jc w:val="center"/>
              <w:rPr>
                <w:rFonts w:ascii="Times New Roman" w:hAnsi="Times New Roman" w:cs="Times New Roman"/>
                <w:i/>
                <w:sz w:val="24"/>
                <w:szCs w:val="24"/>
              </w:rPr>
            </w:pPr>
          </w:p>
        </w:tc>
        <w:tc>
          <w:tcPr>
            <w:tcW w:w="2860" w:type="pct"/>
            <w:gridSpan w:val="2"/>
            <w:tcBorders>
              <w:top w:val="single" w:sz="12" w:space="0" w:color="auto"/>
              <w:left w:val="single" w:sz="12" w:space="0" w:color="auto"/>
              <w:bottom w:val="single" w:sz="12" w:space="0" w:color="auto"/>
              <w:right w:val="single" w:sz="12" w:space="0" w:color="auto"/>
            </w:tcBorders>
            <w:vAlign w:val="center"/>
          </w:tcPr>
          <w:p w:rsidR="002B71E9" w:rsidRPr="00B913F7" w:rsidRDefault="002B71E9" w:rsidP="00C016DD">
            <w:pPr>
              <w:spacing w:line="216" w:lineRule="auto"/>
              <w:jc w:val="center"/>
              <w:rPr>
                <w:rFonts w:ascii="Times New Roman" w:hAnsi="Times New Roman" w:cs="Times New Roman"/>
                <w:b/>
                <w:bCs/>
                <w:i/>
                <w:sz w:val="24"/>
                <w:szCs w:val="24"/>
              </w:rPr>
            </w:pPr>
            <w:r w:rsidRPr="00B913F7">
              <w:rPr>
                <w:rFonts w:ascii="Times New Roman" w:hAnsi="Times New Roman" w:cs="Times New Roman"/>
                <w:b/>
                <w:bCs/>
                <w:i/>
                <w:sz w:val="24"/>
                <w:szCs w:val="24"/>
                <w:lang w:val="en-US"/>
              </w:rPr>
              <w:t>2018</w:t>
            </w:r>
            <w:r>
              <w:rPr>
                <w:rFonts w:ascii="Times New Roman" w:hAnsi="Times New Roman" w:cs="Times New Roman"/>
                <w:b/>
                <w:bCs/>
                <w:i/>
                <w:sz w:val="24"/>
                <w:szCs w:val="24"/>
              </w:rPr>
              <w:t xml:space="preserve"> год</w:t>
            </w:r>
          </w:p>
        </w:tc>
      </w:tr>
      <w:tr w:rsidR="002B71E9" w:rsidRPr="00EE61C0" w:rsidTr="00C016DD">
        <w:trPr>
          <w:cantSplit/>
          <w:trHeight w:val="944"/>
          <w:jc w:val="center"/>
        </w:trPr>
        <w:tc>
          <w:tcPr>
            <w:tcW w:w="2140" w:type="pct"/>
            <w:vMerge/>
            <w:tcBorders>
              <w:top w:val="single" w:sz="12" w:space="0" w:color="auto"/>
              <w:left w:val="single" w:sz="12" w:space="0" w:color="auto"/>
              <w:bottom w:val="single" w:sz="12" w:space="0" w:color="auto"/>
              <w:right w:val="single" w:sz="12" w:space="0" w:color="auto"/>
            </w:tcBorders>
            <w:vAlign w:val="bottom"/>
          </w:tcPr>
          <w:p w:rsidR="002B71E9" w:rsidRPr="00B913F7" w:rsidRDefault="002B71E9" w:rsidP="00C016DD">
            <w:pPr>
              <w:pBdr>
                <w:between w:val="single" w:sz="6" w:space="1" w:color="auto"/>
              </w:pBdr>
              <w:spacing w:line="216" w:lineRule="auto"/>
              <w:jc w:val="center"/>
              <w:rPr>
                <w:rFonts w:ascii="Times New Roman" w:hAnsi="Times New Roman" w:cs="Times New Roman"/>
                <w:i/>
                <w:sz w:val="24"/>
                <w:szCs w:val="24"/>
              </w:rPr>
            </w:pPr>
          </w:p>
        </w:tc>
        <w:tc>
          <w:tcPr>
            <w:tcW w:w="1441" w:type="pct"/>
            <w:tcBorders>
              <w:top w:val="single" w:sz="12" w:space="0" w:color="auto"/>
              <w:left w:val="single" w:sz="12" w:space="0" w:color="auto"/>
              <w:bottom w:val="single" w:sz="12" w:space="0" w:color="auto"/>
              <w:right w:val="single" w:sz="12" w:space="0" w:color="auto"/>
            </w:tcBorders>
            <w:vAlign w:val="center"/>
          </w:tcPr>
          <w:p w:rsidR="002B71E9" w:rsidRPr="00B913F7" w:rsidRDefault="002B71E9" w:rsidP="00C016DD">
            <w:pPr>
              <w:pBdr>
                <w:between w:val="single" w:sz="6" w:space="1" w:color="auto"/>
              </w:pBdr>
              <w:spacing w:line="216" w:lineRule="auto"/>
              <w:jc w:val="center"/>
              <w:rPr>
                <w:rFonts w:ascii="Times New Roman" w:hAnsi="Times New Roman" w:cs="Times New Roman"/>
                <w:i/>
                <w:sz w:val="24"/>
                <w:szCs w:val="24"/>
              </w:rPr>
            </w:pPr>
            <w:r w:rsidRPr="00B913F7">
              <w:rPr>
                <w:rFonts w:ascii="Times New Roman" w:hAnsi="Times New Roman" w:cs="Times New Roman"/>
                <w:i/>
                <w:sz w:val="24"/>
                <w:szCs w:val="24"/>
              </w:rPr>
              <w:t>всего</w:t>
            </w:r>
          </w:p>
        </w:tc>
        <w:tc>
          <w:tcPr>
            <w:tcW w:w="1419" w:type="pct"/>
            <w:tcBorders>
              <w:top w:val="single" w:sz="12" w:space="0" w:color="auto"/>
              <w:left w:val="single" w:sz="12" w:space="0" w:color="auto"/>
              <w:bottom w:val="single" w:sz="12" w:space="0" w:color="auto"/>
              <w:right w:val="single" w:sz="12" w:space="0" w:color="auto"/>
            </w:tcBorders>
            <w:vAlign w:val="center"/>
          </w:tcPr>
          <w:p w:rsidR="002B71E9" w:rsidRPr="00B913F7" w:rsidRDefault="002B71E9" w:rsidP="00C016DD">
            <w:pPr>
              <w:spacing w:line="216" w:lineRule="auto"/>
              <w:jc w:val="center"/>
              <w:rPr>
                <w:rFonts w:ascii="Times New Roman" w:hAnsi="Times New Roman" w:cs="Times New Roman"/>
                <w:i/>
                <w:sz w:val="24"/>
                <w:szCs w:val="24"/>
              </w:rPr>
            </w:pPr>
            <w:r w:rsidRPr="00B913F7">
              <w:rPr>
                <w:rFonts w:ascii="Times New Roman" w:hAnsi="Times New Roman" w:cs="Times New Roman"/>
                <w:i/>
                <w:color w:val="000000"/>
                <w:sz w:val="24"/>
                <w:szCs w:val="24"/>
              </w:rPr>
              <w:t>из них</w:t>
            </w:r>
            <w:r w:rsidRPr="00B913F7">
              <w:rPr>
                <w:rFonts w:ascii="Times New Roman" w:hAnsi="Times New Roman" w:cs="Times New Roman"/>
                <w:i/>
                <w:color w:val="000000"/>
                <w:sz w:val="24"/>
                <w:szCs w:val="24"/>
              </w:rPr>
              <w:br/>
              <w:t>с твердым покрытием</w:t>
            </w:r>
          </w:p>
        </w:tc>
      </w:tr>
      <w:tr w:rsidR="002B71E9" w:rsidRPr="00460198" w:rsidTr="00C016DD">
        <w:trPr>
          <w:cantSplit/>
          <w:jc w:val="center"/>
        </w:trPr>
        <w:tc>
          <w:tcPr>
            <w:tcW w:w="2140" w:type="pct"/>
            <w:tcBorders>
              <w:top w:val="dotted" w:sz="4" w:space="0" w:color="auto"/>
              <w:left w:val="single" w:sz="4" w:space="0" w:color="auto"/>
              <w:bottom w:val="dotted" w:sz="4" w:space="0" w:color="auto"/>
              <w:right w:val="single" w:sz="4" w:space="0" w:color="auto"/>
            </w:tcBorders>
            <w:vAlign w:val="center"/>
          </w:tcPr>
          <w:p w:rsidR="002B71E9" w:rsidRPr="00B913F7" w:rsidRDefault="002B71E9" w:rsidP="00C016DD">
            <w:pPr>
              <w:spacing w:line="216" w:lineRule="auto"/>
              <w:ind w:left="57"/>
              <w:jc w:val="center"/>
              <w:rPr>
                <w:rFonts w:ascii="Times New Roman" w:hAnsi="Times New Roman" w:cs="Times New Roman"/>
                <w:b/>
                <w:bCs/>
                <w:color w:val="000000"/>
                <w:sz w:val="24"/>
                <w:szCs w:val="24"/>
              </w:rPr>
            </w:pPr>
            <w:r w:rsidRPr="00B913F7">
              <w:rPr>
                <w:rFonts w:ascii="Times New Roman" w:hAnsi="Times New Roman" w:cs="Times New Roman"/>
                <w:b/>
                <w:bCs/>
                <w:color w:val="000000"/>
                <w:sz w:val="24"/>
                <w:szCs w:val="24"/>
              </w:rPr>
              <w:t>Выселковский</w:t>
            </w:r>
          </w:p>
        </w:tc>
        <w:tc>
          <w:tcPr>
            <w:tcW w:w="1441" w:type="pct"/>
            <w:tcBorders>
              <w:top w:val="dotted" w:sz="4" w:space="0" w:color="auto"/>
              <w:left w:val="single" w:sz="4" w:space="0" w:color="auto"/>
              <w:bottom w:val="dotted" w:sz="4" w:space="0" w:color="auto"/>
              <w:right w:val="single" w:sz="4" w:space="0" w:color="auto"/>
            </w:tcBorders>
            <w:vAlign w:val="bottom"/>
          </w:tcPr>
          <w:p w:rsidR="002B71E9" w:rsidRPr="00B913F7" w:rsidRDefault="002B71E9" w:rsidP="00C016DD">
            <w:pPr>
              <w:spacing w:line="216" w:lineRule="auto"/>
              <w:ind w:right="57"/>
              <w:jc w:val="center"/>
              <w:rPr>
                <w:rFonts w:ascii="Times New Roman" w:hAnsi="Times New Roman" w:cs="Times New Roman"/>
                <w:b/>
                <w:bCs/>
                <w:sz w:val="24"/>
                <w:szCs w:val="24"/>
              </w:rPr>
            </w:pPr>
            <w:r w:rsidRPr="00B913F7">
              <w:rPr>
                <w:rFonts w:ascii="Times New Roman" w:hAnsi="Times New Roman" w:cs="Times New Roman"/>
                <w:b/>
                <w:bCs/>
                <w:sz w:val="24"/>
                <w:szCs w:val="24"/>
              </w:rPr>
              <w:t>594,3</w:t>
            </w:r>
          </w:p>
        </w:tc>
        <w:tc>
          <w:tcPr>
            <w:tcW w:w="1419" w:type="pct"/>
            <w:tcBorders>
              <w:top w:val="dotted" w:sz="4" w:space="0" w:color="auto"/>
              <w:left w:val="single" w:sz="4" w:space="0" w:color="auto"/>
              <w:bottom w:val="dotted" w:sz="4" w:space="0" w:color="auto"/>
              <w:right w:val="single" w:sz="4" w:space="0" w:color="auto"/>
            </w:tcBorders>
            <w:vAlign w:val="bottom"/>
          </w:tcPr>
          <w:p w:rsidR="002B71E9" w:rsidRPr="00B913F7" w:rsidRDefault="002B71E9" w:rsidP="00C016DD">
            <w:pPr>
              <w:spacing w:line="216" w:lineRule="auto"/>
              <w:ind w:right="57"/>
              <w:jc w:val="center"/>
              <w:rPr>
                <w:rFonts w:ascii="Times New Roman" w:hAnsi="Times New Roman" w:cs="Times New Roman"/>
                <w:b/>
                <w:bCs/>
                <w:sz w:val="24"/>
                <w:szCs w:val="24"/>
              </w:rPr>
            </w:pPr>
            <w:r w:rsidRPr="00B913F7">
              <w:rPr>
                <w:rFonts w:ascii="Times New Roman" w:hAnsi="Times New Roman" w:cs="Times New Roman"/>
                <w:b/>
                <w:bCs/>
                <w:sz w:val="24"/>
                <w:szCs w:val="24"/>
              </w:rPr>
              <w:t>407,2</w:t>
            </w:r>
          </w:p>
        </w:tc>
      </w:tr>
    </w:tbl>
    <w:p w:rsidR="002B71E9" w:rsidRDefault="002B71E9" w:rsidP="002B71E9">
      <w:pPr>
        <w:pStyle w:val="22"/>
        <w:widowControl w:val="0"/>
        <w:spacing w:line="276" w:lineRule="auto"/>
        <w:jc w:val="both"/>
        <w:rPr>
          <w:rFonts w:ascii="Times New Roman" w:hAnsi="Times New Roman"/>
          <w:sz w:val="28"/>
          <w:szCs w:val="28"/>
        </w:rPr>
      </w:pPr>
    </w:p>
    <w:p w:rsidR="002B71E9" w:rsidRPr="006B303C" w:rsidRDefault="002B71E9" w:rsidP="002B71E9">
      <w:pPr>
        <w:autoSpaceDN w:val="0"/>
        <w:spacing w:line="276" w:lineRule="auto"/>
        <w:ind w:firstLine="709"/>
        <w:jc w:val="both"/>
        <w:rPr>
          <w:rFonts w:ascii="Times New Roman" w:hAnsi="Times New Roman"/>
          <w:sz w:val="28"/>
          <w:szCs w:val="28"/>
        </w:rPr>
      </w:pPr>
      <w:r w:rsidRPr="006B303C">
        <w:rPr>
          <w:rFonts w:ascii="Times New Roman" w:hAnsi="Times New Roman"/>
          <w:sz w:val="28"/>
          <w:szCs w:val="28"/>
        </w:rPr>
        <w:t>Общ</w:t>
      </w:r>
      <w:r>
        <w:rPr>
          <w:rFonts w:ascii="Times New Roman" w:hAnsi="Times New Roman"/>
          <w:sz w:val="28"/>
          <w:szCs w:val="28"/>
        </w:rPr>
        <w:t>ая</w:t>
      </w:r>
      <w:r w:rsidRPr="006B303C">
        <w:rPr>
          <w:rFonts w:ascii="Times New Roman" w:hAnsi="Times New Roman"/>
          <w:sz w:val="28"/>
          <w:szCs w:val="28"/>
        </w:rPr>
        <w:t xml:space="preserve"> протяжен</w:t>
      </w:r>
      <w:r>
        <w:rPr>
          <w:rFonts w:ascii="Times New Roman" w:hAnsi="Times New Roman"/>
          <w:sz w:val="28"/>
          <w:szCs w:val="28"/>
        </w:rPr>
        <w:t>ность</w:t>
      </w:r>
      <w:r w:rsidRPr="006B303C">
        <w:rPr>
          <w:rFonts w:ascii="Times New Roman" w:hAnsi="Times New Roman"/>
          <w:sz w:val="28"/>
          <w:szCs w:val="28"/>
        </w:rPr>
        <w:t xml:space="preserve"> освещенных частей улиц, проездов и т.д. по итогам 201</w:t>
      </w:r>
      <w:r>
        <w:rPr>
          <w:rFonts w:ascii="Times New Roman" w:hAnsi="Times New Roman"/>
          <w:sz w:val="28"/>
          <w:szCs w:val="28"/>
        </w:rPr>
        <w:t>8</w:t>
      </w:r>
      <w:r w:rsidRPr="006B303C">
        <w:rPr>
          <w:rFonts w:ascii="Times New Roman" w:hAnsi="Times New Roman"/>
          <w:sz w:val="28"/>
          <w:szCs w:val="28"/>
        </w:rPr>
        <w:t> г. составило 3</w:t>
      </w:r>
      <w:r>
        <w:rPr>
          <w:rFonts w:ascii="Times New Roman" w:hAnsi="Times New Roman"/>
          <w:sz w:val="28"/>
          <w:szCs w:val="28"/>
        </w:rPr>
        <w:t>33</w:t>
      </w:r>
      <w:r w:rsidRPr="006B303C">
        <w:rPr>
          <w:rFonts w:ascii="Times New Roman" w:hAnsi="Times New Roman"/>
          <w:sz w:val="28"/>
          <w:szCs w:val="28"/>
        </w:rPr>
        <w:t>,</w:t>
      </w:r>
      <w:r>
        <w:rPr>
          <w:rFonts w:ascii="Times New Roman" w:hAnsi="Times New Roman"/>
          <w:sz w:val="28"/>
          <w:szCs w:val="28"/>
        </w:rPr>
        <w:t>2</w:t>
      </w:r>
      <w:r w:rsidRPr="006B303C">
        <w:rPr>
          <w:rFonts w:ascii="Times New Roman" w:hAnsi="Times New Roman"/>
          <w:sz w:val="28"/>
          <w:szCs w:val="28"/>
        </w:rPr>
        <w:t xml:space="preserve"> км., что на </w:t>
      </w:r>
      <w:r>
        <w:rPr>
          <w:rFonts w:ascii="Times New Roman" w:hAnsi="Times New Roman"/>
          <w:sz w:val="28"/>
          <w:szCs w:val="28"/>
        </w:rPr>
        <w:t>3</w:t>
      </w:r>
      <w:r w:rsidRPr="006B303C">
        <w:rPr>
          <w:rFonts w:ascii="Times New Roman" w:hAnsi="Times New Roman"/>
          <w:sz w:val="28"/>
          <w:szCs w:val="28"/>
        </w:rPr>
        <w:t>1,</w:t>
      </w:r>
      <w:r>
        <w:rPr>
          <w:rFonts w:ascii="Times New Roman" w:hAnsi="Times New Roman"/>
          <w:sz w:val="28"/>
          <w:szCs w:val="28"/>
        </w:rPr>
        <w:t>8</w:t>
      </w:r>
      <w:r w:rsidRPr="006B303C">
        <w:rPr>
          <w:rFonts w:ascii="Times New Roman" w:hAnsi="Times New Roman"/>
          <w:sz w:val="28"/>
          <w:szCs w:val="28"/>
        </w:rPr>
        <w:t xml:space="preserve"> км. </w:t>
      </w:r>
      <w:r>
        <w:rPr>
          <w:rFonts w:ascii="Times New Roman" w:hAnsi="Times New Roman"/>
          <w:sz w:val="28"/>
          <w:szCs w:val="28"/>
        </w:rPr>
        <w:t>б</w:t>
      </w:r>
      <w:r w:rsidRPr="006B303C">
        <w:rPr>
          <w:rFonts w:ascii="Times New Roman" w:hAnsi="Times New Roman"/>
          <w:sz w:val="28"/>
          <w:szCs w:val="28"/>
        </w:rPr>
        <w:t>ольше, чем в 201</w:t>
      </w:r>
      <w:r>
        <w:rPr>
          <w:rFonts w:ascii="Times New Roman" w:hAnsi="Times New Roman"/>
          <w:sz w:val="28"/>
          <w:szCs w:val="28"/>
        </w:rPr>
        <w:t>7</w:t>
      </w:r>
      <w:r w:rsidRPr="006B303C">
        <w:rPr>
          <w:rFonts w:ascii="Times New Roman" w:hAnsi="Times New Roman"/>
          <w:sz w:val="28"/>
          <w:szCs w:val="28"/>
        </w:rPr>
        <w:t> г. (+1</w:t>
      </w:r>
      <w:r>
        <w:rPr>
          <w:rFonts w:ascii="Times New Roman" w:hAnsi="Times New Roman"/>
          <w:sz w:val="28"/>
          <w:szCs w:val="28"/>
        </w:rPr>
        <w:t>0,5</w:t>
      </w:r>
      <w:r w:rsidRPr="006B303C">
        <w:rPr>
          <w:rFonts w:ascii="Times New Roman" w:hAnsi="Times New Roman"/>
          <w:sz w:val="28"/>
          <w:szCs w:val="28"/>
        </w:rPr>
        <w:t>%).</w:t>
      </w:r>
    </w:p>
    <w:p w:rsidR="002B71E9" w:rsidRPr="006B303C" w:rsidRDefault="002B71E9" w:rsidP="002B71E9">
      <w:pPr>
        <w:autoSpaceDN w:val="0"/>
        <w:spacing w:line="276" w:lineRule="auto"/>
        <w:ind w:firstLine="709"/>
        <w:jc w:val="both"/>
        <w:rPr>
          <w:rFonts w:ascii="Times New Roman" w:hAnsi="Times New Roman"/>
          <w:sz w:val="28"/>
          <w:szCs w:val="28"/>
        </w:rPr>
      </w:pPr>
      <w:r w:rsidRPr="006B303C">
        <w:rPr>
          <w:rFonts w:ascii="Times New Roman" w:hAnsi="Times New Roman"/>
          <w:sz w:val="28"/>
          <w:szCs w:val="28"/>
        </w:rPr>
        <w:t xml:space="preserve">На автомобильных дорогах общего пользования местного значения расположено </w:t>
      </w:r>
      <w:r>
        <w:rPr>
          <w:rFonts w:ascii="Times New Roman" w:hAnsi="Times New Roman"/>
          <w:sz w:val="28"/>
          <w:szCs w:val="28"/>
        </w:rPr>
        <w:t>7</w:t>
      </w:r>
      <w:r w:rsidRPr="006B303C">
        <w:rPr>
          <w:rFonts w:ascii="Times New Roman" w:hAnsi="Times New Roman"/>
          <w:sz w:val="28"/>
          <w:szCs w:val="28"/>
        </w:rPr>
        <w:t xml:space="preserve"> АЗС, в том числе </w:t>
      </w:r>
      <w:r>
        <w:rPr>
          <w:rFonts w:ascii="Times New Roman" w:hAnsi="Times New Roman"/>
          <w:sz w:val="28"/>
          <w:szCs w:val="28"/>
        </w:rPr>
        <w:t>5</w:t>
      </w:r>
      <w:r w:rsidRPr="006B303C">
        <w:rPr>
          <w:rFonts w:ascii="Times New Roman" w:hAnsi="Times New Roman"/>
          <w:sz w:val="28"/>
          <w:szCs w:val="28"/>
        </w:rPr>
        <w:t xml:space="preserve"> – многотопливных заправочных станции.</w:t>
      </w:r>
    </w:p>
    <w:p w:rsidR="002B71E9" w:rsidRDefault="002B71E9" w:rsidP="002B71E9">
      <w:pPr>
        <w:autoSpaceDN w:val="0"/>
        <w:spacing w:line="276" w:lineRule="auto"/>
        <w:ind w:firstLine="709"/>
        <w:jc w:val="both"/>
        <w:rPr>
          <w:rFonts w:ascii="Times New Roman" w:hAnsi="Times New Roman"/>
          <w:sz w:val="28"/>
          <w:szCs w:val="28"/>
        </w:rPr>
      </w:pPr>
      <w:r>
        <w:rPr>
          <w:rFonts w:ascii="Times New Roman" w:hAnsi="Times New Roman"/>
          <w:sz w:val="28"/>
          <w:szCs w:val="28"/>
        </w:rPr>
        <w:t xml:space="preserve">Грузооборот </w:t>
      </w:r>
      <w:r w:rsidRPr="00B2684F">
        <w:rPr>
          <w:rFonts w:ascii="Times New Roman" w:hAnsi="Times New Roman"/>
          <w:sz w:val="28"/>
          <w:szCs w:val="28"/>
        </w:rPr>
        <w:t>автомобильного транспорта за 201</w:t>
      </w:r>
      <w:r>
        <w:rPr>
          <w:rFonts w:ascii="Times New Roman" w:hAnsi="Times New Roman"/>
          <w:sz w:val="28"/>
          <w:szCs w:val="28"/>
        </w:rPr>
        <w:t>8</w:t>
      </w:r>
      <w:r w:rsidRPr="00B2684F">
        <w:rPr>
          <w:rFonts w:ascii="Times New Roman" w:hAnsi="Times New Roman"/>
          <w:sz w:val="28"/>
          <w:szCs w:val="28"/>
        </w:rPr>
        <w:t> г. составил 10</w:t>
      </w:r>
      <w:r>
        <w:rPr>
          <w:rFonts w:ascii="Times New Roman" w:hAnsi="Times New Roman"/>
          <w:sz w:val="28"/>
          <w:szCs w:val="28"/>
        </w:rPr>
        <w:t>7</w:t>
      </w:r>
      <w:r w:rsidRPr="00B2684F">
        <w:rPr>
          <w:rFonts w:ascii="Times New Roman" w:hAnsi="Times New Roman"/>
          <w:sz w:val="28"/>
          <w:szCs w:val="28"/>
        </w:rPr>
        <w:t>,</w:t>
      </w:r>
      <w:r>
        <w:rPr>
          <w:rFonts w:ascii="Times New Roman" w:hAnsi="Times New Roman"/>
          <w:sz w:val="28"/>
          <w:szCs w:val="28"/>
        </w:rPr>
        <w:t>1</w:t>
      </w:r>
      <w:r w:rsidRPr="00B2684F">
        <w:rPr>
          <w:rFonts w:ascii="Times New Roman" w:hAnsi="Times New Roman"/>
          <w:sz w:val="28"/>
          <w:szCs w:val="28"/>
        </w:rPr>
        <w:t xml:space="preserve"> млн. тонно-километров</w:t>
      </w:r>
      <w:r>
        <w:rPr>
          <w:rFonts w:ascii="Times New Roman" w:hAnsi="Times New Roman"/>
          <w:sz w:val="28"/>
          <w:szCs w:val="28"/>
        </w:rPr>
        <w:t xml:space="preserve"> (на 38,2% больше, чем годом ранее)</w:t>
      </w:r>
      <w:r w:rsidRPr="00B2684F">
        <w:rPr>
          <w:rFonts w:ascii="Times New Roman" w:hAnsi="Times New Roman"/>
          <w:sz w:val="28"/>
          <w:szCs w:val="28"/>
        </w:rPr>
        <w:t>, перевезено 4</w:t>
      </w:r>
      <w:r>
        <w:rPr>
          <w:rFonts w:ascii="Times New Roman" w:hAnsi="Times New Roman"/>
          <w:sz w:val="28"/>
          <w:szCs w:val="28"/>
        </w:rPr>
        <w:t> </w:t>
      </w:r>
      <w:r w:rsidRPr="00B2684F">
        <w:rPr>
          <w:rFonts w:ascii="Times New Roman" w:hAnsi="Times New Roman"/>
          <w:sz w:val="28"/>
          <w:szCs w:val="28"/>
        </w:rPr>
        <w:t>3</w:t>
      </w:r>
      <w:r>
        <w:rPr>
          <w:rFonts w:ascii="Times New Roman" w:hAnsi="Times New Roman"/>
          <w:sz w:val="28"/>
          <w:szCs w:val="28"/>
        </w:rPr>
        <w:t>08,6</w:t>
      </w:r>
      <w:r w:rsidRPr="00B2684F">
        <w:rPr>
          <w:rFonts w:ascii="Times New Roman" w:hAnsi="Times New Roman"/>
          <w:sz w:val="28"/>
          <w:szCs w:val="28"/>
        </w:rPr>
        <w:t xml:space="preserve"> тыс. тонн грузов</w:t>
      </w:r>
      <w:r>
        <w:rPr>
          <w:rFonts w:ascii="Times New Roman" w:hAnsi="Times New Roman"/>
          <w:sz w:val="28"/>
          <w:szCs w:val="28"/>
        </w:rPr>
        <w:t xml:space="preserve"> (на 110,6% больше, чем годом ранее)</w:t>
      </w:r>
      <w:r w:rsidRPr="00B2684F">
        <w:rPr>
          <w:rFonts w:ascii="Times New Roman" w:hAnsi="Times New Roman"/>
          <w:sz w:val="28"/>
          <w:szCs w:val="28"/>
        </w:rPr>
        <w:t>.</w:t>
      </w:r>
    </w:p>
    <w:p w:rsidR="002B71E9" w:rsidRDefault="002B71E9" w:rsidP="002B71E9">
      <w:pPr>
        <w:autoSpaceDN w:val="0"/>
        <w:spacing w:line="276" w:lineRule="auto"/>
        <w:ind w:firstLine="709"/>
        <w:jc w:val="both"/>
        <w:rPr>
          <w:rFonts w:ascii="Times New Roman" w:hAnsi="Times New Roman"/>
          <w:sz w:val="28"/>
          <w:szCs w:val="28"/>
        </w:rPr>
      </w:pPr>
      <w:r w:rsidRPr="006B303C">
        <w:rPr>
          <w:rFonts w:ascii="Times New Roman" w:hAnsi="Times New Roman"/>
          <w:sz w:val="28"/>
          <w:szCs w:val="28"/>
        </w:rPr>
        <w:t xml:space="preserve">Услугами почтовой связи охвачены </w:t>
      </w:r>
      <w:r>
        <w:rPr>
          <w:rFonts w:ascii="Times New Roman" w:hAnsi="Times New Roman"/>
          <w:sz w:val="28"/>
          <w:szCs w:val="28"/>
        </w:rPr>
        <w:t xml:space="preserve">все </w:t>
      </w:r>
      <w:r w:rsidR="008D7ADC">
        <w:rPr>
          <w:rFonts w:ascii="Times New Roman" w:hAnsi="Times New Roman"/>
          <w:sz w:val="28"/>
          <w:szCs w:val="28"/>
        </w:rPr>
        <w:t xml:space="preserve">25 </w:t>
      </w:r>
      <w:r w:rsidRPr="006B303C">
        <w:rPr>
          <w:rFonts w:ascii="Times New Roman" w:hAnsi="Times New Roman"/>
          <w:sz w:val="28"/>
          <w:szCs w:val="28"/>
        </w:rPr>
        <w:t>сельски</w:t>
      </w:r>
      <w:r w:rsidR="008D7ADC">
        <w:rPr>
          <w:rFonts w:ascii="Times New Roman" w:hAnsi="Times New Roman"/>
          <w:sz w:val="28"/>
          <w:szCs w:val="28"/>
        </w:rPr>
        <w:t>х</w:t>
      </w:r>
      <w:r w:rsidRPr="006B303C">
        <w:rPr>
          <w:rFonts w:ascii="Times New Roman" w:hAnsi="Times New Roman"/>
          <w:sz w:val="28"/>
          <w:szCs w:val="28"/>
        </w:rPr>
        <w:t xml:space="preserve"> населенны</w:t>
      </w:r>
      <w:r w:rsidR="008D7ADC">
        <w:rPr>
          <w:rFonts w:ascii="Times New Roman" w:hAnsi="Times New Roman"/>
          <w:sz w:val="28"/>
          <w:szCs w:val="28"/>
        </w:rPr>
        <w:t>х</w:t>
      </w:r>
      <w:r w:rsidRPr="006B303C">
        <w:rPr>
          <w:rFonts w:ascii="Times New Roman" w:hAnsi="Times New Roman"/>
          <w:sz w:val="28"/>
          <w:szCs w:val="28"/>
        </w:rPr>
        <w:t xml:space="preserve"> пункт</w:t>
      </w:r>
      <w:r w:rsidR="008D7ADC">
        <w:rPr>
          <w:rFonts w:ascii="Times New Roman" w:hAnsi="Times New Roman"/>
          <w:sz w:val="28"/>
          <w:szCs w:val="28"/>
        </w:rPr>
        <w:t>а</w:t>
      </w:r>
      <w:r w:rsidRPr="006B303C">
        <w:rPr>
          <w:rFonts w:ascii="Times New Roman" w:hAnsi="Times New Roman"/>
          <w:sz w:val="28"/>
          <w:szCs w:val="28"/>
        </w:rPr>
        <w:t xml:space="preserve"> района, </w:t>
      </w:r>
      <w:r>
        <w:rPr>
          <w:rFonts w:ascii="Times New Roman" w:hAnsi="Times New Roman"/>
          <w:sz w:val="28"/>
          <w:szCs w:val="28"/>
        </w:rPr>
        <w:t xml:space="preserve">аналогичный показатель </w:t>
      </w:r>
      <w:r w:rsidRPr="006B303C">
        <w:rPr>
          <w:rFonts w:ascii="Times New Roman" w:hAnsi="Times New Roman"/>
          <w:sz w:val="28"/>
          <w:szCs w:val="28"/>
        </w:rPr>
        <w:t>телефониз</w:t>
      </w:r>
      <w:r>
        <w:rPr>
          <w:rFonts w:ascii="Times New Roman" w:hAnsi="Times New Roman"/>
          <w:sz w:val="28"/>
          <w:szCs w:val="28"/>
        </w:rPr>
        <w:t xml:space="preserve">ации. </w:t>
      </w:r>
      <w:r w:rsidRPr="00452281">
        <w:rPr>
          <w:rFonts w:ascii="Times New Roman" w:hAnsi="Times New Roman"/>
          <w:sz w:val="28"/>
          <w:szCs w:val="28"/>
        </w:rPr>
        <w:t>На территории Выселковского района находятся 32 почтовых отделения, 25 таксофонов.</w:t>
      </w:r>
    </w:p>
    <w:p w:rsidR="002B71E9" w:rsidRDefault="002B71E9" w:rsidP="002B71E9">
      <w:pPr>
        <w:autoSpaceDN w:val="0"/>
        <w:spacing w:line="276" w:lineRule="auto"/>
        <w:ind w:firstLine="709"/>
        <w:jc w:val="both"/>
        <w:rPr>
          <w:rFonts w:ascii="Times New Roman" w:hAnsi="Times New Roman"/>
          <w:sz w:val="28"/>
          <w:szCs w:val="28"/>
        </w:rPr>
      </w:pPr>
      <w:r>
        <w:rPr>
          <w:rFonts w:ascii="Times New Roman" w:hAnsi="Times New Roman"/>
          <w:sz w:val="28"/>
          <w:szCs w:val="28"/>
        </w:rPr>
        <w:t>Р</w:t>
      </w:r>
      <w:r w:rsidRPr="00767D21">
        <w:rPr>
          <w:rFonts w:ascii="Times New Roman" w:hAnsi="Times New Roman"/>
          <w:sz w:val="28"/>
          <w:szCs w:val="28"/>
        </w:rPr>
        <w:t>ын</w:t>
      </w:r>
      <w:r>
        <w:rPr>
          <w:rFonts w:ascii="Times New Roman" w:hAnsi="Times New Roman"/>
          <w:sz w:val="28"/>
          <w:szCs w:val="28"/>
        </w:rPr>
        <w:t>о</w:t>
      </w:r>
      <w:r w:rsidRPr="00767D21">
        <w:rPr>
          <w:rFonts w:ascii="Times New Roman" w:hAnsi="Times New Roman"/>
          <w:sz w:val="28"/>
          <w:szCs w:val="28"/>
        </w:rPr>
        <w:t>к услуг связи на территории муниципального образования Выселковский район</w:t>
      </w:r>
      <w:r>
        <w:rPr>
          <w:rFonts w:ascii="Times New Roman" w:hAnsi="Times New Roman"/>
          <w:sz w:val="28"/>
          <w:szCs w:val="28"/>
        </w:rPr>
        <w:t xml:space="preserve"> характеризуется следующими показателями (об</w:t>
      </w:r>
      <w:r w:rsidRPr="00767D21">
        <w:rPr>
          <w:rFonts w:ascii="Times New Roman" w:hAnsi="Times New Roman"/>
          <w:sz w:val="28"/>
          <w:szCs w:val="28"/>
        </w:rPr>
        <w:t>щее количество населенных пунктов, расположенных на территории района – 25</w:t>
      </w:r>
      <w:r>
        <w:rPr>
          <w:rFonts w:ascii="Times New Roman" w:hAnsi="Times New Roman"/>
          <w:sz w:val="28"/>
          <w:szCs w:val="28"/>
        </w:rPr>
        <w:t>):</w:t>
      </w:r>
    </w:p>
    <w:p w:rsidR="002B71E9" w:rsidRPr="00767D21" w:rsidRDefault="002B71E9" w:rsidP="002B71E9">
      <w:pPr>
        <w:pStyle w:val="ab"/>
        <w:widowControl w:val="0"/>
        <w:numPr>
          <w:ilvl w:val="0"/>
          <w:numId w:val="5"/>
        </w:numPr>
        <w:tabs>
          <w:tab w:val="left" w:pos="1134"/>
        </w:tabs>
        <w:spacing w:line="276" w:lineRule="auto"/>
        <w:ind w:left="0" w:firstLine="709"/>
        <w:rPr>
          <w:sz w:val="28"/>
          <w:szCs w:val="28"/>
        </w:rPr>
      </w:pPr>
      <w:r w:rsidRPr="00767D21">
        <w:rPr>
          <w:sz w:val="28"/>
          <w:szCs w:val="28"/>
        </w:rPr>
        <w:t>количество населенных пунктов, жители которых имеют возможность пользоваться услугами доступа к сети Интернет, представляемыми не менее чем 2 операторами подвижной радиотелефонной связи (мобильного широкополосного доступа к сети Интернет) – 24</w:t>
      </w:r>
      <w:r w:rsidRPr="00B16440">
        <w:rPr>
          <w:sz w:val="28"/>
          <w:szCs w:val="28"/>
        </w:rPr>
        <w:t>;</w:t>
      </w:r>
    </w:p>
    <w:p w:rsidR="002B71E9" w:rsidRPr="00767D21" w:rsidRDefault="002B71E9" w:rsidP="002B71E9">
      <w:pPr>
        <w:pStyle w:val="ab"/>
        <w:widowControl w:val="0"/>
        <w:numPr>
          <w:ilvl w:val="0"/>
          <w:numId w:val="5"/>
        </w:numPr>
        <w:tabs>
          <w:tab w:val="left" w:pos="1134"/>
        </w:tabs>
        <w:spacing w:line="276" w:lineRule="auto"/>
        <w:ind w:left="0" w:firstLine="709"/>
        <w:rPr>
          <w:sz w:val="28"/>
          <w:szCs w:val="28"/>
        </w:rPr>
      </w:pPr>
      <w:r w:rsidRPr="00767D21">
        <w:rPr>
          <w:sz w:val="28"/>
          <w:szCs w:val="28"/>
        </w:rPr>
        <w:t>количество населенных пунктов МО, жители которых имеют возможность пользоваться услугами доступа к сети Интернет, представляемыми не менее чем 1 оператором подвижной радиотелефонной связи (мобильного широкополосного доступа к сети Интернет) и не менее чем 1 оператором телематических услуг (фиксированного широкополосного доступа к сети Интернет) – 15;</w:t>
      </w:r>
    </w:p>
    <w:p w:rsidR="002B71E9" w:rsidRDefault="002B71E9" w:rsidP="002B71E9">
      <w:pPr>
        <w:pStyle w:val="ab"/>
        <w:widowControl w:val="0"/>
        <w:numPr>
          <w:ilvl w:val="0"/>
          <w:numId w:val="5"/>
        </w:numPr>
        <w:tabs>
          <w:tab w:val="left" w:pos="1134"/>
        </w:tabs>
        <w:spacing w:line="276" w:lineRule="auto"/>
        <w:ind w:left="0" w:firstLine="709"/>
        <w:rPr>
          <w:sz w:val="28"/>
          <w:szCs w:val="28"/>
        </w:rPr>
      </w:pPr>
      <w:r w:rsidRPr="00767D21">
        <w:rPr>
          <w:sz w:val="28"/>
          <w:szCs w:val="28"/>
        </w:rPr>
        <w:t xml:space="preserve">количество населенных пунктов, жители которых имеют возможность пользоваться услугами доступа к сети Интернет, </w:t>
      </w:r>
      <w:r w:rsidRPr="00767D21">
        <w:rPr>
          <w:sz w:val="28"/>
          <w:szCs w:val="28"/>
        </w:rPr>
        <w:lastRenderedPageBreak/>
        <w:t>представляемыми не менее чем 2 операторами телематических услуг (фиксированного широкополосного доступа к сети Интернет) – 11.</w:t>
      </w:r>
    </w:p>
    <w:p w:rsidR="002B71E9" w:rsidRDefault="002B71E9" w:rsidP="002B71E9">
      <w:pPr>
        <w:autoSpaceDN w:val="0"/>
        <w:spacing w:line="276" w:lineRule="auto"/>
        <w:ind w:firstLine="709"/>
        <w:jc w:val="both"/>
        <w:rPr>
          <w:rFonts w:ascii="Times New Roman" w:hAnsi="Times New Roman"/>
          <w:sz w:val="28"/>
          <w:szCs w:val="28"/>
        </w:rPr>
      </w:pPr>
      <w:r>
        <w:rPr>
          <w:rFonts w:ascii="Times New Roman" w:hAnsi="Times New Roman"/>
          <w:sz w:val="28"/>
          <w:szCs w:val="28"/>
        </w:rPr>
        <w:t xml:space="preserve">Операторами связи не используются </w:t>
      </w:r>
      <w:r w:rsidRPr="00767D21">
        <w:rPr>
          <w:rFonts w:ascii="Times New Roman" w:hAnsi="Times New Roman"/>
          <w:sz w:val="28"/>
          <w:szCs w:val="28"/>
        </w:rPr>
        <w:t>объект</w:t>
      </w:r>
      <w:r>
        <w:rPr>
          <w:rFonts w:ascii="Times New Roman" w:hAnsi="Times New Roman"/>
          <w:sz w:val="28"/>
          <w:szCs w:val="28"/>
        </w:rPr>
        <w:t>ы</w:t>
      </w:r>
      <w:r w:rsidRPr="00767D21">
        <w:rPr>
          <w:rFonts w:ascii="Times New Roman" w:hAnsi="Times New Roman"/>
          <w:sz w:val="28"/>
          <w:szCs w:val="28"/>
        </w:rPr>
        <w:t xml:space="preserve"> государственной и муниципальной формы собственности</w:t>
      </w:r>
      <w:r>
        <w:rPr>
          <w:rFonts w:ascii="Times New Roman" w:hAnsi="Times New Roman"/>
          <w:sz w:val="28"/>
          <w:szCs w:val="28"/>
        </w:rPr>
        <w:t>. Д</w:t>
      </w:r>
      <w:r w:rsidRPr="00B16440">
        <w:rPr>
          <w:rFonts w:ascii="Times New Roman" w:hAnsi="Times New Roman"/>
          <w:sz w:val="28"/>
          <w:szCs w:val="28"/>
        </w:rPr>
        <w:t>оля домохозяйств, имеющих возможность пользоваться услугами проводного или мобильного широкополосного доступа в информационно-телекоммуникационную сеть «Интернет» на скорости не менее 1 Мбит/сек, предоставляемыми не менее чем 2 операторами связи</w:t>
      </w:r>
      <w:r>
        <w:rPr>
          <w:rFonts w:ascii="Times New Roman" w:hAnsi="Times New Roman"/>
          <w:sz w:val="28"/>
          <w:szCs w:val="28"/>
        </w:rPr>
        <w:t xml:space="preserve"> составляет 96%, что </w:t>
      </w:r>
    </w:p>
    <w:p w:rsidR="002B71E9" w:rsidRDefault="002B71E9" w:rsidP="002B71E9">
      <w:pPr>
        <w:ind w:firstLine="700"/>
        <w:jc w:val="both"/>
        <w:rPr>
          <w:rFonts w:ascii="Times New Roman" w:hAnsi="Times New Roman" w:cs="Times New Roman"/>
          <w:sz w:val="28"/>
          <w:szCs w:val="28"/>
        </w:rPr>
      </w:pPr>
      <w:r>
        <w:rPr>
          <w:rFonts w:ascii="Times New Roman" w:hAnsi="Times New Roman" w:cs="Times New Roman"/>
          <w:sz w:val="28"/>
          <w:szCs w:val="28"/>
        </w:rPr>
        <w:t>О</w:t>
      </w:r>
      <w:r w:rsidRPr="00B82934">
        <w:rPr>
          <w:rFonts w:ascii="Times New Roman" w:hAnsi="Times New Roman" w:cs="Times New Roman"/>
          <w:sz w:val="28"/>
          <w:szCs w:val="28"/>
        </w:rPr>
        <w:t>трасль почтовых услуг</w:t>
      </w:r>
      <w:r>
        <w:rPr>
          <w:rFonts w:ascii="Times New Roman" w:hAnsi="Times New Roman" w:cs="Times New Roman"/>
          <w:sz w:val="28"/>
          <w:szCs w:val="28"/>
        </w:rPr>
        <w:t xml:space="preserve"> в районе, как и в ЦЭЗ КК, как и в Краснодарском крае в целом,</w:t>
      </w:r>
      <w:r w:rsidRPr="00B82934">
        <w:rPr>
          <w:rFonts w:ascii="Times New Roman" w:hAnsi="Times New Roman" w:cs="Times New Roman"/>
          <w:sz w:val="28"/>
          <w:szCs w:val="28"/>
        </w:rPr>
        <w:t xml:space="preserve"> нуждается в </w:t>
      </w:r>
      <w:r>
        <w:rPr>
          <w:rFonts w:ascii="Times New Roman" w:hAnsi="Times New Roman" w:cs="Times New Roman"/>
          <w:sz w:val="28"/>
          <w:szCs w:val="28"/>
        </w:rPr>
        <w:t>значительной</w:t>
      </w:r>
      <w:r w:rsidRPr="00B82934">
        <w:rPr>
          <w:rFonts w:ascii="Times New Roman" w:hAnsi="Times New Roman" w:cs="Times New Roman"/>
          <w:sz w:val="28"/>
          <w:szCs w:val="28"/>
        </w:rPr>
        <w:t xml:space="preserve"> модернизации</w:t>
      </w:r>
      <w:r>
        <w:rPr>
          <w:rFonts w:ascii="Times New Roman" w:hAnsi="Times New Roman" w:cs="Times New Roman"/>
          <w:sz w:val="28"/>
          <w:szCs w:val="28"/>
        </w:rPr>
        <w:t>,</w:t>
      </w:r>
      <w:r w:rsidRPr="00B82934">
        <w:rPr>
          <w:rFonts w:ascii="Times New Roman" w:hAnsi="Times New Roman" w:cs="Times New Roman"/>
          <w:sz w:val="28"/>
          <w:szCs w:val="28"/>
        </w:rPr>
        <w:t xml:space="preserve"> в формировании </w:t>
      </w:r>
      <w:r>
        <w:rPr>
          <w:rFonts w:ascii="Times New Roman" w:hAnsi="Times New Roman" w:cs="Times New Roman"/>
          <w:sz w:val="28"/>
          <w:szCs w:val="28"/>
        </w:rPr>
        <w:t xml:space="preserve">четкой </w:t>
      </w:r>
      <w:r w:rsidRPr="00B82934">
        <w:rPr>
          <w:rFonts w:ascii="Times New Roman" w:hAnsi="Times New Roman" w:cs="Times New Roman"/>
          <w:sz w:val="28"/>
          <w:szCs w:val="28"/>
        </w:rPr>
        <w:t xml:space="preserve">системы логистики, </w:t>
      </w:r>
      <w:r>
        <w:rPr>
          <w:rFonts w:ascii="Times New Roman" w:hAnsi="Times New Roman" w:cs="Times New Roman"/>
          <w:sz w:val="28"/>
          <w:szCs w:val="28"/>
        </w:rPr>
        <w:t>во вложении</w:t>
      </w:r>
      <w:r w:rsidRPr="00B82934">
        <w:rPr>
          <w:rFonts w:ascii="Times New Roman" w:hAnsi="Times New Roman" w:cs="Times New Roman"/>
          <w:sz w:val="28"/>
          <w:szCs w:val="28"/>
        </w:rPr>
        <w:t xml:space="preserve"> инвестиций, обновлении оборудования и транспорта.</w:t>
      </w:r>
    </w:p>
    <w:p w:rsidR="002B71E9" w:rsidRDefault="002B71E9" w:rsidP="002B71E9">
      <w:pPr>
        <w:ind w:firstLine="700"/>
        <w:jc w:val="both"/>
        <w:rPr>
          <w:rFonts w:ascii="Times New Roman" w:hAnsi="Times New Roman" w:cs="Times New Roman"/>
          <w:sz w:val="28"/>
          <w:szCs w:val="28"/>
        </w:rPr>
      </w:pPr>
    </w:p>
    <w:p w:rsidR="006F0927" w:rsidRPr="006F0927" w:rsidRDefault="00A20A30" w:rsidP="006F0927">
      <w:pPr>
        <w:tabs>
          <w:tab w:val="left" w:pos="720"/>
        </w:tabs>
        <w:ind w:firstLine="709"/>
        <w:jc w:val="center"/>
        <w:rPr>
          <w:rFonts w:ascii="Times New Roman" w:hAnsi="Times New Roman" w:cs="Times New Roman"/>
          <w:b/>
          <w:sz w:val="28"/>
          <w:szCs w:val="28"/>
        </w:rPr>
      </w:pPr>
      <w:r w:rsidRPr="006F0927">
        <w:rPr>
          <w:rFonts w:ascii="Times New Roman" w:hAnsi="Times New Roman" w:cs="Times New Roman"/>
          <w:b/>
          <w:sz w:val="28"/>
          <w:szCs w:val="28"/>
        </w:rPr>
        <w:t>2.4</w:t>
      </w:r>
      <w:r w:rsidR="000B0973">
        <w:rPr>
          <w:rFonts w:ascii="Times New Roman" w:hAnsi="Times New Roman" w:cs="Times New Roman"/>
          <w:b/>
          <w:sz w:val="28"/>
          <w:szCs w:val="28"/>
        </w:rPr>
        <w:t>.</w:t>
      </w:r>
      <w:r w:rsidR="006F0927" w:rsidRPr="006F0927">
        <w:rPr>
          <w:rFonts w:ascii="Times New Roman" w:hAnsi="Times New Roman" w:cs="Times New Roman"/>
          <w:b/>
          <w:sz w:val="28"/>
          <w:szCs w:val="28"/>
        </w:rPr>
        <w:t xml:space="preserve"> </w:t>
      </w:r>
      <w:r w:rsidR="006F0927">
        <w:rPr>
          <w:rFonts w:ascii="Times New Roman" w:hAnsi="Times New Roman" w:cs="Times New Roman"/>
          <w:b/>
          <w:sz w:val="28"/>
          <w:szCs w:val="28"/>
        </w:rPr>
        <w:t>Топливно-энергетический комплекс</w:t>
      </w:r>
    </w:p>
    <w:p w:rsidR="006F0927" w:rsidRDefault="006F0927" w:rsidP="006F0927">
      <w:pPr>
        <w:ind w:firstLine="700"/>
        <w:jc w:val="both"/>
        <w:rPr>
          <w:rFonts w:ascii="Times New Roman" w:hAnsi="Times New Roman" w:cs="Times New Roman"/>
          <w:sz w:val="28"/>
          <w:szCs w:val="28"/>
        </w:rPr>
      </w:pPr>
    </w:p>
    <w:p w:rsidR="006F0927" w:rsidRDefault="006F0927" w:rsidP="006F0927">
      <w:pPr>
        <w:pStyle w:val="22"/>
        <w:widowControl w:val="0"/>
        <w:spacing w:line="276" w:lineRule="auto"/>
        <w:ind w:firstLine="720"/>
        <w:jc w:val="both"/>
        <w:rPr>
          <w:rFonts w:ascii="Times New Roman" w:hAnsi="Times New Roman"/>
          <w:spacing w:val="-2"/>
          <w:sz w:val="28"/>
          <w:szCs w:val="28"/>
        </w:rPr>
      </w:pPr>
      <w:r w:rsidRPr="00FE3662">
        <w:rPr>
          <w:rFonts w:ascii="Times New Roman" w:hAnsi="Times New Roman"/>
          <w:spacing w:val="-2"/>
          <w:sz w:val="28"/>
          <w:szCs w:val="28"/>
        </w:rPr>
        <w:t xml:space="preserve">На территории Выселковского </w:t>
      </w:r>
      <w:r>
        <w:rPr>
          <w:rFonts w:ascii="Times New Roman" w:hAnsi="Times New Roman"/>
          <w:spacing w:val="-2"/>
          <w:sz w:val="28"/>
          <w:szCs w:val="28"/>
        </w:rPr>
        <w:t xml:space="preserve"> </w:t>
      </w:r>
      <w:r w:rsidRPr="00FE3662">
        <w:rPr>
          <w:rFonts w:ascii="Times New Roman" w:hAnsi="Times New Roman"/>
          <w:spacing w:val="-2"/>
          <w:sz w:val="28"/>
          <w:szCs w:val="28"/>
        </w:rPr>
        <w:t xml:space="preserve">района организациями, оказывающими жилищно-коммунальные услуги, являются </w:t>
      </w:r>
      <w:r>
        <w:rPr>
          <w:rFonts w:ascii="Times New Roman" w:hAnsi="Times New Roman"/>
          <w:spacing w:val="-2"/>
          <w:sz w:val="28"/>
          <w:szCs w:val="28"/>
        </w:rPr>
        <w:t xml:space="preserve">13 </w:t>
      </w:r>
      <w:r w:rsidRPr="00FE3662">
        <w:rPr>
          <w:rFonts w:ascii="Times New Roman" w:hAnsi="Times New Roman"/>
          <w:spacing w:val="-2"/>
          <w:sz w:val="28"/>
          <w:szCs w:val="28"/>
        </w:rPr>
        <w:t>специализированны</w:t>
      </w:r>
      <w:r>
        <w:rPr>
          <w:rFonts w:ascii="Times New Roman" w:hAnsi="Times New Roman"/>
          <w:spacing w:val="-2"/>
          <w:sz w:val="28"/>
          <w:szCs w:val="28"/>
        </w:rPr>
        <w:t>х</w:t>
      </w:r>
      <w:r w:rsidRPr="00FE3662">
        <w:rPr>
          <w:rFonts w:ascii="Times New Roman" w:hAnsi="Times New Roman"/>
          <w:spacing w:val="-2"/>
          <w:sz w:val="28"/>
          <w:szCs w:val="28"/>
        </w:rPr>
        <w:t xml:space="preserve"> предприяти</w:t>
      </w:r>
      <w:r>
        <w:rPr>
          <w:rFonts w:ascii="Times New Roman" w:hAnsi="Times New Roman"/>
          <w:spacing w:val="-2"/>
          <w:sz w:val="28"/>
          <w:szCs w:val="28"/>
        </w:rPr>
        <w:t>й</w:t>
      </w:r>
      <w:r w:rsidRPr="00FE3662">
        <w:rPr>
          <w:rFonts w:ascii="Times New Roman" w:hAnsi="Times New Roman"/>
          <w:spacing w:val="-2"/>
          <w:sz w:val="28"/>
          <w:szCs w:val="28"/>
        </w:rPr>
        <w:t>:</w:t>
      </w:r>
      <w:r>
        <w:rPr>
          <w:rFonts w:ascii="Times New Roman" w:hAnsi="Times New Roman"/>
          <w:spacing w:val="-2"/>
          <w:sz w:val="28"/>
          <w:szCs w:val="28"/>
        </w:rPr>
        <w:t xml:space="preserve"> </w:t>
      </w:r>
      <w:r w:rsidRPr="00FE3662">
        <w:rPr>
          <w:rFonts w:ascii="Times New Roman" w:hAnsi="Times New Roman"/>
          <w:spacing w:val="-2"/>
          <w:sz w:val="28"/>
          <w:szCs w:val="28"/>
        </w:rPr>
        <w:t>МУМПЖКХ «Газырское», Крупское МУ МПЖХ, МУП «ЖКХ Березанское», Новомалороссийское МУМПЖКХ, Ирклиевское МУ МПЖКХ,</w:t>
      </w:r>
      <w:r>
        <w:rPr>
          <w:rFonts w:ascii="Times New Roman" w:hAnsi="Times New Roman"/>
          <w:spacing w:val="-2"/>
          <w:sz w:val="28"/>
          <w:szCs w:val="28"/>
        </w:rPr>
        <w:t xml:space="preserve">  </w:t>
      </w:r>
      <w:r w:rsidRPr="00FE3662">
        <w:rPr>
          <w:rFonts w:ascii="Times New Roman" w:hAnsi="Times New Roman"/>
          <w:spacing w:val="-2"/>
          <w:sz w:val="28"/>
          <w:szCs w:val="28"/>
        </w:rPr>
        <w:t>Бузиновское МУМП ЖКХ, Бейсужекское ММУП ЖКХ, АО Березанское ПЖКХ, МУП Выселковский коммунальные системы, МУМПЖКХ «Бейсугское», «Новобейсугское» МУ МП ЖКХ, МУП «Мемориал» Выселковского сельского поселения Выселковского района, ООО УК ЖФ «Выселки»</w:t>
      </w:r>
      <w:r>
        <w:rPr>
          <w:rFonts w:ascii="Times New Roman" w:hAnsi="Times New Roman"/>
          <w:spacing w:val="-2"/>
          <w:sz w:val="28"/>
          <w:szCs w:val="28"/>
        </w:rPr>
        <w:t xml:space="preserve">, которые </w:t>
      </w:r>
      <w:r w:rsidRPr="00DA32B8">
        <w:rPr>
          <w:rFonts w:ascii="Times New Roman" w:hAnsi="Times New Roman"/>
          <w:spacing w:val="-2"/>
          <w:sz w:val="28"/>
          <w:szCs w:val="28"/>
        </w:rPr>
        <w:t>предоставляют  услуги и выполняются работы по водоснабжению,  водоотведению, теплоснабжению.</w:t>
      </w:r>
    </w:p>
    <w:p w:rsidR="006F0927" w:rsidRDefault="006F0927" w:rsidP="006F0927">
      <w:pPr>
        <w:autoSpaceDN w:val="0"/>
        <w:spacing w:line="276" w:lineRule="auto"/>
        <w:ind w:firstLine="709"/>
        <w:jc w:val="both"/>
        <w:rPr>
          <w:rFonts w:ascii="Times New Roman" w:hAnsi="Times New Roman"/>
          <w:sz w:val="28"/>
          <w:szCs w:val="28"/>
        </w:rPr>
      </w:pPr>
      <w:r w:rsidRPr="00FE3662">
        <w:rPr>
          <w:rFonts w:ascii="Times New Roman" w:hAnsi="Times New Roman"/>
          <w:sz w:val="28"/>
          <w:szCs w:val="28"/>
        </w:rPr>
        <w:t xml:space="preserve">Протяженность сетей уличного освещения в районе составляет 285 км. Ежегодно проводятся работы по ремонту и восстановлению сетей уличного освещения, </w:t>
      </w:r>
      <w:r w:rsidRPr="00FE3662">
        <w:rPr>
          <w:rFonts w:ascii="Times New Roman" w:hAnsi="Times New Roman"/>
          <w:color w:val="000000"/>
          <w:sz w:val="28"/>
          <w:szCs w:val="28"/>
        </w:rPr>
        <w:t>устан</w:t>
      </w:r>
      <w:r w:rsidR="00D3211E">
        <w:rPr>
          <w:rFonts w:ascii="Times New Roman" w:hAnsi="Times New Roman"/>
          <w:color w:val="000000"/>
          <w:sz w:val="28"/>
          <w:szCs w:val="28"/>
        </w:rPr>
        <w:t xml:space="preserve">овлено более тысячи </w:t>
      </w:r>
      <w:r w:rsidRPr="00FE3662">
        <w:rPr>
          <w:rFonts w:ascii="Times New Roman" w:hAnsi="Times New Roman"/>
          <w:color w:val="000000"/>
          <w:sz w:val="28"/>
          <w:szCs w:val="28"/>
        </w:rPr>
        <w:t xml:space="preserve"> энергосберегающи</w:t>
      </w:r>
      <w:r w:rsidR="00D3211E">
        <w:rPr>
          <w:rFonts w:ascii="Times New Roman" w:hAnsi="Times New Roman"/>
          <w:color w:val="000000"/>
          <w:sz w:val="28"/>
          <w:szCs w:val="28"/>
        </w:rPr>
        <w:t>х светильников</w:t>
      </w:r>
      <w:r w:rsidR="00B4289F">
        <w:rPr>
          <w:rFonts w:ascii="Times New Roman" w:hAnsi="Times New Roman"/>
          <w:color w:val="000000"/>
          <w:sz w:val="28"/>
          <w:szCs w:val="28"/>
        </w:rPr>
        <w:t xml:space="preserve">, </w:t>
      </w:r>
      <w:r w:rsidRPr="00274DF3">
        <w:rPr>
          <w:rFonts w:ascii="Times New Roman" w:hAnsi="Times New Roman"/>
          <w:sz w:val="28"/>
          <w:szCs w:val="28"/>
          <w:highlight w:val="yellow"/>
        </w:rPr>
        <w:t xml:space="preserve"> </w:t>
      </w:r>
      <w:r w:rsidRPr="004C422C">
        <w:rPr>
          <w:rFonts w:ascii="Times New Roman" w:hAnsi="Times New Roman"/>
          <w:sz w:val="28"/>
          <w:szCs w:val="28"/>
        </w:rPr>
        <w:t xml:space="preserve">заменено и отремонтировано </w:t>
      </w:r>
      <w:r w:rsidRPr="004C422C">
        <w:rPr>
          <w:rFonts w:ascii="Times New Roman" w:hAnsi="Times New Roman"/>
          <w:color w:val="000000"/>
          <w:sz w:val="28"/>
          <w:szCs w:val="28"/>
        </w:rPr>
        <w:t>159 863</w:t>
      </w:r>
      <w:r w:rsidR="00B4289F" w:rsidRPr="004C422C">
        <w:rPr>
          <w:rFonts w:ascii="Times New Roman" w:hAnsi="Times New Roman"/>
          <w:sz w:val="28"/>
          <w:szCs w:val="28"/>
        </w:rPr>
        <w:t xml:space="preserve"> м сетей </w:t>
      </w:r>
      <w:r w:rsidRPr="004C422C">
        <w:rPr>
          <w:rFonts w:ascii="Times New Roman" w:hAnsi="Times New Roman"/>
          <w:sz w:val="28"/>
          <w:szCs w:val="28"/>
        </w:rPr>
        <w:t>(100% от нуждающегося в замене и 5</w:t>
      </w:r>
      <w:r w:rsidR="00B4289F" w:rsidRPr="004C422C">
        <w:rPr>
          <w:rFonts w:ascii="Times New Roman" w:hAnsi="Times New Roman"/>
          <w:sz w:val="28"/>
          <w:szCs w:val="28"/>
        </w:rPr>
        <w:t>6</w:t>
      </w:r>
      <w:r w:rsidRPr="004C422C">
        <w:rPr>
          <w:rFonts w:ascii="Times New Roman" w:hAnsi="Times New Roman"/>
          <w:sz w:val="28"/>
          <w:szCs w:val="28"/>
        </w:rPr>
        <w:t>% от общей протяженности).</w:t>
      </w:r>
    </w:p>
    <w:p w:rsidR="006F0927" w:rsidRDefault="006F0927" w:rsidP="006F0927">
      <w:pPr>
        <w:spacing w:line="276" w:lineRule="auto"/>
        <w:ind w:firstLine="708"/>
        <w:jc w:val="both"/>
        <w:rPr>
          <w:rFonts w:ascii="Times New Roman" w:hAnsi="Times New Roman"/>
          <w:sz w:val="28"/>
          <w:szCs w:val="28"/>
        </w:rPr>
      </w:pPr>
      <w:r>
        <w:rPr>
          <w:rFonts w:ascii="Times New Roman" w:hAnsi="Times New Roman"/>
          <w:sz w:val="28"/>
          <w:szCs w:val="28"/>
        </w:rPr>
        <w:t>Если говорить об электроэнергетике в целом, то необходимо отметить, что в районе имеется значительный дефицит электроэнергии для дальнейшего инвестиционного развития. К существующим проблемам электроснабжения в районе необходимо отнести</w:t>
      </w:r>
      <w:r w:rsidRPr="00F77DE2">
        <w:rPr>
          <w:rFonts w:ascii="Times New Roman" w:hAnsi="Times New Roman"/>
          <w:sz w:val="28"/>
          <w:szCs w:val="28"/>
        </w:rPr>
        <w:t>:</w:t>
      </w:r>
      <w:r>
        <w:rPr>
          <w:rFonts w:ascii="Times New Roman" w:hAnsi="Times New Roman"/>
          <w:sz w:val="28"/>
          <w:szCs w:val="28"/>
        </w:rPr>
        <w:t xml:space="preserve"> </w:t>
      </w:r>
    </w:p>
    <w:p w:rsidR="006F0927" w:rsidRDefault="006F0927" w:rsidP="006F0927">
      <w:pPr>
        <w:spacing w:line="276" w:lineRule="auto"/>
        <w:ind w:firstLine="708"/>
        <w:jc w:val="both"/>
        <w:rPr>
          <w:rFonts w:ascii="Times New Roman" w:hAnsi="Times New Roman"/>
          <w:sz w:val="28"/>
          <w:lang w:eastAsia="ru-RU"/>
        </w:rPr>
      </w:pPr>
      <w:r>
        <w:rPr>
          <w:rFonts w:ascii="Times New Roman" w:hAnsi="Times New Roman"/>
          <w:sz w:val="28"/>
          <w:szCs w:val="28"/>
        </w:rPr>
        <w:t xml:space="preserve">- </w:t>
      </w:r>
      <w:r w:rsidRPr="00751D24">
        <w:rPr>
          <w:rFonts w:ascii="Times New Roman" w:hAnsi="Times New Roman"/>
          <w:sz w:val="28"/>
          <w:lang w:eastAsia="ru-RU"/>
        </w:rPr>
        <w:t xml:space="preserve">высокий процент износа оборудования; </w:t>
      </w:r>
    </w:p>
    <w:p w:rsidR="006F0927" w:rsidRDefault="006F0927" w:rsidP="006F0927">
      <w:pPr>
        <w:spacing w:line="276" w:lineRule="auto"/>
        <w:ind w:firstLine="708"/>
        <w:jc w:val="both"/>
        <w:rPr>
          <w:rFonts w:ascii="Times New Roman" w:hAnsi="Times New Roman"/>
          <w:sz w:val="28"/>
          <w:lang w:eastAsia="ru-RU"/>
        </w:rPr>
      </w:pPr>
      <w:r>
        <w:rPr>
          <w:rFonts w:ascii="Times New Roman" w:hAnsi="Times New Roman"/>
          <w:sz w:val="28"/>
          <w:lang w:eastAsia="ru-RU"/>
        </w:rPr>
        <w:t xml:space="preserve">- </w:t>
      </w:r>
      <w:r w:rsidRPr="00751D24">
        <w:rPr>
          <w:rFonts w:ascii="Times New Roman" w:hAnsi="Times New Roman"/>
          <w:sz w:val="28"/>
          <w:lang w:eastAsia="ru-RU"/>
        </w:rPr>
        <w:t xml:space="preserve">перегруженность трансформаторов; </w:t>
      </w:r>
    </w:p>
    <w:p w:rsidR="006F0927" w:rsidRDefault="006F0927" w:rsidP="006F0927">
      <w:pPr>
        <w:spacing w:line="276" w:lineRule="auto"/>
        <w:ind w:firstLine="708"/>
        <w:jc w:val="both"/>
        <w:rPr>
          <w:rFonts w:ascii="Times New Roman" w:hAnsi="Times New Roman"/>
          <w:sz w:val="28"/>
          <w:lang w:eastAsia="ru-RU"/>
        </w:rPr>
      </w:pPr>
      <w:r>
        <w:rPr>
          <w:rFonts w:ascii="Times New Roman" w:hAnsi="Times New Roman"/>
          <w:sz w:val="28"/>
          <w:lang w:eastAsia="ru-RU"/>
        </w:rPr>
        <w:t xml:space="preserve">- </w:t>
      </w:r>
      <w:r w:rsidRPr="00751D24">
        <w:rPr>
          <w:rFonts w:ascii="Times New Roman" w:hAnsi="Times New Roman"/>
          <w:sz w:val="28"/>
          <w:lang w:eastAsia="ru-RU"/>
        </w:rPr>
        <w:t xml:space="preserve">использование трансформаторов сверх нормативного срока эксплуатации;  </w:t>
      </w:r>
    </w:p>
    <w:p w:rsidR="006F0927" w:rsidRPr="00F77DE2" w:rsidRDefault="006F0927" w:rsidP="006F0927">
      <w:pPr>
        <w:spacing w:line="276" w:lineRule="auto"/>
        <w:ind w:firstLine="708"/>
        <w:jc w:val="both"/>
        <w:rPr>
          <w:rFonts w:ascii="Times New Roman" w:hAnsi="Times New Roman"/>
          <w:sz w:val="28"/>
          <w:lang w:eastAsia="ru-RU"/>
        </w:rPr>
      </w:pPr>
      <w:r>
        <w:rPr>
          <w:rFonts w:ascii="Times New Roman" w:hAnsi="Times New Roman"/>
          <w:sz w:val="28"/>
          <w:lang w:eastAsia="ru-RU"/>
        </w:rPr>
        <w:lastRenderedPageBreak/>
        <w:t xml:space="preserve">- </w:t>
      </w:r>
      <w:r w:rsidRPr="00751D24">
        <w:rPr>
          <w:rFonts w:ascii="Times New Roman" w:hAnsi="Times New Roman"/>
          <w:sz w:val="28"/>
          <w:lang w:eastAsia="ru-RU"/>
        </w:rPr>
        <w:t>высокая степень износа электрических сетей</w:t>
      </w:r>
      <w:r w:rsidRPr="00F77DE2">
        <w:rPr>
          <w:rFonts w:ascii="Times New Roman" w:hAnsi="Times New Roman"/>
          <w:sz w:val="28"/>
          <w:lang w:eastAsia="ru-RU"/>
        </w:rPr>
        <w:t>;</w:t>
      </w:r>
    </w:p>
    <w:p w:rsidR="006F0927" w:rsidRPr="00F77DE2" w:rsidRDefault="006F0927" w:rsidP="006F0927">
      <w:pPr>
        <w:spacing w:line="276" w:lineRule="auto"/>
        <w:ind w:firstLine="708"/>
        <w:jc w:val="both"/>
        <w:rPr>
          <w:rFonts w:ascii="Times New Roman" w:hAnsi="Times New Roman"/>
          <w:sz w:val="28"/>
          <w:lang w:eastAsia="ru-RU"/>
        </w:rPr>
      </w:pPr>
      <w:r w:rsidRPr="00F77DE2">
        <w:rPr>
          <w:rFonts w:ascii="Times New Roman" w:hAnsi="Times New Roman"/>
          <w:sz w:val="28"/>
          <w:lang w:eastAsia="ru-RU"/>
        </w:rPr>
        <w:t xml:space="preserve">- </w:t>
      </w:r>
      <w:r w:rsidRPr="00751D24">
        <w:rPr>
          <w:rFonts w:ascii="Times New Roman" w:hAnsi="Times New Roman"/>
          <w:sz w:val="28"/>
          <w:lang w:eastAsia="ru-RU"/>
        </w:rPr>
        <w:t>низкая пропускная способность</w:t>
      </w:r>
      <w:r w:rsidRPr="00F77DE2">
        <w:rPr>
          <w:rFonts w:ascii="Times New Roman" w:hAnsi="Times New Roman"/>
          <w:sz w:val="28"/>
          <w:lang w:eastAsia="ru-RU"/>
        </w:rPr>
        <w:t xml:space="preserve"> </w:t>
      </w:r>
      <w:r>
        <w:rPr>
          <w:rFonts w:ascii="Times New Roman" w:hAnsi="Times New Roman"/>
          <w:sz w:val="28"/>
          <w:lang w:eastAsia="ru-RU"/>
        </w:rPr>
        <w:t>электрических сетей</w:t>
      </w:r>
      <w:r w:rsidRPr="00F77DE2">
        <w:rPr>
          <w:rFonts w:ascii="Times New Roman" w:hAnsi="Times New Roman"/>
          <w:sz w:val="28"/>
          <w:lang w:eastAsia="ru-RU"/>
        </w:rPr>
        <w:t>;</w:t>
      </w:r>
    </w:p>
    <w:p w:rsidR="006F0927" w:rsidRDefault="006F0927" w:rsidP="006F0927">
      <w:pPr>
        <w:spacing w:line="276" w:lineRule="auto"/>
        <w:ind w:firstLine="708"/>
        <w:jc w:val="both"/>
        <w:rPr>
          <w:rFonts w:ascii="Times New Roman" w:hAnsi="Times New Roman"/>
          <w:sz w:val="28"/>
          <w:lang w:eastAsia="ru-RU"/>
        </w:rPr>
      </w:pPr>
      <w:r>
        <w:rPr>
          <w:rFonts w:ascii="Times New Roman" w:hAnsi="Times New Roman"/>
          <w:sz w:val="28"/>
          <w:lang w:eastAsia="ru-RU"/>
        </w:rPr>
        <w:t xml:space="preserve">- </w:t>
      </w:r>
      <w:r w:rsidRPr="00751D24">
        <w:rPr>
          <w:rFonts w:ascii="Times New Roman" w:hAnsi="Times New Roman"/>
          <w:sz w:val="28"/>
          <w:lang w:eastAsia="ru-RU"/>
        </w:rPr>
        <w:t xml:space="preserve">отсутствие резервов токовой нагрузки.  </w:t>
      </w:r>
    </w:p>
    <w:p w:rsidR="006F0927" w:rsidRDefault="006F0927" w:rsidP="006F0927">
      <w:pPr>
        <w:tabs>
          <w:tab w:val="left" w:pos="9355"/>
        </w:tabs>
        <w:spacing w:line="276" w:lineRule="auto"/>
        <w:ind w:firstLine="708"/>
        <w:jc w:val="both"/>
        <w:rPr>
          <w:rFonts w:ascii="Times New Roman" w:hAnsi="Times New Roman"/>
          <w:sz w:val="28"/>
          <w:lang w:eastAsia="ru-RU"/>
        </w:rPr>
      </w:pPr>
      <w:r w:rsidRPr="00751D24">
        <w:rPr>
          <w:rFonts w:ascii="Times New Roman" w:hAnsi="Times New Roman"/>
          <w:sz w:val="28"/>
          <w:lang w:eastAsia="ru-RU"/>
        </w:rPr>
        <w:t xml:space="preserve">В целях повышения комфортности проживания </w:t>
      </w:r>
      <w:r>
        <w:rPr>
          <w:rFonts w:ascii="Times New Roman" w:hAnsi="Times New Roman"/>
          <w:sz w:val="28"/>
          <w:lang w:eastAsia="ru-RU"/>
        </w:rPr>
        <w:t>в</w:t>
      </w:r>
      <w:r w:rsidRPr="00751D24">
        <w:rPr>
          <w:rFonts w:ascii="Times New Roman" w:hAnsi="Times New Roman"/>
          <w:sz w:val="28"/>
          <w:lang w:eastAsia="ru-RU"/>
        </w:rPr>
        <w:t xml:space="preserve"> </w:t>
      </w:r>
      <w:r>
        <w:rPr>
          <w:rFonts w:ascii="Times New Roman" w:hAnsi="Times New Roman"/>
          <w:sz w:val="28"/>
          <w:lang w:eastAsia="ru-RU"/>
        </w:rPr>
        <w:t>районе</w:t>
      </w:r>
      <w:r w:rsidRPr="00751D24">
        <w:rPr>
          <w:rFonts w:ascii="Times New Roman" w:hAnsi="Times New Roman"/>
          <w:sz w:val="28"/>
          <w:lang w:eastAsia="ru-RU"/>
        </w:rPr>
        <w:t>, необходим</w:t>
      </w:r>
      <w:r>
        <w:rPr>
          <w:rFonts w:ascii="Times New Roman" w:hAnsi="Times New Roman"/>
          <w:sz w:val="28"/>
          <w:lang w:eastAsia="ru-RU"/>
        </w:rPr>
        <w:t>ы</w:t>
      </w:r>
      <w:r w:rsidRPr="00751D24">
        <w:rPr>
          <w:rFonts w:ascii="Times New Roman" w:hAnsi="Times New Roman"/>
          <w:sz w:val="28"/>
          <w:lang w:eastAsia="ru-RU"/>
        </w:rPr>
        <w:t>: установка комплектных трансформаторных подстанций - КТП; строительство новых и модернизация действующих высоковольтных воздушных (замена неизолированного провода на СИП 100</w:t>
      </w:r>
      <w:r>
        <w:rPr>
          <w:rFonts w:ascii="Times New Roman" w:hAnsi="Times New Roman"/>
          <w:sz w:val="28"/>
          <w:lang w:eastAsia="ru-RU"/>
        </w:rPr>
        <w:t xml:space="preserve"> </w:t>
      </w:r>
      <w:r w:rsidRPr="00751D24">
        <w:rPr>
          <w:rFonts w:ascii="Times New Roman" w:hAnsi="Times New Roman"/>
          <w:sz w:val="28"/>
          <w:lang w:eastAsia="ru-RU"/>
        </w:rPr>
        <w:t>%) и кабельных линий электропередачи; модернизация оборудования на трансформаторных подстанциях; модернизация сетей наружного освещения.</w:t>
      </w:r>
    </w:p>
    <w:p w:rsidR="006F0927" w:rsidRDefault="006F0927" w:rsidP="006F0927">
      <w:pPr>
        <w:tabs>
          <w:tab w:val="left" w:pos="9355"/>
        </w:tabs>
        <w:spacing w:line="276" w:lineRule="auto"/>
        <w:ind w:firstLine="708"/>
        <w:jc w:val="both"/>
        <w:rPr>
          <w:rFonts w:ascii="Times New Roman" w:hAnsi="Times New Roman"/>
          <w:sz w:val="28"/>
          <w:lang w:eastAsia="ru-RU"/>
        </w:rPr>
      </w:pPr>
      <w:r w:rsidRPr="00342D1B">
        <w:rPr>
          <w:rFonts w:ascii="Times New Roman" w:hAnsi="Times New Roman"/>
          <w:sz w:val="28"/>
          <w:lang w:eastAsia="ru-RU"/>
        </w:rPr>
        <w:t>Источниками водоснабжения на территории муниципального образования Выселковский район являются 97  скважин. Центральным водоснабжением обеспечены все 25 населенных пунктов муниципального образования Выселковский район. Доля населения муниципального образования Выселковский район обеспечены качественной питьевой водой из систем централизованного водоснабжения составляет 100%.  Населенные пункты расположенные на территории района, в которых качество воды не соответствует СанПин, отсутствуют. Контроль качества питьевой  воды  осуществляется на постоянной основе.</w:t>
      </w:r>
    </w:p>
    <w:p w:rsidR="006F0927" w:rsidRPr="00F77DE2" w:rsidRDefault="006F0927" w:rsidP="006F0927">
      <w:pPr>
        <w:tabs>
          <w:tab w:val="left" w:pos="9355"/>
        </w:tabs>
        <w:spacing w:line="276" w:lineRule="auto"/>
        <w:ind w:firstLine="708"/>
        <w:jc w:val="both"/>
        <w:rPr>
          <w:rFonts w:ascii="Times New Roman" w:hAnsi="Times New Roman"/>
          <w:sz w:val="28"/>
          <w:lang w:eastAsia="ru-RU"/>
        </w:rPr>
      </w:pPr>
      <w:r w:rsidRPr="00342D1B">
        <w:rPr>
          <w:rFonts w:ascii="Times New Roman" w:hAnsi="Times New Roman"/>
          <w:sz w:val="28"/>
          <w:lang w:eastAsia="ru-RU"/>
        </w:rPr>
        <w:t>АО фирма «Агрокомплекс» обеспечивает водоснабжением население Бейсугского сельского поселения, Газырского сельского поселения (пос.Гражданский), Новомалороссийского сельского поселения (ст.Новогражданская).</w:t>
      </w:r>
    </w:p>
    <w:p w:rsidR="006F0927" w:rsidRDefault="006F0927" w:rsidP="006F0927">
      <w:pPr>
        <w:autoSpaceDN w:val="0"/>
        <w:spacing w:line="276" w:lineRule="auto"/>
        <w:ind w:firstLine="709"/>
        <w:jc w:val="both"/>
        <w:rPr>
          <w:rFonts w:ascii="Times New Roman" w:hAnsi="Times New Roman"/>
          <w:sz w:val="28"/>
          <w:szCs w:val="28"/>
        </w:rPr>
      </w:pPr>
      <w:r>
        <w:rPr>
          <w:rFonts w:ascii="Times New Roman" w:hAnsi="Times New Roman"/>
          <w:sz w:val="28"/>
          <w:szCs w:val="28"/>
        </w:rPr>
        <w:t>П</w:t>
      </w:r>
      <w:r w:rsidRPr="006B303C">
        <w:rPr>
          <w:rFonts w:ascii="Times New Roman" w:hAnsi="Times New Roman"/>
          <w:sz w:val="28"/>
          <w:szCs w:val="28"/>
        </w:rPr>
        <w:t>ротяжение уличной водопроводной сети в районе по состоянию на 201</w:t>
      </w:r>
      <w:r>
        <w:rPr>
          <w:rFonts w:ascii="Times New Roman" w:hAnsi="Times New Roman"/>
          <w:sz w:val="28"/>
          <w:szCs w:val="28"/>
        </w:rPr>
        <w:t>8</w:t>
      </w:r>
      <w:r w:rsidRPr="006B303C">
        <w:rPr>
          <w:rFonts w:ascii="Times New Roman" w:hAnsi="Times New Roman"/>
          <w:sz w:val="28"/>
          <w:szCs w:val="28"/>
        </w:rPr>
        <w:t> г. составляет 5</w:t>
      </w:r>
      <w:r>
        <w:rPr>
          <w:rFonts w:ascii="Times New Roman" w:hAnsi="Times New Roman"/>
          <w:sz w:val="28"/>
          <w:szCs w:val="28"/>
        </w:rPr>
        <w:t>74</w:t>
      </w:r>
      <w:r w:rsidRPr="006B303C">
        <w:rPr>
          <w:rFonts w:ascii="Times New Roman" w:hAnsi="Times New Roman"/>
          <w:sz w:val="28"/>
          <w:szCs w:val="28"/>
        </w:rPr>
        <w:t> </w:t>
      </w:r>
      <w:r>
        <w:rPr>
          <w:rFonts w:ascii="Times New Roman" w:hAnsi="Times New Roman"/>
          <w:sz w:val="28"/>
          <w:szCs w:val="28"/>
        </w:rPr>
        <w:t>750</w:t>
      </w:r>
      <w:r w:rsidRPr="006B303C">
        <w:rPr>
          <w:rFonts w:ascii="Times New Roman" w:hAnsi="Times New Roman"/>
          <w:sz w:val="28"/>
          <w:szCs w:val="28"/>
        </w:rPr>
        <w:t xml:space="preserve"> м., в том числе </w:t>
      </w:r>
      <w:r>
        <w:rPr>
          <w:rFonts w:ascii="Times New Roman" w:hAnsi="Times New Roman"/>
          <w:sz w:val="28"/>
          <w:szCs w:val="28"/>
        </w:rPr>
        <w:t>30</w:t>
      </w:r>
      <w:r w:rsidRPr="006B303C">
        <w:rPr>
          <w:rFonts w:ascii="Times New Roman" w:hAnsi="Times New Roman"/>
          <w:sz w:val="28"/>
          <w:szCs w:val="28"/>
        </w:rPr>
        <w:t>1 </w:t>
      </w:r>
      <w:r>
        <w:rPr>
          <w:rFonts w:ascii="Times New Roman" w:hAnsi="Times New Roman"/>
          <w:sz w:val="28"/>
          <w:szCs w:val="28"/>
        </w:rPr>
        <w:t>89</w:t>
      </w:r>
      <w:r w:rsidRPr="006B303C">
        <w:rPr>
          <w:rFonts w:ascii="Times New Roman" w:hAnsi="Times New Roman"/>
          <w:sz w:val="28"/>
          <w:szCs w:val="28"/>
        </w:rPr>
        <w:t>0 м. (5</w:t>
      </w:r>
      <w:r>
        <w:rPr>
          <w:rFonts w:ascii="Times New Roman" w:hAnsi="Times New Roman"/>
          <w:sz w:val="28"/>
          <w:szCs w:val="28"/>
        </w:rPr>
        <w:t>2</w:t>
      </w:r>
      <w:r w:rsidRPr="006B303C">
        <w:rPr>
          <w:rFonts w:ascii="Times New Roman" w:hAnsi="Times New Roman"/>
          <w:sz w:val="28"/>
          <w:szCs w:val="28"/>
        </w:rPr>
        <w:t>,</w:t>
      </w:r>
      <w:r>
        <w:rPr>
          <w:rFonts w:ascii="Times New Roman" w:hAnsi="Times New Roman"/>
          <w:sz w:val="28"/>
          <w:szCs w:val="28"/>
        </w:rPr>
        <w:t>5</w:t>
      </w:r>
      <w:r w:rsidRPr="006B303C">
        <w:rPr>
          <w:rFonts w:ascii="Times New Roman" w:hAnsi="Times New Roman"/>
          <w:sz w:val="28"/>
          <w:szCs w:val="28"/>
        </w:rPr>
        <w:t xml:space="preserve">%) нуждаются в замене, из них заменено и отремонтировано </w:t>
      </w:r>
      <w:r>
        <w:rPr>
          <w:rFonts w:ascii="Times New Roman" w:hAnsi="Times New Roman"/>
          <w:sz w:val="28"/>
          <w:szCs w:val="28"/>
        </w:rPr>
        <w:t>13</w:t>
      </w:r>
      <w:r w:rsidRPr="006B303C">
        <w:rPr>
          <w:rFonts w:ascii="Times New Roman" w:hAnsi="Times New Roman"/>
          <w:sz w:val="28"/>
          <w:szCs w:val="28"/>
        </w:rPr>
        <w:t> </w:t>
      </w:r>
      <w:r>
        <w:rPr>
          <w:rFonts w:ascii="Times New Roman" w:hAnsi="Times New Roman"/>
          <w:sz w:val="28"/>
          <w:szCs w:val="28"/>
        </w:rPr>
        <w:t>20</w:t>
      </w:r>
      <w:r w:rsidRPr="006B303C">
        <w:rPr>
          <w:rFonts w:ascii="Times New Roman" w:hAnsi="Times New Roman"/>
          <w:sz w:val="28"/>
          <w:szCs w:val="28"/>
        </w:rPr>
        <w:t>0 м. (</w:t>
      </w:r>
      <w:r>
        <w:rPr>
          <w:rFonts w:ascii="Times New Roman" w:hAnsi="Times New Roman"/>
          <w:sz w:val="28"/>
          <w:szCs w:val="28"/>
        </w:rPr>
        <w:t>4,4</w:t>
      </w:r>
      <w:r w:rsidRPr="006B303C">
        <w:rPr>
          <w:rFonts w:ascii="Times New Roman" w:hAnsi="Times New Roman"/>
          <w:sz w:val="28"/>
          <w:szCs w:val="28"/>
        </w:rPr>
        <w:t>% от необходимого).</w:t>
      </w:r>
    </w:p>
    <w:p w:rsidR="006F0927" w:rsidRDefault="006F0927" w:rsidP="006F0927">
      <w:pPr>
        <w:autoSpaceDN w:val="0"/>
        <w:spacing w:line="276" w:lineRule="auto"/>
        <w:ind w:firstLine="709"/>
        <w:jc w:val="both"/>
        <w:rPr>
          <w:rFonts w:ascii="Times New Roman" w:hAnsi="Times New Roman"/>
          <w:sz w:val="28"/>
          <w:szCs w:val="28"/>
        </w:rPr>
      </w:pPr>
      <w:r>
        <w:rPr>
          <w:rFonts w:ascii="Times New Roman" w:hAnsi="Times New Roman"/>
          <w:sz w:val="28"/>
          <w:szCs w:val="28"/>
        </w:rPr>
        <w:t>Протяженность уличной водопроводной сети, нуждающейся в замене, снижается, но  достаточно низкими темпами</w:t>
      </w:r>
    </w:p>
    <w:p w:rsidR="006F0927" w:rsidRDefault="006F0927" w:rsidP="006F0927">
      <w:pPr>
        <w:autoSpaceDN w:val="0"/>
        <w:ind w:firstLine="709"/>
        <w:jc w:val="right"/>
        <w:rPr>
          <w:rFonts w:ascii="Times New Roman" w:hAnsi="Times New Roman"/>
          <w:sz w:val="28"/>
          <w:szCs w:val="28"/>
        </w:rPr>
      </w:pPr>
      <w:r>
        <w:rPr>
          <w:rFonts w:ascii="Times New Roman" w:hAnsi="Times New Roman"/>
          <w:sz w:val="28"/>
          <w:szCs w:val="28"/>
        </w:rPr>
        <w:t xml:space="preserve">Рисунок № </w:t>
      </w:r>
      <w:r w:rsidR="00C83D79">
        <w:rPr>
          <w:rFonts w:ascii="Times New Roman" w:hAnsi="Times New Roman"/>
          <w:sz w:val="28"/>
          <w:szCs w:val="28"/>
        </w:rPr>
        <w:t>5</w:t>
      </w:r>
    </w:p>
    <w:p w:rsidR="006F0927" w:rsidRPr="00256C3D" w:rsidRDefault="006F0927" w:rsidP="006F0927">
      <w:pPr>
        <w:pStyle w:val="af3"/>
        <w:spacing w:before="0" w:after="0"/>
        <w:jc w:val="center"/>
        <w:rPr>
          <w:b/>
          <w:bCs/>
          <w:i w:val="0"/>
          <w:iCs/>
          <w:color w:val="auto"/>
        </w:rPr>
      </w:pPr>
      <w:r w:rsidRPr="00256C3D">
        <w:rPr>
          <w:b/>
          <w:bCs/>
          <w:i w:val="0"/>
          <w:iCs/>
          <w:color w:val="auto"/>
        </w:rPr>
        <w:t>Динамика одиночного протяжения уличной водопроводной сети, м.</w:t>
      </w:r>
    </w:p>
    <w:p w:rsidR="006F0927" w:rsidRDefault="00B961B9" w:rsidP="006F0927">
      <w:pPr>
        <w:keepNext/>
        <w:autoSpaceDN w:val="0"/>
        <w:spacing w:line="276" w:lineRule="auto"/>
        <w:jc w:val="center"/>
      </w:pPr>
      <w:r>
        <w:rPr>
          <w:rFonts w:ascii="Times New Roman" w:hAnsi="Times New Roman"/>
          <w:noProof/>
          <w:sz w:val="28"/>
          <w:szCs w:val="28"/>
          <w:lang w:eastAsia="ru-RU"/>
        </w:rPr>
        <w:drawing>
          <wp:inline distT="0" distB="0" distL="0" distR="0">
            <wp:extent cx="4676775" cy="1628775"/>
            <wp:effectExtent l="0" t="0" r="9525" b="9525"/>
            <wp:docPr id="5" name="Диаграмма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6F0927" w:rsidRDefault="006F0927" w:rsidP="006F0927">
      <w:pPr>
        <w:autoSpaceDN w:val="0"/>
        <w:spacing w:line="276" w:lineRule="auto"/>
        <w:ind w:firstLine="709"/>
        <w:jc w:val="both"/>
        <w:rPr>
          <w:rFonts w:ascii="Times New Roman" w:hAnsi="Times New Roman"/>
          <w:sz w:val="28"/>
          <w:szCs w:val="28"/>
        </w:rPr>
      </w:pPr>
    </w:p>
    <w:p w:rsidR="006F0927" w:rsidRDefault="006F0927" w:rsidP="006F0927">
      <w:pPr>
        <w:autoSpaceDN w:val="0"/>
        <w:spacing w:line="276" w:lineRule="auto"/>
        <w:ind w:firstLine="709"/>
        <w:jc w:val="both"/>
        <w:rPr>
          <w:rFonts w:ascii="Times New Roman" w:hAnsi="Times New Roman"/>
          <w:sz w:val="28"/>
          <w:szCs w:val="28"/>
        </w:rPr>
      </w:pPr>
      <w:r>
        <w:rPr>
          <w:rFonts w:ascii="Times New Roman" w:hAnsi="Times New Roman"/>
          <w:sz w:val="28"/>
          <w:szCs w:val="28"/>
        </w:rPr>
        <w:lastRenderedPageBreak/>
        <w:t xml:space="preserve">Наиболее изношенные сети в Крупском сельском поселении – 100% (общая протяженность 15 000 м.), </w:t>
      </w:r>
      <w:r w:rsidRPr="008E10CE">
        <w:rPr>
          <w:rFonts w:ascii="Times New Roman" w:hAnsi="Times New Roman"/>
          <w:sz w:val="28"/>
          <w:szCs w:val="28"/>
        </w:rPr>
        <w:t>Березанско</w:t>
      </w:r>
      <w:r>
        <w:rPr>
          <w:rFonts w:ascii="Times New Roman" w:hAnsi="Times New Roman"/>
          <w:sz w:val="28"/>
          <w:szCs w:val="28"/>
        </w:rPr>
        <w:t xml:space="preserve">м сельском поселении – 91% (общая протяженность 95 600 м.) и </w:t>
      </w:r>
      <w:r w:rsidRPr="008E10CE">
        <w:rPr>
          <w:rFonts w:ascii="Times New Roman" w:hAnsi="Times New Roman"/>
          <w:sz w:val="28"/>
          <w:szCs w:val="28"/>
        </w:rPr>
        <w:t>Новобейсугско</w:t>
      </w:r>
      <w:r>
        <w:rPr>
          <w:rFonts w:ascii="Times New Roman" w:hAnsi="Times New Roman"/>
          <w:sz w:val="28"/>
          <w:szCs w:val="28"/>
        </w:rPr>
        <w:t>м сельском поселении – 86% (общая протяженность 73 000 м.).</w:t>
      </w:r>
    </w:p>
    <w:p w:rsidR="006F0927" w:rsidRDefault="006F0927" w:rsidP="006F0927">
      <w:pPr>
        <w:autoSpaceDN w:val="0"/>
        <w:ind w:firstLine="709"/>
        <w:jc w:val="right"/>
        <w:rPr>
          <w:rFonts w:ascii="Times New Roman" w:hAnsi="Times New Roman"/>
          <w:sz w:val="28"/>
          <w:szCs w:val="28"/>
        </w:rPr>
      </w:pPr>
      <w:r>
        <w:rPr>
          <w:rFonts w:ascii="Times New Roman" w:hAnsi="Times New Roman"/>
          <w:sz w:val="28"/>
          <w:szCs w:val="28"/>
        </w:rPr>
        <w:t>Таблица № 1</w:t>
      </w:r>
      <w:r w:rsidR="00C83D79">
        <w:rPr>
          <w:rFonts w:ascii="Times New Roman" w:hAnsi="Times New Roman"/>
          <w:sz w:val="28"/>
          <w:szCs w:val="28"/>
        </w:rPr>
        <w:t>8</w:t>
      </w:r>
    </w:p>
    <w:p w:rsidR="006F0927" w:rsidRDefault="006F0927" w:rsidP="006F0927">
      <w:pPr>
        <w:autoSpaceDN w:val="0"/>
        <w:ind w:firstLine="709"/>
        <w:jc w:val="right"/>
        <w:rPr>
          <w:rFonts w:ascii="Times New Roman" w:hAnsi="Times New Roman"/>
          <w:sz w:val="28"/>
          <w:szCs w:val="28"/>
        </w:rPr>
      </w:pPr>
    </w:p>
    <w:p w:rsidR="006F0927" w:rsidRDefault="006F0927" w:rsidP="006F0927">
      <w:pPr>
        <w:pStyle w:val="af3"/>
        <w:spacing w:before="0" w:after="0"/>
        <w:jc w:val="center"/>
        <w:rPr>
          <w:b/>
          <w:bCs/>
          <w:i w:val="0"/>
          <w:iCs/>
          <w:color w:val="auto"/>
        </w:rPr>
      </w:pPr>
      <w:r w:rsidRPr="00256C3D">
        <w:rPr>
          <w:b/>
          <w:bCs/>
          <w:i w:val="0"/>
          <w:iCs/>
          <w:color w:val="auto"/>
        </w:rPr>
        <w:t>Характеристика уличной водопроводной сети, 2018 г</w:t>
      </w:r>
      <w:r>
        <w:rPr>
          <w:b/>
          <w:bCs/>
          <w:i w:val="0"/>
          <w:iCs/>
          <w:color w:val="auto"/>
        </w:rPr>
        <w:t>.</w:t>
      </w:r>
    </w:p>
    <w:p w:rsidR="006F0927" w:rsidRPr="00256C3D" w:rsidRDefault="006F0927" w:rsidP="006F0927">
      <w:pPr>
        <w:rPr>
          <w:lang w:eastAsia="ru-RU"/>
        </w:rPr>
      </w:pPr>
    </w:p>
    <w:tbl>
      <w:tblPr>
        <w:tblW w:w="5014" w:type="pct"/>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ook w:val="00A0" w:firstRow="1" w:lastRow="0" w:firstColumn="1" w:lastColumn="0" w:noHBand="0" w:noVBand="0"/>
      </w:tblPr>
      <w:tblGrid>
        <w:gridCol w:w="4641"/>
        <w:gridCol w:w="1887"/>
        <w:gridCol w:w="1795"/>
        <w:gridCol w:w="1274"/>
      </w:tblGrid>
      <w:tr w:rsidR="006F0927" w:rsidRPr="001E2779" w:rsidTr="00C016DD">
        <w:trPr>
          <w:tblHeader/>
        </w:trPr>
        <w:tc>
          <w:tcPr>
            <w:tcW w:w="2418" w:type="pct"/>
            <w:tcBorders>
              <w:top w:val="single" w:sz="4" w:space="0" w:color="4F81BD"/>
              <w:left w:val="single" w:sz="4" w:space="0" w:color="4F81BD"/>
              <w:bottom w:val="single" w:sz="4" w:space="0" w:color="4F81BD"/>
              <w:right w:val="single" w:sz="4" w:space="0" w:color="FFFFFF"/>
            </w:tcBorders>
            <w:shd w:val="clear" w:color="auto" w:fill="4F81BD"/>
            <w:vAlign w:val="center"/>
          </w:tcPr>
          <w:p w:rsidR="006F0927" w:rsidRPr="00574913" w:rsidRDefault="006F0927" w:rsidP="00C016DD">
            <w:pPr>
              <w:pStyle w:val="22"/>
              <w:widowControl w:val="0"/>
              <w:spacing w:line="276" w:lineRule="auto"/>
              <w:rPr>
                <w:rFonts w:ascii="Times New Roman" w:hAnsi="Times New Roman"/>
                <w:b/>
                <w:bCs/>
                <w:color w:val="FFFFFF"/>
                <w:sz w:val="24"/>
                <w:szCs w:val="24"/>
                <w:lang w:eastAsia="ru-RU"/>
              </w:rPr>
            </w:pPr>
            <w:r w:rsidRPr="00574913">
              <w:rPr>
                <w:rFonts w:ascii="Times New Roman" w:hAnsi="Times New Roman"/>
                <w:b/>
                <w:bCs/>
                <w:color w:val="FFFFFF"/>
                <w:sz w:val="24"/>
                <w:szCs w:val="24"/>
                <w:lang w:eastAsia="ru-RU"/>
              </w:rPr>
              <w:t>Муниципальное образование</w:t>
            </w:r>
          </w:p>
        </w:tc>
        <w:tc>
          <w:tcPr>
            <w:tcW w:w="983"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6F0927" w:rsidRPr="00574913" w:rsidRDefault="006F0927" w:rsidP="00C016DD">
            <w:pPr>
              <w:pStyle w:val="22"/>
              <w:widowControl w:val="0"/>
              <w:spacing w:line="276" w:lineRule="auto"/>
              <w:rPr>
                <w:rFonts w:ascii="Times New Roman" w:hAnsi="Times New Roman"/>
                <w:b/>
                <w:bCs/>
                <w:color w:val="FFFFFF"/>
                <w:sz w:val="24"/>
                <w:szCs w:val="24"/>
                <w:lang w:eastAsia="ru-RU"/>
              </w:rPr>
            </w:pPr>
            <w:r w:rsidRPr="00574913">
              <w:rPr>
                <w:rFonts w:ascii="Times New Roman" w:hAnsi="Times New Roman"/>
                <w:b/>
                <w:bCs/>
                <w:color w:val="FFFFFF"/>
                <w:sz w:val="24"/>
                <w:szCs w:val="24"/>
                <w:lang w:eastAsia="ru-RU"/>
              </w:rPr>
              <w:t>Одиночное протяжение, м</w:t>
            </w:r>
          </w:p>
        </w:tc>
        <w:tc>
          <w:tcPr>
            <w:tcW w:w="935"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6F0927" w:rsidRPr="00574913" w:rsidRDefault="006F0927" w:rsidP="00C016DD">
            <w:pPr>
              <w:pStyle w:val="22"/>
              <w:widowControl w:val="0"/>
              <w:spacing w:line="276" w:lineRule="auto"/>
              <w:rPr>
                <w:rFonts w:ascii="Times New Roman" w:hAnsi="Times New Roman"/>
                <w:b/>
                <w:bCs/>
                <w:color w:val="FFFFFF"/>
                <w:sz w:val="24"/>
                <w:szCs w:val="24"/>
                <w:lang w:eastAsia="ru-RU"/>
              </w:rPr>
            </w:pPr>
            <w:r w:rsidRPr="00574913">
              <w:rPr>
                <w:rFonts w:ascii="Times New Roman" w:hAnsi="Times New Roman"/>
                <w:b/>
                <w:bCs/>
                <w:color w:val="FFFFFF"/>
                <w:sz w:val="24"/>
                <w:szCs w:val="24"/>
                <w:lang w:eastAsia="ru-RU"/>
              </w:rPr>
              <w:t>Нуждается в замене, м</w:t>
            </w:r>
          </w:p>
        </w:tc>
        <w:tc>
          <w:tcPr>
            <w:tcW w:w="664" w:type="pct"/>
            <w:tcBorders>
              <w:top w:val="single" w:sz="4" w:space="0" w:color="4F81BD"/>
              <w:left w:val="single" w:sz="4" w:space="0" w:color="FFFFFF"/>
              <w:bottom w:val="single" w:sz="4" w:space="0" w:color="4F81BD"/>
              <w:right w:val="single" w:sz="4" w:space="0" w:color="4F81BD"/>
            </w:tcBorders>
            <w:shd w:val="clear" w:color="auto" w:fill="4F81BD"/>
            <w:vAlign w:val="center"/>
          </w:tcPr>
          <w:p w:rsidR="006F0927" w:rsidRPr="00574913" w:rsidRDefault="006F0927" w:rsidP="00C016DD">
            <w:pPr>
              <w:pStyle w:val="22"/>
              <w:widowControl w:val="0"/>
              <w:spacing w:line="276" w:lineRule="auto"/>
              <w:rPr>
                <w:rFonts w:ascii="Times New Roman" w:hAnsi="Times New Roman"/>
                <w:b/>
                <w:bCs/>
                <w:color w:val="FFFFFF"/>
                <w:sz w:val="24"/>
                <w:szCs w:val="24"/>
                <w:lang w:eastAsia="ru-RU"/>
              </w:rPr>
            </w:pPr>
            <w:r w:rsidRPr="00574913">
              <w:rPr>
                <w:rFonts w:ascii="Times New Roman" w:hAnsi="Times New Roman"/>
                <w:b/>
                <w:bCs/>
                <w:color w:val="FFFFFF"/>
                <w:sz w:val="24"/>
                <w:szCs w:val="24"/>
                <w:lang w:eastAsia="ru-RU"/>
              </w:rPr>
              <w:t>Доля</w:t>
            </w:r>
          </w:p>
        </w:tc>
      </w:tr>
      <w:tr w:rsidR="006F0927" w:rsidRPr="001E2779" w:rsidTr="00C016DD">
        <w:trPr>
          <w:trHeight w:val="70"/>
        </w:trPr>
        <w:tc>
          <w:tcPr>
            <w:tcW w:w="2418" w:type="pct"/>
            <w:shd w:val="clear" w:color="auto" w:fill="DBE5F1"/>
          </w:tcPr>
          <w:p w:rsidR="006F0927" w:rsidRPr="00FB2B8E" w:rsidRDefault="006F0927" w:rsidP="00C016DD">
            <w:pPr>
              <w:widowControl w:val="0"/>
              <w:spacing w:line="276" w:lineRule="auto"/>
              <w:jc w:val="both"/>
              <w:rPr>
                <w:rFonts w:ascii="Times New Roman" w:hAnsi="Times New Roman" w:cs="Times New Roman"/>
                <w:b/>
                <w:bCs/>
                <w:sz w:val="24"/>
                <w:szCs w:val="24"/>
              </w:rPr>
            </w:pPr>
            <w:r w:rsidRPr="00FB2B8E">
              <w:rPr>
                <w:rFonts w:ascii="Times New Roman" w:hAnsi="Times New Roman" w:cs="Times New Roman"/>
                <w:bCs/>
                <w:sz w:val="24"/>
                <w:szCs w:val="24"/>
              </w:rPr>
              <w:t xml:space="preserve">Бейсугское сельское поселение </w:t>
            </w:r>
          </w:p>
        </w:tc>
        <w:tc>
          <w:tcPr>
            <w:tcW w:w="983" w:type="pct"/>
            <w:shd w:val="clear" w:color="auto" w:fill="DBE5F1"/>
          </w:tcPr>
          <w:p w:rsidR="006F0927" w:rsidRPr="00FB2B8E" w:rsidRDefault="006F0927" w:rsidP="00C016DD">
            <w:pPr>
              <w:spacing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rPr>
              <w:t>54 000</w:t>
            </w:r>
          </w:p>
        </w:tc>
        <w:tc>
          <w:tcPr>
            <w:tcW w:w="935" w:type="pct"/>
            <w:shd w:val="clear" w:color="auto" w:fill="DBE5F1"/>
          </w:tcPr>
          <w:p w:rsidR="006F0927" w:rsidRPr="00FB2B8E" w:rsidRDefault="006F0927" w:rsidP="00C016DD">
            <w:pPr>
              <w:spacing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4 000</w:t>
            </w:r>
          </w:p>
        </w:tc>
        <w:tc>
          <w:tcPr>
            <w:tcW w:w="664" w:type="pct"/>
            <w:shd w:val="clear" w:color="auto" w:fill="DBE5F1"/>
          </w:tcPr>
          <w:p w:rsidR="006F0927" w:rsidRPr="00574913" w:rsidRDefault="006F0927" w:rsidP="00C016DD">
            <w:pPr>
              <w:pStyle w:val="22"/>
              <w:widowControl w:val="0"/>
              <w:spacing w:line="276" w:lineRule="auto"/>
              <w:rPr>
                <w:rFonts w:ascii="Times New Roman" w:hAnsi="Times New Roman"/>
                <w:b/>
                <w:bCs/>
                <w:sz w:val="24"/>
                <w:szCs w:val="24"/>
                <w:lang w:eastAsia="ru-RU"/>
              </w:rPr>
            </w:pPr>
            <w:r w:rsidRPr="00574913">
              <w:rPr>
                <w:rFonts w:ascii="Times New Roman" w:hAnsi="Times New Roman"/>
                <w:sz w:val="24"/>
                <w:szCs w:val="24"/>
                <w:lang w:eastAsia="ru-RU"/>
              </w:rPr>
              <w:t>7%</w:t>
            </w:r>
          </w:p>
        </w:tc>
      </w:tr>
      <w:tr w:rsidR="006F0927" w:rsidRPr="001E2779" w:rsidTr="00C016DD">
        <w:tc>
          <w:tcPr>
            <w:tcW w:w="2418" w:type="pct"/>
          </w:tcPr>
          <w:p w:rsidR="006F0927" w:rsidRPr="00FB2B8E" w:rsidRDefault="006F0927" w:rsidP="00C016DD">
            <w:pPr>
              <w:widowControl w:val="0"/>
              <w:spacing w:line="276" w:lineRule="auto"/>
              <w:jc w:val="both"/>
              <w:rPr>
                <w:rFonts w:ascii="Times New Roman" w:hAnsi="Times New Roman" w:cs="Times New Roman"/>
                <w:b/>
                <w:bCs/>
                <w:sz w:val="24"/>
                <w:szCs w:val="24"/>
              </w:rPr>
            </w:pPr>
            <w:r w:rsidRPr="00FB2B8E">
              <w:rPr>
                <w:rFonts w:ascii="Times New Roman" w:hAnsi="Times New Roman" w:cs="Times New Roman"/>
                <w:bCs/>
                <w:sz w:val="24"/>
                <w:szCs w:val="24"/>
              </w:rPr>
              <w:t>Бейсужекское сельское поселение</w:t>
            </w:r>
          </w:p>
        </w:tc>
        <w:tc>
          <w:tcPr>
            <w:tcW w:w="983" w:type="pct"/>
          </w:tcPr>
          <w:p w:rsidR="006F0927" w:rsidRPr="00FB2B8E" w:rsidRDefault="006F0927" w:rsidP="00C016DD">
            <w:pPr>
              <w:spacing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32 150</w:t>
            </w:r>
          </w:p>
        </w:tc>
        <w:tc>
          <w:tcPr>
            <w:tcW w:w="935" w:type="pct"/>
          </w:tcPr>
          <w:p w:rsidR="006F0927" w:rsidRPr="00FB2B8E" w:rsidRDefault="006F0927" w:rsidP="00C016DD">
            <w:pPr>
              <w:spacing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 xml:space="preserve">17 900 </w:t>
            </w:r>
          </w:p>
        </w:tc>
        <w:tc>
          <w:tcPr>
            <w:tcW w:w="664" w:type="pct"/>
          </w:tcPr>
          <w:p w:rsidR="006F0927" w:rsidRPr="00574913" w:rsidRDefault="006F0927" w:rsidP="00C016DD">
            <w:pPr>
              <w:pStyle w:val="22"/>
              <w:widowControl w:val="0"/>
              <w:spacing w:line="276" w:lineRule="auto"/>
              <w:rPr>
                <w:rFonts w:ascii="Times New Roman" w:hAnsi="Times New Roman"/>
                <w:b/>
                <w:bCs/>
                <w:sz w:val="24"/>
                <w:szCs w:val="24"/>
                <w:lang w:eastAsia="ru-RU"/>
              </w:rPr>
            </w:pPr>
            <w:r w:rsidRPr="00574913">
              <w:rPr>
                <w:rFonts w:ascii="Times New Roman" w:hAnsi="Times New Roman"/>
                <w:sz w:val="24"/>
                <w:szCs w:val="24"/>
                <w:lang w:eastAsia="ru-RU"/>
              </w:rPr>
              <w:t>56%</w:t>
            </w:r>
          </w:p>
        </w:tc>
      </w:tr>
      <w:tr w:rsidR="006F0927" w:rsidRPr="001E2779" w:rsidTr="00C016DD">
        <w:tc>
          <w:tcPr>
            <w:tcW w:w="2418" w:type="pct"/>
            <w:shd w:val="clear" w:color="auto" w:fill="DBE5F1"/>
          </w:tcPr>
          <w:p w:rsidR="006F0927" w:rsidRPr="00FB2B8E" w:rsidRDefault="006F0927" w:rsidP="00C016DD">
            <w:pPr>
              <w:widowControl w:val="0"/>
              <w:spacing w:line="276" w:lineRule="auto"/>
              <w:jc w:val="both"/>
              <w:rPr>
                <w:rFonts w:ascii="Times New Roman" w:hAnsi="Times New Roman" w:cs="Times New Roman"/>
                <w:b/>
                <w:bCs/>
                <w:sz w:val="24"/>
                <w:szCs w:val="24"/>
              </w:rPr>
            </w:pPr>
            <w:r w:rsidRPr="00FB2B8E">
              <w:rPr>
                <w:rFonts w:ascii="Times New Roman" w:hAnsi="Times New Roman" w:cs="Times New Roman"/>
                <w:bCs/>
                <w:sz w:val="24"/>
                <w:szCs w:val="24"/>
              </w:rPr>
              <w:t>Березанское сельское поселение</w:t>
            </w:r>
          </w:p>
        </w:tc>
        <w:tc>
          <w:tcPr>
            <w:tcW w:w="983" w:type="pct"/>
            <w:shd w:val="clear" w:color="auto" w:fill="DBE5F1"/>
          </w:tcPr>
          <w:p w:rsidR="006F0927" w:rsidRPr="00FB2B8E" w:rsidRDefault="006F0927" w:rsidP="00C016DD">
            <w:pPr>
              <w:spacing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 xml:space="preserve">95 600 </w:t>
            </w:r>
          </w:p>
        </w:tc>
        <w:tc>
          <w:tcPr>
            <w:tcW w:w="935" w:type="pct"/>
            <w:shd w:val="clear" w:color="auto" w:fill="DBE5F1"/>
          </w:tcPr>
          <w:p w:rsidR="006F0927" w:rsidRPr="00FB2B8E" w:rsidRDefault="006F0927" w:rsidP="00C016DD">
            <w:pPr>
              <w:spacing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 xml:space="preserve">87 190 </w:t>
            </w:r>
          </w:p>
        </w:tc>
        <w:tc>
          <w:tcPr>
            <w:tcW w:w="664" w:type="pct"/>
            <w:shd w:val="clear" w:color="auto" w:fill="DBE5F1"/>
          </w:tcPr>
          <w:p w:rsidR="006F0927" w:rsidRPr="00574913" w:rsidRDefault="006F0927" w:rsidP="00C016DD">
            <w:pPr>
              <w:pStyle w:val="22"/>
              <w:widowControl w:val="0"/>
              <w:spacing w:line="276" w:lineRule="auto"/>
              <w:rPr>
                <w:rFonts w:ascii="Times New Roman" w:hAnsi="Times New Roman"/>
                <w:b/>
                <w:bCs/>
                <w:sz w:val="24"/>
                <w:szCs w:val="24"/>
                <w:lang w:eastAsia="ru-RU"/>
              </w:rPr>
            </w:pPr>
            <w:r w:rsidRPr="00574913">
              <w:rPr>
                <w:rFonts w:ascii="Times New Roman" w:hAnsi="Times New Roman"/>
                <w:sz w:val="24"/>
                <w:szCs w:val="24"/>
                <w:lang w:eastAsia="ru-RU"/>
              </w:rPr>
              <w:t>91%</w:t>
            </w:r>
          </w:p>
        </w:tc>
      </w:tr>
      <w:tr w:rsidR="006F0927" w:rsidRPr="001E2779" w:rsidTr="00C016DD">
        <w:tc>
          <w:tcPr>
            <w:tcW w:w="2418" w:type="pct"/>
          </w:tcPr>
          <w:p w:rsidR="006F0927" w:rsidRPr="00FB2B8E" w:rsidRDefault="006F0927" w:rsidP="00C016DD">
            <w:pPr>
              <w:widowControl w:val="0"/>
              <w:spacing w:line="276" w:lineRule="auto"/>
              <w:jc w:val="both"/>
              <w:rPr>
                <w:rFonts w:ascii="Times New Roman" w:hAnsi="Times New Roman" w:cs="Times New Roman"/>
                <w:b/>
                <w:bCs/>
                <w:sz w:val="24"/>
                <w:szCs w:val="24"/>
              </w:rPr>
            </w:pPr>
            <w:r w:rsidRPr="00FB2B8E">
              <w:rPr>
                <w:rFonts w:ascii="Times New Roman" w:hAnsi="Times New Roman" w:cs="Times New Roman"/>
                <w:bCs/>
                <w:sz w:val="24"/>
                <w:szCs w:val="24"/>
              </w:rPr>
              <w:t>Бузиновское сельское поселение</w:t>
            </w:r>
          </w:p>
        </w:tc>
        <w:tc>
          <w:tcPr>
            <w:tcW w:w="983" w:type="pct"/>
          </w:tcPr>
          <w:p w:rsidR="006F0927" w:rsidRPr="00FB2B8E" w:rsidRDefault="006F0927" w:rsidP="00C016DD">
            <w:pPr>
              <w:spacing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 xml:space="preserve">22 000 </w:t>
            </w:r>
          </w:p>
        </w:tc>
        <w:tc>
          <w:tcPr>
            <w:tcW w:w="935" w:type="pct"/>
          </w:tcPr>
          <w:p w:rsidR="006F0927" w:rsidRPr="00FB2B8E" w:rsidRDefault="006F0927" w:rsidP="00C016DD">
            <w:pPr>
              <w:spacing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 xml:space="preserve">11 000 </w:t>
            </w:r>
          </w:p>
        </w:tc>
        <w:tc>
          <w:tcPr>
            <w:tcW w:w="664" w:type="pct"/>
          </w:tcPr>
          <w:p w:rsidR="006F0927" w:rsidRPr="00574913" w:rsidRDefault="006F0927" w:rsidP="00C016DD">
            <w:pPr>
              <w:pStyle w:val="22"/>
              <w:widowControl w:val="0"/>
              <w:spacing w:line="276" w:lineRule="auto"/>
              <w:rPr>
                <w:rFonts w:ascii="Times New Roman" w:hAnsi="Times New Roman"/>
                <w:b/>
                <w:bCs/>
                <w:sz w:val="24"/>
                <w:szCs w:val="24"/>
                <w:lang w:eastAsia="ru-RU"/>
              </w:rPr>
            </w:pPr>
            <w:r w:rsidRPr="00574913">
              <w:rPr>
                <w:rFonts w:ascii="Times New Roman" w:hAnsi="Times New Roman"/>
                <w:sz w:val="24"/>
                <w:szCs w:val="24"/>
                <w:lang w:eastAsia="ru-RU"/>
              </w:rPr>
              <w:t>50%</w:t>
            </w:r>
          </w:p>
        </w:tc>
      </w:tr>
      <w:tr w:rsidR="006F0927" w:rsidRPr="001E2779" w:rsidTr="00C016DD">
        <w:tc>
          <w:tcPr>
            <w:tcW w:w="2418" w:type="pct"/>
            <w:shd w:val="clear" w:color="auto" w:fill="DBE5F1"/>
          </w:tcPr>
          <w:p w:rsidR="006F0927" w:rsidRPr="00FB2B8E" w:rsidRDefault="006F0927" w:rsidP="00C016DD">
            <w:pPr>
              <w:widowControl w:val="0"/>
              <w:spacing w:line="276" w:lineRule="auto"/>
              <w:jc w:val="both"/>
              <w:rPr>
                <w:rFonts w:ascii="Times New Roman" w:hAnsi="Times New Roman" w:cs="Times New Roman"/>
                <w:b/>
                <w:bCs/>
                <w:sz w:val="24"/>
                <w:szCs w:val="24"/>
              </w:rPr>
            </w:pPr>
            <w:r w:rsidRPr="00FB2B8E">
              <w:rPr>
                <w:rFonts w:ascii="Times New Roman" w:hAnsi="Times New Roman" w:cs="Times New Roman"/>
                <w:bCs/>
                <w:sz w:val="24"/>
                <w:szCs w:val="24"/>
              </w:rPr>
              <w:t>Выселковское сельское поселение</w:t>
            </w:r>
          </w:p>
        </w:tc>
        <w:tc>
          <w:tcPr>
            <w:tcW w:w="983" w:type="pct"/>
            <w:shd w:val="clear" w:color="auto" w:fill="DBE5F1"/>
          </w:tcPr>
          <w:p w:rsidR="006F0927" w:rsidRPr="00FB2B8E" w:rsidRDefault="006F0927" w:rsidP="00C016DD">
            <w:pPr>
              <w:spacing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 xml:space="preserve">91 000 </w:t>
            </w:r>
          </w:p>
        </w:tc>
        <w:tc>
          <w:tcPr>
            <w:tcW w:w="935" w:type="pct"/>
            <w:shd w:val="clear" w:color="auto" w:fill="DBE5F1"/>
          </w:tcPr>
          <w:p w:rsidR="006F0927" w:rsidRPr="00FB2B8E" w:rsidRDefault="006F0927" w:rsidP="00C016DD">
            <w:pPr>
              <w:spacing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 xml:space="preserve">8 700 </w:t>
            </w:r>
          </w:p>
        </w:tc>
        <w:tc>
          <w:tcPr>
            <w:tcW w:w="664" w:type="pct"/>
            <w:shd w:val="clear" w:color="auto" w:fill="DBE5F1"/>
          </w:tcPr>
          <w:p w:rsidR="006F0927" w:rsidRPr="00574913" w:rsidRDefault="006F0927" w:rsidP="00C016DD">
            <w:pPr>
              <w:pStyle w:val="22"/>
              <w:widowControl w:val="0"/>
              <w:spacing w:line="276" w:lineRule="auto"/>
              <w:rPr>
                <w:rFonts w:ascii="Times New Roman" w:hAnsi="Times New Roman"/>
                <w:b/>
                <w:bCs/>
                <w:sz w:val="24"/>
                <w:szCs w:val="24"/>
                <w:lang w:eastAsia="ru-RU"/>
              </w:rPr>
            </w:pPr>
            <w:r w:rsidRPr="00574913">
              <w:rPr>
                <w:rFonts w:ascii="Times New Roman" w:hAnsi="Times New Roman"/>
                <w:sz w:val="24"/>
                <w:szCs w:val="24"/>
                <w:lang w:eastAsia="ru-RU"/>
              </w:rPr>
              <w:t>10%</w:t>
            </w:r>
          </w:p>
        </w:tc>
      </w:tr>
      <w:tr w:rsidR="006F0927" w:rsidRPr="001E2779" w:rsidTr="00C016DD">
        <w:tc>
          <w:tcPr>
            <w:tcW w:w="2418" w:type="pct"/>
          </w:tcPr>
          <w:p w:rsidR="006F0927" w:rsidRPr="00FB2B8E" w:rsidRDefault="006F0927" w:rsidP="00C016DD">
            <w:pPr>
              <w:widowControl w:val="0"/>
              <w:spacing w:line="276" w:lineRule="auto"/>
              <w:jc w:val="both"/>
              <w:rPr>
                <w:rFonts w:ascii="Times New Roman" w:hAnsi="Times New Roman" w:cs="Times New Roman"/>
                <w:b/>
                <w:bCs/>
                <w:sz w:val="24"/>
                <w:szCs w:val="24"/>
              </w:rPr>
            </w:pPr>
            <w:r w:rsidRPr="00FB2B8E">
              <w:rPr>
                <w:rFonts w:ascii="Times New Roman" w:hAnsi="Times New Roman" w:cs="Times New Roman"/>
                <w:bCs/>
                <w:sz w:val="24"/>
                <w:szCs w:val="24"/>
              </w:rPr>
              <w:t>Газырское сельское поселение</w:t>
            </w:r>
          </w:p>
        </w:tc>
        <w:tc>
          <w:tcPr>
            <w:tcW w:w="983" w:type="pct"/>
          </w:tcPr>
          <w:p w:rsidR="006F0927" w:rsidRPr="00FB2B8E" w:rsidRDefault="006F0927" w:rsidP="00C016DD">
            <w:pPr>
              <w:spacing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 xml:space="preserve">50 000 </w:t>
            </w:r>
          </w:p>
        </w:tc>
        <w:tc>
          <w:tcPr>
            <w:tcW w:w="935" w:type="pct"/>
          </w:tcPr>
          <w:p w:rsidR="006F0927" w:rsidRPr="00FB2B8E" w:rsidRDefault="006F0927" w:rsidP="00C016DD">
            <w:pPr>
              <w:spacing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 xml:space="preserve">1 000 </w:t>
            </w:r>
          </w:p>
        </w:tc>
        <w:tc>
          <w:tcPr>
            <w:tcW w:w="664" w:type="pct"/>
          </w:tcPr>
          <w:p w:rsidR="006F0927" w:rsidRPr="00574913" w:rsidRDefault="006F0927" w:rsidP="00C016DD">
            <w:pPr>
              <w:pStyle w:val="22"/>
              <w:widowControl w:val="0"/>
              <w:spacing w:line="276" w:lineRule="auto"/>
              <w:rPr>
                <w:rFonts w:ascii="Times New Roman" w:hAnsi="Times New Roman"/>
                <w:b/>
                <w:bCs/>
                <w:sz w:val="24"/>
                <w:szCs w:val="24"/>
                <w:lang w:eastAsia="ru-RU"/>
              </w:rPr>
            </w:pPr>
            <w:r w:rsidRPr="00574913">
              <w:rPr>
                <w:rFonts w:ascii="Times New Roman" w:hAnsi="Times New Roman"/>
                <w:sz w:val="24"/>
                <w:szCs w:val="24"/>
                <w:lang w:eastAsia="ru-RU"/>
              </w:rPr>
              <w:t>2%</w:t>
            </w:r>
          </w:p>
        </w:tc>
      </w:tr>
      <w:tr w:rsidR="006F0927" w:rsidRPr="001E2779" w:rsidTr="00C016DD">
        <w:tc>
          <w:tcPr>
            <w:tcW w:w="2418" w:type="pct"/>
            <w:shd w:val="clear" w:color="auto" w:fill="DBE5F1"/>
          </w:tcPr>
          <w:p w:rsidR="006F0927" w:rsidRPr="00FB2B8E" w:rsidRDefault="006F0927" w:rsidP="00C016DD">
            <w:pPr>
              <w:widowControl w:val="0"/>
              <w:spacing w:line="276" w:lineRule="auto"/>
              <w:jc w:val="both"/>
              <w:rPr>
                <w:rFonts w:ascii="Times New Roman" w:hAnsi="Times New Roman" w:cs="Times New Roman"/>
                <w:b/>
                <w:bCs/>
                <w:sz w:val="24"/>
                <w:szCs w:val="24"/>
              </w:rPr>
            </w:pPr>
            <w:r w:rsidRPr="00FB2B8E">
              <w:rPr>
                <w:rFonts w:ascii="Times New Roman" w:hAnsi="Times New Roman" w:cs="Times New Roman"/>
                <w:bCs/>
                <w:sz w:val="24"/>
                <w:szCs w:val="24"/>
              </w:rPr>
              <w:t>Ирклиевское сельское поселение</w:t>
            </w:r>
          </w:p>
        </w:tc>
        <w:tc>
          <w:tcPr>
            <w:tcW w:w="983" w:type="pct"/>
            <w:shd w:val="clear" w:color="auto" w:fill="DBE5F1"/>
          </w:tcPr>
          <w:p w:rsidR="006F0927" w:rsidRPr="00FB2B8E" w:rsidRDefault="006F0927" w:rsidP="00C016DD">
            <w:pPr>
              <w:spacing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 xml:space="preserve">85 000 </w:t>
            </w:r>
          </w:p>
        </w:tc>
        <w:tc>
          <w:tcPr>
            <w:tcW w:w="935" w:type="pct"/>
            <w:shd w:val="clear" w:color="auto" w:fill="DBE5F1"/>
          </w:tcPr>
          <w:p w:rsidR="006F0927" w:rsidRPr="00FB2B8E" w:rsidRDefault="006F0927" w:rsidP="00C016DD">
            <w:pPr>
              <w:spacing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 xml:space="preserve">76 500 </w:t>
            </w:r>
          </w:p>
        </w:tc>
        <w:tc>
          <w:tcPr>
            <w:tcW w:w="664" w:type="pct"/>
            <w:shd w:val="clear" w:color="auto" w:fill="DBE5F1"/>
          </w:tcPr>
          <w:p w:rsidR="006F0927" w:rsidRPr="00574913" w:rsidRDefault="006F0927" w:rsidP="00C016DD">
            <w:pPr>
              <w:pStyle w:val="22"/>
              <w:widowControl w:val="0"/>
              <w:spacing w:line="276" w:lineRule="auto"/>
              <w:rPr>
                <w:rFonts w:ascii="Times New Roman" w:hAnsi="Times New Roman"/>
                <w:b/>
                <w:bCs/>
                <w:sz w:val="24"/>
                <w:szCs w:val="24"/>
                <w:lang w:eastAsia="ru-RU"/>
              </w:rPr>
            </w:pPr>
            <w:r w:rsidRPr="00574913">
              <w:rPr>
                <w:rFonts w:ascii="Times New Roman" w:hAnsi="Times New Roman"/>
                <w:sz w:val="24"/>
                <w:szCs w:val="24"/>
                <w:lang w:eastAsia="ru-RU"/>
              </w:rPr>
              <w:t>90%</w:t>
            </w:r>
          </w:p>
        </w:tc>
      </w:tr>
      <w:tr w:rsidR="006F0927" w:rsidRPr="001E2779" w:rsidTr="00C016DD">
        <w:tc>
          <w:tcPr>
            <w:tcW w:w="2418" w:type="pct"/>
          </w:tcPr>
          <w:p w:rsidR="006F0927" w:rsidRPr="00FB2B8E" w:rsidRDefault="006F0927" w:rsidP="00C016DD">
            <w:pPr>
              <w:widowControl w:val="0"/>
              <w:spacing w:line="276" w:lineRule="auto"/>
              <w:jc w:val="both"/>
              <w:rPr>
                <w:rFonts w:ascii="Times New Roman" w:hAnsi="Times New Roman" w:cs="Times New Roman"/>
                <w:b/>
                <w:bCs/>
                <w:sz w:val="24"/>
                <w:szCs w:val="24"/>
              </w:rPr>
            </w:pPr>
            <w:r w:rsidRPr="00FB2B8E">
              <w:rPr>
                <w:rFonts w:ascii="Times New Roman" w:hAnsi="Times New Roman" w:cs="Times New Roman"/>
                <w:bCs/>
                <w:sz w:val="24"/>
                <w:szCs w:val="24"/>
              </w:rPr>
              <w:t>Крупское сельское поселение</w:t>
            </w:r>
          </w:p>
        </w:tc>
        <w:tc>
          <w:tcPr>
            <w:tcW w:w="983" w:type="pct"/>
          </w:tcPr>
          <w:p w:rsidR="006F0927" w:rsidRPr="00FB2B8E" w:rsidRDefault="006F0927" w:rsidP="00C016DD">
            <w:pPr>
              <w:spacing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 xml:space="preserve">15 000 </w:t>
            </w:r>
          </w:p>
        </w:tc>
        <w:tc>
          <w:tcPr>
            <w:tcW w:w="935" w:type="pct"/>
          </w:tcPr>
          <w:p w:rsidR="006F0927" w:rsidRPr="00FB2B8E" w:rsidRDefault="006F0927" w:rsidP="00C016DD">
            <w:pPr>
              <w:spacing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 xml:space="preserve">15 000 </w:t>
            </w:r>
          </w:p>
        </w:tc>
        <w:tc>
          <w:tcPr>
            <w:tcW w:w="664" w:type="pct"/>
          </w:tcPr>
          <w:p w:rsidR="006F0927" w:rsidRPr="00574913" w:rsidRDefault="006F0927" w:rsidP="00C016DD">
            <w:pPr>
              <w:pStyle w:val="22"/>
              <w:widowControl w:val="0"/>
              <w:spacing w:line="276" w:lineRule="auto"/>
              <w:rPr>
                <w:rFonts w:ascii="Times New Roman" w:hAnsi="Times New Roman"/>
                <w:b/>
                <w:bCs/>
                <w:sz w:val="24"/>
                <w:szCs w:val="24"/>
                <w:lang w:eastAsia="ru-RU"/>
              </w:rPr>
            </w:pPr>
            <w:r w:rsidRPr="00574913">
              <w:rPr>
                <w:rFonts w:ascii="Times New Roman" w:hAnsi="Times New Roman"/>
                <w:sz w:val="24"/>
                <w:szCs w:val="24"/>
                <w:lang w:eastAsia="ru-RU"/>
              </w:rPr>
              <w:t>100%</w:t>
            </w:r>
          </w:p>
        </w:tc>
      </w:tr>
      <w:tr w:rsidR="006F0927" w:rsidRPr="001E2779" w:rsidTr="00C016DD">
        <w:tc>
          <w:tcPr>
            <w:tcW w:w="2418" w:type="pct"/>
            <w:shd w:val="clear" w:color="auto" w:fill="DBE5F1"/>
          </w:tcPr>
          <w:p w:rsidR="006F0927" w:rsidRPr="00FB2B8E" w:rsidRDefault="006F0927" w:rsidP="00C016DD">
            <w:pPr>
              <w:widowControl w:val="0"/>
              <w:spacing w:line="276" w:lineRule="auto"/>
              <w:jc w:val="both"/>
              <w:rPr>
                <w:rFonts w:ascii="Times New Roman" w:hAnsi="Times New Roman" w:cs="Times New Roman"/>
                <w:b/>
                <w:bCs/>
                <w:sz w:val="24"/>
                <w:szCs w:val="24"/>
              </w:rPr>
            </w:pPr>
            <w:r w:rsidRPr="00FB2B8E">
              <w:rPr>
                <w:rFonts w:ascii="Times New Roman" w:hAnsi="Times New Roman" w:cs="Times New Roman"/>
                <w:bCs/>
                <w:sz w:val="24"/>
                <w:szCs w:val="24"/>
              </w:rPr>
              <w:t>Новобейсугское сельское поселение</w:t>
            </w:r>
          </w:p>
        </w:tc>
        <w:tc>
          <w:tcPr>
            <w:tcW w:w="983" w:type="pct"/>
            <w:shd w:val="clear" w:color="auto" w:fill="DBE5F1"/>
          </w:tcPr>
          <w:p w:rsidR="006F0927" w:rsidRPr="00FB2B8E" w:rsidRDefault="006F0927" w:rsidP="00C016DD">
            <w:pPr>
              <w:spacing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 xml:space="preserve">73 000 </w:t>
            </w:r>
          </w:p>
        </w:tc>
        <w:tc>
          <w:tcPr>
            <w:tcW w:w="935" w:type="pct"/>
            <w:shd w:val="clear" w:color="auto" w:fill="DBE5F1"/>
          </w:tcPr>
          <w:p w:rsidR="006F0927" w:rsidRPr="00FB2B8E" w:rsidRDefault="006F0927" w:rsidP="00C016DD">
            <w:pPr>
              <w:spacing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 xml:space="preserve">63 000 </w:t>
            </w:r>
          </w:p>
        </w:tc>
        <w:tc>
          <w:tcPr>
            <w:tcW w:w="664" w:type="pct"/>
            <w:shd w:val="clear" w:color="auto" w:fill="DBE5F1"/>
          </w:tcPr>
          <w:p w:rsidR="006F0927" w:rsidRPr="00574913" w:rsidRDefault="006F0927" w:rsidP="00C016DD">
            <w:pPr>
              <w:pStyle w:val="22"/>
              <w:widowControl w:val="0"/>
              <w:spacing w:line="276" w:lineRule="auto"/>
              <w:rPr>
                <w:rFonts w:ascii="Times New Roman" w:hAnsi="Times New Roman"/>
                <w:b/>
                <w:bCs/>
                <w:sz w:val="24"/>
                <w:szCs w:val="24"/>
                <w:lang w:eastAsia="ru-RU"/>
              </w:rPr>
            </w:pPr>
            <w:r w:rsidRPr="00574913">
              <w:rPr>
                <w:rFonts w:ascii="Times New Roman" w:hAnsi="Times New Roman"/>
                <w:sz w:val="24"/>
                <w:szCs w:val="24"/>
                <w:lang w:eastAsia="ru-RU"/>
              </w:rPr>
              <w:t>86%</w:t>
            </w:r>
          </w:p>
        </w:tc>
      </w:tr>
      <w:tr w:rsidR="006F0927" w:rsidRPr="001E2779" w:rsidTr="00C016DD">
        <w:tc>
          <w:tcPr>
            <w:tcW w:w="2418" w:type="pct"/>
          </w:tcPr>
          <w:p w:rsidR="006F0927" w:rsidRPr="00FB2B8E" w:rsidRDefault="006F0927" w:rsidP="00C016DD">
            <w:pPr>
              <w:widowControl w:val="0"/>
              <w:spacing w:line="276" w:lineRule="auto"/>
              <w:jc w:val="both"/>
              <w:rPr>
                <w:rFonts w:ascii="Times New Roman" w:hAnsi="Times New Roman" w:cs="Times New Roman"/>
                <w:b/>
                <w:bCs/>
                <w:sz w:val="24"/>
                <w:szCs w:val="24"/>
              </w:rPr>
            </w:pPr>
            <w:r w:rsidRPr="00FB2B8E">
              <w:rPr>
                <w:rFonts w:ascii="Times New Roman" w:hAnsi="Times New Roman" w:cs="Times New Roman"/>
                <w:bCs/>
                <w:sz w:val="24"/>
                <w:szCs w:val="24"/>
              </w:rPr>
              <w:t>Новомалороссийское сельское поселение</w:t>
            </w:r>
          </w:p>
        </w:tc>
        <w:tc>
          <w:tcPr>
            <w:tcW w:w="983" w:type="pct"/>
          </w:tcPr>
          <w:p w:rsidR="006F0927" w:rsidRPr="00FB2B8E" w:rsidRDefault="006F0927" w:rsidP="00C016DD">
            <w:pPr>
              <w:spacing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 xml:space="preserve">57 000 </w:t>
            </w:r>
          </w:p>
        </w:tc>
        <w:tc>
          <w:tcPr>
            <w:tcW w:w="935" w:type="pct"/>
          </w:tcPr>
          <w:p w:rsidR="006F0927" w:rsidRPr="00FB2B8E" w:rsidRDefault="006F0927" w:rsidP="00C016DD">
            <w:pPr>
              <w:spacing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 xml:space="preserve">4 400 </w:t>
            </w:r>
          </w:p>
        </w:tc>
        <w:tc>
          <w:tcPr>
            <w:tcW w:w="664" w:type="pct"/>
          </w:tcPr>
          <w:p w:rsidR="006F0927" w:rsidRPr="00574913" w:rsidRDefault="006F0927" w:rsidP="00C016DD">
            <w:pPr>
              <w:pStyle w:val="22"/>
              <w:widowControl w:val="0"/>
              <w:spacing w:line="276" w:lineRule="auto"/>
              <w:rPr>
                <w:rFonts w:ascii="Times New Roman" w:hAnsi="Times New Roman"/>
                <w:b/>
                <w:bCs/>
                <w:sz w:val="24"/>
                <w:szCs w:val="24"/>
                <w:lang w:eastAsia="ru-RU"/>
              </w:rPr>
            </w:pPr>
            <w:r w:rsidRPr="00574913">
              <w:rPr>
                <w:rFonts w:ascii="Times New Roman" w:hAnsi="Times New Roman"/>
                <w:sz w:val="24"/>
                <w:szCs w:val="24"/>
                <w:lang w:eastAsia="ru-RU"/>
              </w:rPr>
              <w:t>8%</w:t>
            </w:r>
          </w:p>
        </w:tc>
      </w:tr>
    </w:tbl>
    <w:p w:rsidR="006F0927" w:rsidRDefault="006F0927" w:rsidP="006F0927">
      <w:pPr>
        <w:autoSpaceDN w:val="0"/>
        <w:spacing w:line="276" w:lineRule="auto"/>
        <w:ind w:firstLine="709"/>
        <w:jc w:val="both"/>
        <w:rPr>
          <w:rFonts w:ascii="Times New Roman" w:hAnsi="Times New Roman"/>
          <w:sz w:val="28"/>
          <w:szCs w:val="28"/>
        </w:rPr>
      </w:pPr>
    </w:p>
    <w:p w:rsidR="006F0927" w:rsidRDefault="006F0927" w:rsidP="006F0927">
      <w:pPr>
        <w:autoSpaceDN w:val="0"/>
        <w:spacing w:line="276" w:lineRule="auto"/>
        <w:ind w:firstLine="709"/>
        <w:jc w:val="both"/>
        <w:rPr>
          <w:rFonts w:ascii="Times New Roman" w:hAnsi="Times New Roman"/>
          <w:sz w:val="28"/>
          <w:szCs w:val="28"/>
        </w:rPr>
      </w:pPr>
      <w:r w:rsidRPr="003B1FAB">
        <w:rPr>
          <w:rFonts w:ascii="Times New Roman" w:hAnsi="Times New Roman"/>
          <w:sz w:val="28"/>
          <w:szCs w:val="28"/>
        </w:rPr>
        <w:t>Протяженность сетей водоснабжения на территории муниципального образования Выселковский район всего 701 000 м., из них 105 150 м. принадлежит АО фирма «Агрокомплекс им.Н.И.Ткачева, 596 850 м., в собственности  сельских поселений муниципального образования Выселковский район,   протяженность сетей увеличена по сравнению с 2018 годом на 21 100 м., а именно по Выселковскому сельскому поселению и Березанскому сельскому поселению были построены новые водопроводные сети. В 2019 году заменено и отремонтировано 36,71 км. сетей водоснабжения.</w:t>
      </w:r>
    </w:p>
    <w:p w:rsidR="006F0927" w:rsidRPr="00F866FD" w:rsidRDefault="006F0927" w:rsidP="006F0927">
      <w:pPr>
        <w:autoSpaceDN w:val="0"/>
        <w:spacing w:line="276" w:lineRule="auto"/>
        <w:ind w:firstLine="709"/>
        <w:jc w:val="both"/>
        <w:rPr>
          <w:rFonts w:ascii="Times New Roman" w:hAnsi="Times New Roman"/>
          <w:sz w:val="28"/>
          <w:szCs w:val="28"/>
        </w:rPr>
      </w:pPr>
      <w:r w:rsidRPr="00F866FD">
        <w:rPr>
          <w:rFonts w:ascii="Times New Roman" w:hAnsi="Times New Roman"/>
          <w:sz w:val="28"/>
          <w:szCs w:val="28"/>
        </w:rPr>
        <w:t>Наиболее изношенные водопроводные сети остаются в Ирклиевском сельском поселении, Крупском сельском поселении, и Новобейсугском сельском поселении.</w:t>
      </w:r>
    </w:p>
    <w:p w:rsidR="006F0927" w:rsidRDefault="006F0927" w:rsidP="006F0927">
      <w:pPr>
        <w:autoSpaceDN w:val="0"/>
        <w:spacing w:line="276" w:lineRule="auto"/>
        <w:ind w:firstLine="709"/>
        <w:jc w:val="both"/>
        <w:rPr>
          <w:rFonts w:ascii="Times New Roman" w:hAnsi="Times New Roman"/>
          <w:sz w:val="28"/>
          <w:szCs w:val="28"/>
        </w:rPr>
      </w:pPr>
      <w:r w:rsidRPr="00F866FD">
        <w:rPr>
          <w:rFonts w:ascii="Times New Roman" w:hAnsi="Times New Roman"/>
          <w:sz w:val="28"/>
          <w:szCs w:val="28"/>
        </w:rPr>
        <w:t>Задачи: выполнение мероприятий по замене ежегодно более 5% сетей водоснабжения позволит уменьшить количество аварий в водопроводных сетях, что обеспечит  бесперебойную подачу водоснабжения и улучшит качество подаваемого водоснабжения в сеть, снизятся потери воды.</w:t>
      </w:r>
    </w:p>
    <w:p w:rsidR="006F0927" w:rsidRDefault="006F0927" w:rsidP="006F0927">
      <w:pPr>
        <w:autoSpaceDN w:val="0"/>
        <w:spacing w:line="276" w:lineRule="auto"/>
        <w:ind w:firstLine="709"/>
        <w:jc w:val="both"/>
        <w:rPr>
          <w:rFonts w:ascii="Times New Roman" w:hAnsi="Times New Roman"/>
          <w:sz w:val="28"/>
          <w:szCs w:val="28"/>
        </w:rPr>
      </w:pPr>
      <w:r w:rsidRPr="00F866FD">
        <w:rPr>
          <w:rFonts w:ascii="Times New Roman" w:hAnsi="Times New Roman"/>
          <w:sz w:val="28"/>
          <w:szCs w:val="28"/>
        </w:rPr>
        <w:t>Количество населения, обеспеченного услугой централизованной канализации 10 % от общей численности населения района.</w:t>
      </w:r>
    </w:p>
    <w:p w:rsidR="006F0927" w:rsidRPr="00FE3662" w:rsidRDefault="006F0927" w:rsidP="006F0927">
      <w:pPr>
        <w:autoSpaceDN w:val="0"/>
        <w:spacing w:line="276" w:lineRule="auto"/>
        <w:ind w:firstLine="709"/>
        <w:jc w:val="both"/>
        <w:rPr>
          <w:rFonts w:ascii="Times New Roman" w:hAnsi="Times New Roman"/>
          <w:sz w:val="28"/>
          <w:szCs w:val="28"/>
        </w:rPr>
      </w:pPr>
      <w:r w:rsidRPr="00FE3662">
        <w:rPr>
          <w:rFonts w:ascii="Times New Roman" w:hAnsi="Times New Roman"/>
          <w:sz w:val="28"/>
          <w:szCs w:val="28"/>
        </w:rPr>
        <w:lastRenderedPageBreak/>
        <w:t>Одиночное протяжение уличной канализационной сети в районе по состоянию на 2018 г. составляет 28 260 м., в том числе 7 100 м. (25,1%) нуждаются в замене.</w:t>
      </w:r>
    </w:p>
    <w:p w:rsidR="006F0927" w:rsidRDefault="006F0927" w:rsidP="006F0927">
      <w:pPr>
        <w:autoSpaceDN w:val="0"/>
        <w:spacing w:line="276" w:lineRule="auto"/>
        <w:ind w:firstLine="709"/>
        <w:jc w:val="both"/>
        <w:rPr>
          <w:rFonts w:ascii="Times New Roman" w:hAnsi="Times New Roman"/>
          <w:sz w:val="28"/>
          <w:szCs w:val="28"/>
        </w:rPr>
      </w:pPr>
      <w:r>
        <w:rPr>
          <w:rFonts w:ascii="Times New Roman" w:hAnsi="Times New Roman"/>
          <w:sz w:val="28"/>
          <w:szCs w:val="28"/>
        </w:rPr>
        <w:t xml:space="preserve">За период с 2014 по 2018 год одиночное протяжение уличной канализационной сети увеличилось с 25260 метров до 28260 метров (+3000 метров, темп роста 111,9 %). </w:t>
      </w:r>
    </w:p>
    <w:p w:rsidR="006F0927" w:rsidRDefault="006F0927" w:rsidP="006F0927">
      <w:pPr>
        <w:autoSpaceDN w:val="0"/>
        <w:spacing w:line="276" w:lineRule="auto"/>
        <w:ind w:firstLine="709"/>
        <w:jc w:val="both"/>
        <w:rPr>
          <w:rFonts w:ascii="Times New Roman" w:hAnsi="Times New Roman"/>
          <w:sz w:val="28"/>
          <w:szCs w:val="28"/>
        </w:rPr>
      </w:pPr>
      <w:r>
        <w:rPr>
          <w:rFonts w:ascii="Times New Roman" w:hAnsi="Times New Roman"/>
          <w:sz w:val="28"/>
          <w:szCs w:val="28"/>
        </w:rPr>
        <w:t xml:space="preserve">При этом одиночное протяжение уличной канализационной сети, нуждающееся в замене, снизилось на 2200 метров или на 23,7%. </w:t>
      </w:r>
    </w:p>
    <w:p w:rsidR="006F0927" w:rsidRDefault="006F0927" w:rsidP="006F0927">
      <w:pPr>
        <w:pStyle w:val="S0"/>
        <w:spacing w:line="240" w:lineRule="auto"/>
        <w:jc w:val="right"/>
        <w:rPr>
          <w:sz w:val="28"/>
          <w:szCs w:val="28"/>
        </w:rPr>
      </w:pPr>
      <w:r>
        <w:rPr>
          <w:sz w:val="28"/>
          <w:szCs w:val="28"/>
        </w:rPr>
        <w:t xml:space="preserve">Рисунок № </w:t>
      </w:r>
      <w:r w:rsidR="00C83D79">
        <w:rPr>
          <w:sz w:val="28"/>
          <w:szCs w:val="28"/>
        </w:rPr>
        <w:t>6</w:t>
      </w:r>
    </w:p>
    <w:p w:rsidR="00973009" w:rsidRDefault="006F0927" w:rsidP="00973009">
      <w:pPr>
        <w:pStyle w:val="af3"/>
        <w:spacing w:before="0" w:after="0"/>
        <w:jc w:val="center"/>
        <w:rPr>
          <w:b/>
          <w:bCs/>
          <w:i w:val="0"/>
          <w:iCs/>
          <w:color w:val="auto"/>
        </w:rPr>
      </w:pPr>
      <w:r w:rsidRPr="006748D3">
        <w:rPr>
          <w:b/>
          <w:bCs/>
          <w:i w:val="0"/>
          <w:iCs/>
          <w:color w:val="auto"/>
        </w:rPr>
        <w:t xml:space="preserve">Динамика одиночного протяжения уличной канализационной сети, </w:t>
      </w:r>
      <w:r w:rsidR="00682C86">
        <w:rPr>
          <w:b/>
          <w:bCs/>
          <w:i w:val="0"/>
          <w:iCs/>
          <w:color w:val="auto"/>
        </w:rPr>
        <w:t>м</w:t>
      </w:r>
    </w:p>
    <w:p w:rsidR="00682C86" w:rsidRPr="00682C86" w:rsidRDefault="00682C86" w:rsidP="00682C86">
      <w:pPr>
        <w:rPr>
          <w:lang w:eastAsia="ru-RU"/>
        </w:rPr>
      </w:pPr>
    </w:p>
    <w:p w:rsidR="006F0927" w:rsidRDefault="00B961B9" w:rsidP="00973009">
      <w:pPr>
        <w:pStyle w:val="af3"/>
        <w:spacing w:before="0" w:after="0"/>
        <w:jc w:val="center"/>
      </w:pPr>
      <w:r>
        <w:rPr>
          <w:noProof/>
          <w:sz w:val="28"/>
          <w:szCs w:val="28"/>
        </w:rPr>
        <w:drawing>
          <wp:inline distT="0" distB="0" distL="0" distR="0">
            <wp:extent cx="5629275" cy="1943100"/>
            <wp:effectExtent l="0" t="0" r="0" b="0"/>
            <wp:docPr id="6" name="Диаграмма 22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6F0927" w:rsidRPr="004C422C" w:rsidRDefault="006F0927" w:rsidP="006F0927">
      <w:pPr>
        <w:autoSpaceDN w:val="0"/>
        <w:spacing w:line="276" w:lineRule="auto"/>
        <w:ind w:firstLine="709"/>
        <w:jc w:val="both"/>
        <w:rPr>
          <w:rFonts w:ascii="Times New Roman" w:hAnsi="Times New Roman"/>
          <w:sz w:val="28"/>
          <w:szCs w:val="28"/>
        </w:rPr>
      </w:pPr>
      <w:r w:rsidRPr="00FE3662">
        <w:rPr>
          <w:rFonts w:ascii="Times New Roman" w:hAnsi="Times New Roman"/>
          <w:sz w:val="28"/>
          <w:szCs w:val="28"/>
        </w:rPr>
        <w:t>По итогам 2018 </w:t>
      </w:r>
      <w:r>
        <w:rPr>
          <w:rFonts w:ascii="Times New Roman" w:hAnsi="Times New Roman"/>
          <w:sz w:val="28"/>
          <w:szCs w:val="28"/>
        </w:rPr>
        <w:t xml:space="preserve">г. 17 из 25 населенных пунктов </w:t>
      </w:r>
      <w:r w:rsidRPr="00FE3662">
        <w:rPr>
          <w:rFonts w:ascii="Times New Roman" w:hAnsi="Times New Roman"/>
          <w:sz w:val="28"/>
          <w:szCs w:val="28"/>
        </w:rPr>
        <w:t xml:space="preserve">не имеют канализаций </w:t>
      </w:r>
      <w:r w:rsidRPr="004C422C">
        <w:rPr>
          <w:rFonts w:ascii="Times New Roman" w:hAnsi="Times New Roman"/>
          <w:sz w:val="28"/>
          <w:szCs w:val="28"/>
        </w:rPr>
        <w:t>(отдельных канализационных сетей).</w:t>
      </w:r>
    </w:p>
    <w:p w:rsidR="00990DD4" w:rsidRPr="004C422C" w:rsidRDefault="006F0927" w:rsidP="006F0927">
      <w:pPr>
        <w:autoSpaceDN w:val="0"/>
        <w:spacing w:line="276" w:lineRule="auto"/>
        <w:ind w:firstLine="709"/>
        <w:jc w:val="both"/>
        <w:rPr>
          <w:rFonts w:ascii="Times New Roman" w:hAnsi="Times New Roman"/>
          <w:sz w:val="28"/>
          <w:szCs w:val="28"/>
        </w:rPr>
      </w:pPr>
      <w:r w:rsidRPr="004C422C">
        <w:rPr>
          <w:rFonts w:ascii="Times New Roman" w:hAnsi="Times New Roman"/>
          <w:sz w:val="28"/>
          <w:szCs w:val="28"/>
        </w:rPr>
        <w:t>В 2019 заменено 1,4 км сетей водоотведения, что составляет 5,3 % от общей протяженности сетей водоотведения.</w:t>
      </w:r>
      <w:r w:rsidR="00242406" w:rsidRPr="004C422C">
        <w:rPr>
          <w:rFonts w:ascii="Times New Roman" w:hAnsi="Times New Roman"/>
          <w:sz w:val="28"/>
          <w:szCs w:val="28"/>
        </w:rPr>
        <w:t xml:space="preserve">  </w:t>
      </w:r>
      <w:r w:rsidRPr="004C422C">
        <w:rPr>
          <w:rFonts w:ascii="Times New Roman" w:hAnsi="Times New Roman"/>
          <w:sz w:val="28"/>
          <w:szCs w:val="28"/>
        </w:rPr>
        <w:t>В 2020 году   заменено 1,5 м сетей в</w:t>
      </w:r>
      <w:r w:rsidR="00242406" w:rsidRPr="004C422C">
        <w:rPr>
          <w:rFonts w:ascii="Times New Roman" w:hAnsi="Times New Roman"/>
          <w:sz w:val="28"/>
          <w:szCs w:val="28"/>
        </w:rPr>
        <w:t xml:space="preserve">одоотведения, что составляет  </w:t>
      </w:r>
      <w:r w:rsidRPr="004C422C">
        <w:rPr>
          <w:rFonts w:ascii="Times New Roman" w:hAnsi="Times New Roman"/>
          <w:sz w:val="28"/>
          <w:szCs w:val="28"/>
        </w:rPr>
        <w:t xml:space="preserve"> 5,3 % от общей протяженности сетей водоотведения. Способы очистки -  пруды-отстойники.  </w:t>
      </w:r>
    </w:p>
    <w:p w:rsidR="006F0927" w:rsidRPr="00A652D7" w:rsidRDefault="006F0927" w:rsidP="006F0927">
      <w:pPr>
        <w:autoSpaceDN w:val="0"/>
        <w:spacing w:line="276" w:lineRule="auto"/>
        <w:ind w:firstLine="709"/>
        <w:jc w:val="both"/>
        <w:rPr>
          <w:rFonts w:ascii="Times New Roman" w:hAnsi="Times New Roman"/>
          <w:sz w:val="28"/>
          <w:szCs w:val="28"/>
        </w:rPr>
      </w:pPr>
      <w:r w:rsidRPr="004C422C">
        <w:rPr>
          <w:rFonts w:ascii="Times New Roman" w:hAnsi="Times New Roman"/>
          <w:sz w:val="28"/>
          <w:szCs w:val="28"/>
        </w:rPr>
        <w:t>Сточные воды в водные объекты на территории муниципального образования Выселковский район не сбрасываются.</w:t>
      </w:r>
    </w:p>
    <w:p w:rsidR="006F0927" w:rsidRPr="00A652D7" w:rsidRDefault="006F0927" w:rsidP="006F0927">
      <w:pPr>
        <w:autoSpaceDN w:val="0"/>
        <w:spacing w:line="276" w:lineRule="auto"/>
        <w:ind w:firstLine="709"/>
        <w:jc w:val="both"/>
        <w:rPr>
          <w:rFonts w:ascii="Times New Roman" w:hAnsi="Times New Roman"/>
          <w:sz w:val="28"/>
          <w:szCs w:val="28"/>
        </w:rPr>
      </w:pPr>
      <w:r w:rsidRPr="00A652D7">
        <w:rPr>
          <w:rFonts w:ascii="Times New Roman" w:hAnsi="Times New Roman"/>
          <w:sz w:val="28"/>
          <w:szCs w:val="28"/>
        </w:rPr>
        <w:t>Общая протяженность тепловых сетей по району составляет 42 900 м. Износ тепловых сетей составляет 19,3%. В 2018 году было отремонтировано 500 м. тепловых сетей (6% от сетей, нуждающихся в замене).</w:t>
      </w:r>
    </w:p>
    <w:p w:rsidR="006F0927" w:rsidRPr="00A652D7" w:rsidRDefault="006F0927" w:rsidP="006F0927">
      <w:pPr>
        <w:autoSpaceDN w:val="0"/>
        <w:spacing w:line="276" w:lineRule="auto"/>
        <w:ind w:firstLine="709"/>
        <w:jc w:val="both"/>
        <w:rPr>
          <w:rFonts w:ascii="Times New Roman" w:hAnsi="Times New Roman"/>
          <w:sz w:val="28"/>
          <w:szCs w:val="28"/>
        </w:rPr>
      </w:pPr>
      <w:r w:rsidRPr="00A652D7">
        <w:rPr>
          <w:rFonts w:ascii="Times New Roman" w:hAnsi="Times New Roman"/>
          <w:sz w:val="28"/>
          <w:szCs w:val="28"/>
        </w:rPr>
        <w:t>В 2018 г. на территории района эксплуатировалось 20 источников теплоснабжения, в том числе 8 с мощностью более 3 Гкал/ч.</w:t>
      </w:r>
    </w:p>
    <w:p w:rsidR="006F0927" w:rsidRPr="00A652D7" w:rsidRDefault="006F0927" w:rsidP="006F0927">
      <w:pPr>
        <w:autoSpaceDN w:val="0"/>
        <w:ind w:firstLine="709"/>
        <w:jc w:val="right"/>
        <w:rPr>
          <w:rFonts w:ascii="Times New Roman" w:hAnsi="Times New Roman"/>
          <w:sz w:val="28"/>
          <w:szCs w:val="28"/>
        </w:rPr>
      </w:pPr>
      <w:r w:rsidRPr="00A652D7">
        <w:rPr>
          <w:rFonts w:ascii="Times New Roman" w:hAnsi="Times New Roman"/>
          <w:sz w:val="28"/>
          <w:szCs w:val="28"/>
        </w:rPr>
        <w:t xml:space="preserve">Таблица № </w:t>
      </w:r>
      <w:r w:rsidR="00C83D79">
        <w:rPr>
          <w:rFonts w:ascii="Times New Roman" w:hAnsi="Times New Roman"/>
          <w:sz w:val="28"/>
          <w:szCs w:val="28"/>
        </w:rPr>
        <w:t>19</w:t>
      </w:r>
    </w:p>
    <w:p w:rsidR="006F0927" w:rsidRPr="00A652D7" w:rsidRDefault="006F0927" w:rsidP="006F0927">
      <w:pPr>
        <w:pStyle w:val="af3"/>
        <w:spacing w:before="0" w:after="0"/>
        <w:jc w:val="center"/>
        <w:rPr>
          <w:b/>
          <w:bCs/>
          <w:i w:val="0"/>
          <w:iCs/>
          <w:color w:val="auto"/>
        </w:rPr>
      </w:pPr>
      <w:r w:rsidRPr="00A652D7">
        <w:rPr>
          <w:b/>
          <w:bCs/>
          <w:i w:val="0"/>
          <w:iCs/>
          <w:color w:val="auto"/>
        </w:rPr>
        <w:t>Число источников теплоснабжения.</w:t>
      </w:r>
    </w:p>
    <w:tbl>
      <w:tblPr>
        <w:tblW w:w="5000" w:type="pct"/>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ook w:val="00A0" w:firstRow="1" w:lastRow="0" w:firstColumn="1" w:lastColumn="0" w:noHBand="0" w:noVBand="0"/>
      </w:tblPr>
      <w:tblGrid>
        <w:gridCol w:w="4037"/>
        <w:gridCol w:w="1108"/>
        <w:gridCol w:w="1108"/>
        <w:gridCol w:w="1127"/>
        <w:gridCol w:w="1095"/>
        <w:gridCol w:w="1095"/>
      </w:tblGrid>
      <w:tr w:rsidR="006F0927" w:rsidRPr="00A652D7" w:rsidTr="00C016DD">
        <w:trPr>
          <w:trHeight w:val="300"/>
        </w:trPr>
        <w:tc>
          <w:tcPr>
            <w:tcW w:w="2109" w:type="pct"/>
            <w:tcBorders>
              <w:top w:val="single" w:sz="4" w:space="0" w:color="4F81BD"/>
              <w:left w:val="single" w:sz="4" w:space="0" w:color="4F81BD"/>
              <w:bottom w:val="single" w:sz="4" w:space="0" w:color="4F81BD"/>
              <w:right w:val="single" w:sz="4" w:space="0" w:color="FFFFFF"/>
            </w:tcBorders>
            <w:shd w:val="clear" w:color="auto" w:fill="4F81BD"/>
            <w:noWrap/>
          </w:tcPr>
          <w:p w:rsidR="006F0927" w:rsidRPr="00A652D7" w:rsidRDefault="006F0927" w:rsidP="00C016DD">
            <w:pPr>
              <w:spacing w:line="276" w:lineRule="auto"/>
              <w:jc w:val="center"/>
              <w:rPr>
                <w:rFonts w:ascii="Times New Roman" w:hAnsi="Times New Roman" w:cs="Times New Roman"/>
                <w:b/>
                <w:bCs/>
                <w:color w:val="FFFFFF"/>
                <w:sz w:val="24"/>
                <w:szCs w:val="24"/>
                <w:lang w:eastAsia="ru-RU"/>
              </w:rPr>
            </w:pPr>
            <w:r w:rsidRPr="00A652D7">
              <w:rPr>
                <w:rFonts w:ascii="Times New Roman" w:hAnsi="Times New Roman" w:cs="Times New Roman"/>
                <w:b/>
                <w:bCs/>
                <w:color w:val="FFFFFF"/>
                <w:sz w:val="24"/>
                <w:szCs w:val="24"/>
                <w:lang w:eastAsia="ru-RU"/>
              </w:rPr>
              <w:t>Показатель</w:t>
            </w:r>
          </w:p>
        </w:tc>
        <w:tc>
          <w:tcPr>
            <w:tcW w:w="579" w:type="pct"/>
            <w:tcBorders>
              <w:top w:val="single" w:sz="4" w:space="0" w:color="4F81BD"/>
              <w:left w:val="single" w:sz="4" w:space="0" w:color="FFFFFF"/>
              <w:bottom w:val="single" w:sz="4" w:space="0" w:color="4F81BD"/>
              <w:right w:val="single" w:sz="4" w:space="0" w:color="FFFFFF"/>
            </w:tcBorders>
            <w:shd w:val="clear" w:color="auto" w:fill="4F81BD"/>
          </w:tcPr>
          <w:p w:rsidR="006F0927" w:rsidRPr="00A652D7" w:rsidRDefault="006F0927" w:rsidP="00C016DD">
            <w:pPr>
              <w:spacing w:line="276" w:lineRule="auto"/>
              <w:jc w:val="center"/>
              <w:rPr>
                <w:rFonts w:ascii="Times New Roman" w:hAnsi="Times New Roman" w:cs="Times New Roman"/>
                <w:b/>
                <w:bCs/>
                <w:color w:val="FFFFFF"/>
                <w:sz w:val="24"/>
                <w:szCs w:val="24"/>
                <w:lang w:eastAsia="ru-RU"/>
              </w:rPr>
            </w:pPr>
            <w:r w:rsidRPr="00A652D7">
              <w:rPr>
                <w:rFonts w:ascii="Times New Roman" w:hAnsi="Times New Roman" w:cs="Times New Roman"/>
                <w:b/>
                <w:bCs/>
                <w:color w:val="FFFFFF"/>
                <w:sz w:val="24"/>
                <w:szCs w:val="24"/>
                <w:lang w:eastAsia="ru-RU"/>
              </w:rPr>
              <w:t>2014</w:t>
            </w:r>
          </w:p>
        </w:tc>
        <w:tc>
          <w:tcPr>
            <w:tcW w:w="579" w:type="pct"/>
            <w:tcBorders>
              <w:top w:val="single" w:sz="4" w:space="0" w:color="4F81BD"/>
              <w:left w:val="single" w:sz="4" w:space="0" w:color="FFFFFF"/>
              <w:bottom w:val="single" w:sz="4" w:space="0" w:color="4F81BD"/>
              <w:right w:val="single" w:sz="4" w:space="0" w:color="FFFFFF"/>
            </w:tcBorders>
            <w:shd w:val="clear" w:color="auto" w:fill="4F81BD"/>
          </w:tcPr>
          <w:p w:rsidR="006F0927" w:rsidRPr="00A652D7" w:rsidRDefault="006F0927" w:rsidP="00C016DD">
            <w:pPr>
              <w:spacing w:line="276" w:lineRule="auto"/>
              <w:jc w:val="center"/>
              <w:rPr>
                <w:rFonts w:ascii="Times New Roman" w:hAnsi="Times New Roman" w:cs="Times New Roman"/>
                <w:b/>
                <w:bCs/>
                <w:color w:val="FFFFFF"/>
                <w:sz w:val="24"/>
                <w:szCs w:val="24"/>
                <w:lang w:eastAsia="ru-RU"/>
              </w:rPr>
            </w:pPr>
            <w:r w:rsidRPr="00A652D7">
              <w:rPr>
                <w:rFonts w:ascii="Times New Roman" w:hAnsi="Times New Roman" w:cs="Times New Roman"/>
                <w:b/>
                <w:bCs/>
                <w:color w:val="FFFFFF"/>
                <w:sz w:val="24"/>
                <w:szCs w:val="24"/>
                <w:lang w:eastAsia="ru-RU"/>
              </w:rPr>
              <w:t>2015</w:t>
            </w:r>
          </w:p>
        </w:tc>
        <w:tc>
          <w:tcPr>
            <w:tcW w:w="589" w:type="pct"/>
            <w:tcBorders>
              <w:top w:val="single" w:sz="4" w:space="0" w:color="4F81BD"/>
              <w:left w:val="single" w:sz="4" w:space="0" w:color="FFFFFF"/>
              <w:bottom w:val="single" w:sz="4" w:space="0" w:color="4F81BD"/>
              <w:right w:val="single" w:sz="4" w:space="0" w:color="FFFFFF"/>
            </w:tcBorders>
            <w:shd w:val="clear" w:color="auto" w:fill="4F81BD"/>
          </w:tcPr>
          <w:p w:rsidR="006F0927" w:rsidRPr="00A652D7" w:rsidRDefault="006F0927" w:rsidP="00C016DD">
            <w:pPr>
              <w:spacing w:line="276" w:lineRule="auto"/>
              <w:jc w:val="center"/>
              <w:rPr>
                <w:rFonts w:ascii="Times New Roman" w:hAnsi="Times New Roman" w:cs="Times New Roman"/>
                <w:b/>
                <w:bCs/>
                <w:color w:val="FFFFFF"/>
                <w:sz w:val="24"/>
                <w:szCs w:val="24"/>
                <w:lang w:eastAsia="ru-RU"/>
              </w:rPr>
            </w:pPr>
            <w:r w:rsidRPr="00A652D7">
              <w:rPr>
                <w:rFonts w:ascii="Times New Roman" w:hAnsi="Times New Roman" w:cs="Times New Roman"/>
                <w:b/>
                <w:bCs/>
                <w:color w:val="FFFFFF"/>
                <w:sz w:val="24"/>
                <w:szCs w:val="24"/>
                <w:lang w:eastAsia="ru-RU"/>
              </w:rPr>
              <w:t>2016</w:t>
            </w:r>
          </w:p>
        </w:tc>
        <w:tc>
          <w:tcPr>
            <w:tcW w:w="572" w:type="pct"/>
            <w:tcBorders>
              <w:top w:val="single" w:sz="4" w:space="0" w:color="4F81BD"/>
              <w:left w:val="single" w:sz="4" w:space="0" w:color="FFFFFF"/>
              <w:bottom w:val="single" w:sz="4" w:space="0" w:color="4F81BD"/>
              <w:right w:val="single" w:sz="4" w:space="0" w:color="FFFFFF"/>
            </w:tcBorders>
            <w:shd w:val="clear" w:color="auto" w:fill="4F81BD"/>
          </w:tcPr>
          <w:p w:rsidR="006F0927" w:rsidRPr="00A652D7" w:rsidRDefault="006F0927" w:rsidP="00C016DD">
            <w:pPr>
              <w:spacing w:line="276" w:lineRule="auto"/>
              <w:jc w:val="center"/>
              <w:rPr>
                <w:rFonts w:ascii="Times New Roman" w:hAnsi="Times New Roman" w:cs="Times New Roman"/>
                <w:b/>
                <w:bCs/>
                <w:color w:val="FFFFFF"/>
                <w:sz w:val="24"/>
                <w:szCs w:val="24"/>
                <w:lang w:eastAsia="ru-RU"/>
              </w:rPr>
            </w:pPr>
            <w:r w:rsidRPr="00A652D7">
              <w:rPr>
                <w:rFonts w:ascii="Times New Roman" w:hAnsi="Times New Roman" w:cs="Times New Roman"/>
                <w:b/>
                <w:bCs/>
                <w:color w:val="FFFFFF"/>
                <w:sz w:val="24"/>
                <w:szCs w:val="24"/>
                <w:lang w:eastAsia="ru-RU"/>
              </w:rPr>
              <w:t>2017</w:t>
            </w:r>
          </w:p>
        </w:tc>
        <w:tc>
          <w:tcPr>
            <w:tcW w:w="572" w:type="pct"/>
            <w:tcBorders>
              <w:top w:val="single" w:sz="4" w:space="0" w:color="4F81BD"/>
              <w:left w:val="single" w:sz="4" w:space="0" w:color="FFFFFF"/>
              <w:bottom w:val="single" w:sz="4" w:space="0" w:color="4F81BD"/>
              <w:right w:val="single" w:sz="4" w:space="0" w:color="4F81BD"/>
            </w:tcBorders>
            <w:shd w:val="clear" w:color="auto" w:fill="4F81BD"/>
          </w:tcPr>
          <w:p w:rsidR="006F0927" w:rsidRPr="00A652D7" w:rsidRDefault="006F0927" w:rsidP="00C016DD">
            <w:pPr>
              <w:spacing w:line="276" w:lineRule="auto"/>
              <w:jc w:val="center"/>
              <w:rPr>
                <w:rFonts w:ascii="Times New Roman" w:hAnsi="Times New Roman" w:cs="Times New Roman"/>
                <w:b/>
                <w:bCs/>
                <w:color w:val="FFFFFF"/>
                <w:sz w:val="24"/>
                <w:szCs w:val="24"/>
                <w:lang w:eastAsia="ru-RU"/>
              </w:rPr>
            </w:pPr>
            <w:r w:rsidRPr="00A652D7">
              <w:rPr>
                <w:rFonts w:ascii="Times New Roman" w:hAnsi="Times New Roman" w:cs="Times New Roman"/>
                <w:b/>
                <w:bCs/>
                <w:color w:val="FFFFFF"/>
                <w:sz w:val="24"/>
                <w:szCs w:val="24"/>
                <w:lang w:eastAsia="ru-RU"/>
              </w:rPr>
              <w:t>2018</w:t>
            </w:r>
          </w:p>
        </w:tc>
      </w:tr>
      <w:tr w:rsidR="006F0927" w:rsidRPr="00A652D7" w:rsidTr="00C016DD">
        <w:trPr>
          <w:trHeight w:val="64"/>
        </w:trPr>
        <w:tc>
          <w:tcPr>
            <w:tcW w:w="2109" w:type="pct"/>
            <w:shd w:val="clear" w:color="auto" w:fill="DBE5F1"/>
          </w:tcPr>
          <w:p w:rsidR="006F0927" w:rsidRPr="00A652D7" w:rsidRDefault="006F0927" w:rsidP="00C016DD">
            <w:pPr>
              <w:spacing w:line="276" w:lineRule="auto"/>
              <w:rPr>
                <w:rFonts w:ascii="Times New Roman" w:hAnsi="Times New Roman" w:cs="Times New Roman"/>
                <w:b/>
                <w:bCs/>
                <w:iCs/>
                <w:color w:val="000000"/>
                <w:sz w:val="24"/>
                <w:szCs w:val="24"/>
                <w:lang w:eastAsia="ru-RU"/>
              </w:rPr>
            </w:pPr>
            <w:r w:rsidRPr="00A652D7">
              <w:rPr>
                <w:rFonts w:ascii="Times New Roman" w:hAnsi="Times New Roman" w:cs="Times New Roman"/>
                <w:bCs/>
                <w:iCs/>
                <w:color w:val="000000"/>
                <w:sz w:val="24"/>
                <w:szCs w:val="24"/>
                <w:lang w:eastAsia="ru-RU"/>
              </w:rPr>
              <w:t>Всего, в т.ч.:</w:t>
            </w:r>
          </w:p>
        </w:tc>
        <w:tc>
          <w:tcPr>
            <w:tcW w:w="579" w:type="pct"/>
            <w:shd w:val="clear" w:color="auto" w:fill="DBE5F1"/>
          </w:tcPr>
          <w:p w:rsidR="006F0927" w:rsidRPr="00A652D7" w:rsidRDefault="006F0927" w:rsidP="00C016DD">
            <w:pPr>
              <w:spacing w:line="276" w:lineRule="auto"/>
              <w:jc w:val="right"/>
              <w:rPr>
                <w:rFonts w:ascii="Times New Roman" w:hAnsi="Times New Roman" w:cs="Times New Roman"/>
                <w:color w:val="000000"/>
                <w:sz w:val="24"/>
                <w:szCs w:val="24"/>
                <w:lang w:eastAsia="ru-RU"/>
              </w:rPr>
            </w:pPr>
            <w:r w:rsidRPr="00A652D7">
              <w:rPr>
                <w:rFonts w:ascii="Times New Roman" w:hAnsi="Times New Roman" w:cs="Times New Roman"/>
                <w:color w:val="000000"/>
                <w:sz w:val="24"/>
                <w:szCs w:val="24"/>
                <w:lang w:eastAsia="ru-RU"/>
              </w:rPr>
              <w:t>20</w:t>
            </w:r>
          </w:p>
        </w:tc>
        <w:tc>
          <w:tcPr>
            <w:tcW w:w="579" w:type="pct"/>
            <w:shd w:val="clear" w:color="auto" w:fill="DBE5F1"/>
          </w:tcPr>
          <w:p w:rsidR="006F0927" w:rsidRPr="00A652D7" w:rsidRDefault="006F0927" w:rsidP="00C016DD">
            <w:pPr>
              <w:spacing w:line="276" w:lineRule="auto"/>
              <w:jc w:val="right"/>
              <w:rPr>
                <w:rFonts w:ascii="Times New Roman" w:hAnsi="Times New Roman" w:cs="Times New Roman"/>
                <w:color w:val="000000"/>
                <w:sz w:val="24"/>
                <w:szCs w:val="24"/>
                <w:lang w:eastAsia="ru-RU"/>
              </w:rPr>
            </w:pPr>
            <w:r w:rsidRPr="00A652D7">
              <w:rPr>
                <w:rFonts w:ascii="Times New Roman" w:hAnsi="Times New Roman" w:cs="Times New Roman"/>
                <w:color w:val="000000"/>
                <w:sz w:val="24"/>
                <w:szCs w:val="24"/>
                <w:lang w:eastAsia="ru-RU"/>
              </w:rPr>
              <w:t>9</w:t>
            </w:r>
          </w:p>
        </w:tc>
        <w:tc>
          <w:tcPr>
            <w:tcW w:w="589" w:type="pct"/>
            <w:shd w:val="clear" w:color="auto" w:fill="DBE5F1"/>
          </w:tcPr>
          <w:p w:rsidR="006F0927" w:rsidRPr="00A652D7" w:rsidRDefault="006F0927" w:rsidP="00C016DD">
            <w:pPr>
              <w:spacing w:line="276" w:lineRule="auto"/>
              <w:jc w:val="right"/>
              <w:rPr>
                <w:rFonts w:ascii="Times New Roman" w:hAnsi="Times New Roman" w:cs="Times New Roman"/>
                <w:color w:val="000000"/>
                <w:sz w:val="24"/>
                <w:szCs w:val="24"/>
                <w:lang w:eastAsia="ru-RU"/>
              </w:rPr>
            </w:pPr>
            <w:r w:rsidRPr="00A652D7">
              <w:rPr>
                <w:rFonts w:ascii="Times New Roman" w:hAnsi="Times New Roman" w:cs="Times New Roman"/>
                <w:color w:val="000000"/>
                <w:sz w:val="24"/>
                <w:szCs w:val="24"/>
                <w:lang w:eastAsia="ru-RU"/>
              </w:rPr>
              <w:t>20</w:t>
            </w:r>
          </w:p>
        </w:tc>
        <w:tc>
          <w:tcPr>
            <w:tcW w:w="572" w:type="pct"/>
            <w:shd w:val="clear" w:color="auto" w:fill="DBE5F1"/>
          </w:tcPr>
          <w:p w:rsidR="006F0927" w:rsidRPr="00A652D7" w:rsidRDefault="006F0927" w:rsidP="00C016DD">
            <w:pPr>
              <w:spacing w:line="276" w:lineRule="auto"/>
              <w:jc w:val="right"/>
              <w:rPr>
                <w:rFonts w:ascii="Times New Roman" w:hAnsi="Times New Roman" w:cs="Times New Roman"/>
                <w:color w:val="000000"/>
                <w:sz w:val="24"/>
                <w:szCs w:val="24"/>
                <w:lang w:eastAsia="ru-RU"/>
              </w:rPr>
            </w:pPr>
            <w:r w:rsidRPr="00A652D7">
              <w:rPr>
                <w:rFonts w:ascii="Times New Roman" w:hAnsi="Times New Roman" w:cs="Times New Roman"/>
                <w:color w:val="000000"/>
                <w:sz w:val="24"/>
                <w:szCs w:val="24"/>
                <w:lang w:eastAsia="ru-RU"/>
              </w:rPr>
              <w:t>20</w:t>
            </w:r>
          </w:p>
        </w:tc>
        <w:tc>
          <w:tcPr>
            <w:tcW w:w="572" w:type="pct"/>
            <w:shd w:val="clear" w:color="auto" w:fill="DBE5F1"/>
          </w:tcPr>
          <w:p w:rsidR="006F0927" w:rsidRPr="00A652D7" w:rsidRDefault="006F0927" w:rsidP="00C016DD">
            <w:pPr>
              <w:spacing w:line="276" w:lineRule="auto"/>
              <w:jc w:val="right"/>
              <w:rPr>
                <w:rFonts w:ascii="Times New Roman" w:hAnsi="Times New Roman" w:cs="Times New Roman"/>
                <w:color w:val="000000"/>
                <w:sz w:val="24"/>
                <w:szCs w:val="24"/>
                <w:lang w:eastAsia="ru-RU"/>
              </w:rPr>
            </w:pPr>
            <w:r w:rsidRPr="00A652D7">
              <w:rPr>
                <w:rFonts w:ascii="Times New Roman" w:hAnsi="Times New Roman" w:cs="Times New Roman"/>
                <w:color w:val="000000"/>
                <w:sz w:val="24"/>
                <w:szCs w:val="24"/>
                <w:lang w:eastAsia="ru-RU"/>
              </w:rPr>
              <w:t>20</w:t>
            </w:r>
          </w:p>
        </w:tc>
      </w:tr>
      <w:tr w:rsidR="006F0927" w:rsidRPr="00A652D7" w:rsidTr="00C016DD">
        <w:trPr>
          <w:trHeight w:val="64"/>
        </w:trPr>
        <w:tc>
          <w:tcPr>
            <w:tcW w:w="2109" w:type="pct"/>
          </w:tcPr>
          <w:p w:rsidR="006F0927" w:rsidRPr="00A652D7" w:rsidRDefault="006F0927" w:rsidP="00C016DD">
            <w:pPr>
              <w:spacing w:line="276" w:lineRule="auto"/>
              <w:rPr>
                <w:rFonts w:ascii="Times New Roman" w:hAnsi="Times New Roman" w:cs="Times New Roman"/>
                <w:b/>
                <w:bCs/>
                <w:i/>
                <w:iCs/>
                <w:color w:val="000000"/>
                <w:sz w:val="24"/>
                <w:szCs w:val="24"/>
                <w:lang w:eastAsia="ru-RU"/>
              </w:rPr>
            </w:pPr>
            <w:r w:rsidRPr="00A652D7">
              <w:rPr>
                <w:rFonts w:ascii="Times New Roman" w:hAnsi="Times New Roman" w:cs="Times New Roman"/>
                <w:bCs/>
                <w:i/>
                <w:iCs/>
                <w:color w:val="000000"/>
                <w:sz w:val="24"/>
                <w:szCs w:val="24"/>
                <w:lang w:eastAsia="ru-RU"/>
              </w:rPr>
              <w:t>мощностью до 3 Гкал/ч</w:t>
            </w:r>
          </w:p>
        </w:tc>
        <w:tc>
          <w:tcPr>
            <w:tcW w:w="579" w:type="pct"/>
          </w:tcPr>
          <w:p w:rsidR="006F0927" w:rsidRPr="00A652D7" w:rsidRDefault="006F0927" w:rsidP="00C016DD">
            <w:pPr>
              <w:spacing w:line="276" w:lineRule="auto"/>
              <w:jc w:val="right"/>
              <w:rPr>
                <w:rFonts w:ascii="Times New Roman" w:hAnsi="Times New Roman" w:cs="Times New Roman"/>
                <w:i/>
                <w:color w:val="000000"/>
                <w:sz w:val="24"/>
                <w:szCs w:val="24"/>
                <w:lang w:eastAsia="ru-RU"/>
              </w:rPr>
            </w:pPr>
            <w:r w:rsidRPr="00A652D7">
              <w:rPr>
                <w:rFonts w:ascii="Times New Roman" w:hAnsi="Times New Roman" w:cs="Times New Roman"/>
                <w:i/>
                <w:color w:val="000000"/>
                <w:sz w:val="24"/>
                <w:szCs w:val="24"/>
                <w:lang w:eastAsia="ru-RU"/>
              </w:rPr>
              <w:t>8</w:t>
            </w:r>
          </w:p>
        </w:tc>
        <w:tc>
          <w:tcPr>
            <w:tcW w:w="579" w:type="pct"/>
          </w:tcPr>
          <w:p w:rsidR="006F0927" w:rsidRPr="00A652D7" w:rsidRDefault="006F0927" w:rsidP="00C016DD">
            <w:pPr>
              <w:spacing w:line="276" w:lineRule="auto"/>
              <w:jc w:val="right"/>
              <w:rPr>
                <w:rFonts w:ascii="Times New Roman" w:hAnsi="Times New Roman" w:cs="Times New Roman"/>
                <w:i/>
                <w:color w:val="000000"/>
                <w:sz w:val="24"/>
                <w:szCs w:val="24"/>
                <w:lang w:eastAsia="ru-RU"/>
              </w:rPr>
            </w:pPr>
            <w:r w:rsidRPr="00A652D7">
              <w:rPr>
                <w:rFonts w:ascii="Times New Roman" w:hAnsi="Times New Roman" w:cs="Times New Roman"/>
                <w:i/>
                <w:color w:val="000000"/>
                <w:sz w:val="24"/>
                <w:szCs w:val="24"/>
                <w:lang w:eastAsia="ru-RU"/>
              </w:rPr>
              <w:t>7</w:t>
            </w:r>
          </w:p>
        </w:tc>
        <w:tc>
          <w:tcPr>
            <w:tcW w:w="589" w:type="pct"/>
          </w:tcPr>
          <w:p w:rsidR="006F0927" w:rsidRPr="00A652D7" w:rsidRDefault="006F0927" w:rsidP="00C016DD">
            <w:pPr>
              <w:spacing w:line="276" w:lineRule="auto"/>
              <w:jc w:val="right"/>
              <w:rPr>
                <w:rFonts w:ascii="Times New Roman" w:hAnsi="Times New Roman" w:cs="Times New Roman"/>
                <w:i/>
                <w:color w:val="000000"/>
                <w:sz w:val="24"/>
                <w:szCs w:val="24"/>
                <w:lang w:eastAsia="ru-RU"/>
              </w:rPr>
            </w:pPr>
            <w:r w:rsidRPr="00A652D7">
              <w:rPr>
                <w:rFonts w:ascii="Times New Roman" w:hAnsi="Times New Roman" w:cs="Times New Roman"/>
                <w:i/>
                <w:color w:val="000000"/>
                <w:sz w:val="24"/>
                <w:szCs w:val="24"/>
                <w:lang w:eastAsia="ru-RU"/>
              </w:rPr>
              <w:t>8</w:t>
            </w:r>
          </w:p>
        </w:tc>
        <w:tc>
          <w:tcPr>
            <w:tcW w:w="572" w:type="pct"/>
          </w:tcPr>
          <w:p w:rsidR="006F0927" w:rsidRPr="00A652D7" w:rsidRDefault="006F0927" w:rsidP="00C016DD">
            <w:pPr>
              <w:spacing w:line="276" w:lineRule="auto"/>
              <w:jc w:val="right"/>
              <w:rPr>
                <w:rFonts w:ascii="Times New Roman" w:hAnsi="Times New Roman" w:cs="Times New Roman"/>
                <w:i/>
                <w:color w:val="000000"/>
                <w:sz w:val="24"/>
                <w:szCs w:val="24"/>
                <w:lang w:eastAsia="ru-RU"/>
              </w:rPr>
            </w:pPr>
            <w:r w:rsidRPr="00A652D7">
              <w:rPr>
                <w:rFonts w:ascii="Times New Roman" w:hAnsi="Times New Roman" w:cs="Times New Roman"/>
                <w:i/>
                <w:color w:val="000000"/>
                <w:sz w:val="24"/>
                <w:szCs w:val="24"/>
                <w:lang w:eastAsia="ru-RU"/>
              </w:rPr>
              <w:t>8</w:t>
            </w:r>
          </w:p>
        </w:tc>
        <w:tc>
          <w:tcPr>
            <w:tcW w:w="572" w:type="pct"/>
          </w:tcPr>
          <w:p w:rsidR="006F0927" w:rsidRPr="00A652D7" w:rsidRDefault="006F0927" w:rsidP="00C016DD">
            <w:pPr>
              <w:spacing w:line="276" w:lineRule="auto"/>
              <w:jc w:val="right"/>
              <w:rPr>
                <w:rFonts w:ascii="Times New Roman" w:hAnsi="Times New Roman" w:cs="Times New Roman"/>
                <w:i/>
                <w:color w:val="000000"/>
                <w:sz w:val="24"/>
                <w:szCs w:val="24"/>
                <w:lang w:eastAsia="ru-RU"/>
              </w:rPr>
            </w:pPr>
            <w:r w:rsidRPr="00A652D7">
              <w:rPr>
                <w:rFonts w:ascii="Times New Roman" w:hAnsi="Times New Roman" w:cs="Times New Roman"/>
                <w:i/>
                <w:color w:val="000000"/>
                <w:sz w:val="24"/>
                <w:szCs w:val="24"/>
                <w:lang w:eastAsia="ru-RU"/>
              </w:rPr>
              <w:t>8</w:t>
            </w:r>
          </w:p>
        </w:tc>
      </w:tr>
    </w:tbl>
    <w:p w:rsidR="006F0927" w:rsidRPr="00A652D7" w:rsidRDefault="006F0927" w:rsidP="006F0927">
      <w:pPr>
        <w:autoSpaceDN w:val="0"/>
        <w:spacing w:line="276" w:lineRule="auto"/>
        <w:ind w:firstLine="709"/>
        <w:jc w:val="both"/>
        <w:rPr>
          <w:rFonts w:ascii="Times New Roman" w:hAnsi="Times New Roman"/>
          <w:sz w:val="28"/>
          <w:szCs w:val="28"/>
        </w:rPr>
      </w:pPr>
      <w:r w:rsidRPr="00A652D7">
        <w:rPr>
          <w:rFonts w:ascii="Times New Roman" w:hAnsi="Times New Roman"/>
          <w:sz w:val="28"/>
          <w:szCs w:val="28"/>
        </w:rPr>
        <w:lastRenderedPageBreak/>
        <w:t>Если сравнивать 2014 и 2018 годы, то можно прийти к выводу, что протяженность тепловых и паровых сетей муниципального образования Выселковский район осталось неизменной (42900 метров). При этом, за рассматриваемые 5 лет протяженность тепловых и паровых сетей, нуждающихся в замене, сократилась на 2350 метров или на 22,1 %.</w:t>
      </w:r>
    </w:p>
    <w:p w:rsidR="006F0927" w:rsidRPr="00A652D7" w:rsidRDefault="006F0927" w:rsidP="006F0927">
      <w:pPr>
        <w:autoSpaceDN w:val="0"/>
        <w:spacing w:line="276" w:lineRule="auto"/>
        <w:ind w:firstLine="709"/>
        <w:jc w:val="both"/>
        <w:rPr>
          <w:rFonts w:ascii="Times New Roman" w:hAnsi="Times New Roman"/>
          <w:sz w:val="28"/>
          <w:szCs w:val="28"/>
        </w:rPr>
      </w:pPr>
      <w:r w:rsidRPr="00A652D7">
        <w:rPr>
          <w:rFonts w:ascii="Times New Roman" w:hAnsi="Times New Roman"/>
          <w:sz w:val="28"/>
          <w:szCs w:val="28"/>
        </w:rPr>
        <w:t>Теплоснабжением на территории муниципального образования Выселковский район осуществляется МУП «Выселковские коммунальные системы» , Новомалороссийское МУ МПЖКХ и АО «Березанское ПЖКХ».</w:t>
      </w:r>
    </w:p>
    <w:p w:rsidR="006F0927" w:rsidRPr="00A652D7" w:rsidRDefault="006F0927" w:rsidP="006F0927">
      <w:pPr>
        <w:autoSpaceDN w:val="0"/>
        <w:spacing w:line="276" w:lineRule="auto"/>
        <w:ind w:firstLine="709"/>
        <w:jc w:val="both"/>
        <w:rPr>
          <w:rFonts w:ascii="Times New Roman" w:hAnsi="Times New Roman"/>
          <w:sz w:val="28"/>
          <w:szCs w:val="28"/>
        </w:rPr>
      </w:pPr>
      <w:r w:rsidRPr="00A652D7">
        <w:rPr>
          <w:rFonts w:ascii="Times New Roman" w:hAnsi="Times New Roman"/>
          <w:sz w:val="28"/>
          <w:szCs w:val="28"/>
        </w:rPr>
        <w:t xml:space="preserve">Всего на территории муниципального образования Выселковский район 70 котельных, которые работают на сетевом газу.  </w:t>
      </w:r>
    </w:p>
    <w:p w:rsidR="006F0927" w:rsidRPr="00A652D7" w:rsidRDefault="006F0927" w:rsidP="006F0927">
      <w:pPr>
        <w:autoSpaceDN w:val="0"/>
        <w:spacing w:line="276" w:lineRule="auto"/>
        <w:ind w:firstLine="709"/>
        <w:jc w:val="both"/>
        <w:rPr>
          <w:rFonts w:ascii="Times New Roman" w:hAnsi="Times New Roman"/>
          <w:sz w:val="28"/>
          <w:szCs w:val="28"/>
        </w:rPr>
      </w:pPr>
      <w:r w:rsidRPr="00A652D7">
        <w:rPr>
          <w:rFonts w:ascii="Times New Roman" w:hAnsi="Times New Roman" w:cs="Times New Roman"/>
          <w:sz w:val="28"/>
          <w:szCs w:val="28"/>
        </w:rPr>
        <w:t xml:space="preserve">Теплоснабжающие предприятия отапливают </w:t>
      </w:r>
      <w:r w:rsidRPr="00A652D7">
        <w:rPr>
          <w:rFonts w:ascii="Times New Roman" w:hAnsi="Times New Roman" w:cs="Times New Roman"/>
          <w:spacing w:val="-2"/>
          <w:sz w:val="28"/>
          <w:szCs w:val="28"/>
        </w:rPr>
        <w:t xml:space="preserve">объекты </w:t>
      </w:r>
      <w:r w:rsidRPr="00A652D7">
        <w:rPr>
          <w:rFonts w:ascii="Times New Roman" w:hAnsi="Times New Roman" w:cs="Times New Roman"/>
          <w:sz w:val="28"/>
          <w:szCs w:val="28"/>
        </w:rPr>
        <w:t>здравоохранения, детские дошкольные учреждения, школы, объекты социальной защиты, 80 многоквартирных домов.</w:t>
      </w:r>
      <w:r w:rsidRPr="00A652D7">
        <w:rPr>
          <w:rFonts w:ascii="Times New Roman" w:hAnsi="Times New Roman"/>
          <w:sz w:val="28"/>
          <w:szCs w:val="28"/>
        </w:rPr>
        <w:t xml:space="preserve"> </w:t>
      </w:r>
    </w:p>
    <w:p w:rsidR="006F0927" w:rsidRPr="00A652D7" w:rsidRDefault="006F0927" w:rsidP="006F0927">
      <w:pPr>
        <w:autoSpaceDN w:val="0"/>
        <w:spacing w:line="276" w:lineRule="auto"/>
        <w:ind w:firstLine="709"/>
        <w:jc w:val="both"/>
        <w:rPr>
          <w:rFonts w:ascii="Times New Roman" w:hAnsi="Times New Roman" w:cs="Times New Roman"/>
          <w:sz w:val="28"/>
          <w:szCs w:val="28"/>
        </w:rPr>
      </w:pPr>
      <w:r w:rsidRPr="00A652D7">
        <w:rPr>
          <w:rFonts w:ascii="Times New Roman" w:hAnsi="Times New Roman" w:cs="Times New Roman"/>
          <w:sz w:val="28"/>
          <w:szCs w:val="28"/>
        </w:rPr>
        <w:t>Все котельные (системы теплоснабжения) по показателям надежности систем теплоснабжения – являются надежными.</w:t>
      </w:r>
    </w:p>
    <w:p w:rsidR="006F0927" w:rsidRPr="00A652D7" w:rsidRDefault="006F0927" w:rsidP="006F0927">
      <w:pPr>
        <w:autoSpaceDN w:val="0"/>
        <w:spacing w:line="276" w:lineRule="auto"/>
        <w:ind w:firstLine="709"/>
        <w:jc w:val="both"/>
        <w:rPr>
          <w:rFonts w:ascii="Times New Roman" w:hAnsi="Times New Roman"/>
          <w:sz w:val="28"/>
          <w:szCs w:val="28"/>
        </w:rPr>
      </w:pPr>
      <w:r w:rsidRPr="00A652D7">
        <w:rPr>
          <w:rFonts w:ascii="Times New Roman" w:hAnsi="Times New Roman"/>
          <w:sz w:val="28"/>
          <w:szCs w:val="28"/>
        </w:rPr>
        <w:t>Средний уровень износа эксплуатируемых котельных:</w:t>
      </w:r>
    </w:p>
    <w:p w:rsidR="006F0927" w:rsidRPr="00A652D7" w:rsidRDefault="006F0927" w:rsidP="006F0927">
      <w:pPr>
        <w:autoSpaceDN w:val="0"/>
        <w:spacing w:line="276" w:lineRule="auto"/>
        <w:ind w:firstLine="709"/>
        <w:jc w:val="both"/>
        <w:rPr>
          <w:rFonts w:ascii="Times New Roman" w:hAnsi="Times New Roman"/>
          <w:sz w:val="28"/>
          <w:szCs w:val="28"/>
        </w:rPr>
      </w:pPr>
      <w:r w:rsidRPr="00A652D7">
        <w:rPr>
          <w:rFonts w:ascii="Times New Roman" w:hAnsi="Times New Roman"/>
          <w:sz w:val="28"/>
          <w:szCs w:val="28"/>
        </w:rPr>
        <w:t>- МУП «Выселковские коммунальные системы» - 45%</w:t>
      </w:r>
    </w:p>
    <w:p w:rsidR="006F0927" w:rsidRPr="00A652D7" w:rsidRDefault="006F0927" w:rsidP="006F0927">
      <w:pPr>
        <w:autoSpaceDN w:val="0"/>
        <w:spacing w:line="276" w:lineRule="auto"/>
        <w:ind w:firstLine="709"/>
        <w:jc w:val="both"/>
        <w:rPr>
          <w:rFonts w:ascii="Times New Roman" w:hAnsi="Times New Roman"/>
          <w:sz w:val="28"/>
          <w:szCs w:val="28"/>
        </w:rPr>
      </w:pPr>
      <w:r w:rsidRPr="00A652D7">
        <w:rPr>
          <w:rFonts w:ascii="Times New Roman" w:hAnsi="Times New Roman"/>
          <w:sz w:val="28"/>
          <w:szCs w:val="28"/>
        </w:rPr>
        <w:t>- МУ МПЖКХ Новомалороссийское – 65,4 %</w:t>
      </w:r>
    </w:p>
    <w:p w:rsidR="006F0927" w:rsidRPr="00A652D7" w:rsidRDefault="006F0927" w:rsidP="006F0927">
      <w:pPr>
        <w:autoSpaceDN w:val="0"/>
        <w:spacing w:line="276" w:lineRule="auto"/>
        <w:ind w:firstLine="709"/>
        <w:jc w:val="both"/>
        <w:rPr>
          <w:rFonts w:ascii="Times New Roman" w:hAnsi="Times New Roman"/>
          <w:sz w:val="28"/>
          <w:szCs w:val="28"/>
        </w:rPr>
      </w:pPr>
      <w:r w:rsidRPr="00A652D7">
        <w:rPr>
          <w:rFonts w:ascii="Times New Roman" w:hAnsi="Times New Roman"/>
          <w:sz w:val="28"/>
          <w:szCs w:val="28"/>
        </w:rPr>
        <w:t xml:space="preserve">- АО «Березанское ПЖКХ» - 65 % </w:t>
      </w:r>
    </w:p>
    <w:p w:rsidR="006F0927" w:rsidRPr="00A652D7" w:rsidRDefault="006F0927" w:rsidP="006F0927">
      <w:pPr>
        <w:autoSpaceDN w:val="0"/>
        <w:spacing w:line="276" w:lineRule="auto"/>
        <w:ind w:firstLine="709"/>
        <w:jc w:val="both"/>
        <w:rPr>
          <w:rFonts w:ascii="Times New Roman" w:hAnsi="Times New Roman"/>
          <w:sz w:val="28"/>
          <w:szCs w:val="28"/>
        </w:rPr>
      </w:pPr>
      <w:r w:rsidRPr="00A652D7">
        <w:rPr>
          <w:rFonts w:ascii="Times New Roman" w:hAnsi="Times New Roman"/>
          <w:sz w:val="28"/>
          <w:szCs w:val="28"/>
        </w:rPr>
        <w:t xml:space="preserve">Потери тепловой энергии на котельных составляют </w:t>
      </w:r>
    </w:p>
    <w:p w:rsidR="006F0927" w:rsidRPr="00A652D7" w:rsidRDefault="006F0927" w:rsidP="006F0927">
      <w:pPr>
        <w:autoSpaceDN w:val="0"/>
        <w:spacing w:line="276" w:lineRule="auto"/>
        <w:ind w:firstLine="709"/>
        <w:jc w:val="both"/>
        <w:rPr>
          <w:rFonts w:ascii="Times New Roman" w:hAnsi="Times New Roman"/>
          <w:sz w:val="28"/>
          <w:szCs w:val="28"/>
        </w:rPr>
      </w:pPr>
      <w:r w:rsidRPr="00A652D7">
        <w:rPr>
          <w:rFonts w:ascii="Times New Roman" w:hAnsi="Times New Roman"/>
          <w:sz w:val="28"/>
          <w:szCs w:val="28"/>
        </w:rPr>
        <w:t>- МУП «Выселковские коммунальные системы» - 16,4%</w:t>
      </w:r>
    </w:p>
    <w:p w:rsidR="006F0927" w:rsidRPr="00A652D7" w:rsidRDefault="006F0927" w:rsidP="006F0927">
      <w:pPr>
        <w:autoSpaceDN w:val="0"/>
        <w:spacing w:line="276" w:lineRule="auto"/>
        <w:ind w:firstLine="709"/>
        <w:jc w:val="both"/>
        <w:rPr>
          <w:rFonts w:ascii="Times New Roman" w:hAnsi="Times New Roman"/>
          <w:sz w:val="28"/>
          <w:szCs w:val="28"/>
        </w:rPr>
      </w:pPr>
      <w:r w:rsidRPr="00A652D7">
        <w:rPr>
          <w:rFonts w:ascii="Times New Roman" w:hAnsi="Times New Roman"/>
          <w:sz w:val="28"/>
          <w:szCs w:val="28"/>
        </w:rPr>
        <w:t>- МУ МПЖКХ Новомалороссийское – 23,6 %</w:t>
      </w:r>
    </w:p>
    <w:p w:rsidR="006F0927" w:rsidRPr="00A652D7" w:rsidRDefault="006F0927" w:rsidP="006F0927">
      <w:pPr>
        <w:autoSpaceDN w:val="0"/>
        <w:spacing w:line="276" w:lineRule="auto"/>
        <w:ind w:firstLine="709"/>
        <w:jc w:val="both"/>
        <w:rPr>
          <w:rFonts w:ascii="Times New Roman" w:hAnsi="Times New Roman"/>
          <w:sz w:val="28"/>
          <w:szCs w:val="28"/>
        </w:rPr>
      </w:pPr>
      <w:r w:rsidRPr="00A652D7">
        <w:rPr>
          <w:rFonts w:ascii="Times New Roman" w:hAnsi="Times New Roman"/>
          <w:sz w:val="28"/>
          <w:szCs w:val="28"/>
        </w:rPr>
        <w:t xml:space="preserve">- АО «Березанское ПЖКХ» - 10 % </w:t>
      </w:r>
    </w:p>
    <w:p w:rsidR="006F0927" w:rsidRPr="00A652D7" w:rsidRDefault="006F0927" w:rsidP="006F0927">
      <w:pPr>
        <w:autoSpaceDN w:val="0"/>
        <w:spacing w:line="276" w:lineRule="auto"/>
        <w:ind w:firstLine="709"/>
        <w:jc w:val="both"/>
        <w:rPr>
          <w:rFonts w:ascii="Times New Roman" w:hAnsi="Times New Roman"/>
          <w:sz w:val="28"/>
          <w:szCs w:val="28"/>
        </w:rPr>
      </w:pPr>
      <w:r w:rsidRPr="00A652D7">
        <w:rPr>
          <w:rFonts w:ascii="Times New Roman" w:hAnsi="Times New Roman"/>
          <w:sz w:val="28"/>
          <w:szCs w:val="28"/>
        </w:rPr>
        <w:t>Средний уровень износа тепловых сетей:</w:t>
      </w:r>
    </w:p>
    <w:p w:rsidR="006F0927" w:rsidRPr="00A652D7" w:rsidRDefault="006F0927" w:rsidP="006F0927">
      <w:pPr>
        <w:autoSpaceDN w:val="0"/>
        <w:spacing w:line="276" w:lineRule="auto"/>
        <w:ind w:firstLine="709"/>
        <w:jc w:val="both"/>
        <w:rPr>
          <w:rFonts w:ascii="Times New Roman" w:hAnsi="Times New Roman"/>
          <w:sz w:val="28"/>
          <w:szCs w:val="28"/>
        </w:rPr>
      </w:pPr>
      <w:r w:rsidRPr="00A652D7">
        <w:rPr>
          <w:rFonts w:ascii="Times New Roman" w:hAnsi="Times New Roman"/>
          <w:sz w:val="28"/>
          <w:szCs w:val="28"/>
        </w:rPr>
        <w:t>- МУП «Выселковские коммунальные системы» - 52%</w:t>
      </w:r>
    </w:p>
    <w:p w:rsidR="006F0927" w:rsidRPr="00A652D7" w:rsidRDefault="006F0927" w:rsidP="006F0927">
      <w:pPr>
        <w:autoSpaceDN w:val="0"/>
        <w:spacing w:line="276" w:lineRule="auto"/>
        <w:ind w:firstLine="709"/>
        <w:jc w:val="both"/>
        <w:rPr>
          <w:rFonts w:ascii="Times New Roman" w:hAnsi="Times New Roman"/>
          <w:sz w:val="28"/>
          <w:szCs w:val="28"/>
        </w:rPr>
      </w:pPr>
      <w:r w:rsidRPr="00A652D7">
        <w:rPr>
          <w:rFonts w:ascii="Times New Roman" w:hAnsi="Times New Roman"/>
          <w:sz w:val="28"/>
          <w:szCs w:val="28"/>
        </w:rPr>
        <w:t>- МУ МПЖКХ Новомалороссийское – 100 %</w:t>
      </w:r>
    </w:p>
    <w:p w:rsidR="006F0927" w:rsidRPr="00A652D7" w:rsidRDefault="006F0927" w:rsidP="006F0927">
      <w:pPr>
        <w:autoSpaceDN w:val="0"/>
        <w:spacing w:line="276" w:lineRule="auto"/>
        <w:ind w:firstLine="709"/>
        <w:jc w:val="both"/>
        <w:rPr>
          <w:rFonts w:ascii="Times New Roman" w:hAnsi="Times New Roman"/>
          <w:sz w:val="28"/>
          <w:szCs w:val="28"/>
        </w:rPr>
      </w:pPr>
      <w:r w:rsidRPr="00A652D7">
        <w:rPr>
          <w:rFonts w:ascii="Times New Roman" w:hAnsi="Times New Roman"/>
          <w:sz w:val="28"/>
          <w:szCs w:val="28"/>
        </w:rPr>
        <w:t xml:space="preserve">- АО «Березанское ПЖКХ» - 70 % </w:t>
      </w:r>
    </w:p>
    <w:p w:rsidR="006F0927" w:rsidRPr="004C422C" w:rsidRDefault="006F0927" w:rsidP="006F0927">
      <w:pPr>
        <w:autoSpaceDN w:val="0"/>
        <w:spacing w:line="276" w:lineRule="auto"/>
        <w:ind w:firstLine="709"/>
        <w:jc w:val="both"/>
        <w:rPr>
          <w:rFonts w:ascii="Times New Roman" w:hAnsi="Times New Roman"/>
          <w:sz w:val="28"/>
          <w:szCs w:val="28"/>
        </w:rPr>
      </w:pPr>
      <w:r w:rsidRPr="00A652D7">
        <w:rPr>
          <w:rFonts w:ascii="Times New Roman" w:hAnsi="Times New Roman"/>
          <w:sz w:val="28"/>
          <w:szCs w:val="28"/>
        </w:rPr>
        <w:t xml:space="preserve">В связи с высокими показателями износа тепловых сетей и котельных, ежегодно теплоснабжающими предприятиями производится замена более 5% сетей теплоснабжения, так же проводится техническое перевооружение </w:t>
      </w:r>
      <w:r w:rsidRPr="004C422C">
        <w:rPr>
          <w:rFonts w:ascii="Times New Roman" w:hAnsi="Times New Roman"/>
          <w:sz w:val="28"/>
          <w:szCs w:val="28"/>
        </w:rPr>
        <w:t>котельных, для снижения потерь тепловой энергии  производится замена теплоизоляции.</w:t>
      </w:r>
      <w:r w:rsidR="002C1603" w:rsidRPr="004C422C">
        <w:rPr>
          <w:rFonts w:ascii="Times New Roman" w:hAnsi="Times New Roman"/>
          <w:sz w:val="28"/>
          <w:szCs w:val="28"/>
        </w:rPr>
        <w:t xml:space="preserve"> АО</w:t>
      </w:r>
      <w:r w:rsidRPr="004C422C">
        <w:rPr>
          <w:rFonts w:ascii="Times New Roman" w:hAnsi="Times New Roman"/>
          <w:sz w:val="28"/>
          <w:szCs w:val="28"/>
        </w:rPr>
        <w:t xml:space="preserve"> «Березанск</w:t>
      </w:r>
      <w:r w:rsidR="001939F1" w:rsidRPr="004C422C">
        <w:rPr>
          <w:rFonts w:ascii="Times New Roman" w:hAnsi="Times New Roman"/>
          <w:sz w:val="28"/>
          <w:szCs w:val="28"/>
        </w:rPr>
        <w:t>ое</w:t>
      </w:r>
      <w:r w:rsidRPr="004C422C">
        <w:rPr>
          <w:rFonts w:ascii="Times New Roman" w:hAnsi="Times New Roman"/>
          <w:sz w:val="28"/>
          <w:szCs w:val="28"/>
        </w:rPr>
        <w:t xml:space="preserve"> ПЖКХ» произведен  перевод котельных со среднего давления на низкое и установлены 4 новых котла.</w:t>
      </w:r>
    </w:p>
    <w:p w:rsidR="006F0927" w:rsidRPr="00A652D7" w:rsidRDefault="006F0927" w:rsidP="006F0927">
      <w:pPr>
        <w:autoSpaceDN w:val="0"/>
        <w:spacing w:line="276" w:lineRule="auto"/>
        <w:ind w:firstLine="709"/>
        <w:jc w:val="both"/>
        <w:rPr>
          <w:rFonts w:ascii="Times New Roman" w:hAnsi="Times New Roman"/>
          <w:sz w:val="28"/>
          <w:szCs w:val="28"/>
        </w:rPr>
      </w:pPr>
      <w:r w:rsidRPr="004C422C">
        <w:rPr>
          <w:rFonts w:ascii="Times New Roman" w:hAnsi="Times New Roman"/>
          <w:sz w:val="28"/>
          <w:szCs w:val="28"/>
        </w:rPr>
        <w:t xml:space="preserve">Динамика протяжения тепловых и паровых сетей муниципального образования Выселковский район отражена ниже </w:t>
      </w:r>
      <w:r w:rsidR="001939F1" w:rsidRPr="004C422C">
        <w:rPr>
          <w:rFonts w:ascii="Times New Roman" w:hAnsi="Times New Roman"/>
          <w:sz w:val="28"/>
          <w:szCs w:val="28"/>
        </w:rPr>
        <w:t>на рисунке</w:t>
      </w:r>
      <w:r w:rsidRPr="004C422C">
        <w:rPr>
          <w:rFonts w:ascii="Times New Roman" w:hAnsi="Times New Roman"/>
          <w:sz w:val="28"/>
          <w:szCs w:val="28"/>
        </w:rPr>
        <w:t xml:space="preserve"> № 10.</w:t>
      </w:r>
      <w:r w:rsidRPr="00A652D7">
        <w:rPr>
          <w:rFonts w:ascii="Times New Roman" w:hAnsi="Times New Roman"/>
          <w:sz w:val="28"/>
          <w:szCs w:val="28"/>
        </w:rPr>
        <w:t xml:space="preserve"> </w:t>
      </w:r>
    </w:p>
    <w:p w:rsidR="006F0927" w:rsidRPr="00A652D7" w:rsidRDefault="006F0927" w:rsidP="006F0927">
      <w:pPr>
        <w:autoSpaceDN w:val="0"/>
        <w:ind w:firstLine="709"/>
        <w:jc w:val="right"/>
        <w:rPr>
          <w:rFonts w:ascii="Times New Roman" w:hAnsi="Times New Roman"/>
          <w:sz w:val="28"/>
          <w:szCs w:val="28"/>
        </w:rPr>
      </w:pPr>
      <w:r w:rsidRPr="00A652D7">
        <w:rPr>
          <w:rFonts w:ascii="Times New Roman" w:hAnsi="Times New Roman"/>
          <w:sz w:val="28"/>
          <w:szCs w:val="28"/>
        </w:rPr>
        <w:t xml:space="preserve">Рисунок № </w:t>
      </w:r>
      <w:r w:rsidR="00C83D79">
        <w:rPr>
          <w:rFonts w:ascii="Times New Roman" w:hAnsi="Times New Roman"/>
          <w:sz w:val="28"/>
          <w:szCs w:val="28"/>
        </w:rPr>
        <w:t>7</w:t>
      </w:r>
    </w:p>
    <w:p w:rsidR="006F0927" w:rsidRDefault="006F0927" w:rsidP="006F0927">
      <w:pPr>
        <w:autoSpaceDN w:val="0"/>
        <w:ind w:firstLine="709"/>
        <w:jc w:val="center"/>
        <w:rPr>
          <w:rFonts w:ascii="Times New Roman" w:hAnsi="Times New Roman" w:cs="Times New Roman"/>
          <w:b/>
          <w:bCs/>
          <w:sz w:val="24"/>
          <w:szCs w:val="24"/>
        </w:rPr>
      </w:pPr>
      <w:r w:rsidRPr="00A652D7">
        <w:rPr>
          <w:rFonts w:ascii="Times New Roman" w:hAnsi="Times New Roman" w:cs="Times New Roman"/>
          <w:b/>
          <w:bCs/>
          <w:sz w:val="24"/>
          <w:szCs w:val="24"/>
        </w:rPr>
        <w:t>Динамика протяжения тепловых и паровых сетей, м.</w:t>
      </w:r>
    </w:p>
    <w:p w:rsidR="006F0927" w:rsidRPr="0027322C" w:rsidRDefault="00B961B9" w:rsidP="006F0927">
      <w:pPr>
        <w:keepNext/>
        <w:autoSpaceDN w:val="0"/>
        <w:spacing w:line="276" w:lineRule="auto"/>
        <w:rPr>
          <w:highlight w:val="yellow"/>
        </w:rPr>
      </w:pPr>
      <w:r>
        <w:rPr>
          <w:noProof/>
          <w:lang w:eastAsia="ru-RU"/>
        </w:rPr>
        <w:lastRenderedPageBreak/>
        <w:drawing>
          <wp:inline distT="0" distB="0" distL="0" distR="0">
            <wp:extent cx="5762625" cy="1647825"/>
            <wp:effectExtent l="0" t="0" r="0" b="0"/>
            <wp:docPr id="7" name="Диаграмма 23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6F0927" w:rsidRPr="0027322C" w:rsidRDefault="006F0927" w:rsidP="006F0927">
      <w:pPr>
        <w:autoSpaceDN w:val="0"/>
        <w:spacing w:line="276" w:lineRule="auto"/>
        <w:ind w:firstLine="709"/>
        <w:jc w:val="both"/>
        <w:rPr>
          <w:rFonts w:ascii="Times New Roman" w:hAnsi="Times New Roman"/>
          <w:sz w:val="28"/>
          <w:szCs w:val="28"/>
          <w:highlight w:val="yellow"/>
        </w:rPr>
      </w:pPr>
    </w:p>
    <w:p w:rsidR="006F0927" w:rsidRPr="00A652D7" w:rsidRDefault="006F0927" w:rsidP="006F0927">
      <w:pPr>
        <w:autoSpaceDN w:val="0"/>
        <w:spacing w:line="276" w:lineRule="auto"/>
        <w:ind w:firstLine="709"/>
        <w:jc w:val="both"/>
        <w:rPr>
          <w:rFonts w:ascii="Times New Roman" w:hAnsi="Times New Roman"/>
          <w:sz w:val="28"/>
          <w:szCs w:val="28"/>
        </w:rPr>
      </w:pPr>
      <w:r w:rsidRPr="00A652D7">
        <w:rPr>
          <w:rFonts w:ascii="Times New Roman" w:hAnsi="Times New Roman"/>
          <w:sz w:val="28"/>
          <w:szCs w:val="28"/>
        </w:rPr>
        <w:t>Общая протяженность сетей газоснабжения по району составляет 776 006 м. Газовые сети, нуждающиеся в замене и ремонте, отсутствуют.</w:t>
      </w:r>
    </w:p>
    <w:p w:rsidR="006F0927" w:rsidRPr="00A652D7" w:rsidRDefault="006F0927" w:rsidP="006F0927">
      <w:pPr>
        <w:autoSpaceDN w:val="0"/>
        <w:spacing w:line="276" w:lineRule="auto"/>
        <w:ind w:firstLine="709"/>
        <w:jc w:val="both"/>
        <w:rPr>
          <w:rFonts w:ascii="Times New Roman" w:hAnsi="Times New Roman"/>
          <w:spacing w:val="-2"/>
          <w:sz w:val="28"/>
          <w:szCs w:val="28"/>
        </w:rPr>
      </w:pPr>
      <w:r w:rsidRPr="00A652D7">
        <w:rPr>
          <w:rFonts w:ascii="Times New Roman" w:hAnsi="Times New Roman"/>
          <w:spacing w:val="-2"/>
          <w:sz w:val="28"/>
          <w:szCs w:val="28"/>
        </w:rPr>
        <w:t>Общая динамика уличной газовой сети представлена на рисунке ниже.</w:t>
      </w:r>
    </w:p>
    <w:p w:rsidR="006F0927" w:rsidRPr="00A652D7" w:rsidRDefault="006F0927" w:rsidP="006F0927">
      <w:pPr>
        <w:autoSpaceDN w:val="0"/>
        <w:ind w:firstLine="709"/>
        <w:jc w:val="right"/>
        <w:rPr>
          <w:rFonts w:ascii="Times New Roman" w:hAnsi="Times New Roman"/>
          <w:sz w:val="28"/>
          <w:szCs w:val="28"/>
        </w:rPr>
      </w:pPr>
      <w:r w:rsidRPr="00A652D7">
        <w:rPr>
          <w:rFonts w:ascii="Times New Roman" w:hAnsi="Times New Roman"/>
          <w:sz w:val="28"/>
          <w:szCs w:val="28"/>
        </w:rPr>
        <w:t xml:space="preserve">Рисунок № </w:t>
      </w:r>
      <w:r w:rsidR="00C83D79">
        <w:rPr>
          <w:rFonts w:ascii="Times New Roman" w:hAnsi="Times New Roman"/>
          <w:sz w:val="28"/>
          <w:szCs w:val="28"/>
        </w:rPr>
        <w:t>8</w:t>
      </w:r>
    </w:p>
    <w:p w:rsidR="006F0927" w:rsidRPr="0027322C" w:rsidRDefault="006F0927" w:rsidP="006F0927">
      <w:pPr>
        <w:pStyle w:val="af3"/>
        <w:spacing w:before="0" w:after="0"/>
        <w:jc w:val="center"/>
        <w:rPr>
          <w:highlight w:val="yellow"/>
        </w:rPr>
      </w:pPr>
      <w:r w:rsidRPr="00A652D7">
        <w:rPr>
          <w:b/>
          <w:bCs/>
          <w:i w:val="0"/>
          <w:iCs/>
          <w:color w:val="auto"/>
        </w:rPr>
        <w:t>Динамика протяжения газовых сетей, м.</w:t>
      </w:r>
      <w:r w:rsidR="00B961B9">
        <w:rPr>
          <w:noProof/>
        </w:rPr>
        <w:drawing>
          <wp:inline distT="0" distB="0" distL="0" distR="0">
            <wp:extent cx="5915025" cy="2714625"/>
            <wp:effectExtent l="0" t="0" r="0" b="0"/>
            <wp:docPr id="8" name="Диаграмма 2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6F0927" w:rsidRPr="00A652D7" w:rsidRDefault="006F0927" w:rsidP="006F0927">
      <w:pPr>
        <w:autoSpaceDN w:val="0"/>
        <w:spacing w:line="276" w:lineRule="auto"/>
        <w:ind w:firstLine="709"/>
        <w:jc w:val="both"/>
        <w:rPr>
          <w:rFonts w:ascii="Times New Roman" w:hAnsi="Times New Roman"/>
          <w:sz w:val="28"/>
          <w:szCs w:val="28"/>
        </w:rPr>
      </w:pPr>
      <w:r w:rsidRPr="00A652D7">
        <w:rPr>
          <w:rFonts w:ascii="Times New Roman" w:hAnsi="Times New Roman"/>
          <w:sz w:val="28"/>
          <w:szCs w:val="28"/>
        </w:rPr>
        <w:t>Протяженность газовых сетей за исследуемый период увеличилась на 5,9% (43 130 м.).</w:t>
      </w:r>
    </w:p>
    <w:p w:rsidR="006F0927" w:rsidRPr="00A652D7" w:rsidRDefault="006F0927" w:rsidP="006F0927">
      <w:pPr>
        <w:autoSpaceDN w:val="0"/>
        <w:spacing w:line="276" w:lineRule="auto"/>
        <w:ind w:firstLine="709"/>
        <w:jc w:val="both"/>
        <w:rPr>
          <w:rFonts w:ascii="Times New Roman" w:hAnsi="Times New Roman"/>
          <w:sz w:val="28"/>
          <w:szCs w:val="28"/>
        </w:rPr>
      </w:pPr>
      <w:r w:rsidRPr="00A652D7">
        <w:rPr>
          <w:rFonts w:ascii="Times New Roman" w:hAnsi="Times New Roman"/>
          <w:sz w:val="28"/>
          <w:szCs w:val="28"/>
        </w:rPr>
        <w:t>Характеристика газовых сетей в разрезе сельских поселений представлена ниже.</w:t>
      </w:r>
    </w:p>
    <w:p w:rsidR="006F0927" w:rsidRPr="00A652D7" w:rsidRDefault="006F0927" w:rsidP="006F0927">
      <w:pPr>
        <w:autoSpaceDN w:val="0"/>
        <w:spacing w:line="276" w:lineRule="auto"/>
        <w:ind w:firstLine="709"/>
        <w:jc w:val="right"/>
        <w:rPr>
          <w:rFonts w:ascii="Times New Roman" w:hAnsi="Times New Roman"/>
          <w:sz w:val="28"/>
          <w:szCs w:val="28"/>
        </w:rPr>
      </w:pPr>
      <w:r w:rsidRPr="00A652D7">
        <w:rPr>
          <w:rFonts w:ascii="Times New Roman" w:hAnsi="Times New Roman"/>
          <w:sz w:val="28"/>
          <w:szCs w:val="28"/>
        </w:rPr>
        <w:t xml:space="preserve">Таблица № </w:t>
      </w:r>
      <w:r w:rsidR="00C83D79">
        <w:rPr>
          <w:rFonts w:ascii="Times New Roman" w:hAnsi="Times New Roman"/>
          <w:sz w:val="28"/>
          <w:szCs w:val="28"/>
        </w:rPr>
        <w:t>20</w:t>
      </w:r>
    </w:p>
    <w:p w:rsidR="006F0927" w:rsidRPr="00A652D7" w:rsidRDefault="006F0927" w:rsidP="006F0927">
      <w:pPr>
        <w:pStyle w:val="af3"/>
        <w:spacing w:before="0" w:after="0"/>
        <w:jc w:val="center"/>
        <w:rPr>
          <w:b/>
          <w:bCs/>
          <w:i w:val="0"/>
          <w:iCs/>
          <w:color w:val="auto"/>
        </w:rPr>
      </w:pPr>
      <w:r w:rsidRPr="00A652D7">
        <w:rPr>
          <w:b/>
          <w:bCs/>
          <w:i w:val="0"/>
          <w:iCs/>
          <w:color w:val="auto"/>
        </w:rPr>
        <w:t>Одиночное протяжение уличной газовой сети, м.</w:t>
      </w:r>
    </w:p>
    <w:p w:rsidR="006F0927" w:rsidRPr="00A652D7" w:rsidRDefault="006F0927" w:rsidP="006F0927">
      <w:pPr>
        <w:rPr>
          <w:lang w:eastAsia="ru-RU"/>
        </w:rPr>
      </w:pPr>
    </w:p>
    <w:tbl>
      <w:tblPr>
        <w:tblW w:w="5000" w:type="pct"/>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ook w:val="00A0" w:firstRow="1" w:lastRow="0" w:firstColumn="1" w:lastColumn="0" w:noHBand="0" w:noVBand="0"/>
      </w:tblPr>
      <w:tblGrid>
        <w:gridCol w:w="4562"/>
        <w:gridCol w:w="1004"/>
        <w:gridCol w:w="1001"/>
        <w:gridCol w:w="1001"/>
        <w:gridCol w:w="1001"/>
        <w:gridCol w:w="1001"/>
      </w:tblGrid>
      <w:tr w:rsidR="006F0927" w:rsidRPr="00A652D7" w:rsidTr="00C016DD">
        <w:trPr>
          <w:trHeight w:val="300"/>
          <w:tblHeader/>
        </w:trPr>
        <w:tc>
          <w:tcPr>
            <w:tcW w:w="2383" w:type="pct"/>
            <w:tcBorders>
              <w:top w:val="single" w:sz="4" w:space="0" w:color="4F81BD"/>
              <w:left w:val="single" w:sz="4" w:space="0" w:color="4F81BD"/>
              <w:bottom w:val="single" w:sz="4" w:space="0" w:color="4F81BD"/>
              <w:right w:val="single" w:sz="4" w:space="0" w:color="FFFFFF"/>
            </w:tcBorders>
            <w:shd w:val="clear" w:color="auto" w:fill="4F81BD"/>
          </w:tcPr>
          <w:p w:rsidR="006F0927" w:rsidRPr="00574913" w:rsidRDefault="006F0927" w:rsidP="00C016DD">
            <w:pPr>
              <w:pStyle w:val="22"/>
              <w:widowControl w:val="0"/>
              <w:spacing w:line="276" w:lineRule="auto"/>
              <w:rPr>
                <w:rFonts w:ascii="Times New Roman" w:hAnsi="Times New Roman"/>
                <w:b/>
                <w:bCs/>
                <w:color w:val="FFFFFF"/>
                <w:sz w:val="23"/>
                <w:szCs w:val="23"/>
                <w:lang w:eastAsia="ru-RU"/>
              </w:rPr>
            </w:pPr>
            <w:r w:rsidRPr="00574913">
              <w:rPr>
                <w:rFonts w:ascii="Times New Roman" w:hAnsi="Times New Roman"/>
                <w:b/>
                <w:bCs/>
                <w:color w:val="FFFFFF"/>
                <w:sz w:val="23"/>
                <w:szCs w:val="23"/>
                <w:lang w:eastAsia="ru-RU"/>
              </w:rPr>
              <w:t>Муниципальное образование</w:t>
            </w:r>
          </w:p>
        </w:tc>
        <w:tc>
          <w:tcPr>
            <w:tcW w:w="524" w:type="pct"/>
            <w:tcBorders>
              <w:top w:val="single" w:sz="4" w:space="0" w:color="4F81BD"/>
              <w:left w:val="single" w:sz="4" w:space="0" w:color="FFFFFF"/>
              <w:bottom w:val="single" w:sz="4" w:space="0" w:color="4F81BD"/>
              <w:right w:val="single" w:sz="4" w:space="0" w:color="FFFFFF"/>
            </w:tcBorders>
            <w:shd w:val="clear" w:color="auto" w:fill="4F81BD"/>
            <w:noWrap/>
          </w:tcPr>
          <w:p w:rsidR="006F0927" w:rsidRPr="00A652D7" w:rsidRDefault="006F0927" w:rsidP="00C016DD">
            <w:pPr>
              <w:spacing w:line="276" w:lineRule="auto"/>
              <w:jc w:val="center"/>
              <w:rPr>
                <w:rFonts w:ascii="Times New Roman" w:hAnsi="Times New Roman" w:cs="Times New Roman"/>
                <w:b/>
                <w:bCs/>
                <w:color w:val="FFFFFF"/>
                <w:sz w:val="23"/>
                <w:szCs w:val="23"/>
                <w:lang w:eastAsia="ru-RU"/>
              </w:rPr>
            </w:pPr>
            <w:r w:rsidRPr="00A652D7">
              <w:rPr>
                <w:rFonts w:ascii="Times New Roman" w:hAnsi="Times New Roman" w:cs="Times New Roman"/>
                <w:b/>
                <w:bCs/>
                <w:color w:val="FFFFFF"/>
                <w:sz w:val="23"/>
                <w:szCs w:val="23"/>
                <w:lang w:eastAsia="ru-RU"/>
              </w:rPr>
              <w:t>2014</w:t>
            </w:r>
          </w:p>
        </w:tc>
        <w:tc>
          <w:tcPr>
            <w:tcW w:w="523" w:type="pct"/>
            <w:tcBorders>
              <w:top w:val="single" w:sz="4" w:space="0" w:color="4F81BD"/>
              <w:left w:val="single" w:sz="4" w:space="0" w:color="FFFFFF"/>
              <w:bottom w:val="single" w:sz="4" w:space="0" w:color="4F81BD"/>
              <w:right w:val="single" w:sz="4" w:space="0" w:color="FFFFFF"/>
            </w:tcBorders>
            <w:shd w:val="clear" w:color="auto" w:fill="4F81BD"/>
            <w:noWrap/>
          </w:tcPr>
          <w:p w:rsidR="006F0927" w:rsidRPr="00A652D7" w:rsidRDefault="006F0927" w:rsidP="00C016DD">
            <w:pPr>
              <w:spacing w:line="276" w:lineRule="auto"/>
              <w:jc w:val="center"/>
              <w:rPr>
                <w:rFonts w:ascii="Times New Roman" w:hAnsi="Times New Roman" w:cs="Times New Roman"/>
                <w:b/>
                <w:bCs/>
                <w:color w:val="FFFFFF"/>
                <w:sz w:val="23"/>
                <w:szCs w:val="23"/>
                <w:lang w:eastAsia="ru-RU"/>
              </w:rPr>
            </w:pPr>
            <w:r w:rsidRPr="00A652D7">
              <w:rPr>
                <w:rFonts w:ascii="Times New Roman" w:hAnsi="Times New Roman" w:cs="Times New Roman"/>
                <w:b/>
                <w:bCs/>
                <w:color w:val="FFFFFF"/>
                <w:sz w:val="23"/>
                <w:szCs w:val="23"/>
                <w:lang w:eastAsia="ru-RU"/>
              </w:rPr>
              <w:t>2015</w:t>
            </w:r>
          </w:p>
        </w:tc>
        <w:tc>
          <w:tcPr>
            <w:tcW w:w="523" w:type="pct"/>
            <w:tcBorders>
              <w:top w:val="single" w:sz="4" w:space="0" w:color="4F81BD"/>
              <w:left w:val="single" w:sz="4" w:space="0" w:color="FFFFFF"/>
              <w:bottom w:val="single" w:sz="4" w:space="0" w:color="4F81BD"/>
              <w:right w:val="single" w:sz="4" w:space="0" w:color="FFFFFF"/>
            </w:tcBorders>
            <w:shd w:val="clear" w:color="auto" w:fill="4F81BD"/>
            <w:noWrap/>
          </w:tcPr>
          <w:p w:rsidR="006F0927" w:rsidRPr="00A652D7" w:rsidRDefault="006F0927" w:rsidP="00C016DD">
            <w:pPr>
              <w:spacing w:line="276" w:lineRule="auto"/>
              <w:jc w:val="center"/>
              <w:rPr>
                <w:rFonts w:ascii="Times New Roman" w:hAnsi="Times New Roman" w:cs="Times New Roman"/>
                <w:b/>
                <w:bCs/>
                <w:color w:val="FFFFFF"/>
                <w:sz w:val="23"/>
                <w:szCs w:val="23"/>
                <w:lang w:eastAsia="ru-RU"/>
              </w:rPr>
            </w:pPr>
            <w:r w:rsidRPr="00A652D7">
              <w:rPr>
                <w:rFonts w:ascii="Times New Roman" w:hAnsi="Times New Roman" w:cs="Times New Roman"/>
                <w:b/>
                <w:bCs/>
                <w:color w:val="FFFFFF"/>
                <w:sz w:val="23"/>
                <w:szCs w:val="23"/>
                <w:lang w:eastAsia="ru-RU"/>
              </w:rPr>
              <w:t>2016</w:t>
            </w:r>
          </w:p>
        </w:tc>
        <w:tc>
          <w:tcPr>
            <w:tcW w:w="523" w:type="pct"/>
            <w:tcBorders>
              <w:top w:val="single" w:sz="4" w:space="0" w:color="4F81BD"/>
              <w:left w:val="single" w:sz="4" w:space="0" w:color="FFFFFF"/>
              <w:bottom w:val="single" w:sz="4" w:space="0" w:color="4F81BD"/>
              <w:right w:val="single" w:sz="4" w:space="0" w:color="FFFFFF"/>
            </w:tcBorders>
            <w:shd w:val="clear" w:color="auto" w:fill="4F81BD"/>
            <w:noWrap/>
          </w:tcPr>
          <w:p w:rsidR="006F0927" w:rsidRPr="00A652D7" w:rsidRDefault="006F0927" w:rsidP="00C016DD">
            <w:pPr>
              <w:spacing w:line="276" w:lineRule="auto"/>
              <w:jc w:val="center"/>
              <w:rPr>
                <w:rFonts w:ascii="Times New Roman" w:hAnsi="Times New Roman" w:cs="Times New Roman"/>
                <w:b/>
                <w:bCs/>
                <w:color w:val="FFFFFF"/>
                <w:sz w:val="23"/>
                <w:szCs w:val="23"/>
                <w:lang w:eastAsia="ru-RU"/>
              </w:rPr>
            </w:pPr>
            <w:r w:rsidRPr="00A652D7">
              <w:rPr>
                <w:rFonts w:ascii="Times New Roman" w:hAnsi="Times New Roman" w:cs="Times New Roman"/>
                <w:b/>
                <w:bCs/>
                <w:color w:val="FFFFFF"/>
                <w:sz w:val="23"/>
                <w:szCs w:val="23"/>
                <w:lang w:eastAsia="ru-RU"/>
              </w:rPr>
              <w:t>2017</w:t>
            </w:r>
          </w:p>
        </w:tc>
        <w:tc>
          <w:tcPr>
            <w:tcW w:w="523" w:type="pct"/>
            <w:tcBorders>
              <w:top w:val="single" w:sz="4" w:space="0" w:color="4F81BD"/>
              <w:left w:val="single" w:sz="4" w:space="0" w:color="FFFFFF"/>
              <w:bottom w:val="single" w:sz="4" w:space="0" w:color="4F81BD"/>
              <w:right w:val="single" w:sz="4" w:space="0" w:color="4F81BD"/>
            </w:tcBorders>
            <w:shd w:val="clear" w:color="auto" w:fill="4F81BD"/>
          </w:tcPr>
          <w:p w:rsidR="006F0927" w:rsidRPr="00A652D7" w:rsidRDefault="006F0927" w:rsidP="00C016DD">
            <w:pPr>
              <w:spacing w:line="276" w:lineRule="auto"/>
              <w:jc w:val="center"/>
              <w:rPr>
                <w:rFonts w:ascii="Times New Roman" w:hAnsi="Times New Roman" w:cs="Times New Roman"/>
                <w:b/>
                <w:bCs/>
                <w:color w:val="FFFFFF"/>
                <w:sz w:val="23"/>
                <w:szCs w:val="23"/>
                <w:lang w:eastAsia="ru-RU"/>
              </w:rPr>
            </w:pPr>
            <w:r w:rsidRPr="00A652D7">
              <w:rPr>
                <w:rFonts w:ascii="Times New Roman" w:hAnsi="Times New Roman" w:cs="Times New Roman"/>
                <w:b/>
                <w:bCs/>
                <w:color w:val="FFFFFF"/>
                <w:sz w:val="23"/>
                <w:szCs w:val="23"/>
                <w:lang w:eastAsia="ru-RU"/>
              </w:rPr>
              <w:t>2018</w:t>
            </w:r>
          </w:p>
        </w:tc>
      </w:tr>
      <w:tr w:rsidR="006F0927" w:rsidRPr="00A652D7" w:rsidTr="00C016DD">
        <w:trPr>
          <w:trHeight w:val="300"/>
        </w:trPr>
        <w:tc>
          <w:tcPr>
            <w:tcW w:w="2383" w:type="pct"/>
            <w:shd w:val="clear" w:color="auto" w:fill="DBE5F1"/>
          </w:tcPr>
          <w:p w:rsidR="006F0927" w:rsidRPr="00A652D7" w:rsidRDefault="006F0927" w:rsidP="00C016DD">
            <w:pPr>
              <w:widowControl w:val="0"/>
              <w:spacing w:line="276" w:lineRule="auto"/>
              <w:jc w:val="both"/>
              <w:rPr>
                <w:rFonts w:ascii="Times New Roman" w:hAnsi="Times New Roman" w:cs="Times New Roman"/>
                <w:b/>
                <w:bCs/>
                <w:sz w:val="23"/>
                <w:szCs w:val="23"/>
              </w:rPr>
            </w:pPr>
            <w:r w:rsidRPr="00A652D7">
              <w:rPr>
                <w:rFonts w:ascii="Times New Roman" w:hAnsi="Times New Roman" w:cs="Times New Roman"/>
                <w:bCs/>
                <w:sz w:val="23"/>
                <w:szCs w:val="23"/>
              </w:rPr>
              <w:t>Бейсугское сельское поселение</w:t>
            </w:r>
          </w:p>
        </w:tc>
        <w:tc>
          <w:tcPr>
            <w:tcW w:w="524" w:type="pct"/>
            <w:shd w:val="clear" w:color="auto" w:fill="DBE5F1"/>
            <w:noWrap/>
          </w:tcPr>
          <w:p w:rsidR="006F0927" w:rsidRPr="00A652D7" w:rsidRDefault="006F0927" w:rsidP="00C016DD">
            <w:pPr>
              <w:spacing w:line="276" w:lineRule="auto"/>
              <w:jc w:val="right"/>
              <w:rPr>
                <w:rFonts w:ascii="Times New Roman" w:hAnsi="Times New Roman" w:cs="Times New Roman"/>
                <w:color w:val="000000"/>
                <w:sz w:val="23"/>
                <w:szCs w:val="23"/>
                <w:lang w:eastAsia="ru-RU"/>
              </w:rPr>
            </w:pPr>
            <w:r w:rsidRPr="00A652D7">
              <w:rPr>
                <w:rFonts w:ascii="Times New Roman" w:hAnsi="Times New Roman" w:cs="Times New Roman"/>
                <w:color w:val="000000"/>
                <w:sz w:val="23"/>
                <w:szCs w:val="23"/>
                <w:lang w:eastAsia="ru-RU"/>
              </w:rPr>
              <w:t>76 970</w:t>
            </w:r>
          </w:p>
        </w:tc>
        <w:tc>
          <w:tcPr>
            <w:tcW w:w="523" w:type="pct"/>
            <w:shd w:val="clear" w:color="auto" w:fill="DBE5F1"/>
            <w:noWrap/>
          </w:tcPr>
          <w:p w:rsidR="006F0927" w:rsidRPr="00A652D7" w:rsidRDefault="006F0927" w:rsidP="00C016DD">
            <w:pPr>
              <w:spacing w:line="276" w:lineRule="auto"/>
              <w:jc w:val="right"/>
              <w:rPr>
                <w:rFonts w:ascii="Times New Roman" w:hAnsi="Times New Roman" w:cs="Times New Roman"/>
                <w:color w:val="000000"/>
                <w:sz w:val="23"/>
                <w:szCs w:val="23"/>
                <w:lang w:eastAsia="ru-RU"/>
              </w:rPr>
            </w:pPr>
            <w:r w:rsidRPr="00A652D7">
              <w:rPr>
                <w:rFonts w:ascii="Times New Roman" w:hAnsi="Times New Roman" w:cs="Times New Roman"/>
                <w:color w:val="000000"/>
                <w:sz w:val="23"/>
                <w:szCs w:val="23"/>
                <w:lang w:eastAsia="ru-RU"/>
              </w:rPr>
              <w:t>88 990</w:t>
            </w:r>
          </w:p>
        </w:tc>
        <w:tc>
          <w:tcPr>
            <w:tcW w:w="523" w:type="pct"/>
            <w:shd w:val="clear" w:color="auto" w:fill="DBE5F1"/>
            <w:noWrap/>
          </w:tcPr>
          <w:p w:rsidR="006F0927" w:rsidRPr="00A652D7" w:rsidRDefault="006F0927" w:rsidP="00C016DD">
            <w:pPr>
              <w:spacing w:line="276" w:lineRule="auto"/>
              <w:jc w:val="right"/>
              <w:rPr>
                <w:rFonts w:ascii="Times New Roman" w:hAnsi="Times New Roman" w:cs="Times New Roman"/>
                <w:color w:val="000000"/>
                <w:sz w:val="23"/>
                <w:szCs w:val="23"/>
                <w:lang w:eastAsia="ru-RU"/>
              </w:rPr>
            </w:pPr>
            <w:r w:rsidRPr="00A652D7">
              <w:rPr>
                <w:rFonts w:ascii="Times New Roman" w:hAnsi="Times New Roman" w:cs="Times New Roman"/>
                <w:color w:val="000000"/>
                <w:sz w:val="23"/>
                <w:szCs w:val="23"/>
                <w:lang w:eastAsia="ru-RU"/>
              </w:rPr>
              <w:t>93 230</w:t>
            </w:r>
          </w:p>
        </w:tc>
        <w:tc>
          <w:tcPr>
            <w:tcW w:w="523" w:type="pct"/>
            <w:shd w:val="clear" w:color="auto" w:fill="DBE5F1"/>
            <w:noWrap/>
          </w:tcPr>
          <w:p w:rsidR="006F0927" w:rsidRPr="00A652D7" w:rsidRDefault="006F0927" w:rsidP="00C016DD">
            <w:pPr>
              <w:spacing w:line="276" w:lineRule="auto"/>
              <w:jc w:val="right"/>
              <w:rPr>
                <w:rFonts w:ascii="Times New Roman" w:hAnsi="Times New Roman" w:cs="Times New Roman"/>
                <w:color w:val="000000"/>
                <w:sz w:val="23"/>
                <w:szCs w:val="23"/>
                <w:lang w:eastAsia="ru-RU"/>
              </w:rPr>
            </w:pPr>
            <w:r w:rsidRPr="00A652D7">
              <w:rPr>
                <w:rFonts w:ascii="Times New Roman" w:hAnsi="Times New Roman" w:cs="Times New Roman"/>
                <w:color w:val="000000"/>
                <w:sz w:val="23"/>
                <w:szCs w:val="23"/>
                <w:lang w:eastAsia="ru-RU"/>
              </w:rPr>
              <w:t>93 230</w:t>
            </w:r>
          </w:p>
        </w:tc>
        <w:tc>
          <w:tcPr>
            <w:tcW w:w="523" w:type="pct"/>
            <w:shd w:val="clear" w:color="auto" w:fill="DBE5F1"/>
          </w:tcPr>
          <w:p w:rsidR="006F0927" w:rsidRPr="00A652D7" w:rsidRDefault="006F0927" w:rsidP="00C016DD">
            <w:pPr>
              <w:spacing w:line="276" w:lineRule="auto"/>
              <w:jc w:val="right"/>
              <w:rPr>
                <w:rFonts w:ascii="Times New Roman" w:hAnsi="Times New Roman" w:cs="Times New Roman"/>
                <w:color w:val="000000"/>
                <w:sz w:val="23"/>
                <w:szCs w:val="23"/>
                <w:lang w:eastAsia="ru-RU"/>
              </w:rPr>
            </w:pPr>
            <w:r w:rsidRPr="00A652D7">
              <w:rPr>
                <w:rFonts w:ascii="Times New Roman" w:hAnsi="Times New Roman" w:cs="Times New Roman"/>
                <w:color w:val="000000"/>
                <w:sz w:val="23"/>
                <w:szCs w:val="23"/>
                <w:lang w:eastAsia="ru-RU"/>
              </w:rPr>
              <w:t>94 670</w:t>
            </w:r>
          </w:p>
        </w:tc>
      </w:tr>
      <w:tr w:rsidR="006F0927" w:rsidRPr="00A652D7" w:rsidTr="00C016DD">
        <w:trPr>
          <w:trHeight w:val="300"/>
        </w:trPr>
        <w:tc>
          <w:tcPr>
            <w:tcW w:w="2383" w:type="pct"/>
          </w:tcPr>
          <w:p w:rsidR="006F0927" w:rsidRPr="00A652D7" w:rsidRDefault="006F0927" w:rsidP="00C016DD">
            <w:pPr>
              <w:widowControl w:val="0"/>
              <w:spacing w:line="276" w:lineRule="auto"/>
              <w:jc w:val="both"/>
              <w:rPr>
                <w:rFonts w:ascii="Times New Roman" w:hAnsi="Times New Roman" w:cs="Times New Roman"/>
                <w:b/>
                <w:bCs/>
                <w:sz w:val="23"/>
                <w:szCs w:val="23"/>
              </w:rPr>
            </w:pPr>
            <w:r w:rsidRPr="00A652D7">
              <w:rPr>
                <w:rFonts w:ascii="Times New Roman" w:hAnsi="Times New Roman" w:cs="Times New Roman"/>
                <w:bCs/>
                <w:sz w:val="23"/>
                <w:szCs w:val="23"/>
              </w:rPr>
              <w:t>Бейсужекское сельское поселение</w:t>
            </w:r>
          </w:p>
        </w:tc>
        <w:tc>
          <w:tcPr>
            <w:tcW w:w="524" w:type="pct"/>
            <w:noWrap/>
          </w:tcPr>
          <w:p w:rsidR="006F0927" w:rsidRPr="00A652D7" w:rsidRDefault="006F0927" w:rsidP="00C016DD">
            <w:pPr>
              <w:spacing w:line="276" w:lineRule="auto"/>
              <w:jc w:val="right"/>
              <w:rPr>
                <w:rFonts w:ascii="Times New Roman" w:hAnsi="Times New Roman" w:cs="Times New Roman"/>
                <w:color w:val="000000"/>
                <w:sz w:val="23"/>
                <w:szCs w:val="23"/>
                <w:lang w:eastAsia="ru-RU"/>
              </w:rPr>
            </w:pPr>
            <w:r w:rsidRPr="00A652D7">
              <w:rPr>
                <w:rFonts w:ascii="Times New Roman" w:hAnsi="Times New Roman" w:cs="Times New Roman"/>
                <w:color w:val="000000"/>
                <w:sz w:val="23"/>
                <w:szCs w:val="23"/>
                <w:lang w:eastAsia="ru-RU"/>
              </w:rPr>
              <w:t>35 200</w:t>
            </w:r>
          </w:p>
        </w:tc>
        <w:tc>
          <w:tcPr>
            <w:tcW w:w="523" w:type="pct"/>
            <w:noWrap/>
          </w:tcPr>
          <w:p w:rsidR="006F0927" w:rsidRPr="00A652D7" w:rsidRDefault="006F0927" w:rsidP="00C016DD">
            <w:pPr>
              <w:spacing w:line="276" w:lineRule="auto"/>
              <w:jc w:val="right"/>
              <w:rPr>
                <w:rFonts w:ascii="Times New Roman" w:hAnsi="Times New Roman" w:cs="Times New Roman"/>
                <w:color w:val="000000"/>
                <w:sz w:val="23"/>
                <w:szCs w:val="23"/>
                <w:lang w:eastAsia="ru-RU"/>
              </w:rPr>
            </w:pPr>
            <w:r w:rsidRPr="00A652D7">
              <w:rPr>
                <w:rFonts w:ascii="Times New Roman" w:hAnsi="Times New Roman" w:cs="Times New Roman"/>
                <w:color w:val="000000"/>
                <w:sz w:val="23"/>
                <w:szCs w:val="23"/>
                <w:lang w:eastAsia="ru-RU"/>
              </w:rPr>
              <w:t>35 200</w:t>
            </w:r>
          </w:p>
        </w:tc>
        <w:tc>
          <w:tcPr>
            <w:tcW w:w="523" w:type="pct"/>
            <w:noWrap/>
          </w:tcPr>
          <w:p w:rsidR="006F0927" w:rsidRPr="00A652D7" w:rsidRDefault="006F0927" w:rsidP="00C016DD">
            <w:pPr>
              <w:spacing w:line="276" w:lineRule="auto"/>
              <w:jc w:val="right"/>
              <w:rPr>
                <w:rFonts w:ascii="Times New Roman" w:hAnsi="Times New Roman" w:cs="Times New Roman"/>
                <w:color w:val="000000"/>
                <w:sz w:val="23"/>
                <w:szCs w:val="23"/>
                <w:lang w:eastAsia="ru-RU"/>
              </w:rPr>
            </w:pPr>
            <w:r w:rsidRPr="00A652D7">
              <w:rPr>
                <w:rFonts w:ascii="Times New Roman" w:hAnsi="Times New Roman" w:cs="Times New Roman"/>
                <w:color w:val="000000"/>
                <w:sz w:val="23"/>
                <w:szCs w:val="23"/>
                <w:lang w:eastAsia="ru-RU"/>
              </w:rPr>
              <w:t>39 000</w:t>
            </w:r>
          </w:p>
        </w:tc>
        <w:tc>
          <w:tcPr>
            <w:tcW w:w="523" w:type="pct"/>
            <w:noWrap/>
          </w:tcPr>
          <w:p w:rsidR="006F0927" w:rsidRPr="00A652D7" w:rsidRDefault="006F0927" w:rsidP="00C016DD">
            <w:pPr>
              <w:spacing w:line="276" w:lineRule="auto"/>
              <w:jc w:val="right"/>
              <w:rPr>
                <w:rFonts w:ascii="Times New Roman" w:hAnsi="Times New Roman" w:cs="Times New Roman"/>
                <w:color w:val="000000"/>
                <w:sz w:val="23"/>
                <w:szCs w:val="23"/>
                <w:lang w:eastAsia="ru-RU"/>
              </w:rPr>
            </w:pPr>
            <w:r w:rsidRPr="00A652D7">
              <w:rPr>
                <w:rFonts w:ascii="Times New Roman" w:hAnsi="Times New Roman" w:cs="Times New Roman"/>
                <w:color w:val="000000"/>
                <w:sz w:val="23"/>
                <w:szCs w:val="23"/>
                <w:lang w:eastAsia="ru-RU"/>
              </w:rPr>
              <w:t>39 100</w:t>
            </w:r>
          </w:p>
        </w:tc>
        <w:tc>
          <w:tcPr>
            <w:tcW w:w="523" w:type="pct"/>
          </w:tcPr>
          <w:p w:rsidR="006F0927" w:rsidRPr="00A652D7" w:rsidRDefault="006F0927" w:rsidP="00C016DD">
            <w:pPr>
              <w:spacing w:line="276" w:lineRule="auto"/>
              <w:jc w:val="right"/>
              <w:rPr>
                <w:rFonts w:ascii="Times New Roman" w:hAnsi="Times New Roman" w:cs="Times New Roman"/>
                <w:color w:val="000000"/>
                <w:sz w:val="23"/>
                <w:szCs w:val="23"/>
                <w:lang w:eastAsia="ru-RU"/>
              </w:rPr>
            </w:pPr>
            <w:r w:rsidRPr="00A652D7">
              <w:rPr>
                <w:rFonts w:ascii="Times New Roman" w:hAnsi="Times New Roman" w:cs="Times New Roman"/>
                <w:color w:val="000000"/>
                <w:sz w:val="23"/>
                <w:szCs w:val="23"/>
                <w:lang w:eastAsia="ru-RU"/>
              </w:rPr>
              <w:t>39 100</w:t>
            </w:r>
          </w:p>
        </w:tc>
      </w:tr>
      <w:tr w:rsidR="006F0927" w:rsidRPr="00A652D7" w:rsidTr="00C016DD">
        <w:trPr>
          <w:trHeight w:val="300"/>
        </w:trPr>
        <w:tc>
          <w:tcPr>
            <w:tcW w:w="2383" w:type="pct"/>
            <w:shd w:val="clear" w:color="auto" w:fill="DBE5F1"/>
          </w:tcPr>
          <w:p w:rsidR="006F0927" w:rsidRPr="00A652D7" w:rsidRDefault="006F0927" w:rsidP="00C016DD">
            <w:pPr>
              <w:widowControl w:val="0"/>
              <w:spacing w:line="276" w:lineRule="auto"/>
              <w:jc w:val="both"/>
              <w:rPr>
                <w:rFonts w:ascii="Times New Roman" w:hAnsi="Times New Roman" w:cs="Times New Roman"/>
                <w:b/>
                <w:bCs/>
                <w:sz w:val="23"/>
                <w:szCs w:val="23"/>
              </w:rPr>
            </w:pPr>
            <w:r w:rsidRPr="00A652D7">
              <w:rPr>
                <w:rFonts w:ascii="Times New Roman" w:hAnsi="Times New Roman" w:cs="Times New Roman"/>
                <w:bCs/>
                <w:sz w:val="23"/>
                <w:szCs w:val="23"/>
              </w:rPr>
              <w:t>Березанское сельское поселение</w:t>
            </w:r>
          </w:p>
        </w:tc>
        <w:tc>
          <w:tcPr>
            <w:tcW w:w="524" w:type="pct"/>
            <w:shd w:val="clear" w:color="auto" w:fill="DBE5F1"/>
            <w:noWrap/>
          </w:tcPr>
          <w:p w:rsidR="006F0927" w:rsidRPr="00A652D7" w:rsidRDefault="006F0927" w:rsidP="00C016DD">
            <w:pPr>
              <w:spacing w:line="276" w:lineRule="auto"/>
              <w:jc w:val="right"/>
              <w:rPr>
                <w:rFonts w:ascii="Times New Roman" w:hAnsi="Times New Roman" w:cs="Times New Roman"/>
                <w:color w:val="000000"/>
                <w:sz w:val="23"/>
                <w:szCs w:val="23"/>
                <w:lang w:eastAsia="ru-RU"/>
              </w:rPr>
            </w:pPr>
            <w:r w:rsidRPr="00A652D7">
              <w:rPr>
                <w:rFonts w:ascii="Times New Roman" w:hAnsi="Times New Roman" w:cs="Times New Roman"/>
                <w:color w:val="000000"/>
                <w:sz w:val="23"/>
                <w:szCs w:val="23"/>
                <w:lang w:eastAsia="ru-RU"/>
              </w:rPr>
              <w:t>73 578</w:t>
            </w:r>
          </w:p>
        </w:tc>
        <w:tc>
          <w:tcPr>
            <w:tcW w:w="523" w:type="pct"/>
            <w:shd w:val="clear" w:color="auto" w:fill="DBE5F1"/>
            <w:noWrap/>
          </w:tcPr>
          <w:p w:rsidR="006F0927" w:rsidRPr="00A652D7" w:rsidRDefault="006F0927" w:rsidP="00C016DD">
            <w:pPr>
              <w:spacing w:line="276" w:lineRule="auto"/>
              <w:jc w:val="right"/>
              <w:rPr>
                <w:rFonts w:ascii="Times New Roman" w:hAnsi="Times New Roman" w:cs="Times New Roman"/>
                <w:color w:val="000000"/>
                <w:sz w:val="23"/>
                <w:szCs w:val="23"/>
                <w:lang w:eastAsia="ru-RU"/>
              </w:rPr>
            </w:pPr>
            <w:r w:rsidRPr="00A652D7">
              <w:rPr>
                <w:rFonts w:ascii="Times New Roman" w:hAnsi="Times New Roman" w:cs="Times New Roman"/>
                <w:color w:val="000000"/>
                <w:sz w:val="23"/>
                <w:szCs w:val="23"/>
                <w:lang w:eastAsia="ru-RU"/>
              </w:rPr>
              <w:t>73 578</w:t>
            </w:r>
          </w:p>
        </w:tc>
        <w:tc>
          <w:tcPr>
            <w:tcW w:w="523" w:type="pct"/>
            <w:shd w:val="clear" w:color="auto" w:fill="DBE5F1"/>
            <w:noWrap/>
          </w:tcPr>
          <w:p w:rsidR="006F0927" w:rsidRPr="00A652D7" w:rsidRDefault="006F0927" w:rsidP="00C016DD">
            <w:pPr>
              <w:spacing w:line="276" w:lineRule="auto"/>
              <w:jc w:val="right"/>
              <w:rPr>
                <w:rFonts w:ascii="Times New Roman" w:hAnsi="Times New Roman" w:cs="Times New Roman"/>
                <w:color w:val="000000"/>
                <w:sz w:val="23"/>
                <w:szCs w:val="23"/>
                <w:lang w:eastAsia="ru-RU"/>
              </w:rPr>
            </w:pPr>
            <w:r w:rsidRPr="00A652D7">
              <w:rPr>
                <w:rFonts w:ascii="Times New Roman" w:hAnsi="Times New Roman" w:cs="Times New Roman"/>
                <w:color w:val="000000"/>
                <w:sz w:val="23"/>
                <w:szCs w:val="23"/>
                <w:lang w:eastAsia="ru-RU"/>
              </w:rPr>
              <w:t>73 578</w:t>
            </w:r>
          </w:p>
        </w:tc>
        <w:tc>
          <w:tcPr>
            <w:tcW w:w="523" w:type="pct"/>
            <w:shd w:val="clear" w:color="auto" w:fill="DBE5F1"/>
            <w:noWrap/>
          </w:tcPr>
          <w:p w:rsidR="006F0927" w:rsidRPr="00A652D7" w:rsidRDefault="006F0927" w:rsidP="00C016DD">
            <w:pPr>
              <w:spacing w:line="276" w:lineRule="auto"/>
              <w:jc w:val="right"/>
              <w:rPr>
                <w:rFonts w:ascii="Times New Roman" w:hAnsi="Times New Roman" w:cs="Times New Roman"/>
                <w:color w:val="000000"/>
                <w:sz w:val="23"/>
                <w:szCs w:val="23"/>
                <w:lang w:eastAsia="ru-RU"/>
              </w:rPr>
            </w:pPr>
            <w:r w:rsidRPr="00A652D7">
              <w:rPr>
                <w:rFonts w:ascii="Times New Roman" w:hAnsi="Times New Roman" w:cs="Times New Roman"/>
                <w:color w:val="000000"/>
                <w:sz w:val="23"/>
                <w:szCs w:val="23"/>
                <w:lang w:eastAsia="ru-RU"/>
              </w:rPr>
              <w:t>73 578</w:t>
            </w:r>
          </w:p>
        </w:tc>
        <w:tc>
          <w:tcPr>
            <w:tcW w:w="523" w:type="pct"/>
            <w:shd w:val="clear" w:color="auto" w:fill="DBE5F1"/>
          </w:tcPr>
          <w:p w:rsidR="006F0927" w:rsidRPr="00A652D7" w:rsidRDefault="006F0927" w:rsidP="00C016DD">
            <w:pPr>
              <w:spacing w:line="276" w:lineRule="auto"/>
              <w:jc w:val="right"/>
              <w:rPr>
                <w:rFonts w:ascii="Times New Roman" w:hAnsi="Times New Roman" w:cs="Times New Roman"/>
                <w:color w:val="000000"/>
                <w:sz w:val="23"/>
                <w:szCs w:val="23"/>
                <w:lang w:eastAsia="ru-RU"/>
              </w:rPr>
            </w:pPr>
            <w:r w:rsidRPr="00A652D7">
              <w:rPr>
                <w:rFonts w:ascii="Times New Roman" w:hAnsi="Times New Roman" w:cs="Times New Roman"/>
                <w:color w:val="000000"/>
                <w:sz w:val="23"/>
                <w:szCs w:val="23"/>
                <w:lang w:eastAsia="ru-RU"/>
              </w:rPr>
              <w:t>73 578</w:t>
            </w:r>
          </w:p>
        </w:tc>
      </w:tr>
      <w:tr w:rsidR="006F0927" w:rsidRPr="00A652D7" w:rsidTr="00C016DD">
        <w:trPr>
          <w:trHeight w:val="300"/>
        </w:trPr>
        <w:tc>
          <w:tcPr>
            <w:tcW w:w="2383" w:type="pct"/>
          </w:tcPr>
          <w:p w:rsidR="006F0927" w:rsidRPr="00A652D7" w:rsidRDefault="006F0927" w:rsidP="00C016DD">
            <w:pPr>
              <w:widowControl w:val="0"/>
              <w:spacing w:line="276" w:lineRule="auto"/>
              <w:jc w:val="both"/>
              <w:rPr>
                <w:rFonts w:ascii="Times New Roman" w:hAnsi="Times New Roman" w:cs="Times New Roman"/>
                <w:b/>
                <w:bCs/>
                <w:sz w:val="23"/>
                <w:szCs w:val="23"/>
              </w:rPr>
            </w:pPr>
            <w:r w:rsidRPr="00A652D7">
              <w:rPr>
                <w:rFonts w:ascii="Times New Roman" w:hAnsi="Times New Roman" w:cs="Times New Roman"/>
                <w:bCs/>
                <w:sz w:val="23"/>
                <w:szCs w:val="23"/>
              </w:rPr>
              <w:t>Бузиновское сельское поселение</w:t>
            </w:r>
          </w:p>
        </w:tc>
        <w:tc>
          <w:tcPr>
            <w:tcW w:w="524" w:type="pct"/>
            <w:noWrap/>
          </w:tcPr>
          <w:p w:rsidR="006F0927" w:rsidRPr="00A652D7" w:rsidRDefault="006F0927" w:rsidP="00C016DD">
            <w:pPr>
              <w:spacing w:line="276" w:lineRule="auto"/>
              <w:jc w:val="right"/>
              <w:rPr>
                <w:rFonts w:ascii="Times New Roman" w:hAnsi="Times New Roman" w:cs="Times New Roman"/>
                <w:color w:val="000000"/>
                <w:sz w:val="23"/>
                <w:szCs w:val="23"/>
                <w:lang w:eastAsia="ru-RU"/>
              </w:rPr>
            </w:pPr>
            <w:r w:rsidRPr="00A652D7">
              <w:rPr>
                <w:rFonts w:ascii="Times New Roman" w:hAnsi="Times New Roman" w:cs="Times New Roman"/>
                <w:color w:val="000000"/>
                <w:sz w:val="23"/>
                <w:szCs w:val="23"/>
                <w:lang w:eastAsia="ru-RU"/>
              </w:rPr>
              <w:t>17 578</w:t>
            </w:r>
          </w:p>
        </w:tc>
        <w:tc>
          <w:tcPr>
            <w:tcW w:w="523" w:type="pct"/>
            <w:noWrap/>
          </w:tcPr>
          <w:p w:rsidR="006F0927" w:rsidRPr="00A652D7" w:rsidRDefault="006F0927" w:rsidP="00C016DD">
            <w:pPr>
              <w:spacing w:line="276" w:lineRule="auto"/>
              <w:jc w:val="right"/>
              <w:rPr>
                <w:rFonts w:ascii="Times New Roman" w:hAnsi="Times New Roman" w:cs="Times New Roman"/>
                <w:color w:val="000000"/>
                <w:sz w:val="23"/>
                <w:szCs w:val="23"/>
                <w:lang w:eastAsia="ru-RU"/>
              </w:rPr>
            </w:pPr>
            <w:r w:rsidRPr="00A652D7">
              <w:rPr>
                <w:rFonts w:ascii="Times New Roman" w:hAnsi="Times New Roman" w:cs="Times New Roman"/>
                <w:color w:val="000000"/>
                <w:sz w:val="23"/>
                <w:szCs w:val="23"/>
                <w:lang w:eastAsia="ru-RU"/>
              </w:rPr>
              <w:t>17 578</w:t>
            </w:r>
          </w:p>
        </w:tc>
        <w:tc>
          <w:tcPr>
            <w:tcW w:w="523" w:type="pct"/>
            <w:noWrap/>
          </w:tcPr>
          <w:p w:rsidR="006F0927" w:rsidRPr="00A652D7" w:rsidRDefault="006F0927" w:rsidP="00C016DD">
            <w:pPr>
              <w:spacing w:line="276" w:lineRule="auto"/>
              <w:jc w:val="right"/>
              <w:rPr>
                <w:rFonts w:ascii="Times New Roman" w:hAnsi="Times New Roman" w:cs="Times New Roman"/>
                <w:color w:val="000000"/>
                <w:sz w:val="23"/>
                <w:szCs w:val="23"/>
                <w:lang w:eastAsia="ru-RU"/>
              </w:rPr>
            </w:pPr>
            <w:r w:rsidRPr="00A652D7">
              <w:rPr>
                <w:rFonts w:ascii="Times New Roman" w:hAnsi="Times New Roman" w:cs="Times New Roman"/>
                <w:color w:val="000000"/>
                <w:sz w:val="23"/>
                <w:szCs w:val="23"/>
                <w:lang w:eastAsia="ru-RU"/>
              </w:rPr>
              <w:t>17 578</w:t>
            </w:r>
          </w:p>
        </w:tc>
        <w:tc>
          <w:tcPr>
            <w:tcW w:w="523" w:type="pct"/>
            <w:noWrap/>
          </w:tcPr>
          <w:p w:rsidR="006F0927" w:rsidRPr="00A652D7" w:rsidRDefault="006F0927" w:rsidP="00C016DD">
            <w:pPr>
              <w:spacing w:line="276" w:lineRule="auto"/>
              <w:jc w:val="right"/>
              <w:rPr>
                <w:rFonts w:ascii="Times New Roman" w:hAnsi="Times New Roman" w:cs="Times New Roman"/>
                <w:color w:val="000000"/>
                <w:sz w:val="23"/>
                <w:szCs w:val="23"/>
                <w:lang w:eastAsia="ru-RU"/>
              </w:rPr>
            </w:pPr>
            <w:r w:rsidRPr="00A652D7">
              <w:rPr>
                <w:rFonts w:ascii="Times New Roman" w:hAnsi="Times New Roman" w:cs="Times New Roman"/>
                <w:color w:val="000000"/>
                <w:sz w:val="23"/>
                <w:szCs w:val="23"/>
                <w:lang w:eastAsia="ru-RU"/>
              </w:rPr>
              <w:t>17 578</w:t>
            </w:r>
          </w:p>
        </w:tc>
        <w:tc>
          <w:tcPr>
            <w:tcW w:w="523" w:type="pct"/>
          </w:tcPr>
          <w:p w:rsidR="006F0927" w:rsidRPr="00A652D7" w:rsidRDefault="006F0927" w:rsidP="00C016DD">
            <w:pPr>
              <w:spacing w:line="276" w:lineRule="auto"/>
              <w:jc w:val="right"/>
              <w:rPr>
                <w:rFonts w:ascii="Times New Roman" w:hAnsi="Times New Roman" w:cs="Times New Roman"/>
                <w:color w:val="000000"/>
                <w:sz w:val="23"/>
                <w:szCs w:val="23"/>
                <w:lang w:eastAsia="ru-RU"/>
              </w:rPr>
            </w:pPr>
            <w:r w:rsidRPr="00A652D7">
              <w:rPr>
                <w:rFonts w:ascii="Times New Roman" w:hAnsi="Times New Roman" w:cs="Times New Roman"/>
                <w:color w:val="000000"/>
                <w:sz w:val="23"/>
                <w:szCs w:val="23"/>
                <w:lang w:eastAsia="ru-RU"/>
              </w:rPr>
              <w:t>17 578</w:t>
            </w:r>
          </w:p>
        </w:tc>
      </w:tr>
      <w:tr w:rsidR="006F0927" w:rsidRPr="00A652D7" w:rsidTr="00C016DD">
        <w:trPr>
          <w:trHeight w:val="300"/>
        </w:trPr>
        <w:tc>
          <w:tcPr>
            <w:tcW w:w="2383" w:type="pct"/>
            <w:shd w:val="clear" w:color="auto" w:fill="DBE5F1"/>
          </w:tcPr>
          <w:p w:rsidR="006F0927" w:rsidRPr="00A652D7" w:rsidRDefault="006F0927" w:rsidP="00C016DD">
            <w:pPr>
              <w:widowControl w:val="0"/>
              <w:spacing w:line="276" w:lineRule="auto"/>
              <w:jc w:val="both"/>
              <w:rPr>
                <w:rFonts w:ascii="Times New Roman" w:hAnsi="Times New Roman" w:cs="Times New Roman"/>
                <w:b/>
                <w:bCs/>
                <w:sz w:val="23"/>
                <w:szCs w:val="23"/>
              </w:rPr>
            </w:pPr>
            <w:r w:rsidRPr="00A652D7">
              <w:rPr>
                <w:rFonts w:ascii="Times New Roman" w:hAnsi="Times New Roman" w:cs="Times New Roman"/>
                <w:bCs/>
                <w:sz w:val="23"/>
                <w:szCs w:val="23"/>
              </w:rPr>
              <w:t>Выселковское сельское поселение</w:t>
            </w:r>
          </w:p>
        </w:tc>
        <w:tc>
          <w:tcPr>
            <w:tcW w:w="524" w:type="pct"/>
            <w:shd w:val="clear" w:color="auto" w:fill="DBE5F1"/>
            <w:noWrap/>
          </w:tcPr>
          <w:p w:rsidR="006F0927" w:rsidRPr="00A652D7" w:rsidRDefault="006F0927" w:rsidP="00C016DD">
            <w:pPr>
              <w:spacing w:line="276" w:lineRule="auto"/>
              <w:jc w:val="right"/>
              <w:rPr>
                <w:rFonts w:ascii="Times New Roman" w:hAnsi="Times New Roman" w:cs="Times New Roman"/>
                <w:color w:val="000000"/>
                <w:sz w:val="23"/>
                <w:szCs w:val="23"/>
                <w:lang w:eastAsia="ru-RU"/>
              </w:rPr>
            </w:pPr>
            <w:r w:rsidRPr="00A652D7">
              <w:rPr>
                <w:rFonts w:ascii="Times New Roman" w:hAnsi="Times New Roman" w:cs="Times New Roman"/>
                <w:color w:val="000000"/>
                <w:sz w:val="23"/>
                <w:szCs w:val="23"/>
                <w:lang w:eastAsia="ru-RU"/>
              </w:rPr>
              <w:t>355 000</w:t>
            </w:r>
          </w:p>
        </w:tc>
        <w:tc>
          <w:tcPr>
            <w:tcW w:w="523" w:type="pct"/>
            <w:shd w:val="clear" w:color="auto" w:fill="DBE5F1"/>
            <w:noWrap/>
          </w:tcPr>
          <w:p w:rsidR="006F0927" w:rsidRPr="00A652D7" w:rsidRDefault="006F0927" w:rsidP="00C016DD">
            <w:pPr>
              <w:spacing w:line="276" w:lineRule="auto"/>
              <w:jc w:val="right"/>
              <w:rPr>
                <w:rFonts w:ascii="Times New Roman" w:hAnsi="Times New Roman" w:cs="Times New Roman"/>
                <w:color w:val="000000"/>
                <w:sz w:val="23"/>
                <w:szCs w:val="23"/>
                <w:lang w:eastAsia="ru-RU"/>
              </w:rPr>
            </w:pPr>
            <w:r w:rsidRPr="00A652D7">
              <w:rPr>
                <w:rFonts w:ascii="Times New Roman" w:hAnsi="Times New Roman" w:cs="Times New Roman"/>
                <w:color w:val="000000"/>
                <w:sz w:val="23"/>
                <w:szCs w:val="23"/>
                <w:lang w:eastAsia="ru-RU"/>
              </w:rPr>
              <w:t>355 000</w:t>
            </w:r>
          </w:p>
        </w:tc>
        <w:tc>
          <w:tcPr>
            <w:tcW w:w="523" w:type="pct"/>
            <w:shd w:val="clear" w:color="auto" w:fill="DBE5F1"/>
            <w:noWrap/>
          </w:tcPr>
          <w:p w:rsidR="006F0927" w:rsidRPr="00A652D7" w:rsidRDefault="006F0927" w:rsidP="00C016DD">
            <w:pPr>
              <w:spacing w:line="276" w:lineRule="auto"/>
              <w:jc w:val="right"/>
              <w:rPr>
                <w:rFonts w:ascii="Times New Roman" w:hAnsi="Times New Roman" w:cs="Times New Roman"/>
                <w:color w:val="000000"/>
                <w:sz w:val="23"/>
                <w:szCs w:val="23"/>
                <w:lang w:eastAsia="ru-RU"/>
              </w:rPr>
            </w:pPr>
            <w:r w:rsidRPr="00A652D7">
              <w:rPr>
                <w:rFonts w:ascii="Times New Roman" w:hAnsi="Times New Roman" w:cs="Times New Roman"/>
                <w:color w:val="000000"/>
                <w:sz w:val="23"/>
                <w:szCs w:val="23"/>
                <w:lang w:eastAsia="ru-RU"/>
              </w:rPr>
              <w:t>361 530</w:t>
            </w:r>
          </w:p>
        </w:tc>
        <w:tc>
          <w:tcPr>
            <w:tcW w:w="523" w:type="pct"/>
            <w:shd w:val="clear" w:color="auto" w:fill="DBE5F1"/>
            <w:noWrap/>
          </w:tcPr>
          <w:p w:rsidR="006F0927" w:rsidRPr="00A652D7" w:rsidRDefault="006F0927" w:rsidP="00C016DD">
            <w:pPr>
              <w:spacing w:line="276" w:lineRule="auto"/>
              <w:jc w:val="right"/>
              <w:rPr>
                <w:rFonts w:ascii="Times New Roman" w:hAnsi="Times New Roman" w:cs="Times New Roman"/>
                <w:color w:val="000000"/>
                <w:sz w:val="23"/>
                <w:szCs w:val="23"/>
                <w:lang w:eastAsia="ru-RU"/>
              </w:rPr>
            </w:pPr>
            <w:r w:rsidRPr="00A652D7">
              <w:rPr>
                <w:rFonts w:ascii="Times New Roman" w:hAnsi="Times New Roman" w:cs="Times New Roman"/>
                <w:color w:val="000000"/>
                <w:sz w:val="23"/>
                <w:szCs w:val="23"/>
                <w:lang w:eastAsia="ru-RU"/>
              </w:rPr>
              <w:t>361 530</w:t>
            </w:r>
          </w:p>
        </w:tc>
        <w:tc>
          <w:tcPr>
            <w:tcW w:w="523" w:type="pct"/>
            <w:shd w:val="clear" w:color="auto" w:fill="DBE5F1"/>
          </w:tcPr>
          <w:p w:rsidR="006F0927" w:rsidRPr="00A652D7" w:rsidRDefault="006F0927" w:rsidP="00C016DD">
            <w:pPr>
              <w:spacing w:line="276" w:lineRule="auto"/>
              <w:jc w:val="right"/>
              <w:rPr>
                <w:rFonts w:ascii="Times New Roman" w:hAnsi="Times New Roman" w:cs="Times New Roman"/>
                <w:color w:val="000000"/>
                <w:sz w:val="23"/>
                <w:szCs w:val="23"/>
                <w:lang w:eastAsia="ru-RU"/>
              </w:rPr>
            </w:pPr>
            <w:r w:rsidRPr="00A652D7">
              <w:rPr>
                <w:rFonts w:ascii="Times New Roman" w:hAnsi="Times New Roman" w:cs="Times New Roman"/>
                <w:color w:val="000000"/>
                <w:sz w:val="23"/>
                <w:szCs w:val="23"/>
                <w:lang w:eastAsia="ru-RU"/>
              </w:rPr>
              <w:t>361 530</w:t>
            </w:r>
          </w:p>
        </w:tc>
      </w:tr>
      <w:tr w:rsidR="006F0927" w:rsidRPr="00A652D7" w:rsidTr="00C016DD">
        <w:trPr>
          <w:trHeight w:val="300"/>
        </w:trPr>
        <w:tc>
          <w:tcPr>
            <w:tcW w:w="2383" w:type="pct"/>
          </w:tcPr>
          <w:p w:rsidR="006F0927" w:rsidRPr="00A652D7" w:rsidRDefault="006F0927" w:rsidP="00C016DD">
            <w:pPr>
              <w:widowControl w:val="0"/>
              <w:spacing w:line="276" w:lineRule="auto"/>
              <w:jc w:val="both"/>
              <w:rPr>
                <w:rFonts w:ascii="Times New Roman" w:hAnsi="Times New Roman" w:cs="Times New Roman"/>
                <w:b/>
                <w:bCs/>
                <w:sz w:val="23"/>
                <w:szCs w:val="23"/>
              </w:rPr>
            </w:pPr>
            <w:r w:rsidRPr="00A652D7">
              <w:rPr>
                <w:rFonts w:ascii="Times New Roman" w:hAnsi="Times New Roman" w:cs="Times New Roman"/>
                <w:bCs/>
                <w:sz w:val="23"/>
                <w:szCs w:val="23"/>
              </w:rPr>
              <w:t>Газырское сельское поселение</w:t>
            </w:r>
          </w:p>
        </w:tc>
        <w:tc>
          <w:tcPr>
            <w:tcW w:w="524" w:type="pct"/>
            <w:noWrap/>
          </w:tcPr>
          <w:p w:rsidR="006F0927" w:rsidRPr="00A652D7" w:rsidRDefault="006F0927" w:rsidP="00C016DD">
            <w:pPr>
              <w:spacing w:line="276" w:lineRule="auto"/>
              <w:jc w:val="right"/>
              <w:rPr>
                <w:rFonts w:ascii="Times New Roman" w:hAnsi="Times New Roman" w:cs="Times New Roman"/>
                <w:color w:val="000000"/>
                <w:sz w:val="23"/>
                <w:szCs w:val="23"/>
                <w:lang w:eastAsia="ru-RU"/>
              </w:rPr>
            </w:pPr>
            <w:r w:rsidRPr="00A652D7">
              <w:rPr>
                <w:rFonts w:ascii="Times New Roman" w:hAnsi="Times New Roman" w:cs="Times New Roman"/>
                <w:color w:val="000000"/>
                <w:sz w:val="23"/>
                <w:szCs w:val="23"/>
                <w:lang w:eastAsia="ru-RU"/>
              </w:rPr>
              <w:t>18 500</w:t>
            </w:r>
          </w:p>
        </w:tc>
        <w:tc>
          <w:tcPr>
            <w:tcW w:w="523" w:type="pct"/>
            <w:noWrap/>
          </w:tcPr>
          <w:p w:rsidR="006F0927" w:rsidRPr="00A652D7" w:rsidRDefault="006F0927" w:rsidP="00C016DD">
            <w:pPr>
              <w:spacing w:line="276" w:lineRule="auto"/>
              <w:jc w:val="right"/>
              <w:rPr>
                <w:rFonts w:ascii="Times New Roman" w:hAnsi="Times New Roman" w:cs="Times New Roman"/>
                <w:color w:val="000000"/>
                <w:sz w:val="23"/>
                <w:szCs w:val="23"/>
                <w:lang w:eastAsia="ru-RU"/>
              </w:rPr>
            </w:pPr>
            <w:r w:rsidRPr="00A652D7">
              <w:rPr>
                <w:rFonts w:ascii="Times New Roman" w:hAnsi="Times New Roman" w:cs="Times New Roman"/>
                <w:color w:val="000000"/>
                <w:sz w:val="23"/>
                <w:szCs w:val="23"/>
                <w:lang w:eastAsia="ru-RU"/>
              </w:rPr>
              <w:t>18 500</w:t>
            </w:r>
          </w:p>
        </w:tc>
        <w:tc>
          <w:tcPr>
            <w:tcW w:w="523" w:type="pct"/>
            <w:noWrap/>
          </w:tcPr>
          <w:p w:rsidR="006F0927" w:rsidRPr="00A652D7" w:rsidRDefault="006F0927" w:rsidP="00C016DD">
            <w:pPr>
              <w:spacing w:line="276" w:lineRule="auto"/>
              <w:jc w:val="right"/>
              <w:rPr>
                <w:rFonts w:ascii="Times New Roman" w:hAnsi="Times New Roman" w:cs="Times New Roman"/>
                <w:color w:val="000000"/>
                <w:sz w:val="23"/>
                <w:szCs w:val="23"/>
                <w:lang w:eastAsia="ru-RU"/>
              </w:rPr>
            </w:pPr>
            <w:r w:rsidRPr="00A652D7">
              <w:rPr>
                <w:rFonts w:ascii="Times New Roman" w:hAnsi="Times New Roman" w:cs="Times New Roman"/>
                <w:color w:val="000000"/>
                <w:sz w:val="23"/>
                <w:szCs w:val="23"/>
                <w:lang w:eastAsia="ru-RU"/>
              </w:rPr>
              <w:t>18 500</w:t>
            </w:r>
          </w:p>
        </w:tc>
        <w:tc>
          <w:tcPr>
            <w:tcW w:w="523" w:type="pct"/>
            <w:noWrap/>
          </w:tcPr>
          <w:p w:rsidR="006F0927" w:rsidRPr="00A652D7" w:rsidRDefault="006F0927" w:rsidP="00C016DD">
            <w:pPr>
              <w:spacing w:line="276" w:lineRule="auto"/>
              <w:jc w:val="right"/>
              <w:rPr>
                <w:rFonts w:ascii="Times New Roman" w:hAnsi="Times New Roman" w:cs="Times New Roman"/>
                <w:color w:val="000000"/>
                <w:sz w:val="23"/>
                <w:szCs w:val="23"/>
                <w:lang w:eastAsia="ru-RU"/>
              </w:rPr>
            </w:pPr>
            <w:r w:rsidRPr="00A652D7">
              <w:rPr>
                <w:rFonts w:ascii="Times New Roman" w:hAnsi="Times New Roman" w:cs="Times New Roman"/>
                <w:color w:val="000000"/>
                <w:sz w:val="23"/>
                <w:szCs w:val="23"/>
                <w:lang w:eastAsia="ru-RU"/>
              </w:rPr>
              <w:t>18 500</w:t>
            </w:r>
          </w:p>
        </w:tc>
        <w:tc>
          <w:tcPr>
            <w:tcW w:w="523" w:type="pct"/>
          </w:tcPr>
          <w:p w:rsidR="006F0927" w:rsidRPr="00A652D7" w:rsidRDefault="006F0927" w:rsidP="00C016DD">
            <w:pPr>
              <w:spacing w:line="276" w:lineRule="auto"/>
              <w:jc w:val="right"/>
              <w:rPr>
                <w:rFonts w:ascii="Times New Roman" w:hAnsi="Times New Roman" w:cs="Times New Roman"/>
                <w:color w:val="000000"/>
                <w:sz w:val="23"/>
                <w:szCs w:val="23"/>
                <w:lang w:eastAsia="ru-RU"/>
              </w:rPr>
            </w:pPr>
            <w:r w:rsidRPr="00A652D7">
              <w:rPr>
                <w:rFonts w:ascii="Times New Roman" w:hAnsi="Times New Roman" w:cs="Times New Roman"/>
                <w:color w:val="000000"/>
                <w:sz w:val="23"/>
                <w:szCs w:val="23"/>
                <w:lang w:eastAsia="ru-RU"/>
              </w:rPr>
              <w:t>33 500</w:t>
            </w:r>
          </w:p>
        </w:tc>
      </w:tr>
      <w:tr w:rsidR="006F0927" w:rsidRPr="00A652D7" w:rsidTr="00C016DD">
        <w:trPr>
          <w:trHeight w:val="300"/>
        </w:trPr>
        <w:tc>
          <w:tcPr>
            <w:tcW w:w="2383" w:type="pct"/>
            <w:shd w:val="clear" w:color="auto" w:fill="DBE5F1"/>
          </w:tcPr>
          <w:p w:rsidR="006F0927" w:rsidRPr="00A652D7" w:rsidRDefault="006F0927" w:rsidP="00C016DD">
            <w:pPr>
              <w:widowControl w:val="0"/>
              <w:spacing w:line="276" w:lineRule="auto"/>
              <w:jc w:val="both"/>
              <w:rPr>
                <w:rFonts w:ascii="Times New Roman" w:hAnsi="Times New Roman" w:cs="Times New Roman"/>
                <w:b/>
                <w:bCs/>
                <w:sz w:val="23"/>
                <w:szCs w:val="23"/>
              </w:rPr>
            </w:pPr>
            <w:r w:rsidRPr="00A652D7">
              <w:rPr>
                <w:rFonts w:ascii="Times New Roman" w:hAnsi="Times New Roman" w:cs="Times New Roman"/>
                <w:bCs/>
                <w:sz w:val="23"/>
                <w:szCs w:val="23"/>
              </w:rPr>
              <w:t>Ирклиевское сельское поселение</w:t>
            </w:r>
          </w:p>
        </w:tc>
        <w:tc>
          <w:tcPr>
            <w:tcW w:w="524" w:type="pct"/>
            <w:shd w:val="clear" w:color="auto" w:fill="DBE5F1"/>
            <w:noWrap/>
          </w:tcPr>
          <w:p w:rsidR="006F0927" w:rsidRPr="00A652D7" w:rsidRDefault="006F0927" w:rsidP="00C016DD">
            <w:pPr>
              <w:spacing w:line="276" w:lineRule="auto"/>
              <w:jc w:val="right"/>
              <w:rPr>
                <w:rFonts w:ascii="Times New Roman" w:hAnsi="Times New Roman" w:cs="Times New Roman"/>
                <w:color w:val="000000"/>
                <w:sz w:val="23"/>
                <w:szCs w:val="23"/>
                <w:lang w:eastAsia="ru-RU"/>
              </w:rPr>
            </w:pPr>
            <w:r w:rsidRPr="00A652D7">
              <w:rPr>
                <w:rFonts w:ascii="Times New Roman" w:hAnsi="Times New Roman" w:cs="Times New Roman"/>
                <w:color w:val="000000"/>
                <w:sz w:val="23"/>
                <w:szCs w:val="23"/>
                <w:lang w:eastAsia="ru-RU"/>
              </w:rPr>
              <w:t>39 000</w:t>
            </w:r>
          </w:p>
        </w:tc>
        <w:tc>
          <w:tcPr>
            <w:tcW w:w="523" w:type="pct"/>
            <w:shd w:val="clear" w:color="auto" w:fill="DBE5F1"/>
            <w:noWrap/>
          </w:tcPr>
          <w:p w:rsidR="006F0927" w:rsidRPr="00A652D7" w:rsidRDefault="006F0927" w:rsidP="00C016DD">
            <w:pPr>
              <w:spacing w:line="276" w:lineRule="auto"/>
              <w:jc w:val="right"/>
              <w:rPr>
                <w:rFonts w:ascii="Times New Roman" w:hAnsi="Times New Roman" w:cs="Times New Roman"/>
                <w:color w:val="000000"/>
                <w:sz w:val="23"/>
                <w:szCs w:val="23"/>
                <w:lang w:eastAsia="ru-RU"/>
              </w:rPr>
            </w:pPr>
            <w:r w:rsidRPr="00A652D7">
              <w:rPr>
                <w:rFonts w:ascii="Times New Roman" w:hAnsi="Times New Roman" w:cs="Times New Roman"/>
                <w:color w:val="000000"/>
                <w:sz w:val="23"/>
                <w:szCs w:val="23"/>
                <w:lang w:eastAsia="ru-RU"/>
              </w:rPr>
              <w:t>39 000</w:t>
            </w:r>
          </w:p>
        </w:tc>
        <w:tc>
          <w:tcPr>
            <w:tcW w:w="523" w:type="pct"/>
            <w:shd w:val="clear" w:color="auto" w:fill="DBE5F1"/>
            <w:noWrap/>
          </w:tcPr>
          <w:p w:rsidR="006F0927" w:rsidRPr="00A652D7" w:rsidRDefault="006F0927" w:rsidP="00C016DD">
            <w:pPr>
              <w:spacing w:line="276" w:lineRule="auto"/>
              <w:jc w:val="right"/>
              <w:rPr>
                <w:rFonts w:ascii="Times New Roman" w:hAnsi="Times New Roman" w:cs="Times New Roman"/>
                <w:color w:val="000000"/>
                <w:sz w:val="23"/>
                <w:szCs w:val="23"/>
                <w:lang w:eastAsia="ru-RU"/>
              </w:rPr>
            </w:pPr>
            <w:r w:rsidRPr="00A652D7">
              <w:rPr>
                <w:rFonts w:ascii="Times New Roman" w:hAnsi="Times New Roman" w:cs="Times New Roman"/>
                <w:color w:val="000000"/>
                <w:sz w:val="23"/>
                <w:szCs w:val="23"/>
                <w:lang w:eastAsia="ru-RU"/>
              </w:rPr>
              <w:t>39 000</w:t>
            </w:r>
          </w:p>
        </w:tc>
        <w:tc>
          <w:tcPr>
            <w:tcW w:w="523" w:type="pct"/>
            <w:shd w:val="clear" w:color="auto" w:fill="DBE5F1"/>
            <w:noWrap/>
          </w:tcPr>
          <w:p w:rsidR="006F0927" w:rsidRPr="00A652D7" w:rsidRDefault="006F0927" w:rsidP="00C016DD">
            <w:pPr>
              <w:spacing w:line="276" w:lineRule="auto"/>
              <w:jc w:val="right"/>
              <w:rPr>
                <w:rFonts w:ascii="Times New Roman" w:hAnsi="Times New Roman" w:cs="Times New Roman"/>
                <w:color w:val="000000"/>
                <w:sz w:val="23"/>
                <w:szCs w:val="23"/>
                <w:lang w:eastAsia="ru-RU"/>
              </w:rPr>
            </w:pPr>
            <w:r w:rsidRPr="00A652D7">
              <w:rPr>
                <w:rFonts w:ascii="Times New Roman" w:hAnsi="Times New Roman" w:cs="Times New Roman"/>
                <w:color w:val="000000"/>
                <w:sz w:val="23"/>
                <w:szCs w:val="23"/>
                <w:lang w:eastAsia="ru-RU"/>
              </w:rPr>
              <w:t>42 500</w:t>
            </w:r>
          </w:p>
        </w:tc>
        <w:tc>
          <w:tcPr>
            <w:tcW w:w="523" w:type="pct"/>
            <w:shd w:val="clear" w:color="auto" w:fill="DBE5F1"/>
          </w:tcPr>
          <w:p w:rsidR="006F0927" w:rsidRPr="00A652D7" w:rsidRDefault="006F0927" w:rsidP="00C016DD">
            <w:pPr>
              <w:spacing w:line="276" w:lineRule="auto"/>
              <w:jc w:val="right"/>
              <w:rPr>
                <w:rFonts w:ascii="Times New Roman" w:hAnsi="Times New Roman" w:cs="Times New Roman"/>
                <w:color w:val="000000"/>
                <w:sz w:val="23"/>
                <w:szCs w:val="23"/>
                <w:lang w:eastAsia="ru-RU"/>
              </w:rPr>
            </w:pPr>
            <w:r w:rsidRPr="00A652D7">
              <w:rPr>
                <w:rFonts w:ascii="Times New Roman" w:hAnsi="Times New Roman" w:cs="Times New Roman"/>
                <w:color w:val="000000"/>
                <w:sz w:val="23"/>
                <w:szCs w:val="23"/>
                <w:lang w:eastAsia="ru-RU"/>
              </w:rPr>
              <w:t>42 500</w:t>
            </w:r>
          </w:p>
        </w:tc>
      </w:tr>
      <w:tr w:rsidR="006F0927" w:rsidRPr="00A652D7" w:rsidTr="00C016DD">
        <w:trPr>
          <w:trHeight w:val="300"/>
        </w:trPr>
        <w:tc>
          <w:tcPr>
            <w:tcW w:w="2383" w:type="pct"/>
          </w:tcPr>
          <w:p w:rsidR="006F0927" w:rsidRPr="00A652D7" w:rsidRDefault="006F0927" w:rsidP="00C016DD">
            <w:pPr>
              <w:widowControl w:val="0"/>
              <w:spacing w:line="276" w:lineRule="auto"/>
              <w:jc w:val="both"/>
              <w:rPr>
                <w:rFonts w:ascii="Times New Roman" w:hAnsi="Times New Roman" w:cs="Times New Roman"/>
                <w:b/>
                <w:bCs/>
                <w:sz w:val="23"/>
                <w:szCs w:val="23"/>
              </w:rPr>
            </w:pPr>
            <w:r w:rsidRPr="00A652D7">
              <w:rPr>
                <w:rFonts w:ascii="Times New Roman" w:hAnsi="Times New Roman" w:cs="Times New Roman"/>
                <w:bCs/>
                <w:sz w:val="23"/>
                <w:szCs w:val="23"/>
              </w:rPr>
              <w:lastRenderedPageBreak/>
              <w:t>Крупское сельское поселение</w:t>
            </w:r>
          </w:p>
        </w:tc>
        <w:tc>
          <w:tcPr>
            <w:tcW w:w="524" w:type="pct"/>
            <w:noWrap/>
          </w:tcPr>
          <w:p w:rsidR="006F0927" w:rsidRPr="00A652D7" w:rsidRDefault="006F0927" w:rsidP="00C016DD">
            <w:pPr>
              <w:spacing w:line="276" w:lineRule="auto"/>
              <w:jc w:val="right"/>
              <w:rPr>
                <w:rFonts w:ascii="Times New Roman" w:hAnsi="Times New Roman" w:cs="Times New Roman"/>
                <w:color w:val="000000"/>
                <w:sz w:val="23"/>
                <w:szCs w:val="23"/>
                <w:lang w:eastAsia="ru-RU"/>
              </w:rPr>
            </w:pPr>
            <w:r w:rsidRPr="00A652D7">
              <w:rPr>
                <w:rFonts w:ascii="Times New Roman" w:hAnsi="Times New Roman" w:cs="Times New Roman"/>
                <w:color w:val="000000"/>
                <w:sz w:val="23"/>
                <w:szCs w:val="23"/>
                <w:lang w:eastAsia="ru-RU"/>
              </w:rPr>
              <w:t>14 000</w:t>
            </w:r>
          </w:p>
        </w:tc>
        <w:tc>
          <w:tcPr>
            <w:tcW w:w="523" w:type="pct"/>
            <w:noWrap/>
          </w:tcPr>
          <w:p w:rsidR="006F0927" w:rsidRPr="00A652D7" w:rsidRDefault="006F0927" w:rsidP="00C016DD">
            <w:pPr>
              <w:spacing w:line="276" w:lineRule="auto"/>
              <w:jc w:val="right"/>
              <w:rPr>
                <w:rFonts w:ascii="Times New Roman" w:hAnsi="Times New Roman" w:cs="Times New Roman"/>
                <w:color w:val="000000"/>
                <w:sz w:val="23"/>
                <w:szCs w:val="23"/>
                <w:lang w:eastAsia="ru-RU"/>
              </w:rPr>
            </w:pPr>
            <w:r w:rsidRPr="00A652D7">
              <w:rPr>
                <w:rFonts w:ascii="Times New Roman" w:hAnsi="Times New Roman" w:cs="Times New Roman"/>
                <w:color w:val="000000"/>
                <w:sz w:val="23"/>
                <w:szCs w:val="23"/>
                <w:lang w:eastAsia="ru-RU"/>
              </w:rPr>
              <w:t>14 000</w:t>
            </w:r>
          </w:p>
        </w:tc>
        <w:tc>
          <w:tcPr>
            <w:tcW w:w="523" w:type="pct"/>
            <w:noWrap/>
          </w:tcPr>
          <w:p w:rsidR="006F0927" w:rsidRPr="00A652D7" w:rsidRDefault="006F0927" w:rsidP="00C016DD">
            <w:pPr>
              <w:spacing w:line="276" w:lineRule="auto"/>
              <w:jc w:val="right"/>
              <w:rPr>
                <w:rFonts w:ascii="Times New Roman" w:hAnsi="Times New Roman" w:cs="Times New Roman"/>
                <w:color w:val="000000"/>
                <w:sz w:val="23"/>
                <w:szCs w:val="23"/>
                <w:lang w:eastAsia="ru-RU"/>
              </w:rPr>
            </w:pPr>
            <w:r w:rsidRPr="00A652D7">
              <w:rPr>
                <w:rFonts w:ascii="Times New Roman" w:hAnsi="Times New Roman" w:cs="Times New Roman"/>
                <w:color w:val="000000"/>
                <w:sz w:val="23"/>
                <w:szCs w:val="23"/>
                <w:lang w:eastAsia="ru-RU"/>
              </w:rPr>
              <w:t>14 000</w:t>
            </w:r>
          </w:p>
        </w:tc>
        <w:tc>
          <w:tcPr>
            <w:tcW w:w="523" w:type="pct"/>
            <w:noWrap/>
          </w:tcPr>
          <w:p w:rsidR="006F0927" w:rsidRPr="00A652D7" w:rsidRDefault="006F0927" w:rsidP="00C016DD">
            <w:pPr>
              <w:spacing w:line="276" w:lineRule="auto"/>
              <w:jc w:val="right"/>
              <w:rPr>
                <w:rFonts w:ascii="Times New Roman" w:hAnsi="Times New Roman" w:cs="Times New Roman"/>
                <w:color w:val="000000"/>
                <w:sz w:val="23"/>
                <w:szCs w:val="23"/>
                <w:lang w:eastAsia="ru-RU"/>
              </w:rPr>
            </w:pPr>
            <w:r w:rsidRPr="00A652D7">
              <w:rPr>
                <w:rFonts w:ascii="Times New Roman" w:hAnsi="Times New Roman" w:cs="Times New Roman"/>
                <w:color w:val="000000"/>
                <w:sz w:val="23"/>
                <w:szCs w:val="23"/>
                <w:lang w:eastAsia="ru-RU"/>
              </w:rPr>
              <w:t>14 000</w:t>
            </w:r>
          </w:p>
        </w:tc>
        <w:tc>
          <w:tcPr>
            <w:tcW w:w="523" w:type="pct"/>
          </w:tcPr>
          <w:p w:rsidR="006F0927" w:rsidRPr="00A652D7" w:rsidRDefault="006F0927" w:rsidP="00C016DD">
            <w:pPr>
              <w:spacing w:line="276" w:lineRule="auto"/>
              <w:jc w:val="right"/>
              <w:rPr>
                <w:rFonts w:ascii="Times New Roman" w:hAnsi="Times New Roman" w:cs="Times New Roman"/>
                <w:color w:val="000000"/>
                <w:sz w:val="23"/>
                <w:szCs w:val="23"/>
                <w:lang w:eastAsia="ru-RU"/>
              </w:rPr>
            </w:pPr>
            <w:r w:rsidRPr="00A652D7">
              <w:rPr>
                <w:rFonts w:ascii="Times New Roman" w:hAnsi="Times New Roman" w:cs="Times New Roman"/>
                <w:color w:val="000000"/>
                <w:sz w:val="23"/>
                <w:szCs w:val="23"/>
                <w:lang w:eastAsia="ru-RU"/>
              </w:rPr>
              <w:t>14 000</w:t>
            </w:r>
          </w:p>
        </w:tc>
      </w:tr>
      <w:tr w:rsidR="006F0927" w:rsidRPr="00A652D7" w:rsidTr="00C016DD">
        <w:trPr>
          <w:trHeight w:val="300"/>
        </w:trPr>
        <w:tc>
          <w:tcPr>
            <w:tcW w:w="2383" w:type="pct"/>
            <w:shd w:val="clear" w:color="auto" w:fill="DBE5F1"/>
          </w:tcPr>
          <w:p w:rsidR="006F0927" w:rsidRPr="00A652D7" w:rsidRDefault="006F0927" w:rsidP="00C016DD">
            <w:pPr>
              <w:widowControl w:val="0"/>
              <w:spacing w:line="276" w:lineRule="auto"/>
              <w:jc w:val="both"/>
              <w:rPr>
                <w:rFonts w:ascii="Times New Roman" w:hAnsi="Times New Roman" w:cs="Times New Roman"/>
                <w:b/>
                <w:bCs/>
                <w:sz w:val="23"/>
                <w:szCs w:val="23"/>
              </w:rPr>
            </w:pPr>
            <w:r w:rsidRPr="00A652D7">
              <w:rPr>
                <w:rFonts w:ascii="Times New Roman" w:hAnsi="Times New Roman" w:cs="Times New Roman"/>
                <w:bCs/>
                <w:sz w:val="23"/>
                <w:szCs w:val="23"/>
              </w:rPr>
              <w:t>Новобейсугское сельское поселение</w:t>
            </w:r>
          </w:p>
        </w:tc>
        <w:tc>
          <w:tcPr>
            <w:tcW w:w="524" w:type="pct"/>
            <w:shd w:val="clear" w:color="auto" w:fill="DBE5F1"/>
            <w:noWrap/>
          </w:tcPr>
          <w:p w:rsidR="006F0927" w:rsidRPr="00A652D7" w:rsidRDefault="006F0927" w:rsidP="00C016DD">
            <w:pPr>
              <w:spacing w:line="276" w:lineRule="auto"/>
              <w:jc w:val="right"/>
              <w:rPr>
                <w:rFonts w:ascii="Times New Roman" w:hAnsi="Times New Roman" w:cs="Times New Roman"/>
                <w:color w:val="000000"/>
                <w:sz w:val="23"/>
                <w:szCs w:val="23"/>
                <w:lang w:eastAsia="ru-RU"/>
              </w:rPr>
            </w:pPr>
            <w:r w:rsidRPr="00A652D7">
              <w:rPr>
                <w:rFonts w:ascii="Times New Roman" w:hAnsi="Times New Roman" w:cs="Times New Roman"/>
                <w:color w:val="000000"/>
                <w:sz w:val="23"/>
                <w:szCs w:val="23"/>
                <w:lang w:eastAsia="ru-RU"/>
              </w:rPr>
              <w:t>32 000</w:t>
            </w:r>
          </w:p>
        </w:tc>
        <w:tc>
          <w:tcPr>
            <w:tcW w:w="523" w:type="pct"/>
            <w:shd w:val="clear" w:color="auto" w:fill="DBE5F1"/>
            <w:noWrap/>
          </w:tcPr>
          <w:p w:rsidR="006F0927" w:rsidRPr="00A652D7" w:rsidRDefault="006F0927" w:rsidP="00C016DD">
            <w:pPr>
              <w:spacing w:line="276" w:lineRule="auto"/>
              <w:jc w:val="right"/>
              <w:rPr>
                <w:rFonts w:ascii="Times New Roman" w:hAnsi="Times New Roman" w:cs="Times New Roman"/>
                <w:color w:val="000000"/>
                <w:sz w:val="23"/>
                <w:szCs w:val="23"/>
                <w:lang w:eastAsia="ru-RU"/>
              </w:rPr>
            </w:pPr>
            <w:r w:rsidRPr="00A652D7">
              <w:rPr>
                <w:rFonts w:ascii="Times New Roman" w:hAnsi="Times New Roman" w:cs="Times New Roman"/>
                <w:color w:val="000000"/>
                <w:sz w:val="23"/>
                <w:szCs w:val="23"/>
                <w:lang w:eastAsia="ru-RU"/>
              </w:rPr>
              <w:t>32 000</w:t>
            </w:r>
          </w:p>
        </w:tc>
        <w:tc>
          <w:tcPr>
            <w:tcW w:w="523" w:type="pct"/>
            <w:shd w:val="clear" w:color="auto" w:fill="DBE5F1"/>
            <w:noWrap/>
          </w:tcPr>
          <w:p w:rsidR="006F0927" w:rsidRPr="00A652D7" w:rsidRDefault="006F0927" w:rsidP="00C016DD">
            <w:pPr>
              <w:spacing w:line="276" w:lineRule="auto"/>
              <w:jc w:val="right"/>
              <w:rPr>
                <w:rFonts w:ascii="Times New Roman" w:hAnsi="Times New Roman" w:cs="Times New Roman"/>
                <w:color w:val="000000"/>
                <w:sz w:val="23"/>
                <w:szCs w:val="23"/>
                <w:lang w:eastAsia="ru-RU"/>
              </w:rPr>
            </w:pPr>
            <w:r w:rsidRPr="00A652D7">
              <w:rPr>
                <w:rFonts w:ascii="Times New Roman" w:hAnsi="Times New Roman" w:cs="Times New Roman"/>
                <w:color w:val="000000"/>
                <w:sz w:val="23"/>
                <w:szCs w:val="23"/>
                <w:lang w:eastAsia="ru-RU"/>
              </w:rPr>
              <w:t>32 000</w:t>
            </w:r>
          </w:p>
        </w:tc>
        <w:tc>
          <w:tcPr>
            <w:tcW w:w="523" w:type="pct"/>
            <w:shd w:val="clear" w:color="auto" w:fill="DBE5F1"/>
            <w:noWrap/>
          </w:tcPr>
          <w:p w:rsidR="006F0927" w:rsidRPr="00A652D7" w:rsidRDefault="006F0927" w:rsidP="00C016DD">
            <w:pPr>
              <w:spacing w:line="276" w:lineRule="auto"/>
              <w:jc w:val="right"/>
              <w:rPr>
                <w:rFonts w:ascii="Times New Roman" w:hAnsi="Times New Roman" w:cs="Times New Roman"/>
                <w:color w:val="000000"/>
                <w:sz w:val="23"/>
                <w:szCs w:val="23"/>
                <w:lang w:eastAsia="ru-RU"/>
              </w:rPr>
            </w:pPr>
            <w:r w:rsidRPr="00A652D7">
              <w:rPr>
                <w:rFonts w:ascii="Times New Roman" w:hAnsi="Times New Roman" w:cs="Times New Roman"/>
                <w:color w:val="000000"/>
                <w:sz w:val="23"/>
                <w:szCs w:val="23"/>
                <w:lang w:eastAsia="ru-RU"/>
              </w:rPr>
              <w:t>32 000</w:t>
            </w:r>
          </w:p>
        </w:tc>
        <w:tc>
          <w:tcPr>
            <w:tcW w:w="523" w:type="pct"/>
            <w:shd w:val="clear" w:color="auto" w:fill="DBE5F1"/>
          </w:tcPr>
          <w:p w:rsidR="006F0927" w:rsidRPr="00A652D7" w:rsidRDefault="006F0927" w:rsidP="00C016DD">
            <w:pPr>
              <w:spacing w:line="276" w:lineRule="auto"/>
              <w:jc w:val="right"/>
              <w:rPr>
                <w:rFonts w:ascii="Times New Roman" w:hAnsi="Times New Roman" w:cs="Times New Roman"/>
                <w:color w:val="000000"/>
                <w:sz w:val="23"/>
                <w:szCs w:val="23"/>
                <w:lang w:eastAsia="ru-RU"/>
              </w:rPr>
            </w:pPr>
            <w:r w:rsidRPr="00A652D7">
              <w:rPr>
                <w:rFonts w:ascii="Times New Roman" w:hAnsi="Times New Roman" w:cs="Times New Roman"/>
                <w:color w:val="000000"/>
                <w:sz w:val="23"/>
                <w:szCs w:val="23"/>
                <w:lang w:eastAsia="ru-RU"/>
              </w:rPr>
              <w:t>32 000</w:t>
            </w:r>
          </w:p>
        </w:tc>
      </w:tr>
      <w:tr w:rsidR="006F0927" w:rsidRPr="00A652D7" w:rsidTr="00C016DD">
        <w:trPr>
          <w:trHeight w:val="300"/>
        </w:trPr>
        <w:tc>
          <w:tcPr>
            <w:tcW w:w="2383" w:type="pct"/>
          </w:tcPr>
          <w:p w:rsidR="006F0927" w:rsidRPr="00A652D7" w:rsidRDefault="006F0927" w:rsidP="00C016DD">
            <w:pPr>
              <w:widowControl w:val="0"/>
              <w:spacing w:line="276" w:lineRule="auto"/>
              <w:jc w:val="both"/>
              <w:rPr>
                <w:rFonts w:ascii="Times New Roman" w:hAnsi="Times New Roman" w:cs="Times New Roman"/>
                <w:b/>
                <w:bCs/>
                <w:sz w:val="23"/>
                <w:szCs w:val="23"/>
              </w:rPr>
            </w:pPr>
            <w:r w:rsidRPr="00A652D7">
              <w:rPr>
                <w:rFonts w:ascii="Times New Roman" w:hAnsi="Times New Roman" w:cs="Times New Roman"/>
                <w:bCs/>
                <w:sz w:val="23"/>
                <w:szCs w:val="23"/>
              </w:rPr>
              <w:t>Новомалороссийское сельское поселение</w:t>
            </w:r>
          </w:p>
        </w:tc>
        <w:tc>
          <w:tcPr>
            <w:tcW w:w="524" w:type="pct"/>
            <w:noWrap/>
          </w:tcPr>
          <w:p w:rsidR="006F0927" w:rsidRPr="00A652D7" w:rsidRDefault="006F0927" w:rsidP="00C016DD">
            <w:pPr>
              <w:spacing w:line="276" w:lineRule="auto"/>
              <w:jc w:val="right"/>
              <w:rPr>
                <w:rFonts w:ascii="Times New Roman" w:hAnsi="Times New Roman" w:cs="Times New Roman"/>
                <w:color w:val="000000"/>
                <w:sz w:val="23"/>
                <w:szCs w:val="23"/>
                <w:lang w:eastAsia="ru-RU"/>
              </w:rPr>
            </w:pPr>
            <w:r w:rsidRPr="00A652D7">
              <w:rPr>
                <w:rFonts w:ascii="Times New Roman" w:hAnsi="Times New Roman" w:cs="Times New Roman"/>
                <w:color w:val="000000"/>
                <w:sz w:val="23"/>
                <w:szCs w:val="23"/>
                <w:lang w:eastAsia="ru-RU"/>
              </w:rPr>
              <w:t>71 050</w:t>
            </w:r>
          </w:p>
        </w:tc>
        <w:tc>
          <w:tcPr>
            <w:tcW w:w="523" w:type="pct"/>
            <w:noWrap/>
          </w:tcPr>
          <w:p w:rsidR="006F0927" w:rsidRPr="00A652D7" w:rsidRDefault="006F0927" w:rsidP="00C016DD">
            <w:pPr>
              <w:spacing w:line="276" w:lineRule="auto"/>
              <w:jc w:val="right"/>
              <w:rPr>
                <w:rFonts w:ascii="Times New Roman" w:hAnsi="Times New Roman" w:cs="Times New Roman"/>
                <w:color w:val="000000"/>
                <w:sz w:val="23"/>
                <w:szCs w:val="23"/>
                <w:lang w:eastAsia="ru-RU"/>
              </w:rPr>
            </w:pPr>
            <w:r w:rsidRPr="00A652D7">
              <w:rPr>
                <w:rFonts w:ascii="Times New Roman" w:hAnsi="Times New Roman" w:cs="Times New Roman"/>
                <w:color w:val="000000"/>
                <w:sz w:val="23"/>
                <w:szCs w:val="23"/>
                <w:lang w:eastAsia="ru-RU"/>
              </w:rPr>
              <w:t>71 050</w:t>
            </w:r>
          </w:p>
        </w:tc>
        <w:tc>
          <w:tcPr>
            <w:tcW w:w="523" w:type="pct"/>
            <w:noWrap/>
          </w:tcPr>
          <w:p w:rsidR="006F0927" w:rsidRPr="00A652D7" w:rsidRDefault="006F0927" w:rsidP="00C016DD">
            <w:pPr>
              <w:spacing w:line="276" w:lineRule="auto"/>
              <w:jc w:val="right"/>
              <w:rPr>
                <w:rFonts w:ascii="Times New Roman" w:hAnsi="Times New Roman" w:cs="Times New Roman"/>
                <w:color w:val="000000"/>
                <w:sz w:val="23"/>
                <w:szCs w:val="23"/>
                <w:lang w:eastAsia="ru-RU"/>
              </w:rPr>
            </w:pPr>
            <w:r w:rsidRPr="00A652D7">
              <w:rPr>
                <w:rFonts w:ascii="Times New Roman" w:hAnsi="Times New Roman" w:cs="Times New Roman"/>
                <w:color w:val="000000"/>
                <w:sz w:val="23"/>
                <w:szCs w:val="23"/>
                <w:lang w:eastAsia="ru-RU"/>
              </w:rPr>
              <w:t>71 050</w:t>
            </w:r>
          </w:p>
        </w:tc>
        <w:tc>
          <w:tcPr>
            <w:tcW w:w="523" w:type="pct"/>
            <w:noWrap/>
          </w:tcPr>
          <w:p w:rsidR="006F0927" w:rsidRPr="00A652D7" w:rsidRDefault="006F0927" w:rsidP="00C016DD">
            <w:pPr>
              <w:spacing w:line="276" w:lineRule="auto"/>
              <w:jc w:val="right"/>
              <w:rPr>
                <w:rFonts w:ascii="Times New Roman" w:hAnsi="Times New Roman" w:cs="Times New Roman"/>
                <w:color w:val="000000"/>
                <w:sz w:val="23"/>
                <w:szCs w:val="23"/>
                <w:lang w:eastAsia="ru-RU"/>
              </w:rPr>
            </w:pPr>
            <w:r w:rsidRPr="00A652D7">
              <w:rPr>
                <w:rFonts w:ascii="Times New Roman" w:hAnsi="Times New Roman" w:cs="Times New Roman"/>
                <w:color w:val="000000"/>
                <w:sz w:val="23"/>
                <w:szCs w:val="23"/>
                <w:lang w:eastAsia="ru-RU"/>
              </w:rPr>
              <w:t>71 050</w:t>
            </w:r>
          </w:p>
        </w:tc>
        <w:tc>
          <w:tcPr>
            <w:tcW w:w="523" w:type="pct"/>
          </w:tcPr>
          <w:p w:rsidR="006F0927" w:rsidRPr="00A652D7" w:rsidRDefault="006F0927" w:rsidP="00C016DD">
            <w:pPr>
              <w:spacing w:line="276" w:lineRule="auto"/>
              <w:jc w:val="right"/>
              <w:rPr>
                <w:rFonts w:ascii="Times New Roman" w:hAnsi="Times New Roman" w:cs="Times New Roman"/>
                <w:color w:val="000000"/>
                <w:sz w:val="23"/>
                <w:szCs w:val="23"/>
                <w:lang w:eastAsia="ru-RU"/>
              </w:rPr>
            </w:pPr>
            <w:r w:rsidRPr="00A652D7">
              <w:rPr>
                <w:rFonts w:ascii="Times New Roman" w:hAnsi="Times New Roman" w:cs="Times New Roman"/>
                <w:color w:val="000000"/>
                <w:sz w:val="23"/>
                <w:szCs w:val="23"/>
                <w:lang w:eastAsia="ru-RU"/>
              </w:rPr>
              <w:t>71 050</w:t>
            </w:r>
          </w:p>
        </w:tc>
      </w:tr>
    </w:tbl>
    <w:p w:rsidR="006F0927" w:rsidRPr="00A652D7" w:rsidRDefault="006F0927" w:rsidP="006F0927">
      <w:pPr>
        <w:autoSpaceDN w:val="0"/>
        <w:spacing w:line="276" w:lineRule="auto"/>
        <w:ind w:firstLine="709"/>
        <w:jc w:val="both"/>
        <w:rPr>
          <w:rFonts w:ascii="Times New Roman" w:hAnsi="Times New Roman"/>
          <w:sz w:val="28"/>
          <w:szCs w:val="28"/>
        </w:rPr>
      </w:pPr>
    </w:p>
    <w:p w:rsidR="006F0927" w:rsidRPr="00A652D7" w:rsidRDefault="006F0927" w:rsidP="006F0927">
      <w:pPr>
        <w:autoSpaceDN w:val="0"/>
        <w:spacing w:line="276" w:lineRule="auto"/>
        <w:ind w:firstLine="709"/>
        <w:jc w:val="both"/>
        <w:rPr>
          <w:rFonts w:ascii="Times New Roman" w:hAnsi="Times New Roman"/>
          <w:sz w:val="28"/>
          <w:szCs w:val="28"/>
        </w:rPr>
      </w:pPr>
      <w:r w:rsidRPr="00A652D7">
        <w:rPr>
          <w:rFonts w:ascii="Times New Roman" w:hAnsi="Times New Roman"/>
          <w:sz w:val="28"/>
          <w:szCs w:val="28"/>
        </w:rPr>
        <w:t>За рассматриваемый период протяженность сетей увеличилась в Бейсугском (+17 700 м. или 23%), Бейсужекском (+3 900 м. или 11%), Выселковском (+6 530 м. или 2%) и Газырском (+15 000 м. или 81%) сельских поселениях. В остальных сельских поселениях протяженность не изменилась.</w:t>
      </w:r>
    </w:p>
    <w:p w:rsidR="006F0927" w:rsidRPr="00A652D7" w:rsidRDefault="006F0927" w:rsidP="006F0927">
      <w:pPr>
        <w:autoSpaceDN w:val="0"/>
        <w:spacing w:line="276" w:lineRule="auto"/>
        <w:ind w:firstLine="709"/>
        <w:jc w:val="both"/>
        <w:rPr>
          <w:rFonts w:ascii="Times New Roman" w:hAnsi="Times New Roman"/>
          <w:sz w:val="28"/>
          <w:szCs w:val="28"/>
        </w:rPr>
      </w:pPr>
      <w:r w:rsidRPr="00A652D7">
        <w:rPr>
          <w:rFonts w:ascii="Times New Roman" w:hAnsi="Times New Roman"/>
          <w:sz w:val="28"/>
          <w:szCs w:val="28"/>
        </w:rPr>
        <w:t>За 2019 год протяженность газовых сетей увеличилась на 2900 м по Выселковскому сельскому поселению. В остальных сельских поселениях протяженность не изменилась.</w:t>
      </w:r>
    </w:p>
    <w:p w:rsidR="006F0927" w:rsidRPr="00A652D7" w:rsidRDefault="006F0927" w:rsidP="006F0927">
      <w:pPr>
        <w:autoSpaceDN w:val="0"/>
        <w:spacing w:line="276" w:lineRule="auto"/>
        <w:ind w:firstLine="709"/>
        <w:jc w:val="both"/>
        <w:rPr>
          <w:rFonts w:ascii="Times New Roman" w:hAnsi="Times New Roman"/>
          <w:sz w:val="28"/>
          <w:szCs w:val="28"/>
        </w:rPr>
      </w:pPr>
      <w:r w:rsidRPr="00A652D7">
        <w:rPr>
          <w:rFonts w:ascii="Times New Roman" w:hAnsi="Times New Roman"/>
          <w:sz w:val="28"/>
          <w:szCs w:val="28"/>
        </w:rPr>
        <w:t xml:space="preserve"> Поставщиком природного газа на территории муниципального образования Выселковский район является ООО «Газпром межрегионгаз Краснодар».</w:t>
      </w:r>
    </w:p>
    <w:p w:rsidR="006F0927" w:rsidRPr="00A652D7" w:rsidRDefault="006F0927" w:rsidP="006F0927">
      <w:pPr>
        <w:autoSpaceDN w:val="0"/>
        <w:spacing w:line="276" w:lineRule="auto"/>
        <w:ind w:firstLine="709"/>
        <w:jc w:val="both"/>
        <w:rPr>
          <w:rFonts w:ascii="Times New Roman" w:hAnsi="Times New Roman"/>
          <w:sz w:val="28"/>
          <w:szCs w:val="28"/>
        </w:rPr>
      </w:pPr>
      <w:r w:rsidRPr="00A652D7">
        <w:rPr>
          <w:rFonts w:ascii="Times New Roman" w:hAnsi="Times New Roman"/>
          <w:sz w:val="28"/>
          <w:szCs w:val="28"/>
        </w:rPr>
        <w:t>Обслуживание газораспределительной сети осуществляют филиал № 4 АО «Газпромгазораспределение Краснодар» и ООО «Тихорецкгазсервис».</w:t>
      </w:r>
    </w:p>
    <w:p w:rsidR="006F0927" w:rsidRPr="00A652D7" w:rsidRDefault="006F0927" w:rsidP="006F0927">
      <w:pPr>
        <w:autoSpaceDN w:val="0"/>
        <w:spacing w:line="276" w:lineRule="auto"/>
        <w:ind w:firstLine="709"/>
        <w:jc w:val="both"/>
        <w:rPr>
          <w:rFonts w:ascii="Times New Roman" w:hAnsi="Times New Roman"/>
          <w:sz w:val="28"/>
          <w:szCs w:val="28"/>
        </w:rPr>
      </w:pPr>
      <w:r w:rsidRPr="00A652D7">
        <w:rPr>
          <w:rFonts w:ascii="Times New Roman" w:hAnsi="Times New Roman"/>
          <w:sz w:val="28"/>
          <w:szCs w:val="28"/>
        </w:rPr>
        <w:t>Протяженность уличной газовой сети в 2019 году составила  - 1177,03 км., в 2020 году – 1186,88 км., в 2021г. – 1197,43 км.  Согласно данных мы видим ежегодное увеличение протяженности газовых сетей.</w:t>
      </w:r>
    </w:p>
    <w:p w:rsidR="006F0927" w:rsidRPr="00A652D7" w:rsidRDefault="006F0927" w:rsidP="006F0927">
      <w:pPr>
        <w:autoSpaceDN w:val="0"/>
        <w:spacing w:line="276" w:lineRule="auto"/>
        <w:ind w:firstLine="709"/>
        <w:jc w:val="both"/>
        <w:rPr>
          <w:rFonts w:ascii="Times New Roman" w:hAnsi="Times New Roman"/>
          <w:sz w:val="28"/>
          <w:szCs w:val="28"/>
        </w:rPr>
      </w:pPr>
      <w:r w:rsidRPr="00A652D7">
        <w:rPr>
          <w:rFonts w:ascii="Times New Roman" w:hAnsi="Times New Roman"/>
          <w:sz w:val="28"/>
          <w:szCs w:val="28"/>
        </w:rPr>
        <w:t xml:space="preserve">Техническое состояние газового хозяйства удовлетворительное. Постоянно ведется работа по заключению договоров на обслуживание внутридомового газового оборудования. </w:t>
      </w:r>
    </w:p>
    <w:p w:rsidR="006F0927" w:rsidRPr="00A652D7" w:rsidRDefault="006F0927" w:rsidP="006F0927">
      <w:pPr>
        <w:autoSpaceDN w:val="0"/>
        <w:spacing w:line="276" w:lineRule="auto"/>
        <w:ind w:firstLine="709"/>
        <w:jc w:val="both"/>
        <w:rPr>
          <w:rFonts w:ascii="Times New Roman" w:hAnsi="Times New Roman"/>
          <w:sz w:val="28"/>
          <w:szCs w:val="28"/>
        </w:rPr>
      </w:pPr>
      <w:r w:rsidRPr="00A652D7">
        <w:rPr>
          <w:rFonts w:ascii="Times New Roman" w:hAnsi="Times New Roman"/>
          <w:sz w:val="28"/>
          <w:szCs w:val="28"/>
        </w:rPr>
        <w:t>На территории муниципального образования Выселковский район газифицировано природным газом 23 населенных пункта.</w:t>
      </w:r>
    </w:p>
    <w:p w:rsidR="006F0927" w:rsidRPr="00A652D7" w:rsidRDefault="006F0927" w:rsidP="006F0927">
      <w:pPr>
        <w:autoSpaceDN w:val="0"/>
        <w:spacing w:line="276" w:lineRule="auto"/>
        <w:ind w:firstLine="709"/>
        <w:jc w:val="both"/>
        <w:rPr>
          <w:rFonts w:ascii="Times New Roman" w:hAnsi="Times New Roman"/>
          <w:sz w:val="28"/>
          <w:szCs w:val="28"/>
        </w:rPr>
      </w:pPr>
      <w:r w:rsidRPr="00A652D7">
        <w:rPr>
          <w:rFonts w:ascii="Times New Roman" w:hAnsi="Times New Roman"/>
          <w:sz w:val="28"/>
          <w:szCs w:val="28"/>
        </w:rPr>
        <w:t>Процент газификации сетевым природным газом населения составляет 98%, осталось негазифированных 2 населенных пункта.</w:t>
      </w:r>
    </w:p>
    <w:p w:rsidR="006F0927" w:rsidRPr="00A652D7" w:rsidRDefault="006F0927" w:rsidP="006F0927">
      <w:pPr>
        <w:spacing w:line="276" w:lineRule="auto"/>
        <w:jc w:val="both"/>
        <w:rPr>
          <w:rFonts w:ascii="Times New Roman" w:hAnsi="Times New Roman" w:cs="Times New Roman"/>
          <w:sz w:val="28"/>
          <w:szCs w:val="28"/>
        </w:rPr>
      </w:pPr>
      <w:r w:rsidRPr="00A652D7">
        <w:rPr>
          <w:rFonts w:ascii="Times New Roman" w:hAnsi="Times New Roman" w:cs="Times New Roman"/>
          <w:sz w:val="28"/>
          <w:szCs w:val="28"/>
        </w:rPr>
        <w:t xml:space="preserve">          Потребители газа  (население, коммунально-бытовые потребители), питаются от 5 газораспределительных станций, имеется 336 газорегуляторный пункта,  крупными  промышленными потребителями на территории муниципального образования Выселковский район является АО фирма «Агрокомплекс</w:t>
      </w:r>
      <w:r w:rsidR="001A43C8">
        <w:rPr>
          <w:rFonts w:ascii="Times New Roman" w:hAnsi="Times New Roman" w:cs="Times New Roman"/>
          <w:sz w:val="28"/>
          <w:szCs w:val="28"/>
        </w:rPr>
        <w:t>»</w:t>
      </w:r>
      <w:r w:rsidRPr="00A652D7">
        <w:rPr>
          <w:rFonts w:ascii="Times New Roman" w:hAnsi="Times New Roman" w:cs="Times New Roman"/>
          <w:sz w:val="28"/>
          <w:szCs w:val="28"/>
        </w:rPr>
        <w:t xml:space="preserve"> им.Н.И.Ткачева.</w:t>
      </w:r>
    </w:p>
    <w:p w:rsidR="006F0927" w:rsidRPr="004C422C" w:rsidRDefault="006F0927" w:rsidP="006F0927">
      <w:pPr>
        <w:spacing w:line="276" w:lineRule="auto"/>
        <w:jc w:val="both"/>
        <w:rPr>
          <w:rFonts w:ascii="Times New Roman" w:hAnsi="Times New Roman" w:cs="Times New Roman"/>
          <w:color w:val="000000"/>
          <w:sz w:val="28"/>
          <w:szCs w:val="28"/>
        </w:rPr>
      </w:pPr>
      <w:r w:rsidRPr="00A652D7">
        <w:rPr>
          <w:rFonts w:ascii="Times New Roman" w:hAnsi="Times New Roman" w:cs="Times New Roman"/>
          <w:sz w:val="28"/>
          <w:szCs w:val="28"/>
        </w:rPr>
        <w:t xml:space="preserve">         </w:t>
      </w:r>
      <w:r w:rsidRPr="004C422C">
        <w:rPr>
          <w:rFonts w:ascii="Times New Roman" w:hAnsi="Times New Roman" w:cs="Times New Roman"/>
          <w:sz w:val="28"/>
          <w:szCs w:val="28"/>
        </w:rPr>
        <w:t>В 2020 году в  Выселковсковском сельском поселении выполнены работы по строительству объекта: "Распределительные газопроводы высокого и низкого давления по пер. Ледовому, ул. Казачьей, ул. Крупской, установка ШРП - в ст. Выселки Выселковского района Краснодарского края, и в  Новобейсугском сельском поселении   построен «</w:t>
      </w:r>
      <w:r w:rsidRPr="004C422C">
        <w:rPr>
          <w:rFonts w:ascii="Times New Roman" w:hAnsi="Times New Roman" w:cs="Times New Roman"/>
          <w:color w:val="000000"/>
          <w:sz w:val="28"/>
          <w:szCs w:val="28"/>
        </w:rPr>
        <w:t xml:space="preserve">Распределительный </w:t>
      </w:r>
      <w:r w:rsidRPr="004C422C">
        <w:rPr>
          <w:rFonts w:ascii="Times New Roman" w:hAnsi="Times New Roman" w:cs="Times New Roman"/>
          <w:color w:val="000000"/>
          <w:sz w:val="28"/>
          <w:szCs w:val="28"/>
        </w:rPr>
        <w:lastRenderedPageBreak/>
        <w:t>газопровод высокого давления, ШГРП и распределительный газопровод низкого давления от ШГРП до ж.д. № 37 по ул.Калинина и ж.д. № 43 по ул.Пионерской в станице Новобейсугской, Выселковского района.</w:t>
      </w:r>
    </w:p>
    <w:p w:rsidR="007634A3" w:rsidRDefault="007634A3" w:rsidP="000B0973">
      <w:pPr>
        <w:ind w:left="710"/>
        <w:jc w:val="center"/>
        <w:rPr>
          <w:rFonts w:ascii="Times New Roman" w:hAnsi="Times New Roman" w:cs="Times New Roman"/>
          <w:b/>
          <w:sz w:val="28"/>
          <w:szCs w:val="28"/>
        </w:rPr>
      </w:pPr>
    </w:p>
    <w:p w:rsidR="000B0973" w:rsidRPr="000B0973" w:rsidRDefault="000B0973" w:rsidP="000B0973">
      <w:pPr>
        <w:ind w:left="710"/>
        <w:jc w:val="center"/>
        <w:rPr>
          <w:rFonts w:ascii="Times New Roman" w:hAnsi="Times New Roman"/>
          <w:b/>
          <w:color w:val="000000"/>
          <w:sz w:val="28"/>
          <w:szCs w:val="28"/>
        </w:rPr>
      </w:pPr>
      <w:r w:rsidRPr="000B0973">
        <w:rPr>
          <w:rFonts w:ascii="Times New Roman" w:hAnsi="Times New Roman" w:cs="Times New Roman"/>
          <w:b/>
          <w:sz w:val="28"/>
          <w:szCs w:val="28"/>
        </w:rPr>
        <w:t>2.5.</w:t>
      </w:r>
      <w:r w:rsidRPr="000B0973">
        <w:rPr>
          <w:rFonts w:ascii="Times New Roman" w:hAnsi="Times New Roman"/>
          <w:b/>
          <w:color w:val="000000"/>
          <w:sz w:val="28"/>
          <w:szCs w:val="28"/>
        </w:rPr>
        <w:t xml:space="preserve"> Строительство</w:t>
      </w:r>
    </w:p>
    <w:p w:rsidR="000B0973" w:rsidRPr="00FE3662" w:rsidRDefault="000B0973" w:rsidP="000B0973">
      <w:pPr>
        <w:pStyle w:val="22"/>
        <w:widowControl w:val="0"/>
        <w:spacing w:line="276" w:lineRule="auto"/>
        <w:ind w:firstLine="720"/>
        <w:jc w:val="both"/>
        <w:rPr>
          <w:rFonts w:ascii="Times New Roman" w:hAnsi="Times New Roman"/>
          <w:b/>
          <w:bCs/>
          <w:spacing w:val="-2"/>
          <w:sz w:val="28"/>
          <w:szCs w:val="28"/>
        </w:rPr>
      </w:pPr>
      <w:r w:rsidRPr="00FE3662">
        <w:rPr>
          <w:rFonts w:ascii="Times New Roman" w:hAnsi="Times New Roman"/>
          <w:spacing w:val="-2"/>
          <w:sz w:val="28"/>
          <w:szCs w:val="28"/>
        </w:rPr>
        <w:t>Строительная отрасль в районе представлена 2 крупными предприятиями и 12 субъектами малого и среднего предпринимательства, осуществляющими общестроительные и ремонтные работы.</w:t>
      </w:r>
    </w:p>
    <w:p w:rsidR="000B0973" w:rsidRPr="00FE3662" w:rsidRDefault="000B0973" w:rsidP="000B0973">
      <w:pPr>
        <w:pStyle w:val="22"/>
        <w:widowControl w:val="0"/>
        <w:spacing w:line="276" w:lineRule="auto"/>
        <w:ind w:firstLine="720"/>
        <w:jc w:val="both"/>
        <w:rPr>
          <w:rFonts w:ascii="Times New Roman" w:hAnsi="Times New Roman"/>
          <w:b/>
          <w:bCs/>
          <w:spacing w:val="-2"/>
          <w:sz w:val="28"/>
          <w:szCs w:val="28"/>
        </w:rPr>
      </w:pPr>
      <w:r w:rsidRPr="00FE3662">
        <w:rPr>
          <w:rFonts w:ascii="Times New Roman" w:hAnsi="Times New Roman"/>
          <w:spacing w:val="-2"/>
          <w:sz w:val="28"/>
          <w:szCs w:val="28"/>
        </w:rPr>
        <w:t>Объем работ, вып</w:t>
      </w:r>
      <w:r>
        <w:rPr>
          <w:rFonts w:ascii="Times New Roman" w:hAnsi="Times New Roman"/>
          <w:spacing w:val="-2"/>
          <w:sz w:val="28"/>
          <w:szCs w:val="28"/>
        </w:rPr>
        <w:t>олненных по виду деятельности «С</w:t>
      </w:r>
      <w:r w:rsidRPr="00FE3662">
        <w:rPr>
          <w:rFonts w:ascii="Times New Roman" w:hAnsi="Times New Roman"/>
          <w:spacing w:val="-2"/>
          <w:sz w:val="28"/>
          <w:szCs w:val="28"/>
        </w:rPr>
        <w:t>троительство»</w:t>
      </w:r>
      <w:r>
        <w:rPr>
          <w:rFonts w:ascii="Times New Roman" w:hAnsi="Times New Roman"/>
          <w:spacing w:val="-2"/>
          <w:sz w:val="28"/>
          <w:szCs w:val="28"/>
        </w:rPr>
        <w:t>,</w:t>
      </w:r>
      <w:r w:rsidRPr="00FE3662">
        <w:rPr>
          <w:rFonts w:ascii="Times New Roman" w:hAnsi="Times New Roman"/>
          <w:spacing w:val="-2"/>
          <w:sz w:val="28"/>
          <w:szCs w:val="28"/>
        </w:rPr>
        <w:t xml:space="preserve"> за 2018 год составил 993,0 млн. руб. (+13,1% к 2017 г. в сопоставимых ценах), в том числе:</w:t>
      </w:r>
    </w:p>
    <w:p w:rsidR="000B0973" w:rsidRPr="00FE3662" w:rsidRDefault="000B0973" w:rsidP="000B0973">
      <w:pPr>
        <w:pStyle w:val="ab"/>
        <w:widowControl w:val="0"/>
        <w:numPr>
          <w:ilvl w:val="0"/>
          <w:numId w:val="5"/>
        </w:numPr>
        <w:tabs>
          <w:tab w:val="left" w:pos="1134"/>
        </w:tabs>
        <w:spacing w:line="276" w:lineRule="auto"/>
        <w:ind w:left="0" w:firstLine="709"/>
        <w:rPr>
          <w:sz w:val="28"/>
          <w:szCs w:val="28"/>
        </w:rPr>
      </w:pPr>
      <w:r w:rsidRPr="00FE3662">
        <w:rPr>
          <w:bCs/>
          <w:spacing w:val="-2"/>
          <w:sz w:val="28"/>
          <w:szCs w:val="28"/>
        </w:rPr>
        <w:t xml:space="preserve">506,6 </w:t>
      </w:r>
      <w:r w:rsidRPr="00FE3662">
        <w:rPr>
          <w:sz w:val="28"/>
          <w:szCs w:val="28"/>
        </w:rPr>
        <w:t>млн. руб. по крупным и средним предприятиям (ООО «Дельта», АО «Выселкирайгаз» (в 2018 г. реорганизовано путем объединения с Кореновским филиалом, головное предприятие в г. Кореновск), ООО «Агростройкомплекс»);</w:t>
      </w:r>
    </w:p>
    <w:p w:rsidR="000B0973" w:rsidRPr="00FE3662" w:rsidRDefault="000B0973" w:rsidP="000B0973">
      <w:pPr>
        <w:pStyle w:val="ab"/>
        <w:widowControl w:val="0"/>
        <w:numPr>
          <w:ilvl w:val="0"/>
          <w:numId w:val="5"/>
        </w:numPr>
        <w:tabs>
          <w:tab w:val="left" w:pos="1134"/>
        </w:tabs>
        <w:spacing w:line="276" w:lineRule="auto"/>
        <w:ind w:left="0" w:firstLine="709"/>
        <w:rPr>
          <w:sz w:val="28"/>
          <w:szCs w:val="28"/>
        </w:rPr>
      </w:pPr>
      <w:r w:rsidRPr="00FE3662">
        <w:rPr>
          <w:sz w:val="28"/>
          <w:szCs w:val="28"/>
        </w:rPr>
        <w:t>430,2 млн. руб. по малым предприятиям (ООО «Гефест», ООО «Кристал-Агро», ООО «Пожсервис», ООО «Выселкистройсервис», ООО «Выселкигазстроймонтаж», ООО «Росэнергострой», ООО «ДПМК «Выселковская», ООО «Кровля», ООО «Стройинвест», ООО «Кубаньстройсервис», ООО «Юбиком», ООО «Агрострой»);</w:t>
      </w:r>
    </w:p>
    <w:p w:rsidR="000B0973" w:rsidRPr="00FE3662" w:rsidRDefault="000B0973" w:rsidP="000B0973">
      <w:pPr>
        <w:pStyle w:val="ab"/>
        <w:widowControl w:val="0"/>
        <w:numPr>
          <w:ilvl w:val="0"/>
          <w:numId w:val="5"/>
        </w:numPr>
        <w:tabs>
          <w:tab w:val="left" w:pos="1134"/>
        </w:tabs>
        <w:spacing w:line="276" w:lineRule="auto"/>
        <w:ind w:left="0" w:firstLine="709"/>
        <w:rPr>
          <w:bCs/>
          <w:spacing w:val="-2"/>
          <w:sz w:val="28"/>
          <w:szCs w:val="28"/>
        </w:rPr>
      </w:pPr>
      <w:r w:rsidRPr="00FE3662">
        <w:rPr>
          <w:sz w:val="28"/>
          <w:szCs w:val="28"/>
        </w:rPr>
        <w:t>56,2 млн</w:t>
      </w:r>
      <w:r w:rsidRPr="00FE3662">
        <w:rPr>
          <w:bCs/>
          <w:spacing w:val="-2"/>
          <w:sz w:val="28"/>
          <w:szCs w:val="28"/>
        </w:rPr>
        <w:t>. руб. по краевым организациям (ЗАО «Платнировское»).</w:t>
      </w:r>
    </w:p>
    <w:p w:rsidR="000B0973" w:rsidRDefault="000B0973" w:rsidP="000B0973">
      <w:pPr>
        <w:pStyle w:val="-"/>
        <w:numPr>
          <w:ilvl w:val="0"/>
          <w:numId w:val="0"/>
        </w:numPr>
        <w:ind w:firstLine="709"/>
        <w:rPr>
          <w:sz w:val="28"/>
          <w:szCs w:val="28"/>
        </w:rPr>
      </w:pPr>
      <w:r w:rsidRPr="00085600">
        <w:rPr>
          <w:sz w:val="28"/>
          <w:szCs w:val="28"/>
        </w:rPr>
        <w:t xml:space="preserve">Представление об объемах строительной деятельности, </w:t>
      </w:r>
      <w:r>
        <w:rPr>
          <w:sz w:val="28"/>
          <w:szCs w:val="28"/>
        </w:rPr>
        <w:t>в муниципальном образования</w:t>
      </w:r>
      <w:r w:rsidRPr="00085600">
        <w:rPr>
          <w:sz w:val="28"/>
          <w:szCs w:val="28"/>
        </w:rPr>
        <w:t xml:space="preserve"> Выселковск</w:t>
      </w:r>
      <w:r>
        <w:rPr>
          <w:sz w:val="28"/>
          <w:szCs w:val="28"/>
        </w:rPr>
        <w:t>ий</w:t>
      </w:r>
      <w:r w:rsidRPr="00085600">
        <w:rPr>
          <w:sz w:val="28"/>
          <w:szCs w:val="28"/>
        </w:rPr>
        <w:t xml:space="preserve"> район</w:t>
      </w:r>
      <w:r>
        <w:rPr>
          <w:sz w:val="28"/>
          <w:szCs w:val="28"/>
        </w:rPr>
        <w:t xml:space="preserve"> </w:t>
      </w:r>
      <w:r w:rsidRPr="00085600">
        <w:rPr>
          <w:sz w:val="28"/>
          <w:szCs w:val="28"/>
        </w:rPr>
        <w:t xml:space="preserve">дает таблица </w:t>
      </w:r>
      <w:r>
        <w:rPr>
          <w:sz w:val="28"/>
          <w:szCs w:val="28"/>
        </w:rPr>
        <w:t>№ 15</w:t>
      </w:r>
      <w:r w:rsidRPr="00085600">
        <w:rPr>
          <w:sz w:val="28"/>
          <w:szCs w:val="28"/>
        </w:rPr>
        <w:t>.</w:t>
      </w:r>
    </w:p>
    <w:p w:rsidR="000B0973" w:rsidRPr="00085600" w:rsidRDefault="000B0973" w:rsidP="000B0973">
      <w:pPr>
        <w:pStyle w:val="-"/>
        <w:numPr>
          <w:ilvl w:val="0"/>
          <w:numId w:val="0"/>
        </w:numPr>
        <w:ind w:left="709"/>
        <w:jc w:val="right"/>
        <w:rPr>
          <w:sz w:val="28"/>
          <w:szCs w:val="28"/>
        </w:rPr>
      </w:pPr>
      <w:r>
        <w:rPr>
          <w:sz w:val="28"/>
          <w:szCs w:val="28"/>
        </w:rPr>
        <w:t xml:space="preserve">Таблица № </w:t>
      </w:r>
      <w:r w:rsidR="00C83D79">
        <w:rPr>
          <w:sz w:val="28"/>
          <w:szCs w:val="28"/>
        </w:rPr>
        <w:t>21</w:t>
      </w:r>
    </w:p>
    <w:p w:rsidR="000B0973" w:rsidRPr="00C056B3" w:rsidRDefault="000B0973" w:rsidP="000B0973">
      <w:pPr>
        <w:pStyle w:val="-"/>
        <w:numPr>
          <w:ilvl w:val="0"/>
          <w:numId w:val="0"/>
        </w:numPr>
        <w:ind w:left="709"/>
        <w:jc w:val="center"/>
        <w:rPr>
          <w:b/>
          <w:bCs/>
          <w:sz w:val="24"/>
          <w:szCs w:val="24"/>
        </w:rPr>
      </w:pPr>
      <w:r w:rsidRPr="00C056B3">
        <w:rPr>
          <w:b/>
          <w:bCs/>
          <w:sz w:val="24"/>
          <w:szCs w:val="24"/>
        </w:rPr>
        <w:t>Объем работ, выполненных по виду деятельности «строительство» (без субъектов малого предпринимательства и параметров неформальной деятельности; в фактически действовавших ценах), млн. руб.</w:t>
      </w:r>
    </w:p>
    <w:p w:rsidR="000B0973" w:rsidRPr="00085600" w:rsidRDefault="000B0973" w:rsidP="000B0973">
      <w:pPr>
        <w:pStyle w:val="-"/>
        <w:numPr>
          <w:ilvl w:val="0"/>
          <w:numId w:val="0"/>
        </w:numPr>
        <w:ind w:left="709"/>
        <w:jc w:val="center"/>
        <w:rPr>
          <w:b/>
          <w:bCs/>
        </w:rPr>
      </w:pPr>
    </w:p>
    <w:tbl>
      <w:tblPr>
        <w:tblW w:w="5000" w:type="pct"/>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ook w:val="00A0" w:firstRow="1" w:lastRow="0" w:firstColumn="1" w:lastColumn="0" w:noHBand="0" w:noVBand="0"/>
      </w:tblPr>
      <w:tblGrid>
        <w:gridCol w:w="3878"/>
        <w:gridCol w:w="1146"/>
        <w:gridCol w:w="1137"/>
        <w:gridCol w:w="1137"/>
        <w:gridCol w:w="1137"/>
        <w:gridCol w:w="1135"/>
      </w:tblGrid>
      <w:tr w:rsidR="000B0973" w:rsidRPr="007B54A8" w:rsidTr="00C016DD">
        <w:trPr>
          <w:trHeight w:val="340"/>
          <w:tblHeader/>
        </w:trPr>
        <w:tc>
          <w:tcPr>
            <w:tcW w:w="2026" w:type="pct"/>
            <w:tcBorders>
              <w:top w:val="single" w:sz="4" w:space="0" w:color="4F81BD"/>
              <w:left w:val="single" w:sz="4" w:space="0" w:color="4F81BD"/>
              <w:bottom w:val="single" w:sz="4" w:space="0" w:color="4F81BD"/>
              <w:right w:val="single" w:sz="4" w:space="0" w:color="FFFFFF"/>
            </w:tcBorders>
            <w:shd w:val="clear" w:color="auto" w:fill="4F81BD"/>
            <w:vAlign w:val="center"/>
          </w:tcPr>
          <w:p w:rsidR="000B0973" w:rsidRPr="00FB2B8E" w:rsidRDefault="000B0973" w:rsidP="00C016DD">
            <w:pPr>
              <w:pBdr>
                <w:between w:val="single" w:sz="6" w:space="1" w:color="auto"/>
              </w:pBdr>
              <w:spacing w:line="276" w:lineRule="auto"/>
              <w:jc w:val="center"/>
              <w:rPr>
                <w:rFonts w:ascii="Times New Roman" w:hAnsi="Times New Roman" w:cs="Times New Roman"/>
                <w:b/>
                <w:bCs/>
                <w:color w:val="FFFFFF"/>
                <w:sz w:val="24"/>
                <w:szCs w:val="24"/>
              </w:rPr>
            </w:pPr>
            <w:r w:rsidRPr="00FB2B8E">
              <w:rPr>
                <w:rFonts w:ascii="Times New Roman" w:hAnsi="Times New Roman" w:cs="Times New Roman"/>
                <w:b/>
                <w:bCs/>
                <w:color w:val="FFFFFF"/>
                <w:sz w:val="24"/>
                <w:szCs w:val="24"/>
              </w:rPr>
              <w:t>Муниципальное образование</w:t>
            </w:r>
          </w:p>
        </w:tc>
        <w:tc>
          <w:tcPr>
            <w:tcW w:w="599"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0B0973" w:rsidRPr="00085600" w:rsidRDefault="000B0973" w:rsidP="00C016DD">
            <w:pPr>
              <w:spacing w:line="276" w:lineRule="auto"/>
              <w:jc w:val="center"/>
              <w:rPr>
                <w:rFonts w:ascii="Times New Roman" w:hAnsi="Times New Roman" w:cs="Times New Roman"/>
                <w:b/>
                <w:bCs/>
                <w:color w:val="FFFFFF"/>
                <w:sz w:val="24"/>
                <w:szCs w:val="24"/>
              </w:rPr>
            </w:pPr>
            <w:r w:rsidRPr="00FB2B8E">
              <w:rPr>
                <w:rFonts w:ascii="Times New Roman" w:hAnsi="Times New Roman" w:cs="Times New Roman"/>
                <w:b/>
                <w:bCs/>
                <w:color w:val="FFFFFF"/>
                <w:sz w:val="24"/>
                <w:szCs w:val="24"/>
                <w:lang w:val="en-US"/>
              </w:rPr>
              <w:t>201</w:t>
            </w:r>
            <w:r>
              <w:rPr>
                <w:rFonts w:ascii="Times New Roman" w:hAnsi="Times New Roman" w:cs="Times New Roman"/>
                <w:b/>
                <w:bCs/>
                <w:color w:val="FFFFFF"/>
                <w:sz w:val="24"/>
                <w:szCs w:val="24"/>
              </w:rPr>
              <w:t>4</w:t>
            </w:r>
          </w:p>
        </w:tc>
        <w:tc>
          <w:tcPr>
            <w:tcW w:w="594"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0B0973" w:rsidRPr="00085600" w:rsidRDefault="000B0973" w:rsidP="00C016DD">
            <w:pPr>
              <w:spacing w:line="276" w:lineRule="auto"/>
              <w:jc w:val="center"/>
              <w:rPr>
                <w:rFonts w:ascii="Times New Roman" w:hAnsi="Times New Roman" w:cs="Times New Roman"/>
                <w:b/>
                <w:bCs/>
                <w:color w:val="FFFFFF"/>
                <w:sz w:val="24"/>
                <w:szCs w:val="24"/>
              </w:rPr>
            </w:pPr>
            <w:r w:rsidRPr="00FB2B8E">
              <w:rPr>
                <w:rFonts w:ascii="Times New Roman" w:hAnsi="Times New Roman" w:cs="Times New Roman"/>
                <w:b/>
                <w:bCs/>
                <w:color w:val="FFFFFF"/>
                <w:sz w:val="24"/>
                <w:szCs w:val="24"/>
                <w:lang w:val="en-US"/>
              </w:rPr>
              <w:t>201</w:t>
            </w:r>
            <w:r>
              <w:rPr>
                <w:rFonts w:ascii="Times New Roman" w:hAnsi="Times New Roman" w:cs="Times New Roman"/>
                <w:b/>
                <w:bCs/>
                <w:color w:val="FFFFFF"/>
                <w:sz w:val="24"/>
                <w:szCs w:val="24"/>
              </w:rPr>
              <w:t>5</w:t>
            </w:r>
          </w:p>
        </w:tc>
        <w:tc>
          <w:tcPr>
            <w:tcW w:w="594"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0B0973" w:rsidRPr="00085600" w:rsidRDefault="000B0973" w:rsidP="00C016DD">
            <w:pPr>
              <w:spacing w:line="276" w:lineRule="auto"/>
              <w:jc w:val="center"/>
              <w:rPr>
                <w:rFonts w:ascii="Times New Roman" w:hAnsi="Times New Roman" w:cs="Times New Roman"/>
                <w:b/>
                <w:bCs/>
                <w:color w:val="FFFFFF"/>
                <w:sz w:val="24"/>
                <w:szCs w:val="24"/>
              </w:rPr>
            </w:pPr>
            <w:r w:rsidRPr="00FB2B8E">
              <w:rPr>
                <w:rFonts w:ascii="Times New Roman" w:hAnsi="Times New Roman" w:cs="Times New Roman"/>
                <w:b/>
                <w:bCs/>
                <w:color w:val="FFFFFF"/>
                <w:sz w:val="24"/>
                <w:szCs w:val="24"/>
                <w:lang w:val="en-US"/>
              </w:rPr>
              <w:t>201</w:t>
            </w:r>
            <w:r>
              <w:rPr>
                <w:rFonts w:ascii="Times New Roman" w:hAnsi="Times New Roman" w:cs="Times New Roman"/>
                <w:b/>
                <w:bCs/>
                <w:color w:val="FFFFFF"/>
                <w:sz w:val="24"/>
                <w:szCs w:val="24"/>
              </w:rPr>
              <w:t>6</w:t>
            </w:r>
          </w:p>
        </w:tc>
        <w:tc>
          <w:tcPr>
            <w:tcW w:w="594"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0B0973" w:rsidRPr="00085600" w:rsidRDefault="000B0973" w:rsidP="00C016DD">
            <w:pPr>
              <w:spacing w:line="276" w:lineRule="auto"/>
              <w:jc w:val="center"/>
              <w:rPr>
                <w:rFonts w:ascii="Times New Roman" w:hAnsi="Times New Roman" w:cs="Times New Roman"/>
                <w:b/>
                <w:bCs/>
                <w:color w:val="FFFFFF"/>
                <w:sz w:val="24"/>
                <w:szCs w:val="24"/>
              </w:rPr>
            </w:pPr>
            <w:r w:rsidRPr="00FB2B8E">
              <w:rPr>
                <w:rFonts w:ascii="Times New Roman" w:hAnsi="Times New Roman" w:cs="Times New Roman"/>
                <w:b/>
                <w:bCs/>
                <w:color w:val="FFFFFF"/>
                <w:sz w:val="24"/>
                <w:szCs w:val="24"/>
                <w:lang w:val="en-US"/>
              </w:rPr>
              <w:t>201</w:t>
            </w:r>
            <w:r>
              <w:rPr>
                <w:rFonts w:ascii="Times New Roman" w:hAnsi="Times New Roman" w:cs="Times New Roman"/>
                <w:b/>
                <w:bCs/>
                <w:color w:val="FFFFFF"/>
                <w:sz w:val="24"/>
                <w:szCs w:val="24"/>
              </w:rPr>
              <w:t>7</w:t>
            </w:r>
          </w:p>
        </w:tc>
        <w:tc>
          <w:tcPr>
            <w:tcW w:w="593" w:type="pct"/>
            <w:tcBorders>
              <w:top w:val="single" w:sz="4" w:space="0" w:color="4F81BD"/>
              <w:left w:val="single" w:sz="4" w:space="0" w:color="FFFFFF"/>
              <w:bottom w:val="single" w:sz="4" w:space="0" w:color="4F81BD"/>
              <w:right w:val="single" w:sz="4" w:space="0" w:color="4F81BD"/>
            </w:tcBorders>
            <w:shd w:val="clear" w:color="auto" w:fill="4F81BD"/>
            <w:vAlign w:val="center"/>
          </w:tcPr>
          <w:p w:rsidR="000B0973" w:rsidRPr="00085600" w:rsidRDefault="000B0973" w:rsidP="00C016DD">
            <w:pPr>
              <w:spacing w:line="276" w:lineRule="auto"/>
              <w:jc w:val="center"/>
              <w:rPr>
                <w:rFonts w:ascii="Times New Roman" w:hAnsi="Times New Roman" w:cs="Times New Roman"/>
                <w:b/>
                <w:bCs/>
                <w:color w:val="FFFFFF"/>
                <w:sz w:val="24"/>
                <w:szCs w:val="24"/>
              </w:rPr>
            </w:pPr>
            <w:r w:rsidRPr="00FB2B8E">
              <w:rPr>
                <w:rFonts w:ascii="Times New Roman" w:hAnsi="Times New Roman" w:cs="Times New Roman"/>
                <w:b/>
                <w:bCs/>
                <w:color w:val="FFFFFF"/>
                <w:sz w:val="24"/>
                <w:szCs w:val="24"/>
                <w:lang w:val="en-US"/>
              </w:rPr>
              <w:t>201</w:t>
            </w:r>
            <w:r>
              <w:rPr>
                <w:rFonts w:ascii="Times New Roman" w:hAnsi="Times New Roman" w:cs="Times New Roman"/>
                <w:b/>
                <w:bCs/>
                <w:color w:val="FFFFFF"/>
                <w:sz w:val="24"/>
                <w:szCs w:val="24"/>
              </w:rPr>
              <w:t>8</w:t>
            </w:r>
          </w:p>
        </w:tc>
      </w:tr>
      <w:tr w:rsidR="000B0973" w:rsidRPr="0069708C" w:rsidTr="00C016DD">
        <w:tc>
          <w:tcPr>
            <w:tcW w:w="2026" w:type="pct"/>
            <w:shd w:val="clear" w:color="auto" w:fill="DBE5F1"/>
          </w:tcPr>
          <w:p w:rsidR="000B0973" w:rsidRPr="00FB2B8E" w:rsidRDefault="000B0973" w:rsidP="00C016DD">
            <w:pPr>
              <w:spacing w:line="276" w:lineRule="auto"/>
              <w:rPr>
                <w:rFonts w:ascii="Times New Roman" w:hAnsi="Times New Roman" w:cs="Times New Roman"/>
                <w:b/>
                <w:bCs/>
                <w:i/>
                <w:color w:val="000000"/>
                <w:sz w:val="24"/>
                <w:szCs w:val="24"/>
                <w:lang w:eastAsia="ru-RU"/>
              </w:rPr>
            </w:pPr>
            <w:r w:rsidRPr="00FB2B8E">
              <w:rPr>
                <w:rFonts w:ascii="Times New Roman" w:hAnsi="Times New Roman" w:cs="Times New Roman"/>
                <w:b/>
                <w:bCs/>
                <w:i/>
                <w:color w:val="000000"/>
                <w:sz w:val="24"/>
                <w:szCs w:val="24"/>
                <w:lang w:eastAsia="ru-RU"/>
              </w:rPr>
              <w:t>Выселковский район</w:t>
            </w:r>
          </w:p>
        </w:tc>
        <w:tc>
          <w:tcPr>
            <w:tcW w:w="599" w:type="pct"/>
            <w:shd w:val="clear" w:color="auto" w:fill="DBE5F1"/>
            <w:vAlign w:val="bottom"/>
          </w:tcPr>
          <w:p w:rsidR="000B0973" w:rsidRPr="00FB2B8E" w:rsidRDefault="000B0973" w:rsidP="00C016DD">
            <w:pPr>
              <w:spacing w:line="276" w:lineRule="auto"/>
              <w:ind w:right="57"/>
              <w:jc w:val="right"/>
              <w:rPr>
                <w:rFonts w:ascii="Times New Roman" w:hAnsi="Times New Roman" w:cs="Times New Roman"/>
                <w:b/>
                <w:i/>
                <w:sz w:val="24"/>
                <w:szCs w:val="24"/>
              </w:rPr>
            </w:pPr>
            <w:r w:rsidRPr="00FB2B8E">
              <w:rPr>
                <w:rFonts w:ascii="Times New Roman" w:hAnsi="Times New Roman" w:cs="Times New Roman"/>
                <w:b/>
                <w:i/>
                <w:sz w:val="24"/>
                <w:szCs w:val="24"/>
              </w:rPr>
              <w:t>474</w:t>
            </w:r>
          </w:p>
        </w:tc>
        <w:tc>
          <w:tcPr>
            <w:tcW w:w="594" w:type="pct"/>
            <w:shd w:val="clear" w:color="auto" w:fill="DBE5F1"/>
            <w:vAlign w:val="bottom"/>
          </w:tcPr>
          <w:p w:rsidR="000B0973" w:rsidRPr="00FB2B8E" w:rsidRDefault="000B0973" w:rsidP="00C016DD">
            <w:pPr>
              <w:spacing w:line="276" w:lineRule="auto"/>
              <w:ind w:right="57"/>
              <w:jc w:val="right"/>
              <w:rPr>
                <w:rFonts w:ascii="Times New Roman" w:hAnsi="Times New Roman" w:cs="Times New Roman"/>
                <w:b/>
                <w:i/>
                <w:sz w:val="24"/>
                <w:szCs w:val="24"/>
              </w:rPr>
            </w:pPr>
            <w:r w:rsidRPr="00FB2B8E">
              <w:rPr>
                <w:rFonts w:ascii="Times New Roman" w:hAnsi="Times New Roman" w:cs="Times New Roman"/>
                <w:b/>
                <w:bCs/>
                <w:i/>
                <w:sz w:val="24"/>
                <w:szCs w:val="24"/>
              </w:rPr>
              <w:t>290</w:t>
            </w:r>
          </w:p>
        </w:tc>
        <w:tc>
          <w:tcPr>
            <w:tcW w:w="594" w:type="pct"/>
            <w:shd w:val="clear" w:color="auto" w:fill="DBE5F1"/>
            <w:vAlign w:val="bottom"/>
          </w:tcPr>
          <w:p w:rsidR="000B0973" w:rsidRPr="00FB2B8E" w:rsidRDefault="000B0973" w:rsidP="00C016DD">
            <w:pPr>
              <w:spacing w:line="276" w:lineRule="auto"/>
              <w:ind w:right="57"/>
              <w:jc w:val="right"/>
              <w:rPr>
                <w:rFonts w:ascii="Times New Roman" w:hAnsi="Times New Roman" w:cs="Times New Roman"/>
                <w:b/>
                <w:bCs/>
                <w:i/>
                <w:sz w:val="24"/>
                <w:szCs w:val="24"/>
              </w:rPr>
            </w:pPr>
            <w:r w:rsidRPr="00FB2B8E">
              <w:rPr>
                <w:rFonts w:ascii="Times New Roman" w:hAnsi="Times New Roman" w:cs="Times New Roman"/>
                <w:b/>
                <w:bCs/>
                <w:i/>
                <w:sz w:val="24"/>
                <w:szCs w:val="24"/>
              </w:rPr>
              <w:t>278</w:t>
            </w:r>
          </w:p>
        </w:tc>
        <w:tc>
          <w:tcPr>
            <w:tcW w:w="594" w:type="pct"/>
            <w:shd w:val="clear" w:color="auto" w:fill="DBE5F1"/>
            <w:vAlign w:val="bottom"/>
          </w:tcPr>
          <w:p w:rsidR="000B0973" w:rsidRPr="00FB2B8E" w:rsidRDefault="000B0973" w:rsidP="00C016DD">
            <w:pPr>
              <w:spacing w:line="276" w:lineRule="auto"/>
              <w:ind w:right="57"/>
              <w:jc w:val="right"/>
              <w:rPr>
                <w:rFonts w:ascii="Times New Roman" w:hAnsi="Times New Roman" w:cs="Times New Roman"/>
                <w:b/>
                <w:bCs/>
                <w:i/>
                <w:sz w:val="24"/>
                <w:szCs w:val="24"/>
              </w:rPr>
            </w:pPr>
            <w:r w:rsidRPr="00FB2B8E">
              <w:rPr>
                <w:rFonts w:ascii="Times New Roman" w:hAnsi="Times New Roman" w:cs="Times New Roman"/>
                <w:b/>
                <w:i/>
                <w:color w:val="000000"/>
                <w:sz w:val="24"/>
                <w:szCs w:val="24"/>
              </w:rPr>
              <w:t>429</w:t>
            </w:r>
          </w:p>
        </w:tc>
        <w:tc>
          <w:tcPr>
            <w:tcW w:w="593" w:type="pct"/>
            <w:shd w:val="clear" w:color="auto" w:fill="DBE5F1"/>
            <w:vAlign w:val="bottom"/>
          </w:tcPr>
          <w:p w:rsidR="000B0973" w:rsidRPr="00FB2B8E" w:rsidRDefault="000B0973" w:rsidP="00C016DD">
            <w:pPr>
              <w:spacing w:line="276" w:lineRule="auto"/>
              <w:ind w:right="57"/>
              <w:jc w:val="right"/>
              <w:rPr>
                <w:rFonts w:ascii="Times New Roman" w:hAnsi="Times New Roman" w:cs="Times New Roman"/>
                <w:b/>
                <w:i/>
                <w:color w:val="000000"/>
                <w:sz w:val="24"/>
                <w:szCs w:val="24"/>
              </w:rPr>
            </w:pPr>
            <w:r>
              <w:rPr>
                <w:rFonts w:ascii="Times New Roman" w:hAnsi="Times New Roman" w:cs="Times New Roman"/>
                <w:b/>
                <w:i/>
                <w:color w:val="000000"/>
                <w:sz w:val="24"/>
                <w:szCs w:val="24"/>
              </w:rPr>
              <w:t>371</w:t>
            </w:r>
          </w:p>
        </w:tc>
      </w:tr>
    </w:tbl>
    <w:p w:rsidR="000B0973" w:rsidRDefault="000B0973" w:rsidP="000B0973">
      <w:pPr>
        <w:spacing w:line="276" w:lineRule="auto"/>
        <w:ind w:firstLine="709"/>
        <w:jc w:val="both"/>
        <w:rPr>
          <w:rFonts w:ascii="Times New Roman" w:hAnsi="Times New Roman" w:cs="Times New Roman"/>
          <w:color w:val="000000"/>
          <w:sz w:val="28"/>
          <w:szCs w:val="28"/>
        </w:rPr>
      </w:pPr>
    </w:p>
    <w:p w:rsidR="000B0973" w:rsidRDefault="000B0973" w:rsidP="000B0973">
      <w:pPr>
        <w:pStyle w:val="22"/>
        <w:widowControl w:val="0"/>
        <w:spacing w:line="276" w:lineRule="auto"/>
        <w:ind w:firstLine="720"/>
        <w:jc w:val="both"/>
        <w:rPr>
          <w:rFonts w:ascii="Times New Roman" w:hAnsi="Times New Roman"/>
          <w:sz w:val="28"/>
          <w:szCs w:val="28"/>
        </w:rPr>
      </w:pPr>
      <w:r w:rsidRPr="00FE3662">
        <w:rPr>
          <w:rFonts w:ascii="Times New Roman" w:hAnsi="Times New Roman"/>
          <w:sz w:val="28"/>
          <w:szCs w:val="28"/>
        </w:rPr>
        <w:t xml:space="preserve">По итогам 2018 года введено в эксплуатацию 21,3 тыс. кв. метров жилья, что на 0,8 тыс. кв. метров больше аналогичного показателя </w:t>
      </w:r>
      <w:r>
        <w:rPr>
          <w:rFonts w:ascii="Times New Roman" w:hAnsi="Times New Roman"/>
          <w:sz w:val="28"/>
          <w:szCs w:val="28"/>
        </w:rPr>
        <w:t>2017</w:t>
      </w:r>
      <w:r w:rsidRPr="00FE3662">
        <w:rPr>
          <w:rFonts w:ascii="Times New Roman" w:hAnsi="Times New Roman"/>
          <w:sz w:val="28"/>
          <w:szCs w:val="28"/>
        </w:rPr>
        <w:t xml:space="preserve"> года (3,9%).</w:t>
      </w:r>
    </w:p>
    <w:p w:rsidR="000B0973" w:rsidRDefault="000B0973" w:rsidP="000B0973">
      <w:pPr>
        <w:pStyle w:val="22"/>
        <w:widowControl w:val="0"/>
        <w:ind w:firstLine="720"/>
        <w:jc w:val="right"/>
        <w:rPr>
          <w:rFonts w:ascii="Times New Roman" w:hAnsi="Times New Roman"/>
          <w:sz w:val="28"/>
          <w:szCs w:val="28"/>
        </w:rPr>
      </w:pPr>
      <w:r>
        <w:rPr>
          <w:rFonts w:ascii="Times New Roman" w:hAnsi="Times New Roman"/>
          <w:sz w:val="28"/>
          <w:szCs w:val="28"/>
        </w:rPr>
        <w:t xml:space="preserve">Рисунок № </w:t>
      </w:r>
      <w:r w:rsidR="00C83D79">
        <w:rPr>
          <w:rFonts w:ascii="Times New Roman" w:hAnsi="Times New Roman"/>
          <w:sz w:val="28"/>
          <w:szCs w:val="28"/>
        </w:rPr>
        <w:t>9</w:t>
      </w:r>
    </w:p>
    <w:p w:rsidR="003C2240" w:rsidRPr="003C2240" w:rsidRDefault="000B0973" w:rsidP="003C2240">
      <w:pPr>
        <w:pStyle w:val="af3"/>
        <w:spacing w:before="0" w:after="0"/>
        <w:jc w:val="center"/>
        <w:rPr>
          <w:b/>
          <w:bCs/>
          <w:i w:val="0"/>
          <w:iCs/>
          <w:color w:val="auto"/>
        </w:rPr>
      </w:pPr>
      <w:r w:rsidRPr="009059F0">
        <w:rPr>
          <w:b/>
          <w:bCs/>
          <w:i w:val="0"/>
          <w:iCs/>
          <w:color w:val="auto"/>
        </w:rPr>
        <w:t>Объемы ввода жилья в экс</w:t>
      </w:r>
      <w:r w:rsidR="003C2240">
        <w:rPr>
          <w:b/>
          <w:bCs/>
          <w:i w:val="0"/>
          <w:iCs/>
          <w:color w:val="auto"/>
        </w:rPr>
        <w:t>плуатацию в Выселковском районе</w:t>
      </w:r>
    </w:p>
    <w:p w:rsidR="000B0973" w:rsidRDefault="00B961B9" w:rsidP="000B0973">
      <w:pPr>
        <w:pStyle w:val="22"/>
        <w:keepNext/>
        <w:widowControl w:val="0"/>
        <w:spacing w:line="276" w:lineRule="auto"/>
      </w:pPr>
      <w:r>
        <w:rPr>
          <w:rFonts w:ascii="Times New Roman" w:hAnsi="Times New Roman"/>
          <w:b/>
          <w:noProof/>
          <w:szCs w:val="24"/>
          <w:lang w:eastAsia="ru-RU"/>
        </w:rPr>
        <w:lastRenderedPageBreak/>
        <w:drawing>
          <wp:inline distT="0" distB="0" distL="0" distR="0">
            <wp:extent cx="3819525" cy="1209675"/>
            <wp:effectExtent l="0" t="0" r="0" b="0"/>
            <wp:docPr id="9" name="Диаграмма 1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0B0973" w:rsidRDefault="000B0973" w:rsidP="000B0973">
      <w:pPr>
        <w:pStyle w:val="22"/>
        <w:widowControl w:val="0"/>
        <w:spacing w:line="276" w:lineRule="auto"/>
        <w:ind w:firstLine="720"/>
        <w:jc w:val="both"/>
        <w:rPr>
          <w:rFonts w:ascii="Times New Roman" w:hAnsi="Times New Roman"/>
          <w:b/>
          <w:bCs/>
          <w:sz w:val="28"/>
          <w:szCs w:val="28"/>
        </w:rPr>
      </w:pPr>
    </w:p>
    <w:p w:rsidR="000B0973" w:rsidRDefault="000B0973" w:rsidP="000B0973">
      <w:pPr>
        <w:pStyle w:val="22"/>
        <w:widowControl w:val="0"/>
        <w:spacing w:line="276" w:lineRule="auto"/>
        <w:ind w:firstLine="720"/>
        <w:jc w:val="both"/>
        <w:rPr>
          <w:rFonts w:ascii="Times New Roman" w:hAnsi="Times New Roman"/>
          <w:sz w:val="28"/>
          <w:szCs w:val="28"/>
        </w:rPr>
      </w:pPr>
      <w:r>
        <w:rPr>
          <w:rFonts w:ascii="Times New Roman" w:hAnsi="Times New Roman"/>
          <w:sz w:val="28"/>
          <w:szCs w:val="28"/>
        </w:rPr>
        <w:t xml:space="preserve">Если анализировать ввод в действие жилых домов в расчете на 1000 человек населения, то можно прийти к выводу, что наблюдается значительное снижение данного показателя с 2014 по 2018 год. Это общая тенденция  и для других районов </w:t>
      </w:r>
      <w:r w:rsidR="00990DD4">
        <w:rPr>
          <w:rFonts w:ascii="Times New Roman" w:hAnsi="Times New Roman"/>
          <w:sz w:val="28"/>
          <w:szCs w:val="28"/>
        </w:rPr>
        <w:t>ЦЭО КК</w:t>
      </w:r>
      <w:r w:rsidR="007634A3">
        <w:rPr>
          <w:rFonts w:ascii="Times New Roman" w:hAnsi="Times New Roman"/>
          <w:sz w:val="28"/>
          <w:szCs w:val="28"/>
        </w:rPr>
        <w:t>.</w:t>
      </w:r>
    </w:p>
    <w:p w:rsidR="000B0973" w:rsidRDefault="000B0973" w:rsidP="000B0973">
      <w:pPr>
        <w:pStyle w:val="22"/>
        <w:widowControl w:val="0"/>
        <w:ind w:firstLine="720"/>
        <w:jc w:val="right"/>
        <w:rPr>
          <w:rFonts w:ascii="Times New Roman" w:hAnsi="Times New Roman"/>
          <w:sz w:val="28"/>
          <w:szCs w:val="28"/>
        </w:rPr>
      </w:pPr>
      <w:r>
        <w:rPr>
          <w:rFonts w:ascii="Times New Roman" w:hAnsi="Times New Roman"/>
          <w:sz w:val="28"/>
          <w:szCs w:val="28"/>
        </w:rPr>
        <w:t xml:space="preserve">Таблица № </w:t>
      </w:r>
      <w:r w:rsidR="00C83D79">
        <w:rPr>
          <w:rFonts w:ascii="Times New Roman" w:hAnsi="Times New Roman"/>
          <w:sz w:val="28"/>
          <w:szCs w:val="28"/>
        </w:rPr>
        <w:t>22</w:t>
      </w:r>
    </w:p>
    <w:p w:rsidR="000B0973" w:rsidRDefault="000B0973" w:rsidP="000B0973">
      <w:pPr>
        <w:pStyle w:val="af3"/>
        <w:spacing w:before="0" w:after="0"/>
        <w:jc w:val="center"/>
        <w:rPr>
          <w:b/>
          <w:bCs/>
          <w:i w:val="0"/>
          <w:iCs/>
          <w:color w:val="auto"/>
        </w:rPr>
      </w:pPr>
    </w:p>
    <w:p w:rsidR="000B0973" w:rsidRDefault="000B0973" w:rsidP="000B0973">
      <w:pPr>
        <w:pStyle w:val="af3"/>
        <w:spacing w:before="0" w:after="0"/>
        <w:jc w:val="center"/>
        <w:rPr>
          <w:b/>
          <w:bCs/>
          <w:i w:val="0"/>
          <w:iCs/>
          <w:color w:val="auto"/>
        </w:rPr>
      </w:pPr>
      <w:r w:rsidRPr="00D232AD">
        <w:rPr>
          <w:b/>
          <w:bCs/>
          <w:i w:val="0"/>
          <w:iCs/>
          <w:color w:val="auto"/>
        </w:rPr>
        <w:t>Ввод в действие жилых домов в расчете на 1 000 человек населения (квадратных метров общей площади).</w:t>
      </w:r>
    </w:p>
    <w:tbl>
      <w:tblPr>
        <w:tblW w:w="5000" w:type="pct"/>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ook w:val="00A0" w:firstRow="1" w:lastRow="0" w:firstColumn="1" w:lastColumn="0" w:noHBand="0" w:noVBand="0"/>
      </w:tblPr>
      <w:tblGrid>
        <w:gridCol w:w="3878"/>
        <w:gridCol w:w="1146"/>
        <w:gridCol w:w="1137"/>
        <w:gridCol w:w="1137"/>
        <w:gridCol w:w="1137"/>
        <w:gridCol w:w="1135"/>
      </w:tblGrid>
      <w:tr w:rsidR="000B0973" w:rsidRPr="0069708C" w:rsidTr="00C016DD">
        <w:trPr>
          <w:trHeight w:val="340"/>
        </w:trPr>
        <w:tc>
          <w:tcPr>
            <w:tcW w:w="2026" w:type="pct"/>
            <w:tcBorders>
              <w:top w:val="single" w:sz="4" w:space="0" w:color="4F81BD"/>
              <w:left w:val="single" w:sz="4" w:space="0" w:color="4F81BD"/>
              <w:bottom w:val="single" w:sz="4" w:space="0" w:color="4F81BD"/>
              <w:right w:val="single" w:sz="4" w:space="0" w:color="FFFFFF"/>
            </w:tcBorders>
            <w:shd w:val="clear" w:color="auto" w:fill="4F81BD"/>
            <w:vAlign w:val="center"/>
          </w:tcPr>
          <w:p w:rsidR="000B0973" w:rsidRPr="00FB2B8E" w:rsidRDefault="000B0973" w:rsidP="00C016DD">
            <w:pPr>
              <w:pBdr>
                <w:between w:val="single" w:sz="6" w:space="1" w:color="auto"/>
              </w:pBdr>
              <w:spacing w:line="276" w:lineRule="auto"/>
              <w:jc w:val="center"/>
              <w:rPr>
                <w:rFonts w:ascii="Times New Roman" w:hAnsi="Times New Roman" w:cs="Times New Roman"/>
                <w:b/>
                <w:bCs/>
                <w:color w:val="FFFFFF"/>
                <w:sz w:val="24"/>
                <w:szCs w:val="24"/>
              </w:rPr>
            </w:pPr>
            <w:r w:rsidRPr="00FB2B8E">
              <w:rPr>
                <w:rFonts w:ascii="Times New Roman" w:hAnsi="Times New Roman" w:cs="Times New Roman"/>
                <w:b/>
                <w:bCs/>
                <w:color w:val="FFFFFF"/>
                <w:sz w:val="24"/>
                <w:szCs w:val="24"/>
              </w:rPr>
              <w:t>Муниципальное образование</w:t>
            </w:r>
          </w:p>
        </w:tc>
        <w:tc>
          <w:tcPr>
            <w:tcW w:w="599"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0B0973" w:rsidRPr="00FB2B8E" w:rsidRDefault="000B0973" w:rsidP="00C016DD">
            <w:pPr>
              <w:spacing w:line="276" w:lineRule="auto"/>
              <w:jc w:val="center"/>
              <w:rPr>
                <w:rFonts w:ascii="Times New Roman" w:hAnsi="Times New Roman" w:cs="Times New Roman"/>
                <w:b/>
                <w:bCs/>
                <w:color w:val="FFFFFF"/>
                <w:sz w:val="24"/>
                <w:szCs w:val="24"/>
                <w:lang w:val="en-US"/>
              </w:rPr>
            </w:pPr>
            <w:r w:rsidRPr="00FB2B8E">
              <w:rPr>
                <w:rFonts w:ascii="Times New Roman" w:hAnsi="Times New Roman" w:cs="Times New Roman"/>
                <w:b/>
                <w:bCs/>
                <w:color w:val="FFFFFF"/>
                <w:sz w:val="24"/>
                <w:szCs w:val="24"/>
                <w:lang w:val="en-US"/>
              </w:rPr>
              <w:t>2014</w:t>
            </w:r>
          </w:p>
        </w:tc>
        <w:tc>
          <w:tcPr>
            <w:tcW w:w="594"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0B0973" w:rsidRPr="00FB2B8E" w:rsidRDefault="000B0973" w:rsidP="00C016DD">
            <w:pPr>
              <w:spacing w:line="276" w:lineRule="auto"/>
              <w:jc w:val="center"/>
              <w:rPr>
                <w:rFonts w:ascii="Times New Roman" w:hAnsi="Times New Roman" w:cs="Times New Roman"/>
                <w:b/>
                <w:bCs/>
                <w:color w:val="FFFFFF"/>
                <w:sz w:val="24"/>
                <w:szCs w:val="24"/>
                <w:lang w:val="en-US"/>
              </w:rPr>
            </w:pPr>
            <w:r w:rsidRPr="00FB2B8E">
              <w:rPr>
                <w:rFonts w:ascii="Times New Roman" w:hAnsi="Times New Roman" w:cs="Times New Roman"/>
                <w:b/>
                <w:bCs/>
                <w:color w:val="FFFFFF"/>
                <w:sz w:val="24"/>
                <w:szCs w:val="24"/>
                <w:lang w:val="en-US"/>
              </w:rPr>
              <w:t>2015</w:t>
            </w:r>
          </w:p>
        </w:tc>
        <w:tc>
          <w:tcPr>
            <w:tcW w:w="594"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0B0973" w:rsidRPr="00FB2B8E" w:rsidRDefault="000B0973" w:rsidP="00C016DD">
            <w:pPr>
              <w:spacing w:line="276" w:lineRule="auto"/>
              <w:jc w:val="center"/>
              <w:rPr>
                <w:rFonts w:ascii="Times New Roman" w:hAnsi="Times New Roman" w:cs="Times New Roman"/>
                <w:b/>
                <w:bCs/>
                <w:color w:val="FFFFFF"/>
                <w:sz w:val="24"/>
                <w:szCs w:val="24"/>
                <w:lang w:val="en-US"/>
              </w:rPr>
            </w:pPr>
            <w:r w:rsidRPr="00FB2B8E">
              <w:rPr>
                <w:rFonts w:ascii="Times New Roman" w:hAnsi="Times New Roman" w:cs="Times New Roman"/>
                <w:b/>
                <w:bCs/>
                <w:color w:val="FFFFFF"/>
                <w:sz w:val="24"/>
                <w:szCs w:val="24"/>
                <w:lang w:val="en-US"/>
              </w:rPr>
              <w:t>2016</w:t>
            </w:r>
          </w:p>
        </w:tc>
        <w:tc>
          <w:tcPr>
            <w:tcW w:w="594"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0B0973" w:rsidRPr="00FB2B8E" w:rsidRDefault="000B0973" w:rsidP="00C016DD">
            <w:pPr>
              <w:spacing w:line="276" w:lineRule="auto"/>
              <w:jc w:val="center"/>
              <w:rPr>
                <w:rFonts w:ascii="Times New Roman" w:hAnsi="Times New Roman" w:cs="Times New Roman"/>
                <w:b/>
                <w:bCs/>
                <w:color w:val="FFFFFF"/>
                <w:sz w:val="24"/>
                <w:szCs w:val="24"/>
                <w:lang w:val="en-US"/>
              </w:rPr>
            </w:pPr>
            <w:r w:rsidRPr="00FB2B8E">
              <w:rPr>
                <w:rFonts w:ascii="Times New Roman" w:hAnsi="Times New Roman" w:cs="Times New Roman"/>
                <w:b/>
                <w:bCs/>
                <w:color w:val="FFFFFF"/>
                <w:sz w:val="24"/>
                <w:szCs w:val="24"/>
                <w:lang w:val="en-US"/>
              </w:rPr>
              <w:t>2017</w:t>
            </w:r>
          </w:p>
        </w:tc>
        <w:tc>
          <w:tcPr>
            <w:tcW w:w="593" w:type="pct"/>
            <w:tcBorders>
              <w:top w:val="single" w:sz="4" w:space="0" w:color="4F81BD"/>
              <w:left w:val="single" w:sz="4" w:space="0" w:color="FFFFFF"/>
              <w:bottom w:val="single" w:sz="4" w:space="0" w:color="4F81BD"/>
              <w:right w:val="single" w:sz="4" w:space="0" w:color="4F81BD"/>
            </w:tcBorders>
            <w:shd w:val="clear" w:color="auto" w:fill="4F81BD"/>
            <w:vAlign w:val="center"/>
          </w:tcPr>
          <w:p w:rsidR="000B0973" w:rsidRPr="00007F5D" w:rsidRDefault="000B0973" w:rsidP="00C016DD">
            <w:pPr>
              <w:spacing w:line="276" w:lineRule="auto"/>
              <w:jc w:val="center"/>
              <w:rPr>
                <w:rFonts w:ascii="Times New Roman" w:hAnsi="Times New Roman" w:cs="Times New Roman"/>
                <w:b/>
                <w:bCs/>
                <w:color w:val="FFFFFF"/>
                <w:sz w:val="24"/>
                <w:szCs w:val="24"/>
              </w:rPr>
            </w:pPr>
            <w:r w:rsidRPr="00FB2B8E">
              <w:rPr>
                <w:rFonts w:ascii="Times New Roman" w:hAnsi="Times New Roman" w:cs="Times New Roman"/>
                <w:b/>
                <w:bCs/>
                <w:color w:val="FFFFFF"/>
                <w:sz w:val="24"/>
                <w:szCs w:val="24"/>
                <w:lang w:val="en-US"/>
              </w:rPr>
              <w:t>201</w:t>
            </w:r>
            <w:r>
              <w:rPr>
                <w:rFonts w:ascii="Times New Roman" w:hAnsi="Times New Roman" w:cs="Times New Roman"/>
                <w:b/>
                <w:bCs/>
                <w:color w:val="FFFFFF"/>
                <w:sz w:val="24"/>
                <w:szCs w:val="24"/>
              </w:rPr>
              <w:t>8</w:t>
            </w:r>
          </w:p>
        </w:tc>
      </w:tr>
      <w:tr w:rsidR="000B0973" w:rsidRPr="0069708C" w:rsidTr="00C016DD">
        <w:tc>
          <w:tcPr>
            <w:tcW w:w="2026" w:type="pct"/>
            <w:shd w:val="clear" w:color="auto" w:fill="DBE5F1"/>
          </w:tcPr>
          <w:p w:rsidR="000B0973" w:rsidRPr="00FB2B8E" w:rsidRDefault="000B0973" w:rsidP="00C016DD">
            <w:pPr>
              <w:spacing w:line="276" w:lineRule="auto"/>
              <w:rPr>
                <w:rFonts w:ascii="Times New Roman" w:hAnsi="Times New Roman" w:cs="Times New Roman"/>
                <w:b/>
                <w:bCs/>
                <w:i/>
                <w:color w:val="000000"/>
                <w:sz w:val="24"/>
                <w:szCs w:val="24"/>
                <w:lang w:eastAsia="ru-RU"/>
              </w:rPr>
            </w:pPr>
            <w:r w:rsidRPr="00FB2B8E">
              <w:rPr>
                <w:rFonts w:ascii="Times New Roman" w:hAnsi="Times New Roman" w:cs="Times New Roman"/>
                <w:b/>
                <w:bCs/>
                <w:i/>
                <w:color w:val="000000"/>
                <w:sz w:val="24"/>
                <w:szCs w:val="24"/>
                <w:lang w:eastAsia="ru-RU"/>
              </w:rPr>
              <w:t>Выселковский район</w:t>
            </w:r>
          </w:p>
        </w:tc>
        <w:tc>
          <w:tcPr>
            <w:tcW w:w="599" w:type="pct"/>
            <w:shd w:val="clear" w:color="auto" w:fill="DBE5F1"/>
            <w:vAlign w:val="bottom"/>
          </w:tcPr>
          <w:p w:rsidR="000B0973" w:rsidRPr="00FB2B8E" w:rsidRDefault="000B0973" w:rsidP="00C016DD">
            <w:pPr>
              <w:spacing w:line="276" w:lineRule="auto"/>
              <w:ind w:right="57"/>
              <w:jc w:val="right"/>
              <w:rPr>
                <w:rFonts w:ascii="Times New Roman" w:hAnsi="Times New Roman" w:cs="Times New Roman"/>
                <w:b/>
                <w:i/>
                <w:color w:val="000000"/>
                <w:sz w:val="24"/>
                <w:szCs w:val="24"/>
              </w:rPr>
            </w:pPr>
            <w:r w:rsidRPr="00FB2B8E">
              <w:rPr>
                <w:rFonts w:ascii="Times New Roman" w:hAnsi="Times New Roman" w:cs="Times New Roman"/>
                <w:b/>
                <w:i/>
                <w:color w:val="000000"/>
                <w:sz w:val="24"/>
                <w:szCs w:val="24"/>
              </w:rPr>
              <w:t>588,4</w:t>
            </w:r>
          </w:p>
        </w:tc>
        <w:tc>
          <w:tcPr>
            <w:tcW w:w="594" w:type="pct"/>
            <w:shd w:val="clear" w:color="auto" w:fill="DBE5F1"/>
            <w:vAlign w:val="bottom"/>
          </w:tcPr>
          <w:p w:rsidR="000B0973" w:rsidRPr="00FB2B8E" w:rsidRDefault="000B0973" w:rsidP="00C016DD">
            <w:pPr>
              <w:spacing w:line="276" w:lineRule="auto"/>
              <w:ind w:right="57"/>
              <w:jc w:val="right"/>
              <w:rPr>
                <w:rFonts w:ascii="Times New Roman" w:hAnsi="Times New Roman" w:cs="Times New Roman"/>
                <w:b/>
                <w:i/>
                <w:color w:val="000000"/>
                <w:sz w:val="24"/>
                <w:szCs w:val="24"/>
              </w:rPr>
            </w:pPr>
            <w:r w:rsidRPr="00FB2B8E">
              <w:rPr>
                <w:rFonts w:ascii="Times New Roman" w:hAnsi="Times New Roman" w:cs="Times New Roman"/>
                <w:b/>
                <w:i/>
                <w:color w:val="000000"/>
                <w:sz w:val="24"/>
                <w:szCs w:val="24"/>
              </w:rPr>
              <w:t>477,5</w:t>
            </w:r>
          </w:p>
        </w:tc>
        <w:tc>
          <w:tcPr>
            <w:tcW w:w="594" w:type="pct"/>
            <w:shd w:val="clear" w:color="auto" w:fill="DBE5F1"/>
            <w:vAlign w:val="bottom"/>
          </w:tcPr>
          <w:p w:rsidR="000B0973" w:rsidRPr="00FB2B8E" w:rsidRDefault="000B0973" w:rsidP="00C016DD">
            <w:pPr>
              <w:spacing w:line="276" w:lineRule="auto"/>
              <w:ind w:right="57"/>
              <w:jc w:val="right"/>
              <w:rPr>
                <w:rFonts w:ascii="Times New Roman" w:hAnsi="Times New Roman" w:cs="Times New Roman"/>
                <w:b/>
                <w:bCs/>
                <w:i/>
                <w:sz w:val="24"/>
                <w:szCs w:val="24"/>
              </w:rPr>
            </w:pPr>
            <w:r w:rsidRPr="00FB2B8E">
              <w:rPr>
                <w:rFonts w:ascii="Times New Roman" w:hAnsi="Times New Roman" w:cs="Times New Roman"/>
                <w:b/>
                <w:bCs/>
                <w:i/>
                <w:sz w:val="24"/>
                <w:szCs w:val="24"/>
              </w:rPr>
              <w:t>429,3</w:t>
            </w:r>
          </w:p>
        </w:tc>
        <w:tc>
          <w:tcPr>
            <w:tcW w:w="594" w:type="pct"/>
            <w:shd w:val="clear" w:color="auto" w:fill="DBE5F1"/>
            <w:vAlign w:val="bottom"/>
          </w:tcPr>
          <w:p w:rsidR="000B0973" w:rsidRPr="00FB2B8E" w:rsidRDefault="000B0973" w:rsidP="00C016DD">
            <w:pPr>
              <w:spacing w:line="276" w:lineRule="auto"/>
              <w:ind w:right="57"/>
              <w:jc w:val="right"/>
              <w:rPr>
                <w:rFonts w:ascii="Times New Roman" w:hAnsi="Times New Roman" w:cs="Times New Roman"/>
                <w:b/>
                <w:i/>
                <w:color w:val="000000"/>
                <w:sz w:val="24"/>
                <w:szCs w:val="24"/>
              </w:rPr>
            </w:pPr>
            <w:r w:rsidRPr="00FB2B8E">
              <w:rPr>
                <w:rFonts w:ascii="Times New Roman" w:hAnsi="Times New Roman" w:cs="Times New Roman"/>
                <w:b/>
                <w:i/>
                <w:color w:val="000000"/>
                <w:sz w:val="24"/>
                <w:szCs w:val="24"/>
              </w:rPr>
              <w:t>347,4</w:t>
            </w:r>
          </w:p>
        </w:tc>
        <w:tc>
          <w:tcPr>
            <w:tcW w:w="593" w:type="pct"/>
            <w:shd w:val="clear" w:color="auto" w:fill="DBE5F1"/>
            <w:vAlign w:val="center"/>
          </w:tcPr>
          <w:p w:rsidR="000B0973" w:rsidRPr="00007F5D" w:rsidRDefault="000B0973" w:rsidP="00C016DD">
            <w:pPr>
              <w:spacing w:line="276" w:lineRule="auto"/>
              <w:ind w:right="57"/>
              <w:jc w:val="right"/>
              <w:rPr>
                <w:rFonts w:ascii="Times New Roman" w:hAnsi="Times New Roman" w:cs="Times New Roman"/>
                <w:b/>
                <w:i/>
                <w:color w:val="000000"/>
                <w:sz w:val="24"/>
                <w:szCs w:val="24"/>
              </w:rPr>
            </w:pPr>
            <w:r w:rsidRPr="00007F5D">
              <w:rPr>
                <w:rFonts w:ascii="Times New Roman" w:hAnsi="Times New Roman" w:cs="Times New Roman"/>
                <w:b/>
                <w:i/>
                <w:color w:val="000000"/>
                <w:sz w:val="24"/>
                <w:szCs w:val="24"/>
              </w:rPr>
              <w:t>158,0</w:t>
            </w:r>
          </w:p>
        </w:tc>
      </w:tr>
    </w:tbl>
    <w:p w:rsidR="000B0973" w:rsidRDefault="000B0973" w:rsidP="000B0973">
      <w:pPr>
        <w:pStyle w:val="22"/>
        <w:widowControl w:val="0"/>
        <w:spacing w:line="276" w:lineRule="auto"/>
        <w:ind w:firstLine="720"/>
        <w:jc w:val="both"/>
        <w:rPr>
          <w:rFonts w:ascii="Times New Roman" w:hAnsi="Times New Roman"/>
          <w:sz w:val="28"/>
          <w:szCs w:val="28"/>
        </w:rPr>
      </w:pPr>
    </w:p>
    <w:p w:rsidR="000B0973" w:rsidRDefault="000B0973" w:rsidP="000B0973">
      <w:pPr>
        <w:pStyle w:val="22"/>
        <w:widowControl w:val="0"/>
        <w:spacing w:line="276" w:lineRule="auto"/>
        <w:ind w:firstLine="720"/>
        <w:jc w:val="both"/>
        <w:rPr>
          <w:rFonts w:ascii="Times New Roman" w:hAnsi="Times New Roman"/>
          <w:sz w:val="28"/>
          <w:szCs w:val="28"/>
        </w:rPr>
      </w:pPr>
      <w:r>
        <w:rPr>
          <w:rFonts w:ascii="Times New Roman" w:hAnsi="Times New Roman"/>
          <w:sz w:val="28"/>
          <w:szCs w:val="28"/>
        </w:rPr>
        <w:t>Ситуация вызвана ростом цены на строительные материалы, низким спросом на новостройки, избытком вторичного жилья на рынке недвижимости. Также к факторам, влияющим на отрицательную динамику строительной отрасли можно отнести высокую текучесть кадров и недостаток квалифицированных кадров.</w:t>
      </w:r>
    </w:p>
    <w:p w:rsidR="000B0973" w:rsidRDefault="000B0973" w:rsidP="000B0973">
      <w:pPr>
        <w:pStyle w:val="22"/>
        <w:widowControl w:val="0"/>
        <w:spacing w:line="276" w:lineRule="auto"/>
        <w:ind w:firstLine="720"/>
        <w:jc w:val="both"/>
        <w:rPr>
          <w:rFonts w:ascii="Times New Roman" w:hAnsi="Times New Roman"/>
          <w:sz w:val="28"/>
          <w:szCs w:val="28"/>
        </w:rPr>
      </w:pPr>
    </w:p>
    <w:p w:rsidR="000B0973" w:rsidRDefault="000B0973" w:rsidP="000B0973">
      <w:pPr>
        <w:ind w:firstLine="360"/>
        <w:jc w:val="center"/>
        <w:rPr>
          <w:rFonts w:ascii="Times New Roman" w:hAnsi="Times New Roman"/>
          <w:b/>
          <w:sz w:val="28"/>
          <w:szCs w:val="28"/>
        </w:rPr>
      </w:pPr>
      <w:r>
        <w:rPr>
          <w:rFonts w:ascii="Times New Roman" w:hAnsi="Times New Roman"/>
          <w:b/>
          <w:sz w:val="28"/>
          <w:szCs w:val="28"/>
        </w:rPr>
        <w:t xml:space="preserve">2.6. </w:t>
      </w:r>
      <w:r w:rsidRPr="0042097B">
        <w:rPr>
          <w:rFonts w:ascii="Times New Roman" w:hAnsi="Times New Roman"/>
          <w:b/>
          <w:sz w:val="28"/>
          <w:szCs w:val="28"/>
        </w:rPr>
        <w:t>Малый и средний бизнес</w:t>
      </w:r>
      <w:r>
        <w:rPr>
          <w:rFonts w:ascii="Times New Roman" w:hAnsi="Times New Roman"/>
          <w:b/>
          <w:sz w:val="28"/>
          <w:szCs w:val="28"/>
        </w:rPr>
        <w:t xml:space="preserve"> </w:t>
      </w:r>
    </w:p>
    <w:p w:rsidR="000B0973" w:rsidRDefault="000B0973" w:rsidP="000B0973">
      <w:pPr>
        <w:pStyle w:val="22"/>
        <w:widowControl w:val="0"/>
        <w:spacing w:line="276" w:lineRule="auto"/>
        <w:ind w:firstLine="720"/>
        <w:jc w:val="both"/>
        <w:rPr>
          <w:rFonts w:ascii="Times New Roman" w:hAnsi="Times New Roman"/>
          <w:b/>
          <w:bCs/>
          <w:sz w:val="28"/>
          <w:szCs w:val="28"/>
        </w:rPr>
      </w:pPr>
    </w:p>
    <w:p w:rsidR="000B0973" w:rsidRPr="00E734F3" w:rsidRDefault="000B0973" w:rsidP="000B0973">
      <w:pPr>
        <w:spacing w:line="276" w:lineRule="auto"/>
        <w:ind w:firstLine="708"/>
        <w:jc w:val="both"/>
        <w:rPr>
          <w:rFonts w:ascii="Times New Roman" w:hAnsi="Times New Roman"/>
          <w:sz w:val="28"/>
          <w:szCs w:val="28"/>
        </w:rPr>
      </w:pPr>
      <w:r w:rsidRPr="00E734F3">
        <w:rPr>
          <w:rFonts w:ascii="Times New Roman" w:hAnsi="Times New Roman"/>
          <w:sz w:val="28"/>
          <w:szCs w:val="28"/>
        </w:rPr>
        <w:t xml:space="preserve">В настоящее время малый и средний бизнес является неотъемлемой частью экономики района, </w:t>
      </w:r>
      <w:r>
        <w:rPr>
          <w:rFonts w:ascii="Times New Roman" w:hAnsi="Times New Roman"/>
          <w:sz w:val="28"/>
          <w:szCs w:val="28"/>
        </w:rPr>
        <w:t xml:space="preserve">существенно </w:t>
      </w:r>
      <w:r w:rsidRPr="00E734F3">
        <w:rPr>
          <w:rFonts w:ascii="Times New Roman" w:hAnsi="Times New Roman"/>
          <w:sz w:val="28"/>
          <w:szCs w:val="28"/>
        </w:rPr>
        <w:t xml:space="preserve">обеспечивая занятость населения, объем выручки от реализации товаров и услуг предприятий и организаций, </w:t>
      </w:r>
      <w:r>
        <w:rPr>
          <w:rFonts w:ascii="Times New Roman" w:hAnsi="Times New Roman"/>
          <w:sz w:val="28"/>
          <w:szCs w:val="28"/>
        </w:rPr>
        <w:t>значительную часть</w:t>
      </w:r>
      <w:r w:rsidRPr="00E734F3">
        <w:rPr>
          <w:rFonts w:ascii="Times New Roman" w:hAnsi="Times New Roman"/>
          <w:sz w:val="28"/>
          <w:szCs w:val="28"/>
        </w:rPr>
        <w:t xml:space="preserve"> объема налоговых поступлений в муниципальный бюджет.</w:t>
      </w:r>
    </w:p>
    <w:p w:rsidR="000B0973" w:rsidRDefault="000B0973" w:rsidP="000B0973">
      <w:pPr>
        <w:pStyle w:val="22"/>
        <w:widowControl w:val="0"/>
        <w:spacing w:line="276" w:lineRule="auto"/>
        <w:ind w:firstLine="720"/>
        <w:jc w:val="both"/>
        <w:rPr>
          <w:rFonts w:ascii="Times New Roman" w:hAnsi="Times New Roman"/>
          <w:sz w:val="28"/>
          <w:szCs w:val="28"/>
        </w:rPr>
      </w:pPr>
      <w:r>
        <w:rPr>
          <w:rFonts w:ascii="Times New Roman" w:hAnsi="Times New Roman"/>
          <w:sz w:val="28"/>
          <w:szCs w:val="28"/>
        </w:rPr>
        <w:t xml:space="preserve">В 2018 году количество субъектов малого и среднего предпринимательства в Выселковском районе составляла 1969 единиц, из которых 151 юридическое лицо и 1818 индивидуальных предпринимателей. Численность работников в малом и среднем бизнесе по итогам 2018 года 1777 человек. </w:t>
      </w:r>
    </w:p>
    <w:p w:rsidR="000B0973" w:rsidRDefault="000B0973" w:rsidP="000B0973">
      <w:pPr>
        <w:pStyle w:val="22"/>
        <w:widowControl w:val="0"/>
        <w:spacing w:line="276" w:lineRule="auto"/>
        <w:ind w:firstLine="720"/>
        <w:jc w:val="both"/>
        <w:rPr>
          <w:rFonts w:ascii="Times New Roman" w:hAnsi="Times New Roman"/>
          <w:sz w:val="28"/>
          <w:szCs w:val="28"/>
        </w:rPr>
      </w:pPr>
      <w:r>
        <w:rPr>
          <w:rFonts w:ascii="Times New Roman" w:hAnsi="Times New Roman"/>
          <w:sz w:val="28"/>
          <w:szCs w:val="28"/>
        </w:rPr>
        <w:t xml:space="preserve">Оборот субъектов малого и среднего предпринимательства в 2018 году достиг уровня 7258,9 млн. руб., в том числе оборот юридических лиц 2912 млн. руб. оборот индивидуальных предпринимателей 4346,8 млн. руб. </w:t>
      </w:r>
    </w:p>
    <w:p w:rsidR="000B0973" w:rsidRDefault="000B0973" w:rsidP="000B0973">
      <w:pPr>
        <w:keepNext/>
        <w:spacing w:line="276" w:lineRule="auto"/>
        <w:ind w:firstLine="709"/>
        <w:jc w:val="both"/>
        <w:rPr>
          <w:rFonts w:ascii="Times New Roman" w:hAnsi="Times New Roman" w:cs="Times New Roman"/>
          <w:sz w:val="28"/>
          <w:szCs w:val="28"/>
        </w:rPr>
      </w:pPr>
      <w:r w:rsidRPr="00E734F3">
        <w:rPr>
          <w:rFonts w:ascii="Times New Roman" w:hAnsi="Times New Roman"/>
          <w:sz w:val="28"/>
          <w:szCs w:val="28"/>
        </w:rPr>
        <w:lastRenderedPageBreak/>
        <w:t>Н</w:t>
      </w:r>
      <w:r w:rsidRPr="00E734F3">
        <w:rPr>
          <w:rFonts w:ascii="Times New Roman" w:hAnsi="Times New Roman" w:cs="Times New Roman"/>
          <w:sz w:val="28"/>
          <w:szCs w:val="28"/>
        </w:rPr>
        <w:t xml:space="preserve">аибольшее количество субъектов </w:t>
      </w:r>
      <w:r>
        <w:rPr>
          <w:rFonts w:ascii="Times New Roman" w:hAnsi="Times New Roman" w:cs="Times New Roman"/>
          <w:sz w:val="28"/>
          <w:szCs w:val="28"/>
        </w:rPr>
        <w:t>МСП</w:t>
      </w:r>
      <w:r w:rsidRPr="00E734F3">
        <w:rPr>
          <w:rFonts w:ascii="Times New Roman" w:hAnsi="Times New Roman" w:cs="Times New Roman"/>
          <w:sz w:val="28"/>
          <w:szCs w:val="28"/>
        </w:rPr>
        <w:t xml:space="preserve"> района осуществляют свою деятельность в таких отраслях, как торговля, транспортировка и хранение.</w:t>
      </w:r>
    </w:p>
    <w:p w:rsidR="000B0973" w:rsidRDefault="002B2D04" w:rsidP="000B0973">
      <w:pPr>
        <w:spacing w:line="276"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В муниципальном образовании </w:t>
      </w:r>
      <w:r w:rsidR="000B0973">
        <w:rPr>
          <w:rFonts w:ascii="Times New Roman" w:hAnsi="Times New Roman" w:cs="Times New Roman"/>
          <w:sz w:val="28"/>
          <w:szCs w:val="28"/>
        </w:rPr>
        <w:t>оказывалась финансовая поддержка</w:t>
      </w:r>
      <w:r w:rsidR="000B0973" w:rsidRPr="00E734F3">
        <w:rPr>
          <w:rFonts w:ascii="Times New Roman" w:hAnsi="Times New Roman" w:cs="Times New Roman"/>
          <w:sz w:val="28"/>
          <w:szCs w:val="28"/>
        </w:rPr>
        <w:t xml:space="preserve"> на развитие бизнеса на условиях софинансирования из</w:t>
      </w:r>
      <w:r w:rsidR="000B0973">
        <w:rPr>
          <w:rFonts w:ascii="Times New Roman" w:hAnsi="Times New Roman" w:cs="Times New Roman"/>
          <w:sz w:val="28"/>
          <w:szCs w:val="28"/>
        </w:rPr>
        <w:t xml:space="preserve"> краевого и федерального бюджетов. </w:t>
      </w:r>
    </w:p>
    <w:p w:rsidR="00CC0F1D" w:rsidRPr="004C422C" w:rsidRDefault="000B0973" w:rsidP="00CC0F1D">
      <w:pPr>
        <w:spacing w:line="276" w:lineRule="auto"/>
        <w:ind w:firstLine="708"/>
        <w:jc w:val="both"/>
        <w:rPr>
          <w:rFonts w:ascii="Times New Roman" w:hAnsi="Times New Roman" w:cs="Times New Roman"/>
          <w:sz w:val="28"/>
          <w:szCs w:val="28"/>
        </w:rPr>
      </w:pPr>
      <w:r w:rsidRPr="004C422C">
        <w:rPr>
          <w:rFonts w:ascii="Times New Roman" w:hAnsi="Times New Roman" w:cs="Times New Roman"/>
          <w:sz w:val="28"/>
          <w:szCs w:val="28"/>
        </w:rPr>
        <w:t>В соответствии со Стратегией развития МСП в Российской Федерации на период до 2030 года</w:t>
      </w:r>
      <w:r w:rsidR="00C71358" w:rsidRPr="004C422C">
        <w:rPr>
          <w:rFonts w:ascii="Times New Roman" w:hAnsi="Times New Roman" w:cs="Times New Roman"/>
          <w:sz w:val="28"/>
          <w:szCs w:val="28"/>
        </w:rPr>
        <w:t>,</w:t>
      </w:r>
      <w:r w:rsidRPr="004C422C">
        <w:rPr>
          <w:rFonts w:ascii="Times New Roman" w:hAnsi="Times New Roman" w:cs="Times New Roman"/>
          <w:sz w:val="28"/>
          <w:szCs w:val="28"/>
        </w:rPr>
        <w:t xml:space="preserve"> приоритетн</w:t>
      </w:r>
      <w:r w:rsidR="00C71358" w:rsidRPr="004C422C">
        <w:rPr>
          <w:rFonts w:ascii="Times New Roman" w:hAnsi="Times New Roman" w:cs="Times New Roman"/>
          <w:sz w:val="28"/>
          <w:szCs w:val="28"/>
        </w:rPr>
        <w:t>ым</w:t>
      </w:r>
      <w:r w:rsidRPr="004C422C">
        <w:rPr>
          <w:rFonts w:ascii="Times New Roman" w:hAnsi="Times New Roman" w:cs="Times New Roman"/>
          <w:sz w:val="28"/>
          <w:szCs w:val="28"/>
        </w:rPr>
        <w:t xml:space="preserve"> направление</w:t>
      </w:r>
      <w:r w:rsidR="00C71358" w:rsidRPr="004C422C">
        <w:rPr>
          <w:rFonts w:ascii="Times New Roman" w:hAnsi="Times New Roman" w:cs="Times New Roman"/>
          <w:sz w:val="28"/>
          <w:szCs w:val="28"/>
        </w:rPr>
        <w:t>м</w:t>
      </w:r>
      <w:r w:rsidRPr="004C422C">
        <w:rPr>
          <w:rFonts w:ascii="Times New Roman" w:hAnsi="Times New Roman" w:cs="Times New Roman"/>
          <w:sz w:val="28"/>
          <w:szCs w:val="28"/>
        </w:rPr>
        <w:t xml:space="preserve"> развития финансовой поддержки малых и средних предприятий стало </w:t>
      </w:r>
      <w:r w:rsidR="00CC0F1D" w:rsidRPr="004C422C">
        <w:rPr>
          <w:rFonts w:ascii="Times New Roman" w:hAnsi="Times New Roman" w:cs="Times New Roman"/>
          <w:sz w:val="28"/>
          <w:szCs w:val="28"/>
        </w:rPr>
        <w:t>развитие рыночных инструментов поддержки, создание и развитие организаций, образующих инфраструктуру поддержки предпринимательства.</w:t>
      </w:r>
    </w:p>
    <w:p w:rsidR="00CC0F1D" w:rsidRDefault="00CC0F1D" w:rsidP="00CC0F1D">
      <w:pPr>
        <w:spacing w:line="276" w:lineRule="auto"/>
        <w:ind w:firstLine="708"/>
        <w:jc w:val="both"/>
        <w:rPr>
          <w:rFonts w:ascii="Times New Roman" w:hAnsi="Times New Roman" w:cs="Times New Roman"/>
          <w:sz w:val="28"/>
          <w:szCs w:val="28"/>
        </w:rPr>
      </w:pPr>
    </w:p>
    <w:p w:rsidR="004709BC" w:rsidRPr="00CC0F1D" w:rsidRDefault="00CC0F1D" w:rsidP="00CC0F1D">
      <w:pPr>
        <w:spacing w:line="276" w:lineRule="auto"/>
        <w:ind w:firstLine="708"/>
        <w:jc w:val="center"/>
        <w:rPr>
          <w:rFonts w:ascii="Times New Roman" w:hAnsi="Times New Roman" w:cs="Times New Roman"/>
          <w:b/>
          <w:sz w:val="28"/>
          <w:szCs w:val="28"/>
          <w:lang w:eastAsia="ru-RU"/>
        </w:rPr>
      </w:pPr>
      <w:r w:rsidRPr="00CC0F1D">
        <w:rPr>
          <w:rFonts w:ascii="Times New Roman" w:hAnsi="Times New Roman" w:cs="Times New Roman"/>
          <w:b/>
          <w:sz w:val="28"/>
          <w:szCs w:val="28"/>
        </w:rPr>
        <w:t>2.7.</w:t>
      </w:r>
      <w:r>
        <w:rPr>
          <w:rFonts w:ascii="Times New Roman" w:hAnsi="Times New Roman" w:cs="Times New Roman"/>
          <w:b/>
          <w:sz w:val="28"/>
          <w:szCs w:val="28"/>
        </w:rPr>
        <w:t xml:space="preserve"> </w:t>
      </w:r>
      <w:r w:rsidR="004709BC" w:rsidRPr="00CC0F1D">
        <w:rPr>
          <w:rFonts w:ascii="Times New Roman" w:hAnsi="Times New Roman" w:cs="Times New Roman"/>
          <w:b/>
          <w:sz w:val="28"/>
          <w:szCs w:val="28"/>
          <w:lang w:eastAsia="ru-RU"/>
        </w:rPr>
        <w:t>Инвестиции и инвестиционное развитие</w:t>
      </w:r>
    </w:p>
    <w:p w:rsidR="004709BC" w:rsidRPr="009C220C" w:rsidRDefault="004709BC" w:rsidP="009C220C">
      <w:pPr>
        <w:jc w:val="center"/>
        <w:rPr>
          <w:rFonts w:ascii="Times New Roman" w:hAnsi="Times New Roman" w:cs="Times New Roman"/>
          <w:b/>
          <w:sz w:val="28"/>
          <w:szCs w:val="28"/>
          <w:lang w:eastAsia="ru-RU"/>
        </w:rPr>
      </w:pPr>
    </w:p>
    <w:p w:rsidR="004709BC" w:rsidRPr="009C220C" w:rsidRDefault="004709BC" w:rsidP="009C220C">
      <w:pPr>
        <w:ind w:firstLine="709"/>
        <w:jc w:val="both"/>
        <w:rPr>
          <w:rFonts w:ascii="Times New Roman" w:hAnsi="Times New Roman" w:cs="Times New Roman"/>
          <w:bCs/>
          <w:sz w:val="28"/>
          <w:szCs w:val="28"/>
          <w:lang w:eastAsia="ru-RU"/>
        </w:rPr>
      </w:pPr>
      <w:r w:rsidRPr="009C220C">
        <w:rPr>
          <w:rFonts w:ascii="Times New Roman" w:hAnsi="Times New Roman" w:cs="Times New Roman"/>
          <w:bCs/>
          <w:sz w:val="28"/>
          <w:szCs w:val="28"/>
          <w:lang w:eastAsia="ru-RU"/>
        </w:rPr>
        <w:t xml:space="preserve">Географическое положение, природный потенциал и рекреационные ресурсы делают Выселковский район привлекательным для инвесторов. </w:t>
      </w:r>
    </w:p>
    <w:p w:rsidR="004709BC" w:rsidRDefault="004709BC" w:rsidP="009C220C">
      <w:pPr>
        <w:ind w:firstLine="709"/>
        <w:jc w:val="both"/>
        <w:rPr>
          <w:rFonts w:ascii="Times New Roman" w:hAnsi="Times New Roman" w:cs="Times New Roman"/>
          <w:bCs/>
          <w:sz w:val="28"/>
          <w:szCs w:val="28"/>
          <w:lang w:eastAsia="ru-RU"/>
        </w:rPr>
      </w:pPr>
      <w:r w:rsidRPr="009C220C">
        <w:rPr>
          <w:rFonts w:ascii="Times New Roman" w:hAnsi="Times New Roman" w:cs="Times New Roman"/>
          <w:bCs/>
          <w:sz w:val="28"/>
          <w:szCs w:val="28"/>
          <w:lang w:eastAsia="ru-RU"/>
        </w:rPr>
        <w:t xml:space="preserve">За последние годы на территории муниципального образования реализовано более 20 проектов, что позволило создать в районе почти 2000 новых рабочих мест. </w:t>
      </w:r>
    </w:p>
    <w:p w:rsidR="004709BC" w:rsidRPr="00DA6191" w:rsidRDefault="004709BC" w:rsidP="00DA6191">
      <w:pPr>
        <w:ind w:firstLine="709"/>
        <w:jc w:val="both"/>
        <w:rPr>
          <w:rFonts w:ascii="Times New Roman" w:hAnsi="Times New Roman" w:cs="Times New Roman"/>
          <w:bCs/>
          <w:sz w:val="28"/>
          <w:szCs w:val="28"/>
          <w:lang w:eastAsia="ru-RU"/>
        </w:rPr>
      </w:pPr>
      <w:r>
        <w:rPr>
          <w:rFonts w:ascii="Times New Roman" w:hAnsi="Times New Roman" w:cs="Times New Roman"/>
          <w:bCs/>
          <w:sz w:val="28"/>
          <w:szCs w:val="28"/>
          <w:lang w:eastAsia="ru-RU"/>
        </w:rPr>
        <w:t xml:space="preserve">За анализируемый период были </w:t>
      </w:r>
      <w:r w:rsidRPr="00DA6191">
        <w:rPr>
          <w:rFonts w:ascii="Times New Roman" w:hAnsi="Times New Roman" w:cs="Times New Roman"/>
          <w:bCs/>
          <w:sz w:val="28"/>
          <w:szCs w:val="28"/>
          <w:lang w:eastAsia="ru-RU"/>
        </w:rPr>
        <w:t>реализованы следующие крупные инвестиционные проекты:</w:t>
      </w:r>
    </w:p>
    <w:p w:rsidR="004709BC" w:rsidRPr="00DA6191" w:rsidRDefault="004709BC" w:rsidP="00DA6191">
      <w:pPr>
        <w:ind w:firstLine="709"/>
        <w:jc w:val="both"/>
        <w:rPr>
          <w:rFonts w:ascii="Times New Roman" w:hAnsi="Times New Roman" w:cs="Times New Roman"/>
          <w:bCs/>
          <w:sz w:val="28"/>
          <w:szCs w:val="28"/>
          <w:lang w:eastAsia="ru-RU"/>
        </w:rPr>
      </w:pPr>
      <w:r>
        <w:rPr>
          <w:rFonts w:ascii="Times New Roman" w:hAnsi="Times New Roman" w:cs="Times New Roman"/>
          <w:bCs/>
          <w:sz w:val="28"/>
          <w:szCs w:val="28"/>
          <w:lang w:eastAsia="ru-RU"/>
        </w:rPr>
        <w:t xml:space="preserve">- в </w:t>
      </w:r>
      <w:r w:rsidRPr="00DA6191">
        <w:rPr>
          <w:rFonts w:ascii="Times New Roman" w:hAnsi="Times New Roman" w:cs="Times New Roman"/>
          <w:bCs/>
          <w:sz w:val="28"/>
          <w:szCs w:val="28"/>
          <w:lang w:eastAsia="ru-RU"/>
        </w:rPr>
        <w:t>2014 году:</w:t>
      </w:r>
      <w:r>
        <w:rPr>
          <w:rFonts w:ascii="Times New Roman" w:hAnsi="Times New Roman" w:cs="Times New Roman"/>
          <w:bCs/>
          <w:sz w:val="28"/>
          <w:szCs w:val="28"/>
          <w:lang w:eastAsia="ru-RU"/>
        </w:rPr>
        <w:t xml:space="preserve"> </w:t>
      </w:r>
      <w:r w:rsidRPr="00DA6191">
        <w:rPr>
          <w:rFonts w:ascii="Times New Roman" w:hAnsi="Times New Roman" w:cs="Times New Roman"/>
          <w:bCs/>
          <w:sz w:val="28"/>
          <w:szCs w:val="28"/>
          <w:lang w:eastAsia="ru-RU"/>
        </w:rPr>
        <w:t xml:space="preserve"> «Реконструкция и модернизация  в отрасли КРС» - объем инвестиций 1520 млн. рублей</w:t>
      </w:r>
      <w:r w:rsidRPr="008177F4">
        <w:rPr>
          <w:rFonts w:ascii="Times New Roman" w:hAnsi="Times New Roman" w:cs="Times New Roman"/>
          <w:bCs/>
          <w:sz w:val="28"/>
          <w:szCs w:val="28"/>
          <w:lang w:eastAsia="ru-RU"/>
        </w:rPr>
        <w:t>;</w:t>
      </w:r>
      <w:r w:rsidRPr="00DA6191">
        <w:rPr>
          <w:rFonts w:ascii="Times New Roman" w:hAnsi="Times New Roman" w:cs="Times New Roman"/>
          <w:bCs/>
          <w:sz w:val="28"/>
          <w:szCs w:val="28"/>
          <w:lang w:eastAsia="ru-RU"/>
        </w:rPr>
        <w:t xml:space="preserve"> «Строительство свинокомплекса "Выселковский"» и «Реконструкция молочного завода» стоимостью 1545 и 502 млн. рублей</w:t>
      </w:r>
      <w:r>
        <w:rPr>
          <w:rFonts w:ascii="Times New Roman" w:hAnsi="Times New Roman" w:cs="Times New Roman"/>
          <w:bCs/>
          <w:sz w:val="28"/>
          <w:szCs w:val="28"/>
          <w:lang w:eastAsia="ru-RU"/>
        </w:rPr>
        <w:t>, соответственно</w:t>
      </w:r>
      <w:r w:rsidRPr="00DA6191">
        <w:rPr>
          <w:rFonts w:ascii="Times New Roman" w:hAnsi="Times New Roman" w:cs="Times New Roman"/>
          <w:bCs/>
          <w:sz w:val="28"/>
          <w:szCs w:val="28"/>
          <w:lang w:eastAsia="ru-RU"/>
        </w:rPr>
        <w:t xml:space="preserve"> </w:t>
      </w:r>
      <w:r>
        <w:rPr>
          <w:rFonts w:ascii="Times New Roman" w:hAnsi="Times New Roman" w:cs="Times New Roman"/>
          <w:bCs/>
          <w:sz w:val="28"/>
          <w:szCs w:val="28"/>
          <w:lang w:eastAsia="ru-RU"/>
        </w:rPr>
        <w:t xml:space="preserve">(инвестор - </w:t>
      </w:r>
      <w:r w:rsidRPr="00DA6191">
        <w:rPr>
          <w:rFonts w:ascii="Times New Roman" w:hAnsi="Times New Roman" w:cs="Times New Roman"/>
          <w:bCs/>
          <w:sz w:val="28"/>
          <w:szCs w:val="28"/>
          <w:lang w:eastAsia="ru-RU"/>
        </w:rPr>
        <w:t>АО фирма "Агрокомплекс имени Н.И.Ткачева"</w:t>
      </w:r>
      <w:r>
        <w:rPr>
          <w:rFonts w:ascii="Times New Roman" w:hAnsi="Times New Roman" w:cs="Times New Roman"/>
          <w:bCs/>
          <w:sz w:val="28"/>
          <w:szCs w:val="28"/>
          <w:lang w:eastAsia="ru-RU"/>
        </w:rPr>
        <w:t>)</w:t>
      </w:r>
      <w:r w:rsidRPr="008177F4">
        <w:rPr>
          <w:rFonts w:ascii="Times New Roman" w:hAnsi="Times New Roman" w:cs="Times New Roman"/>
          <w:bCs/>
          <w:sz w:val="28"/>
          <w:szCs w:val="28"/>
          <w:lang w:eastAsia="ru-RU"/>
        </w:rPr>
        <w:t>;</w:t>
      </w:r>
      <w:r w:rsidRPr="00DA6191">
        <w:rPr>
          <w:rFonts w:ascii="Times New Roman" w:hAnsi="Times New Roman" w:cs="Times New Roman"/>
          <w:bCs/>
          <w:sz w:val="28"/>
          <w:szCs w:val="28"/>
          <w:lang w:eastAsia="ru-RU"/>
        </w:rPr>
        <w:t xml:space="preserve"> «Орошение дождеванием»</w:t>
      </w:r>
      <w:r>
        <w:rPr>
          <w:rFonts w:ascii="Times New Roman" w:hAnsi="Times New Roman" w:cs="Times New Roman"/>
          <w:bCs/>
          <w:sz w:val="28"/>
          <w:szCs w:val="28"/>
          <w:lang w:eastAsia="ru-RU"/>
        </w:rPr>
        <w:t xml:space="preserve">, </w:t>
      </w:r>
      <w:r w:rsidRPr="00DA6191">
        <w:rPr>
          <w:rFonts w:ascii="Times New Roman" w:hAnsi="Times New Roman" w:cs="Times New Roman"/>
          <w:bCs/>
          <w:sz w:val="28"/>
          <w:szCs w:val="28"/>
          <w:lang w:eastAsia="ru-RU"/>
        </w:rPr>
        <w:t>объем инвестиций составил 112 млн. рублей</w:t>
      </w:r>
      <w:r>
        <w:rPr>
          <w:rFonts w:ascii="Times New Roman" w:hAnsi="Times New Roman" w:cs="Times New Roman"/>
          <w:bCs/>
          <w:sz w:val="28"/>
          <w:szCs w:val="28"/>
          <w:lang w:eastAsia="ru-RU"/>
        </w:rPr>
        <w:t xml:space="preserve"> (инвестор - </w:t>
      </w:r>
      <w:r w:rsidRPr="008177F4">
        <w:rPr>
          <w:rFonts w:ascii="Times New Roman" w:hAnsi="Times New Roman" w:cs="Times New Roman"/>
          <w:bCs/>
          <w:sz w:val="28"/>
          <w:szCs w:val="28"/>
          <w:lang w:eastAsia="ru-RU"/>
        </w:rPr>
        <w:t>ООО «Кристалл-Агро»</w:t>
      </w:r>
      <w:r>
        <w:rPr>
          <w:rFonts w:ascii="Times New Roman" w:hAnsi="Times New Roman" w:cs="Times New Roman"/>
          <w:bCs/>
          <w:sz w:val="28"/>
          <w:szCs w:val="28"/>
          <w:lang w:eastAsia="ru-RU"/>
        </w:rPr>
        <w:t>)</w:t>
      </w:r>
      <w:r w:rsidRPr="008177F4">
        <w:rPr>
          <w:rFonts w:ascii="Times New Roman" w:hAnsi="Times New Roman" w:cs="Times New Roman"/>
          <w:bCs/>
          <w:sz w:val="28"/>
          <w:szCs w:val="28"/>
          <w:lang w:eastAsia="ru-RU"/>
        </w:rPr>
        <w:t>;</w:t>
      </w:r>
      <w:r w:rsidRPr="00DA6191">
        <w:rPr>
          <w:rFonts w:ascii="Times New Roman" w:hAnsi="Times New Roman" w:cs="Times New Roman"/>
          <w:bCs/>
          <w:sz w:val="28"/>
          <w:szCs w:val="28"/>
          <w:lang w:eastAsia="ru-RU"/>
        </w:rPr>
        <w:t xml:space="preserve"> </w:t>
      </w:r>
    </w:p>
    <w:p w:rsidR="004709BC" w:rsidRPr="00DA6191" w:rsidRDefault="004709BC" w:rsidP="00DA6191">
      <w:pPr>
        <w:ind w:firstLine="709"/>
        <w:jc w:val="both"/>
        <w:rPr>
          <w:rFonts w:ascii="Times New Roman" w:hAnsi="Times New Roman" w:cs="Times New Roman"/>
          <w:bCs/>
          <w:sz w:val="28"/>
          <w:szCs w:val="28"/>
          <w:lang w:eastAsia="ru-RU"/>
        </w:rPr>
      </w:pPr>
      <w:r w:rsidRPr="00DA6191">
        <w:rPr>
          <w:rFonts w:ascii="Times New Roman" w:hAnsi="Times New Roman" w:cs="Times New Roman"/>
          <w:bCs/>
          <w:sz w:val="28"/>
          <w:szCs w:val="28"/>
          <w:lang w:eastAsia="ru-RU"/>
        </w:rPr>
        <w:t xml:space="preserve">- в 2015 году: «Строительство, реконструкция и модернизация в отрасли птицеводства» - объем инвестиций 4158 млн. рублей </w:t>
      </w:r>
      <w:r w:rsidRPr="008177F4">
        <w:rPr>
          <w:rFonts w:ascii="Times New Roman" w:hAnsi="Times New Roman" w:cs="Times New Roman"/>
          <w:bCs/>
          <w:sz w:val="28"/>
          <w:szCs w:val="28"/>
          <w:lang w:eastAsia="ru-RU"/>
        </w:rPr>
        <w:t>(</w:t>
      </w:r>
      <w:r>
        <w:rPr>
          <w:rFonts w:ascii="Times New Roman" w:hAnsi="Times New Roman" w:cs="Times New Roman"/>
          <w:bCs/>
          <w:sz w:val="28"/>
          <w:szCs w:val="28"/>
          <w:lang w:eastAsia="ru-RU"/>
        </w:rPr>
        <w:t xml:space="preserve">инвестор - </w:t>
      </w:r>
      <w:r w:rsidRPr="00DA6191">
        <w:rPr>
          <w:rFonts w:ascii="Times New Roman" w:hAnsi="Times New Roman" w:cs="Times New Roman"/>
          <w:bCs/>
          <w:sz w:val="28"/>
          <w:szCs w:val="28"/>
          <w:lang w:eastAsia="ru-RU"/>
        </w:rPr>
        <w:t>АО фирма "Агрокомплекс имени Н.И.Ткачева"</w:t>
      </w:r>
      <w:r>
        <w:rPr>
          <w:rFonts w:ascii="Times New Roman" w:hAnsi="Times New Roman" w:cs="Times New Roman"/>
          <w:bCs/>
          <w:sz w:val="28"/>
          <w:szCs w:val="28"/>
          <w:lang w:eastAsia="ru-RU"/>
        </w:rPr>
        <w:t>)</w:t>
      </w:r>
      <w:r w:rsidRPr="00DA6191">
        <w:rPr>
          <w:rFonts w:ascii="Times New Roman" w:hAnsi="Times New Roman" w:cs="Times New Roman"/>
          <w:bCs/>
          <w:sz w:val="28"/>
          <w:szCs w:val="28"/>
          <w:lang w:eastAsia="ru-RU"/>
        </w:rPr>
        <w:t>;</w:t>
      </w:r>
    </w:p>
    <w:p w:rsidR="004709BC" w:rsidRPr="00DA6191" w:rsidRDefault="004709BC" w:rsidP="00DA6191">
      <w:pPr>
        <w:ind w:firstLine="709"/>
        <w:jc w:val="both"/>
        <w:rPr>
          <w:rFonts w:ascii="Times New Roman" w:hAnsi="Times New Roman" w:cs="Times New Roman"/>
          <w:bCs/>
          <w:sz w:val="28"/>
          <w:szCs w:val="28"/>
          <w:lang w:eastAsia="ru-RU"/>
        </w:rPr>
      </w:pPr>
      <w:r w:rsidRPr="00DA6191">
        <w:rPr>
          <w:rFonts w:ascii="Times New Roman" w:hAnsi="Times New Roman" w:cs="Times New Roman"/>
          <w:bCs/>
          <w:sz w:val="28"/>
          <w:szCs w:val="28"/>
          <w:lang w:eastAsia="ru-RU"/>
        </w:rPr>
        <w:t>- в 2016 году: «Строительство завода по производству сыров, сливочного масла и комплексной переработки сыворотки, 1-я очередь» стоимостью 1000 млн. рублей, «Реконструкция и модернизация комбикормового завода» и «Реконструкция молочного завода и строительство распределительного центра» с объемом инвестиций 450 млн. рублей и 1232 млн. рублей</w:t>
      </w:r>
      <w:r>
        <w:rPr>
          <w:rFonts w:ascii="Times New Roman" w:hAnsi="Times New Roman" w:cs="Times New Roman"/>
          <w:bCs/>
          <w:sz w:val="28"/>
          <w:szCs w:val="28"/>
          <w:lang w:eastAsia="ru-RU"/>
        </w:rPr>
        <w:t>, соответственно</w:t>
      </w:r>
      <w:r w:rsidRPr="008177F4">
        <w:rPr>
          <w:rFonts w:ascii="Times New Roman" w:hAnsi="Times New Roman" w:cs="Times New Roman"/>
          <w:bCs/>
          <w:sz w:val="28"/>
          <w:szCs w:val="28"/>
          <w:lang w:eastAsia="ru-RU"/>
        </w:rPr>
        <w:t>;</w:t>
      </w:r>
      <w:r w:rsidRPr="00DA6191">
        <w:rPr>
          <w:rFonts w:ascii="Times New Roman" w:hAnsi="Times New Roman" w:cs="Times New Roman"/>
          <w:bCs/>
          <w:sz w:val="28"/>
          <w:szCs w:val="28"/>
          <w:lang w:eastAsia="ru-RU"/>
        </w:rPr>
        <w:t xml:space="preserve"> «Техперевооружение Выселковского мясокомбината» и «Модернизация предприятия "Кристалл"» стоимостью 671 млн. рублей и 123 млн. рублей</w:t>
      </w:r>
      <w:r>
        <w:rPr>
          <w:rFonts w:ascii="Times New Roman" w:hAnsi="Times New Roman" w:cs="Times New Roman"/>
          <w:bCs/>
          <w:sz w:val="28"/>
          <w:szCs w:val="28"/>
          <w:lang w:eastAsia="ru-RU"/>
        </w:rPr>
        <w:t>,</w:t>
      </w:r>
      <w:r w:rsidRPr="00DA6191">
        <w:rPr>
          <w:rFonts w:ascii="Times New Roman" w:hAnsi="Times New Roman" w:cs="Times New Roman"/>
          <w:bCs/>
          <w:sz w:val="28"/>
          <w:szCs w:val="28"/>
          <w:lang w:eastAsia="ru-RU"/>
        </w:rPr>
        <w:t xml:space="preserve"> соответственно </w:t>
      </w:r>
      <w:r>
        <w:rPr>
          <w:rFonts w:ascii="Times New Roman" w:hAnsi="Times New Roman" w:cs="Times New Roman"/>
          <w:bCs/>
          <w:sz w:val="28"/>
          <w:szCs w:val="28"/>
          <w:lang w:eastAsia="ru-RU"/>
        </w:rPr>
        <w:t xml:space="preserve">(инвестор - </w:t>
      </w:r>
      <w:r w:rsidRPr="00DA6191">
        <w:rPr>
          <w:rFonts w:ascii="Times New Roman" w:hAnsi="Times New Roman" w:cs="Times New Roman"/>
          <w:bCs/>
          <w:sz w:val="28"/>
          <w:szCs w:val="28"/>
          <w:lang w:eastAsia="ru-RU"/>
        </w:rPr>
        <w:t>АО фирма "Агрокомплекс имени Н.И.Ткачева"</w:t>
      </w:r>
      <w:r>
        <w:rPr>
          <w:rFonts w:ascii="Times New Roman" w:hAnsi="Times New Roman" w:cs="Times New Roman"/>
          <w:bCs/>
          <w:sz w:val="28"/>
          <w:szCs w:val="28"/>
          <w:lang w:eastAsia="ru-RU"/>
        </w:rPr>
        <w:t>)</w:t>
      </w:r>
      <w:r w:rsidRPr="00DA6191">
        <w:rPr>
          <w:rFonts w:ascii="Times New Roman" w:hAnsi="Times New Roman" w:cs="Times New Roman"/>
          <w:bCs/>
          <w:sz w:val="28"/>
          <w:szCs w:val="28"/>
          <w:lang w:eastAsia="ru-RU"/>
        </w:rPr>
        <w:t>;</w:t>
      </w:r>
    </w:p>
    <w:p w:rsidR="004709BC" w:rsidRPr="00DA6191" w:rsidRDefault="004709BC" w:rsidP="00DA6191">
      <w:pPr>
        <w:ind w:firstLine="709"/>
        <w:jc w:val="both"/>
        <w:rPr>
          <w:rFonts w:ascii="Times New Roman" w:hAnsi="Times New Roman" w:cs="Times New Roman"/>
          <w:bCs/>
          <w:sz w:val="28"/>
          <w:szCs w:val="28"/>
          <w:lang w:eastAsia="ru-RU"/>
        </w:rPr>
      </w:pPr>
      <w:r w:rsidRPr="00DA6191">
        <w:rPr>
          <w:rFonts w:ascii="Times New Roman" w:hAnsi="Times New Roman" w:cs="Times New Roman"/>
          <w:bCs/>
          <w:sz w:val="28"/>
          <w:szCs w:val="28"/>
          <w:lang w:eastAsia="ru-RU"/>
        </w:rPr>
        <w:t xml:space="preserve">- в 2017 году: «Строительство, реконструкция и модернизация отрасли молочного животноводства» и «Модернизация предприятия "Кристалл"» </w:t>
      </w:r>
      <w:r w:rsidRPr="00DA6191">
        <w:rPr>
          <w:rFonts w:ascii="Times New Roman" w:hAnsi="Times New Roman" w:cs="Times New Roman"/>
          <w:bCs/>
          <w:sz w:val="28"/>
          <w:szCs w:val="28"/>
          <w:lang w:eastAsia="ru-RU"/>
        </w:rPr>
        <w:lastRenderedPageBreak/>
        <w:t>стоимостью 541 млн. рублей и 143 млн. рублей</w:t>
      </w:r>
      <w:r>
        <w:rPr>
          <w:rFonts w:ascii="Times New Roman" w:hAnsi="Times New Roman" w:cs="Times New Roman"/>
          <w:bCs/>
          <w:sz w:val="28"/>
          <w:szCs w:val="28"/>
          <w:lang w:eastAsia="ru-RU"/>
        </w:rPr>
        <w:t>, соответственно (инвестор -</w:t>
      </w:r>
      <w:r w:rsidRPr="00DA6191">
        <w:rPr>
          <w:rFonts w:ascii="Times New Roman" w:hAnsi="Times New Roman" w:cs="Times New Roman"/>
          <w:bCs/>
          <w:sz w:val="28"/>
          <w:szCs w:val="28"/>
          <w:lang w:eastAsia="ru-RU"/>
        </w:rPr>
        <w:t xml:space="preserve"> АО фирма "Агрокомплекс имени Н.И.Ткачева"</w:t>
      </w:r>
      <w:r>
        <w:rPr>
          <w:rFonts w:ascii="Times New Roman" w:hAnsi="Times New Roman" w:cs="Times New Roman"/>
          <w:bCs/>
          <w:sz w:val="28"/>
          <w:szCs w:val="28"/>
          <w:lang w:eastAsia="ru-RU"/>
        </w:rPr>
        <w:t>)</w:t>
      </w:r>
      <w:r w:rsidRPr="00DA6191">
        <w:rPr>
          <w:rFonts w:ascii="Times New Roman" w:hAnsi="Times New Roman" w:cs="Times New Roman"/>
          <w:bCs/>
          <w:sz w:val="28"/>
          <w:szCs w:val="28"/>
          <w:lang w:eastAsia="ru-RU"/>
        </w:rPr>
        <w:t>;</w:t>
      </w:r>
    </w:p>
    <w:p w:rsidR="004709BC" w:rsidRPr="009C220C" w:rsidRDefault="004709BC" w:rsidP="00DA6191">
      <w:pPr>
        <w:ind w:firstLine="709"/>
        <w:jc w:val="both"/>
        <w:rPr>
          <w:rFonts w:ascii="Times New Roman" w:hAnsi="Times New Roman" w:cs="Times New Roman"/>
          <w:bCs/>
          <w:sz w:val="28"/>
          <w:szCs w:val="28"/>
          <w:lang w:eastAsia="ru-RU"/>
        </w:rPr>
      </w:pPr>
      <w:r w:rsidRPr="00DA6191">
        <w:rPr>
          <w:rFonts w:ascii="Times New Roman" w:hAnsi="Times New Roman" w:cs="Times New Roman"/>
          <w:bCs/>
          <w:sz w:val="28"/>
          <w:szCs w:val="28"/>
          <w:lang w:eastAsia="ru-RU"/>
        </w:rPr>
        <w:t xml:space="preserve">- в 2018 году: «Строительство завода по производству сыров, сливочного масла и комплексной переработки сыворотки», 2 и 3-я очереди – объем инвестиций 2500 и 3000 млн. рублей соответственно, </w:t>
      </w:r>
      <w:r>
        <w:rPr>
          <w:rFonts w:ascii="Times New Roman" w:hAnsi="Times New Roman" w:cs="Times New Roman"/>
          <w:bCs/>
          <w:sz w:val="28"/>
          <w:szCs w:val="28"/>
          <w:lang w:eastAsia="ru-RU"/>
        </w:rPr>
        <w:t xml:space="preserve">(инвестор - </w:t>
      </w:r>
      <w:r w:rsidRPr="00DA6191">
        <w:rPr>
          <w:rFonts w:ascii="Times New Roman" w:hAnsi="Times New Roman" w:cs="Times New Roman"/>
          <w:bCs/>
          <w:sz w:val="28"/>
          <w:szCs w:val="28"/>
          <w:lang w:eastAsia="ru-RU"/>
        </w:rPr>
        <w:t>ООО «Сыры Кубани»</w:t>
      </w:r>
      <w:r>
        <w:rPr>
          <w:rFonts w:ascii="Times New Roman" w:hAnsi="Times New Roman" w:cs="Times New Roman"/>
          <w:bCs/>
          <w:sz w:val="28"/>
          <w:szCs w:val="28"/>
          <w:lang w:eastAsia="ru-RU"/>
        </w:rPr>
        <w:t>)</w:t>
      </w:r>
      <w:r w:rsidRPr="00DA6191">
        <w:rPr>
          <w:rFonts w:ascii="Times New Roman" w:hAnsi="Times New Roman" w:cs="Times New Roman"/>
          <w:bCs/>
          <w:sz w:val="28"/>
          <w:szCs w:val="28"/>
          <w:lang w:eastAsia="ru-RU"/>
        </w:rPr>
        <w:t>.</w:t>
      </w:r>
    </w:p>
    <w:p w:rsidR="004709BC" w:rsidRPr="009C220C" w:rsidRDefault="004709BC" w:rsidP="00A3157B">
      <w:pPr>
        <w:widowControl w:val="0"/>
        <w:spacing w:line="276" w:lineRule="auto"/>
        <w:ind w:firstLine="709"/>
        <w:jc w:val="both"/>
        <w:rPr>
          <w:rFonts w:ascii="Times New Roman" w:hAnsi="Times New Roman" w:cs="Times New Roman"/>
          <w:b/>
          <w:bCs/>
          <w:sz w:val="28"/>
          <w:szCs w:val="28"/>
        </w:rPr>
      </w:pPr>
      <w:r w:rsidRPr="009C220C">
        <w:rPr>
          <w:rFonts w:ascii="Times New Roman" w:hAnsi="Times New Roman" w:cs="Times New Roman"/>
          <w:sz w:val="28"/>
          <w:szCs w:val="28"/>
        </w:rPr>
        <w:t>Анализ инвестиционного портала Выселковского района показал, что на территории муниципалитета преимущественно реализуются инвестиционные проекты внутренних инвесторов в области агропромышленного комплекса.</w:t>
      </w:r>
    </w:p>
    <w:p w:rsidR="004709BC" w:rsidRPr="009C220C" w:rsidRDefault="004709BC" w:rsidP="00A3157B">
      <w:pPr>
        <w:widowControl w:val="0"/>
        <w:spacing w:line="276" w:lineRule="auto"/>
        <w:ind w:firstLine="720"/>
        <w:jc w:val="both"/>
        <w:rPr>
          <w:rFonts w:ascii="Times New Roman" w:hAnsi="Times New Roman" w:cs="Times New Roman"/>
          <w:b/>
          <w:bCs/>
          <w:sz w:val="28"/>
          <w:szCs w:val="28"/>
        </w:rPr>
      </w:pPr>
      <w:r w:rsidRPr="009C220C">
        <w:rPr>
          <w:rFonts w:ascii="Times New Roman" w:hAnsi="Times New Roman" w:cs="Times New Roman"/>
          <w:sz w:val="28"/>
          <w:szCs w:val="28"/>
        </w:rPr>
        <w:t>В 2018 году объем инвестиций в основной капитал за счет всех источников финансирования составил 8 948,6 млн. руб., что на 4 460,5 млн. руб. больше показателя 2017 года (+99,4%).</w:t>
      </w:r>
    </w:p>
    <w:p w:rsidR="004709BC" w:rsidRPr="009C220C" w:rsidRDefault="004709BC" w:rsidP="00A3157B">
      <w:pPr>
        <w:jc w:val="right"/>
        <w:rPr>
          <w:rFonts w:ascii="Times New Roman" w:hAnsi="Times New Roman" w:cs="Times New Roman"/>
          <w:bCs/>
          <w:sz w:val="28"/>
          <w:szCs w:val="28"/>
          <w:lang w:eastAsia="ru-RU"/>
        </w:rPr>
      </w:pPr>
      <w:r w:rsidRPr="009C220C">
        <w:rPr>
          <w:rFonts w:ascii="Times New Roman" w:hAnsi="Times New Roman" w:cs="Times New Roman"/>
          <w:bCs/>
          <w:sz w:val="28"/>
          <w:szCs w:val="28"/>
          <w:lang w:eastAsia="ru-RU"/>
        </w:rPr>
        <w:t xml:space="preserve">Рисунок № </w:t>
      </w:r>
      <w:r w:rsidR="00C83D79">
        <w:rPr>
          <w:rFonts w:ascii="Times New Roman" w:hAnsi="Times New Roman" w:cs="Times New Roman"/>
          <w:bCs/>
          <w:sz w:val="28"/>
          <w:szCs w:val="28"/>
          <w:lang w:eastAsia="ru-RU"/>
        </w:rPr>
        <w:t>10</w:t>
      </w:r>
    </w:p>
    <w:p w:rsidR="004709BC" w:rsidRPr="009C220C" w:rsidRDefault="004709BC" w:rsidP="009C220C">
      <w:pPr>
        <w:ind w:firstLine="709"/>
        <w:jc w:val="right"/>
        <w:rPr>
          <w:rFonts w:ascii="Times New Roman" w:hAnsi="Times New Roman" w:cs="Times New Roman"/>
          <w:bCs/>
          <w:sz w:val="28"/>
          <w:szCs w:val="28"/>
          <w:lang w:eastAsia="ru-RU"/>
        </w:rPr>
      </w:pPr>
    </w:p>
    <w:p w:rsidR="004709BC" w:rsidRPr="009C220C" w:rsidRDefault="004709BC" w:rsidP="009C220C">
      <w:pPr>
        <w:jc w:val="center"/>
        <w:rPr>
          <w:rFonts w:ascii="Times New Roman" w:hAnsi="Times New Roman" w:cs="Times New Roman"/>
          <w:b/>
          <w:bCs/>
          <w:iCs/>
          <w:sz w:val="24"/>
          <w:szCs w:val="24"/>
          <w:lang w:eastAsia="ru-RU"/>
        </w:rPr>
      </w:pPr>
      <w:r w:rsidRPr="009C220C">
        <w:rPr>
          <w:rFonts w:ascii="Times New Roman" w:hAnsi="Times New Roman" w:cs="Times New Roman"/>
          <w:b/>
          <w:bCs/>
          <w:iCs/>
          <w:sz w:val="24"/>
          <w:szCs w:val="24"/>
          <w:lang w:eastAsia="ru-RU"/>
        </w:rPr>
        <w:t>Инвестиции в основной капитал (без субъектов малого предпринимательства и параметров неформальной деятельности; в фактически действовавших ценах; миллионов рублей).</w:t>
      </w:r>
    </w:p>
    <w:p w:rsidR="004709BC" w:rsidRPr="009C220C" w:rsidRDefault="004709BC" w:rsidP="009C220C">
      <w:pPr>
        <w:spacing w:line="276" w:lineRule="auto"/>
        <w:ind w:firstLine="709"/>
        <w:jc w:val="right"/>
        <w:rPr>
          <w:rFonts w:ascii="Times New Roman" w:hAnsi="Times New Roman" w:cs="Times New Roman"/>
          <w:bCs/>
          <w:sz w:val="28"/>
          <w:szCs w:val="28"/>
          <w:lang w:eastAsia="ru-RU"/>
        </w:rPr>
      </w:pPr>
    </w:p>
    <w:p w:rsidR="004709BC" w:rsidRPr="009C220C" w:rsidRDefault="00B961B9" w:rsidP="009C220C">
      <w:pPr>
        <w:keepNext/>
        <w:widowControl w:val="0"/>
        <w:spacing w:line="276" w:lineRule="auto"/>
        <w:jc w:val="both"/>
        <w:rPr>
          <w:rFonts w:cs="Times New Roman"/>
          <w:sz w:val="20"/>
          <w:szCs w:val="20"/>
        </w:rPr>
      </w:pPr>
      <w:r>
        <w:rPr>
          <w:rFonts w:ascii="Times New Roman" w:hAnsi="Times New Roman" w:cs="Times New Roman"/>
          <w:b/>
          <w:noProof/>
          <w:sz w:val="20"/>
          <w:szCs w:val="24"/>
          <w:lang w:eastAsia="ru-RU"/>
        </w:rPr>
        <w:drawing>
          <wp:inline distT="0" distB="0" distL="0" distR="0">
            <wp:extent cx="4981575" cy="2105025"/>
            <wp:effectExtent l="0" t="0" r="0" b="0"/>
            <wp:docPr id="10" name="Диаграмма 80"/>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4709BC" w:rsidRPr="009C220C" w:rsidRDefault="004709BC" w:rsidP="009C220C">
      <w:pPr>
        <w:spacing w:line="276" w:lineRule="auto"/>
        <w:ind w:firstLine="709"/>
        <w:jc w:val="right"/>
        <w:rPr>
          <w:rFonts w:ascii="Times New Roman" w:hAnsi="Times New Roman" w:cs="Times New Roman"/>
          <w:bCs/>
          <w:sz w:val="28"/>
          <w:szCs w:val="28"/>
          <w:lang w:eastAsia="ru-RU"/>
        </w:rPr>
      </w:pPr>
    </w:p>
    <w:p w:rsidR="004709BC" w:rsidRPr="009C220C" w:rsidRDefault="004709BC" w:rsidP="00A3157B">
      <w:pPr>
        <w:widowControl w:val="0"/>
        <w:spacing w:line="276" w:lineRule="auto"/>
        <w:ind w:firstLine="720"/>
        <w:jc w:val="both"/>
        <w:rPr>
          <w:rFonts w:ascii="Times New Roman" w:hAnsi="Times New Roman" w:cs="Times New Roman"/>
          <w:b/>
          <w:bCs/>
          <w:sz w:val="28"/>
          <w:szCs w:val="28"/>
        </w:rPr>
      </w:pPr>
      <w:r w:rsidRPr="009C220C">
        <w:rPr>
          <w:rFonts w:ascii="Times New Roman" w:hAnsi="Times New Roman" w:cs="Times New Roman"/>
          <w:sz w:val="28"/>
          <w:szCs w:val="28"/>
        </w:rPr>
        <w:t>В числе предприятий, имеющих наибольшую долю в общерайонном объеме инвестиций за 2018 год, следует отметить:</w:t>
      </w:r>
    </w:p>
    <w:p w:rsidR="004709BC" w:rsidRPr="009C220C" w:rsidRDefault="004709BC" w:rsidP="00A3157B">
      <w:pPr>
        <w:widowControl w:val="0"/>
        <w:numPr>
          <w:ilvl w:val="0"/>
          <w:numId w:val="5"/>
        </w:numPr>
        <w:tabs>
          <w:tab w:val="left" w:pos="1134"/>
        </w:tabs>
        <w:spacing w:line="276" w:lineRule="auto"/>
        <w:ind w:left="0" w:firstLine="709"/>
        <w:jc w:val="both"/>
        <w:rPr>
          <w:rFonts w:ascii="Times New Roman" w:hAnsi="Times New Roman" w:cs="Times New Roman"/>
          <w:sz w:val="28"/>
          <w:szCs w:val="28"/>
          <w:lang w:eastAsia="ru-RU"/>
        </w:rPr>
      </w:pPr>
      <w:r w:rsidRPr="009C220C">
        <w:rPr>
          <w:rFonts w:ascii="Times New Roman" w:hAnsi="Times New Roman" w:cs="Times New Roman"/>
          <w:sz w:val="28"/>
          <w:szCs w:val="28"/>
          <w:lang w:eastAsia="ru-RU"/>
        </w:rPr>
        <w:t>ООО «Сыры Кубани» - 6 546,4 млн. руб.;</w:t>
      </w:r>
    </w:p>
    <w:p w:rsidR="004709BC" w:rsidRPr="009C220C" w:rsidRDefault="004709BC" w:rsidP="00A3157B">
      <w:pPr>
        <w:widowControl w:val="0"/>
        <w:numPr>
          <w:ilvl w:val="0"/>
          <w:numId w:val="5"/>
        </w:numPr>
        <w:tabs>
          <w:tab w:val="left" w:pos="1134"/>
        </w:tabs>
        <w:spacing w:line="276" w:lineRule="auto"/>
        <w:ind w:left="0" w:firstLine="709"/>
        <w:jc w:val="both"/>
        <w:rPr>
          <w:rFonts w:ascii="Times New Roman" w:hAnsi="Times New Roman" w:cs="Times New Roman"/>
          <w:sz w:val="28"/>
          <w:szCs w:val="28"/>
          <w:lang w:eastAsia="ru-RU"/>
        </w:rPr>
      </w:pPr>
      <w:r w:rsidRPr="009C220C">
        <w:rPr>
          <w:rFonts w:ascii="Times New Roman" w:hAnsi="Times New Roman" w:cs="Times New Roman"/>
          <w:sz w:val="28"/>
          <w:szCs w:val="28"/>
          <w:lang w:eastAsia="ru-RU"/>
        </w:rPr>
        <w:t>АО фирма «Агрокомплекс» им. Н.И. Ткачева» - 1 684,8 млн. руб.;</w:t>
      </w:r>
    </w:p>
    <w:p w:rsidR="004709BC" w:rsidRPr="009C220C" w:rsidRDefault="004709BC" w:rsidP="00A3157B">
      <w:pPr>
        <w:widowControl w:val="0"/>
        <w:numPr>
          <w:ilvl w:val="0"/>
          <w:numId w:val="5"/>
        </w:numPr>
        <w:tabs>
          <w:tab w:val="left" w:pos="1134"/>
        </w:tabs>
        <w:spacing w:line="276" w:lineRule="auto"/>
        <w:ind w:left="0" w:firstLine="709"/>
        <w:jc w:val="both"/>
        <w:rPr>
          <w:rFonts w:ascii="Times New Roman" w:hAnsi="Times New Roman" w:cs="Times New Roman"/>
          <w:bCs/>
          <w:sz w:val="28"/>
          <w:szCs w:val="28"/>
          <w:lang w:eastAsia="ru-RU"/>
        </w:rPr>
      </w:pPr>
      <w:r w:rsidRPr="009C220C">
        <w:rPr>
          <w:rFonts w:ascii="Times New Roman" w:hAnsi="Times New Roman" w:cs="Times New Roman"/>
          <w:sz w:val="28"/>
          <w:szCs w:val="28"/>
          <w:lang w:eastAsia="ru-RU"/>
        </w:rPr>
        <w:t xml:space="preserve">ООО </w:t>
      </w:r>
      <w:r w:rsidRPr="009C220C">
        <w:rPr>
          <w:rFonts w:ascii="Times New Roman" w:hAnsi="Times New Roman" w:cs="Times New Roman"/>
          <w:bCs/>
          <w:sz w:val="28"/>
          <w:szCs w:val="28"/>
          <w:lang w:eastAsia="ru-RU"/>
        </w:rPr>
        <w:t>«</w:t>
      </w:r>
      <w:r w:rsidRPr="009C220C">
        <w:rPr>
          <w:rFonts w:ascii="Times New Roman" w:hAnsi="Times New Roman" w:cs="Times New Roman"/>
          <w:sz w:val="28"/>
          <w:szCs w:val="28"/>
          <w:lang w:eastAsia="ru-RU"/>
        </w:rPr>
        <w:t>Агрофирма имени Ильича</w:t>
      </w:r>
      <w:r w:rsidRPr="009C220C">
        <w:rPr>
          <w:rFonts w:ascii="Times New Roman" w:hAnsi="Times New Roman" w:cs="Times New Roman"/>
          <w:bCs/>
          <w:sz w:val="28"/>
          <w:szCs w:val="28"/>
          <w:lang w:eastAsia="ru-RU"/>
        </w:rPr>
        <w:t>» - 117,3 млн. руб.</w:t>
      </w:r>
    </w:p>
    <w:p w:rsidR="004709BC" w:rsidRPr="009C220C" w:rsidRDefault="004709BC" w:rsidP="00A3157B">
      <w:pPr>
        <w:widowControl w:val="0"/>
        <w:spacing w:line="276" w:lineRule="auto"/>
        <w:ind w:firstLine="720"/>
        <w:jc w:val="both"/>
        <w:rPr>
          <w:rFonts w:ascii="Times New Roman" w:hAnsi="Times New Roman" w:cs="Times New Roman"/>
          <w:b/>
          <w:bCs/>
          <w:sz w:val="28"/>
          <w:szCs w:val="28"/>
        </w:rPr>
      </w:pPr>
      <w:r w:rsidRPr="009C220C">
        <w:rPr>
          <w:rFonts w:ascii="Times New Roman" w:hAnsi="Times New Roman" w:cs="Times New Roman"/>
          <w:sz w:val="28"/>
          <w:szCs w:val="28"/>
        </w:rPr>
        <w:t>В 2018 году объем инвестиций в основной капитал за счет средств муниципального бюджета составил 14,5 млн. руб., что на 0,58 млн. руб. меньше показателя 2017 года (-3,8%).</w:t>
      </w:r>
    </w:p>
    <w:p w:rsidR="004709BC" w:rsidRPr="009C220C" w:rsidRDefault="004709BC" w:rsidP="00A3157B">
      <w:pPr>
        <w:widowControl w:val="0"/>
        <w:spacing w:line="276" w:lineRule="auto"/>
        <w:ind w:firstLine="720"/>
        <w:jc w:val="both"/>
        <w:rPr>
          <w:rFonts w:ascii="Times New Roman" w:hAnsi="Times New Roman" w:cs="Times New Roman"/>
          <w:b/>
          <w:bCs/>
          <w:sz w:val="28"/>
          <w:szCs w:val="28"/>
        </w:rPr>
      </w:pPr>
      <w:r w:rsidRPr="009C220C">
        <w:rPr>
          <w:rFonts w:ascii="Times New Roman" w:hAnsi="Times New Roman" w:cs="Times New Roman"/>
          <w:sz w:val="28"/>
          <w:szCs w:val="28"/>
        </w:rPr>
        <w:t xml:space="preserve">Инвестиции в основной капитал организаций муниципальной форм собственности составили 136,1 млн. руб., что на 80,0 млн. руб. больше </w:t>
      </w:r>
      <w:r w:rsidRPr="009C220C">
        <w:rPr>
          <w:rFonts w:ascii="Times New Roman" w:hAnsi="Times New Roman" w:cs="Times New Roman"/>
          <w:sz w:val="28"/>
          <w:szCs w:val="28"/>
        </w:rPr>
        <w:lastRenderedPageBreak/>
        <w:t>показателя 2017 года (+142,7%).</w:t>
      </w:r>
    </w:p>
    <w:p w:rsidR="004709BC" w:rsidRPr="009C220C" w:rsidRDefault="004709BC" w:rsidP="00A3157B">
      <w:pPr>
        <w:widowControl w:val="0"/>
        <w:spacing w:line="276" w:lineRule="auto"/>
        <w:ind w:firstLine="720"/>
        <w:jc w:val="both"/>
        <w:rPr>
          <w:rFonts w:ascii="Times New Roman" w:hAnsi="Times New Roman" w:cs="Times New Roman"/>
          <w:sz w:val="28"/>
          <w:szCs w:val="28"/>
        </w:rPr>
      </w:pPr>
      <w:r w:rsidRPr="009C220C">
        <w:rPr>
          <w:rFonts w:ascii="Times New Roman" w:hAnsi="Times New Roman" w:cs="Times New Roman"/>
          <w:sz w:val="28"/>
          <w:szCs w:val="28"/>
        </w:rPr>
        <w:t xml:space="preserve">По объему инвестиций в основной капитал на душу населения Выселковский район занимает первое место среди всех муниципалитетов </w:t>
      </w:r>
      <w:r w:rsidR="002B2D04">
        <w:rPr>
          <w:rFonts w:ascii="Times New Roman" w:hAnsi="Times New Roman" w:cs="Times New Roman"/>
          <w:sz w:val="28"/>
          <w:szCs w:val="28"/>
        </w:rPr>
        <w:t>ЦЭО КК</w:t>
      </w:r>
      <w:r w:rsidRPr="009C220C">
        <w:rPr>
          <w:rFonts w:ascii="Times New Roman" w:hAnsi="Times New Roman" w:cs="Times New Roman"/>
          <w:sz w:val="28"/>
          <w:szCs w:val="28"/>
        </w:rPr>
        <w:t xml:space="preserve">, значительно опережая их. Кроме того, данный показатель по Выселковскому району выше среднего уровня по Краснодарскому краю. </w:t>
      </w:r>
    </w:p>
    <w:p w:rsidR="004709BC" w:rsidRPr="009C220C" w:rsidRDefault="004709BC" w:rsidP="00A3157B">
      <w:pPr>
        <w:widowControl w:val="0"/>
        <w:spacing w:line="276" w:lineRule="auto"/>
        <w:ind w:firstLine="720"/>
        <w:jc w:val="both"/>
        <w:rPr>
          <w:rFonts w:ascii="Times New Roman" w:hAnsi="Times New Roman" w:cs="Times New Roman"/>
          <w:b/>
          <w:bCs/>
          <w:sz w:val="28"/>
          <w:szCs w:val="28"/>
        </w:rPr>
      </w:pPr>
      <w:r w:rsidRPr="009C220C">
        <w:rPr>
          <w:rFonts w:ascii="Times New Roman" w:hAnsi="Times New Roman" w:cs="Times New Roman"/>
          <w:sz w:val="28"/>
          <w:szCs w:val="28"/>
        </w:rPr>
        <w:t>В разрезе сельских поселений наиболее инвестиционно- привлекательные муниципальные территории в Выселковском районе по итогам 2018 г. расположены в Выселковском сельском поселении.</w:t>
      </w:r>
    </w:p>
    <w:p w:rsidR="004709BC" w:rsidRPr="009C220C" w:rsidRDefault="004709BC" w:rsidP="009C220C">
      <w:pPr>
        <w:widowControl w:val="0"/>
        <w:spacing w:line="276" w:lineRule="auto"/>
        <w:ind w:firstLine="720"/>
        <w:jc w:val="right"/>
        <w:rPr>
          <w:rFonts w:ascii="Times New Roman" w:hAnsi="Times New Roman" w:cs="Times New Roman"/>
          <w:bCs/>
          <w:sz w:val="28"/>
          <w:szCs w:val="28"/>
        </w:rPr>
      </w:pPr>
      <w:r w:rsidRPr="009C220C">
        <w:rPr>
          <w:rFonts w:ascii="Times New Roman" w:hAnsi="Times New Roman" w:cs="Times New Roman"/>
          <w:bCs/>
          <w:sz w:val="28"/>
          <w:szCs w:val="28"/>
        </w:rPr>
        <w:t xml:space="preserve">Рисунок № </w:t>
      </w:r>
      <w:r w:rsidR="00C83D79">
        <w:rPr>
          <w:rFonts w:ascii="Times New Roman" w:hAnsi="Times New Roman" w:cs="Times New Roman"/>
          <w:bCs/>
          <w:sz w:val="28"/>
          <w:szCs w:val="28"/>
        </w:rPr>
        <w:t>11</w:t>
      </w:r>
    </w:p>
    <w:p w:rsidR="004709BC" w:rsidRPr="009C220C" w:rsidRDefault="004709BC" w:rsidP="009C220C">
      <w:pPr>
        <w:spacing w:before="120" w:after="120"/>
        <w:jc w:val="center"/>
        <w:rPr>
          <w:rFonts w:ascii="Times New Roman" w:hAnsi="Times New Roman" w:cs="Times New Roman"/>
          <w:b/>
          <w:bCs/>
          <w:iCs/>
          <w:sz w:val="24"/>
          <w:szCs w:val="20"/>
          <w:lang w:eastAsia="ru-RU"/>
        </w:rPr>
      </w:pPr>
      <w:r w:rsidRPr="009C220C">
        <w:rPr>
          <w:rFonts w:ascii="Times New Roman" w:hAnsi="Times New Roman" w:cs="Times New Roman"/>
          <w:b/>
          <w:bCs/>
          <w:iCs/>
          <w:sz w:val="24"/>
          <w:szCs w:val="20"/>
          <w:lang w:eastAsia="ru-RU"/>
        </w:rPr>
        <w:t>Инвестиции в основной капитал, осуществляемые организациями, находящимися на территории муниципального образования (без субъектов малого предпринимательства), в разрезе сельских поселений.</w:t>
      </w:r>
    </w:p>
    <w:p w:rsidR="004709BC" w:rsidRPr="009C220C" w:rsidRDefault="004709BC" w:rsidP="009C220C">
      <w:pPr>
        <w:widowControl w:val="0"/>
        <w:spacing w:line="276" w:lineRule="auto"/>
        <w:jc w:val="both"/>
        <w:rPr>
          <w:rFonts w:ascii="Times New Roman" w:hAnsi="Times New Roman" w:cs="Times New Roman"/>
          <w:bCs/>
          <w:sz w:val="28"/>
          <w:szCs w:val="28"/>
        </w:rPr>
      </w:pPr>
    </w:p>
    <w:p w:rsidR="004709BC" w:rsidRPr="009C220C" w:rsidRDefault="00B961B9" w:rsidP="009C220C">
      <w:pPr>
        <w:keepNext/>
        <w:widowControl w:val="0"/>
        <w:spacing w:line="276" w:lineRule="auto"/>
        <w:jc w:val="both"/>
        <w:rPr>
          <w:rFonts w:cs="Times New Roman"/>
          <w:sz w:val="20"/>
          <w:szCs w:val="20"/>
        </w:rPr>
      </w:pPr>
      <w:r>
        <w:rPr>
          <w:rFonts w:ascii="Times New Roman" w:hAnsi="Times New Roman" w:cs="Times New Roman"/>
          <w:b/>
          <w:noProof/>
          <w:sz w:val="20"/>
          <w:szCs w:val="24"/>
          <w:lang w:eastAsia="ru-RU"/>
        </w:rPr>
        <w:drawing>
          <wp:inline distT="0" distB="0" distL="0" distR="0">
            <wp:extent cx="5486400" cy="2619375"/>
            <wp:effectExtent l="0" t="0" r="0" b="0"/>
            <wp:docPr id="11" name="Диаграмма 8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4709BC" w:rsidRDefault="004709BC" w:rsidP="009C220C">
      <w:pPr>
        <w:tabs>
          <w:tab w:val="left" w:pos="709"/>
        </w:tabs>
        <w:spacing w:line="276" w:lineRule="auto"/>
        <w:ind w:firstLine="709"/>
        <w:jc w:val="both"/>
        <w:rPr>
          <w:rFonts w:ascii="Times New Roman" w:hAnsi="Times New Roman" w:cs="Times New Roman"/>
          <w:sz w:val="28"/>
          <w:szCs w:val="28"/>
        </w:rPr>
      </w:pPr>
    </w:p>
    <w:p w:rsidR="004709BC" w:rsidRPr="009C220C" w:rsidRDefault="004709BC" w:rsidP="00A3157B">
      <w:pPr>
        <w:tabs>
          <w:tab w:val="left" w:pos="709"/>
        </w:tabs>
        <w:spacing w:line="276" w:lineRule="auto"/>
        <w:ind w:firstLine="709"/>
        <w:jc w:val="both"/>
        <w:rPr>
          <w:rFonts w:ascii="Times New Roman" w:hAnsi="Times New Roman" w:cs="Times New Roman"/>
          <w:sz w:val="28"/>
          <w:szCs w:val="28"/>
        </w:rPr>
      </w:pPr>
      <w:r w:rsidRPr="009C220C">
        <w:rPr>
          <w:rFonts w:ascii="Times New Roman" w:hAnsi="Times New Roman" w:cs="Times New Roman"/>
          <w:sz w:val="28"/>
          <w:szCs w:val="28"/>
        </w:rPr>
        <w:t>Муниципалитет готов предоставлять инвесторам свободные земельные участки для реализации инвестиционных проектов в сфере обрабатывающей промышленности.</w:t>
      </w:r>
    </w:p>
    <w:p w:rsidR="004709BC" w:rsidRPr="009C220C" w:rsidRDefault="004709BC" w:rsidP="00AA4318">
      <w:pPr>
        <w:widowControl w:val="0"/>
        <w:tabs>
          <w:tab w:val="left" w:pos="709"/>
        </w:tabs>
        <w:autoSpaceDE w:val="0"/>
        <w:autoSpaceDN w:val="0"/>
        <w:adjustRightInd w:val="0"/>
        <w:spacing w:line="276" w:lineRule="auto"/>
        <w:ind w:firstLine="709"/>
        <w:jc w:val="both"/>
        <w:rPr>
          <w:rFonts w:ascii="Times New Roman" w:hAnsi="Times New Roman" w:cs="Times New Roman"/>
          <w:sz w:val="28"/>
          <w:szCs w:val="28"/>
        </w:rPr>
      </w:pPr>
      <w:r w:rsidRPr="009C220C">
        <w:rPr>
          <w:rFonts w:ascii="Times New Roman" w:hAnsi="Times New Roman" w:cs="Times New Roman"/>
          <w:sz w:val="28"/>
          <w:szCs w:val="28"/>
        </w:rPr>
        <w:t>Проводится активная политика, направленная на привлечение инвесторов в район, на представление инвестпредложений района и благоприятной конкурентной среды на различных конгрессно - выставочных мероприятиях, крупных выставках и форумах.</w:t>
      </w:r>
    </w:p>
    <w:p w:rsidR="004709BC" w:rsidRDefault="004709BC" w:rsidP="009C220C">
      <w:pPr>
        <w:spacing w:line="276" w:lineRule="auto"/>
        <w:ind w:firstLine="709"/>
        <w:jc w:val="both"/>
        <w:rPr>
          <w:rFonts w:ascii="Times New Roman" w:hAnsi="Times New Roman" w:cs="Times New Roman"/>
          <w:sz w:val="28"/>
          <w:szCs w:val="28"/>
          <w:lang w:eastAsia="ru-RU"/>
        </w:rPr>
      </w:pPr>
      <w:r w:rsidRPr="009C220C">
        <w:rPr>
          <w:rFonts w:ascii="Times New Roman" w:hAnsi="Times New Roman" w:cs="Times New Roman"/>
          <w:sz w:val="28"/>
          <w:szCs w:val="28"/>
          <w:lang w:eastAsia="ru-RU"/>
        </w:rPr>
        <w:t>Однако, следует отметить, что инвестиционное развитие района сдерживают инфраструктурные ограничения: энергетическая система района, как и всей Кубани в целом, характеризуется острым дефицитом генерирующих мощностей и недостаточной развитостью электросетевого комплекса (ограничение обеспечения энергоснабжения).</w:t>
      </w:r>
    </w:p>
    <w:p w:rsidR="004709BC" w:rsidRPr="00A652D7" w:rsidRDefault="004709BC" w:rsidP="00B83D9B">
      <w:pPr>
        <w:spacing w:line="276" w:lineRule="auto"/>
        <w:ind w:firstLine="709"/>
        <w:jc w:val="both"/>
        <w:rPr>
          <w:rFonts w:ascii="Times New Roman" w:hAnsi="Times New Roman" w:cs="Times New Roman"/>
          <w:color w:val="333333"/>
          <w:sz w:val="28"/>
          <w:szCs w:val="28"/>
        </w:rPr>
      </w:pPr>
      <w:r w:rsidRPr="00A652D7">
        <w:rPr>
          <w:rFonts w:ascii="Times New Roman" w:hAnsi="Times New Roman"/>
          <w:sz w:val="28"/>
          <w:szCs w:val="28"/>
        </w:rPr>
        <w:lastRenderedPageBreak/>
        <w:t xml:space="preserve">Одним из актуальных и значимых направлений деятельности является развитие экспортного потенциала территории. </w:t>
      </w:r>
      <w:r w:rsidRPr="00A652D7">
        <w:rPr>
          <w:rFonts w:ascii="Times New Roman" w:hAnsi="Times New Roman" w:cs="Times New Roman"/>
          <w:sz w:val="28"/>
          <w:szCs w:val="28"/>
        </w:rPr>
        <w:t xml:space="preserve">В Выселковском районе поставкой  продукции на экспорт занимается АО фирма «Агрокомплекс» им.Н.И.Ткачева. Предприятием  проводится </w:t>
      </w:r>
      <w:r w:rsidRPr="00A652D7">
        <w:rPr>
          <w:rFonts w:ascii="Times New Roman" w:hAnsi="Times New Roman"/>
          <w:sz w:val="28"/>
          <w:szCs w:val="28"/>
        </w:rPr>
        <w:t xml:space="preserve">активная работа </w:t>
      </w:r>
      <w:r w:rsidRPr="00A652D7">
        <w:rPr>
          <w:rFonts w:ascii="Times New Roman" w:hAnsi="Times New Roman" w:cs="Times New Roman"/>
          <w:sz w:val="28"/>
          <w:szCs w:val="28"/>
        </w:rPr>
        <w:t xml:space="preserve"> по стимулированию экспорта продукции животноводства и растениеводства,</w:t>
      </w:r>
      <w:r w:rsidRPr="00A652D7">
        <w:rPr>
          <w:rFonts w:ascii="Times New Roman" w:hAnsi="Times New Roman"/>
          <w:sz w:val="28"/>
          <w:szCs w:val="28"/>
        </w:rPr>
        <w:t xml:space="preserve"> собственной продукции глубокой переработки.</w:t>
      </w:r>
      <w:r w:rsidRPr="00A652D7">
        <w:rPr>
          <w:rFonts w:ascii="Times New Roman" w:hAnsi="Times New Roman" w:cs="Times New Roman"/>
          <w:sz w:val="28"/>
          <w:szCs w:val="28"/>
        </w:rPr>
        <w:t xml:space="preserve"> </w:t>
      </w:r>
      <w:r w:rsidRPr="00A652D7">
        <w:rPr>
          <w:rFonts w:ascii="Times New Roman" w:hAnsi="Times New Roman" w:cs="Times New Roman"/>
          <w:color w:val="333333"/>
          <w:sz w:val="28"/>
          <w:szCs w:val="28"/>
        </w:rPr>
        <w:t>На сегодняшний день продукция «Агрокомплекса» поставляется в страны Европы и Азии.</w:t>
      </w:r>
    </w:p>
    <w:p w:rsidR="004709BC" w:rsidRPr="00A652D7" w:rsidRDefault="004709BC" w:rsidP="00B83D9B">
      <w:pPr>
        <w:spacing w:line="276" w:lineRule="auto"/>
        <w:ind w:firstLine="708"/>
        <w:jc w:val="both"/>
        <w:rPr>
          <w:rFonts w:ascii="Times New Roman" w:hAnsi="Times New Roman"/>
          <w:color w:val="333333"/>
          <w:sz w:val="28"/>
          <w:szCs w:val="28"/>
        </w:rPr>
      </w:pPr>
      <w:r w:rsidRPr="00A652D7">
        <w:rPr>
          <w:rFonts w:ascii="Times New Roman" w:hAnsi="Times New Roman" w:cs="Times New Roman"/>
          <w:color w:val="333333"/>
          <w:sz w:val="28"/>
          <w:szCs w:val="28"/>
        </w:rPr>
        <w:t xml:space="preserve">Содействие продвижению готовой продукции на внешние рынки совпадает с вектором стратегического развития аграрной отрасли </w:t>
      </w:r>
      <w:r w:rsidRPr="00A652D7">
        <w:rPr>
          <w:rFonts w:ascii="Times New Roman" w:hAnsi="Times New Roman"/>
          <w:color w:val="333333"/>
          <w:sz w:val="28"/>
          <w:szCs w:val="28"/>
        </w:rPr>
        <w:t xml:space="preserve">Краснодарского </w:t>
      </w:r>
      <w:r w:rsidRPr="00A652D7">
        <w:rPr>
          <w:rFonts w:ascii="Times New Roman" w:hAnsi="Times New Roman" w:cs="Times New Roman"/>
          <w:color w:val="333333"/>
          <w:sz w:val="28"/>
          <w:szCs w:val="28"/>
        </w:rPr>
        <w:t>края. Консультационную, аналитическую и дипломатическую поддержку в переговорах с иностранными партнерами оказывают профильные государственные организации</w:t>
      </w:r>
      <w:r w:rsidRPr="00A652D7">
        <w:rPr>
          <w:rFonts w:ascii="Times New Roman" w:hAnsi="Times New Roman"/>
          <w:color w:val="333333"/>
          <w:sz w:val="28"/>
          <w:szCs w:val="28"/>
        </w:rPr>
        <w:t>-</w:t>
      </w:r>
      <w:r w:rsidRPr="00A652D7">
        <w:rPr>
          <w:rFonts w:ascii="Times New Roman" w:hAnsi="Times New Roman" w:cs="Times New Roman"/>
          <w:color w:val="333333"/>
          <w:sz w:val="28"/>
          <w:szCs w:val="28"/>
        </w:rPr>
        <w:br/>
        <w:t>«Российского экспортного центра» и его регионально</w:t>
      </w:r>
      <w:r w:rsidRPr="00A652D7">
        <w:rPr>
          <w:rFonts w:ascii="Times New Roman" w:hAnsi="Times New Roman"/>
          <w:color w:val="333333"/>
          <w:sz w:val="28"/>
          <w:szCs w:val="28"/>
        </w:rPr>
        <w:t>е</w:t>
      </w:r>
      <w:r w:rsidRPr="00A652D7">
        <w:rPr>
          <w:rFonts w:ascii="Times New Roman" w:hAnsi="Times New Roman" w:cs="Times New Roman"/>
          <w:color w:val="333333"/>
          <w:sz w:val="28"/>
          <w:szCs w:val="28"/>
        </w:rPr>
        <w:t xml:space="preserve"> подразделени</w:t>
      </w:r>
      <w:r w:rsidRPr="00A652D7">
        <w:rPr>
          <w:rFonts w:ascii="Times New Roman" w:hAnsi="Times New Roman"/>
          <w:color w:val="333333"/>
          <w:sz w:val="28"/>
          <w:szCs w:val="28"/>
        </w:rPr>
        <w:t>е</w:t>
      </w:r>
      <w:r w:rsidRPr="00A652D7">
        <w:rPr>
          <w:rFonts w:ascii="Times New Roman" w:hAnsi="Times New Roman" w:cs="Times New Roman"/>
          <w:color w:val="333333"/>
          <w:sz w:val="28"/>
          <w:szCs w:val="28"/>
        </w:rPr>
        <w:t>, Федеральн</w:t>
      </w:r>
      <w:r w:rsidRPr="00A652D7">
        <w:rPr>
          <w:rFonts w:ascii="Times New Roman" w:hAnsi="Times New Roman"/>
          <w:color w:val="333333"/>
          <w:sz w:val="28"/>
          <w:szCs w:val="28"/>
        </w:rPr>
        <w:t>ый</w:t>
      </w:r>
      <w:r w:rsidRPr="00A652D7">
        <w:rPr>
          <w:rFonts w:ascii="Times New Roman" w:hAnsi="Times New Roman" w:cs="Times New Roman"/>
          <w:color w:val="333333"/>
          <w:sz w:val="28"/>
          <w:szCs w:val="28"/>
        </w:rPr>
        <w:t xml:space="preserve"> центр «Агроэкспорт»</w:t>
      </w:r>
      <w:r w:rsidRPr="00A652D7">
        <w:rPr>
          <w:rFonts w:ascii="Times New Roman" w:hAnsi="Times New Roman"/>
          <w:color w:val="333333"/>
          <w:sz w:val="28"/>
          <w:szCs w:val="28"/>
        </w:rPr>
        <w:t xml:space="preserve">, которые оказывают содействие в </w:t>
      </w:r>
      <w:r w:rsidRPr="00A652D7">
        <w:rPr>
          <w:rFonts w:ascii="Times New Roman" w:hAnsi="Times New Roman" w:cs="Times New Roman"/>
          <w:color w:val="333333"/>
          <w:sz w:val="28"/>
          <w:szCs w:val="28"/>
        </w:rPr>
        <w:t>поиске новых надёжных партнеров</w:t>
      </w:r>
      <w:r w:rsidRPr="00A652D7">
        <w:rPr>
          <w:rFonts w:ascii="Times New Roman" w:hAnsi="Times New Roman"/>
          <w:color w:val="333333"/>
          <w:sz w:val="28"/>
          <w:szCs w:val="28"/>
        </w:rPr>
        <w:t xml:space="preserve">, </w:t>
      </w:r>
      <w:r w:rsidRPr="00A652D7">
        <w:rPr>
          <w:rFonts w:ascii="Times New Roman" w:hAnsi="Times New Roman" w:cs="Times New Roman"/>
          <w:color w:val="333333"/>
          <w:sz w:val="28"/>
          <w:szCs w:val="28"/>
        </w:rPr>
        <w:t xml:space="preserve"> предостав</w:t>
      </w:r>
      <w:r w:rsidRPr="00A652D7">
        <w:rPr>
          <w:rFonts w:ascii="Times New Roman" w:hAnsi="Times New Roman"/>
          <w:color w:val="333333"/>
          <w:sz w:val="28"/>
          <w:szCs w:val="28"/>
        </w:rPr>
        <w:t>лении</w:t>
      </w:r>
      <w:r w:rsidRPr="00A652D7">
        <w:rPr>
          <w:rFonts w:ascii="Times New Roman" w:hAnsi="Times New Roman" w:cs="Times New Roman"/>
          <w:color w:val="333333"/>
          <w:sz w:val="28"/>
          <w:szCs w:val="28"/>
        </w:rPr>
        <w:t xml:space="preserve"> качественн</w:t>
      </w:r>
      <w:r w:rsidRPr="00A652D7">
        <w:rPr>
          <w:rFonts w:ascii="Times New Roman" w:hAnsi="Times New Roman"/>
          <w:color w:val="333333"/>
          <w:sz w:val="28"/>
          <w:szCs w:val="28"/>
        </w:rPr>
        <w:t>ых</w:t>
      </w:r>
      <w:r w:rsidRPr="00A652D7">
        <w:rPr>
          <w:rFonts w:ascii="Times New Roman" w:hAnsi="Times New Roman" w:cs="Times New Roman"/>
          <w:color w:val="333333"/>
          <w:sz w:val="28"/>
          <w:szCs w:val="28"/>
        </w:rPr>
        <w:t xml:space="preserve"> аналити</w:t>
      </w:r>
      <w:r w:rsidRPr="00A652D7">
        <w:rPr>
          <w:rFonts w:ascii="Times New Roman" w:hAnsi="Times New Roman"/>
          <w:color w:val="333333"/>
          <w:sz w:val="28"/>
          <w:szCs w:val="28"/>
        </w:rPr>
        <w:t xml:space="preserve">ческих материалов </w:t>
      </w:r>
      <w:r w:rsidRPr="00A652D7">
        <w:rPr>
          <w:rFonts w:ascii="Times New Roman" w:hAnsi="Times New Roman" w:cs="Times New Roman"/>
          <w:color w:val="333333"/>
          <w:sz w:val="28"/>
          <w:szCs w:val="28"/>
        </w:rPr>
        <w:t>на старте поставок</w:t>
      </w:r>
      <w:r w:rsidRPr="00A652D7">
        <w:rPr>
          <w:rFonts w:ascii="Times New Roman" w:hAnsi="Times New Roman"/>
          <w:color w:val="333333"/>
          <w:sz w:val="28"/>
          <w:szCs w:val="28"/>
        </w:rPr>
        <w:t xml:space="preserve">, </w:t>
      </w:r>
      <w:r w:rsidRPr="00A652D7">
        <w:rPr>
          <w:rFonts w:ascii="Times New Roman" w:hAnsi="Times New Roman" w:cs="Times New Roman"/>
          <w:color w:val="333333"/>
          <w:sz w:val="28"/>
          <w:szCs w:val="28"/>
        </w:rPr>
        <w:t xml:space="preserve">в выборе новых торговых возможностей и путей их реализации, переговорах с закупщиками и торговыми сетями, проведении дегустаций с участием местного населения. </w:t>
      </w:r>
    </w:p>
    <w:p w:rsidR="004709BC" w:rsidRPr="00A652D7" w:rsidRDefault="004709BC" w:rsidP="009A01AC">
      <w:pPr>
        <w:widowControl w:val="0"/>
        <w:spacing w:line="276" w:lineRule="auto"/>
        <w:ind w:firstLine="708"/>
        <w:jc w:val="both"/>
        <w:rPr>
          <w:rFonts w:ascii="Times New Roman" w:hAnsi="Times New Roman" w:cs="Times New Roman"/>
          <w:color w:val="333333"/>
          <w:sz w:val="28"/>
          <w:szCs w:val="28"/>
        </w:rPr>
      </w:pPr>
      <w:r w:rsidRPr="00A652D7">
        <w:rPr>
          <w:rFonts w:ascii="Times New Roman" w:hAnsi="Times New Roman"/>
          <w:color w:val="333333"/>
          <w:sz w:val="28"/>
          <w:szCs w:val="28"/>
        </w:rPr>
        <w:t>Р</w:t>
      </w:r>
      <w:r w:rsidRPr="00A652D7">
        <w:rPr>
          <w:rFonts w:ascii="Times New Roman" w:hAnsi="Times New Roman" w:cs="Times New Roman"/>
          <w:color w:val="333333"/>
          <w:sz w:val="28"/>
          <w:szCs w:val="28"/>
        </w:rPr>
        <w:t>азвитие экспорта готовой продукции на новых рынках будет способствовать     росту доли экспортных продаж компани</w:t>
      </w:r>
      <w:r w:rsidRPr="00A652D7">
        <w:rPr>
          <w:rFonts w:ascii="Times New Roman" w:hAnsi="Times New Roman"/>
          <w:color w:val="333333"/>
          <w:sz w:val="28"/>
          <w:szCs w:val="28"/>
        </w:rPr>
        <w:t>й, а также  целям достижения     соответствующих показателей по росту числа экспортеров и несырьевого неэнергетического экспорта на региональном уровне</w:t>
      </w:r>
      <w:r w:rsidRPr="00A652D7">
        <w:rPr>
          <w:rFonts w:ascii="Times New Roman" w:hAnsi="Times New Roman" w:cs="Times New Roman"/>
          <w:color w:val="333333"/>
          <w:sz w:val="28"/>
          <w:szCs w:val="28"/>
        </w:rPr>
        <w:t>.</w:t>
      </w:r>
    </w:p>
    <w:p w:rsidR="004709BC" w:rsidRDefault="004709BC" w:rsidP="000E7FBB">
      <w:pPr>
        <w:spacing w:line="276" w:lineRule="auto"/>
        <w:ind w:firstLine="708"/>
        <w:jc w:val="center"/>
        <w:rPr>
          <w:rFonts w:ascii="Times New Roman" w:hAnsi="Times New Roman" w:cs="Times New Roman"/>
          <w:b/>
          <w:color w:val="000000"/>
          <w:sz w:val="28"/>
          <w:szCs w:val="28"/>
          <w:lang w:eastAsia="ru-RU"/>
        </w:rPr>
      </w:pPr>
    </w:p>
    <w:p w:rsidR="004709BC" w:rsidRPr="00F11A7B" w:rsidRDefault="00F11A7B" w:rsidP="00F11A7B">
      <w:pPr>
        <w:jc w:val="center"/>
        <w:rPr>
          <w:rFonts w:ascii="Times New Roman" w:hAnsi="Times New Roman" w:cs="Times New Roman"/>
          <w:b/>
          <w:bCs/>
          <w:color w:val="000000"/>
          <w:sz w:val="28"/>
          <w:szCs w:val="28"/>
        </w:rPr>
      </w:pPr>
      <w:r w:rsidRPr="00F11A7B">
        <w:rPr>
          <w:rFonts w:ascii="Times New Roman" w:hAnsi="Times New Roman" w:cs="Times New Roman"/>
          <w:b/>
          <w:sz w:val="28"/>
          <w:szCs w:val="28"/>
        </w:rPr>
        <w:t>3.</w:t>
      </w:r>
      <w:r w:rsidR="004709BC" w:rsidRPr="00F11A7B">
        <w:rPr>
          <w:rFonts w:ascii="Times New Roman" w:hAnsi="Times New Roman" w:cs="Times New Roman"/>
          <w:b/>
          <w:bCs/>
          <w:color w:val="000000"/>
          <w:sz w:val="28"/>
          <w:szCs w:val="28"/>
        </w:rPr>
        <w:t xml:space="preserve"> Анализ системы управления</w:t>
      </w:r>
    </w:p>
    <w:p w:rsidR="004709BC" w:rsidRDefault="004709BC" w:rsidP="00B523F2">
      <w:pPr>
        <w:ind w:firstLine="708"/>
        <w:jc w:val="both"/>
        <w:rPr>
          <w:rFonts w:ascii="Times New Roman" w:hAnsi="Times New Roman" w:cs="Times New Roman"/>
          <w:sz w:val="28"/>
          <w:szCs w:val="28"/>
        </w:rPr>
      </w:pPr>
    </w:p>
    <w:p w:rsidR="004709BC" w:rsidRPr="00066A97" w:rsidRDefault="004709BC" w:rsidP="00DE6156">
      <w:pPr>
        <w:spacing w:line="276" w:lineRule="auto"/>
        <w:ind w:right="-105" w:firstLine="720"/>
        <w:jc w:val="both"/>
        <w:rPr>
          <w:rFonts w:ascii="Times New Roman" w:hAnsi="Times New Roman"/>
          <w:color w:val="000000"/>
          <w:sz w:val="28"/>
          <w:szCs w:val="28"/>
        </w:rPr>
      </w:pPr>
      <w:r w:rsidRPr="00066A97">
        <w:rPr>
          <w:rFonts w:ascii="Times New Roman" w:hAnsi="Times New Roman"/>
          <w:color w:val="000000"/>
          <w:sz w:val="28"/>
          <w:szCs w:val="28"/>
        </w:rPr>
        <w:t xml:space="preserve">Муниципальное образование </w:t>
      </w:r>
      <w:r>
        <w:rPr>
          <w:rFonts w:ascii="Times New Roman" w:hAnsi="Times New Roman"/>
          <w:color w:val="000000"/>
          <w:sz w:val="28"/>
          <w:szCs w:val="28"/>
        </w:rPr>
        <w:t>Выселковский</w:t>
      </w:r>
      <w:r w:rsidRPr="00066A97">
        <w:rPr>
          <w:rFonts w:ascii="Times New Roman" w:hAnsi="Times New Roman"/>
          <w:color w:val="000000"/>
          <w:sz w:val="28"/>
          <w:szCs w:val="28"/>
        </w:rPr>
        <w:t xml:space="preserve"> район обладает стабильной институциональной системой. Муниципальные институты власти делают упор на устоявшиеся традиционные ценности. Наблюдаются системные недостатки качества стратегического управления и низкий уровень внедрения современных институциональных мер, например, направленных на внедрение проектного управления. То есть, можно сделать вывод, что система муниципального управления в </w:t>
      </w:r>
      <w:r>
        <w:rPr>
          <w:rFonts w:ascii="Times New Roman" w:hAnsi="Times New Roman"/>
          <w:color w:val="000000"/>
          <w:sz w:val="28"/>
          <w:szCs w:val="28"/>
        </w:rPr>
        <w:t>Выселковском</w:t>
      </w:r>
      <w:r w:rsidRPr="00066A97">
        <w:rPr>
          <w:rFonts w:ascii="Times New Roman" w:hAnsi="Times New Roman"/>
          <w:color w:val="000000"/>
          <w:sz w:val="28"/>
          <w:szCs w:val="28"/>
        </w:rPr>
        <w:t xml:space="preserve"> районе имеет консервативный характер. Документы муниципального развития не сфокусированы на новых приоритетах и направлениях, которые могли бы дать максимальный результат и более эффективно использовать сильные стороны, возможности территории. </w:t>
      </w:r>
      <w:r w:rsidRPr="004C422C">
        <w:rPr>
          <w:rFonts w:ascii="Times New Roman" w:hAnsi="Times New Roman"/>
          <w:color w:val="000000"/>
          <w:sz w:val="28"/>
          <w:szCs w:val="28"/>
        </w:rPr>
        <w:t xml:space="preserve">По существу, в большинстве программ предлагается </w:t>
      </w:r>
      <w:r w:rsidR="00D136AC" w:rsidRPr="004C422C">
        <w:rPr>
          <w:rFonts w:ascii="Times New Roman" w:hAnsi="Times New Roman"/>
          <w:color w:val="000000"/>
          <w:sz w:val="28"/>
          <w:szCs w:val="28"/>
        </w:rPr>
        <w:t xml:space="preserve">развитие </w:t>
      </w:r>
      <w:r w:rsidRPr="004C422C">
        <w:rPr>
          <w:rFonts w:ascii="Times New Roman" w:hAnsi="Times New Roman"/>
          <w:color w:val="000000"/>
          <w:sz w:val="28"/>
          <w:szCs w:val="28"/>
        </w:rPr>
        <w:t>существующ</w:t>
      </w:r>
      <w:r w:rsidR="00D136AC" w:rsidRPr="004C422C">
        <w:rPr>
          <w:rFonts w:ascii="Times New Roman" w:hAnsi="Times New Roman"/>
          <w:color w:val="000000"/>
          <w:sz w:val="28"/>
          <w:szCs w:val="28"/>
        </w:rPr>
        <w:t xml:space="preserve">их </w:t>
      </w:r>
      <w:r w:rsidRPr="004C422C">
        <w:rPr>
          <w:rFonts w:ascii="Times New Roman" w:hAnsi="Times New Roman"/>
          <w:color w:val="000000"/>
          <w:sz w:val="28"/>
          <w:szCs w:val="28"/>
        </w:rPr>
        <w:t>экономическ</w:t>
      </w:r>
      <w:r w:rsidR="00D136AC" w:rsidRPr="004C422C">
        <w:rPr>
          <w:rFonts w:ascii="Times New Roman" w:hAnsi="Times New Roman"/>
          <w:color w:val="000000"/>
          <w:sz w:val="28"/>
          <w:szCs w:val="28"/>
        </w:rPr>
        <w:t>их</w:t>
      </w:r>
      <w:r w:rsidRPr="004C422C">
        <w:rPr>
          <w:rFonts w:ascii="Times New Roman" w:hAnsi="Times New Roman"/>
          <w:color w:val="000000"/>
          <w:sz w:val="28"/>
          <w:szCs w:val="28"/>
        </w:rPr>
        <w:t xml:space="preserve"> систем.</w:t>
      </w:r>
      <w:r w:rsidRPr="00066A97">
        <w:rPr>
          <w:rFonts w:ascii="Times New Roman" w:hAnsi="Times New Roman"/>
          <w:color w:val="000000"/>
          <w:sz w:val="28"/>
          <w:szCs w:val="28"/>
        </w:rPr>
        <w:t xml:space="preserve"> </w:t>
      </w:r>
      <w:r w:rsidR="000D3E07">
        <w:rPr>
          <w:rFonts w:ascii="Times New Roman" w:hAnsi="Times New Roman"/>
          <w:color w:val="000000"/>
          <w:sz w:val="28"/>
          <w:szCs w:val="28"/>
        </w:rPr>
        <w:t xml:space="preserve"> </w:t>
      </w:r>
    </w:p>
    <w:p w:rsidR="004709BC" w:rsidRPr="00066A97" w:rsidRDefault="004709BC" w:rsidP="00DE6156">
      <w:pPr>
        <w:spacing w:line="276" w:lineRule="auto"/>
        <w:ind w:right="-105" w:firstLine="720"/>
        <w:jc w:val="both"/>
        <w:rPr>
          <w:rFonts w:ascii="Times New Roman" w:hAnsi="Times New Roman"/>
          <w:color w:val="000000"/>
          <w:sz w:val="28"/>
          <w:szCs w:val="28"/>
        </w:rPr>
      </w:pPr>
      <w:r w:rsidRPr="00066A97">
        <w:rPr>
          <w:rFonts w:ascii="Times New Roman" w:hAnsi="Times New Roman"/>
          <w:color w:val="000000"/>
          <w:sz w:val="28"/>
          <w:szCs w:val="28"/>
        </w:rPr>
        <w:lastRenderedPageBreak/>
        <w:t xml:space="preserve">Необходимо повышать эффективность управления муниципальной собственностью, более активно вводить в хозяйственный оборот земельные участки, повысить эффективность сети муниципальных бюджетных учреждений </w:t>
      </w:r>
      <w:r>
        <w:rPr>
          <w:rFonts w:ascii="Times New Roman" w:hAnsi="Times New Roman"/>
          <w:color w:val="000000"/>
          <w:sz w:val="28"/>
          <w:szCs w:val="28"/>
        </w:rPr>
        <w:t>Выселковского</w:t>
      </w:r>
      <w:r w:rsidRPr="00066A97">
        <w:rPr>
          <w:rFonts w:ascii="Times New Roman" w:hAnsi="Times New Roman"/>
          <w:color w:val="000000"/>
          <w:sz w:val="28"/>
          <w:szCs w:val="28"/>
        </w:rPr>
        <w:t xml:space="preserve"> района, стимулировать развитие механизмов муниципально-частного партнерства. </w:t>
      </w:r>
    </w:p>
    <w:p w:rsidR="004709BC" w:rsidRDefault="004709BC" w:rsidP="00DE6156">
      <w:pPr>
        <w:spacing w:line="276" w:lineRule="auto"/>
        <w:ind w:firstLine="708"/>
        <w:jc w:val="both"/>
        <w:rPr>
          <w:rFonts w:ascii="Times New Roman" w:hAnsi="Times New Roman" w:cs="Times New Roman"/>
          <w:color w:val="000000"/>
          <w:sz w:val="28"/>
          <w:szCs w:val="28"/>
        </w:rPr>
      </w:pPr>
      <w:r w:rsidRPr="002D0E1B">
        <w:rPr>
          <w:rFonts w:ascii="Times New Roman" w:hAnsi="Times New Roman" w:cs="Times New Roman"/>
          <w:color w:val="000000"/>
          <w:sz w:val="28"/>
          <w:szCs w:val="28"/>
        </w:rPr>
        <w:t xml:space="preserve">Администрацией </w:t>
      </w:r>
      <w:r>
        <w:rPr>
          <w:rFonts w:ascii="Times New Roman" w:hAnsi="Times New Roman" w:cs="Times New Roman"/>
          <w:color w:val="000000"/>
          <w:sz w:val="28"/>
          <w:szCs w:val="28"/>
        </w:rPr>
        <w:t>муниципального образования Выселковский район</w:t>
      </w:r>
      <w:r w:rsidRPr="002D0E1B">
        <w:rPr>
          <w:rFonts w:ascii="Times New Roman" w:hAnsi="Times New Roman" w:cs="Times New Roman"/>
          <w:color w:val="000000"/>
          <w:sz w:val="28"/>
          <w:szCs w:val="28"/>
        </w:rPr>
        <w:t xml:space="preserve"> ведется планомерная раб</w:t>
      </w:r>
      <w:r>
        <w:rPr>
          <w:rFonts w:ascii="Times New Roman" w:hAnsi="Times New Roman" w:cs="Times New Roman"/>
          <w:color w:val="000000"/>
          <w:sz w:val="28"/>
          <w:szCs w:val="28"/>
        </w:rPr>
        <w:t>ота по развитию информационных и т</w:t>
      </w:r>
      <w:r w:rsidRPr="002D0E1B">
        <w:rPr>
          <w:rFonts w:ascii="Times New Roman" w:hAnsi="Times New Roman" w:cs="Times New Roman"/>
          <w:color w:val="000000"/>
          <w:sz w:val="28"/>
          <w:szCs w:val="28"/>
        </w:rPr>
        <w:t>елекоммуникационных</w:t>
      </w:r>
      <w:r>
        <w:rPr>
          <w:rFonts w:ascii="Times New Roman" w:hAnsi="Times New Roman" w:cs="Times New Roman"/>
          <w:color w:val="000000"/>
          <w:sz w:val="28"/>
          <w:szCs w:val="28"/>
        </w:rPr>
        <w:t xml:space="preserve"> </w:t>
      </w:r>
      <w:r w:rsidRPr="002D0E1B">
        <w:rPr>
          <w:rFonts w:ascii="Times New Roman" w:hAnsi="Times New Roman" w:cs="Times New Roman"/>
          <w:color w:val="000000"/>
          <w:sz w:val="28"/>
          <w:szCs w:val="28"/>
        </w:rPr>
        <w:t>технологий – внедряются информационные системы, разрабатываются</w:t>
      </w:r>
      <w:r>
        <w:rPr>
          <w:rFonts w:ascii="Times New Roman" w:hAnsi="Times New Roman" w:cs="Times New Roman"/>
          <w:color w:val="000000"/>
          <w:sz w:val="28"/>
          <w:szCs w:val="28"/>
        </w:rPr>
        <w:t xml:space="preserve"> </w:t>
      </w:r>
      <w:r w:rsidRPr="002D0E1B">
        <w:rPr>
          <w:rFonts w:ascii="Times New Roman" w:hAnsi="Times New Roman" w:cs="Times New Roman"/>
          <w:color w:val="000000"/>
          <w:sz w:val="28"/>
          <w:szCs w:val="28"/>
        </w:rPr>
        <w:t>новые</w:t>
      </w:r>
      <w:r>
        <w:rPr>
          <w:rFonts w:ascii="Times New Roman" w:hAnsi="Times New Roman" w:cs="Times New Roman"/>
          <w:color w:val="000000"/>
          <w:sz w:val="28"/>
          <w:szCs w:val="28"/>
        </w:rPr>
        <w:t xml:space="preserve"> </w:t>
      </w:r>
      <w:r w:rsidRPr="002D0E1B">
        <w:rPr>
          <w:rFonts w:ascii="Times New Roman" w:hAnsi="Times New Roman" w:cs="Times New Roman"/>
          <w:color w:val="000000"/>
          <w:sz w:val="28"/>
          <w:szCs w:val="28"/>
        </w:rPr>
        <w:t>сайты</w:t>
      </w:r>
      <w:r>
        <w:rPr>
          <w:rFonts w:ascii="Times New Roman" w:hAnsi="Times New Roman" w:cs="Times New Roman"/>
          <w:color w:val="000000"/>
          <w:sz w:val="28"/>
          <w:szCs w:val="28"/>
        </w:rPr>
        <w:t xml:space="preserve">. </w:t>
      </w:r>
    </w:p>
    <w:p w:rsidR="004709BC" w:rsidRPr="00BF0C81" w:rsidRDefault="004709BC" w:rsidP="00DE6156">
      <w:pPr>
        <w:widowControl w:val="0"/>
        <w:autoSpaceDE w:val="0"/>
        <w:autoSpaceDN w:val="0"/>
        <w:adjustRightInd w:val="0"/>
        <w:spacing w:line="276" w:lineRule="auto"/>
        <w:ind w:firstLine="709"/>
        <w:jc w:val="both"/>
        <w:rPr>
          <w:rFonts w:ascii="Times New Roman" w:hAnsi="Times New Roman" w:cs="Times New Roman"/>
          <w:sz w:val="28"/>
          <w:szCs w:val="28"/>
          <w:lang w:eastAsia="ru-RU"/>
        </w:rPr>
      </w:pPr>
      <w:r w:rsidRPr="002D0E1B">
        <w:rPr>
          <w:rFonts w:ascii="Times New Roman" w:hAnsi="Times New Roman" w:cs="Times New Roman"/>
          <w:color w:val="000000"/>
          <w:sz w:val="28"/>
          <w:szCs w:val="28"/>
        </w:rPr>
        <w:t>С момента открытия Единого портала государственных и муниципальных</w:t>
      </w:r>
      <w:r>
        <w:rPr>
          <w:rFonts w:ascii="Times New Roman" w:hAnsi="Times New Roman" w:cs="Times New Roman"/>
          <w:color w:val="000000"/>
          <w:sz w:val="28"/>
          <w:szCs w:val="28"/>
        </w:rPr>
        <w:t xml:space="preserve"> </w:t>
      </w:r>
      <w:r w:rsidRPr="002D0E1B">
        <w:rPr>
          <w:rFonts w:ascii="Times New Roman" w:hAnsi="Times New Roman" w:cs="Times New Roman"/>
          <w:color w:val="000000"/>
          <w:sz w:val="28"/>
          <w:szCs w:val="28"/>
        </w:rPr>
        <w:t>услуг он превратился в действенный инструмент доступа к муниципальным</w:t>
      </w:r>
      <w:r>
        <w:rPr>
          <w:rFonts w:ascii="Times New Roman" w:hAnsi="Times New Roman" w:cs="Times New Roman"/>
          <w:color w:val="000000"/>
          <w:sz w:val="28"/>
          <w:szCs w:val="28"/>
        </w:rPr>
        <w:t xml:space="preserve"> </w:t>
      </w:r>
      <w:r w:rsidRPr="002D0E1B">
        <w:rPr>
          <w:rFonts w:ascii="Times New Roman" w:hAnsi="Times New Roman" w:cs="Times New Roman"/>
          <w:color w:val="000000"/>
          <w:sz w:val="28"/>
          <w:szCs w:val="28"/>
        </w:rPr>
        <w:t>услугам в электронном виде.</w:t>
      </w:r>
      <w:r>
        <w:rPr>
          <w:color w:val="000000"/>
        </w:rPr>
        <w:t xml:space="preserve"> </w:t>
      </w:r>
      <w:r w:rsidRPr="00BF0C81">
        <w:rPr>
          <w:rFonts w:ascii="Times New Roman" w:hAnsi="Times New Roman" w:cs="Arial"/>
          <w:sz w:val="28"/>
          <w:szCs w:val="20"/>
          <w:lang w:eastAsia="ru-RU"/>
        </w:rPr>
        <w:t xml:space="preserve">В </w:t>
      </w:r>
      <w:r>
        <w:rPr>
          <w:rFonts w:ascii="Times New Roman" w:hAnsi="Times New Roman" w:cs="Arial"/>
          <w:sz w:val="28"/>
          <w:szCs w:val="20"/>
          <w:lang w:eastAsia="ru-RU"/>
        </w:rPr>
        <w:t>Выселковском</w:t>
      </w:r>
      <w:r w:rsidRPr="00BF0C81">
        <w:rPr>
          <w:rFonts w:ascii="Times New Roman" w:hAnsi="Times New Roman" w:cs="Arial"/>
          <w:sz w:val="28"/>
          <w:szCs w:val="20"/>
          <w:lang w:eastAsia="ru-RU"/>
        </w:rPr>
        <w:t xml:space="preserve"> районе</w:t>
      </w:r>
      <w:r>
        <w:rPr>
          <w:rFonts w:ascii="Times New Roman" w:hAnsi="Times New Roman" w:cs="Arial"/>
          <w:sz w:val="28"/>
          <w:szCs w:val="20"/>
          <w:lang w:eastAsia="ru-RU"/>
        </w:rPr>
        <w:t>, как и в других муниципалитетах края</w:t>
      </w:r>
      <w:r w:rsidRPr="00BF0C81">
        <w:rPr>
          <w:rFonts w:ascii="Times New Roman" w:hAnsi="Times New Roman" w:cs="Arial"/>
          <w:sz w:val="28"/>
          <w:szCs w:val="20"/>
          <w:lang w:eastAsia="ru-RU"/>
        </w:rPr>
        <w:t xml:space="preserve"> с 2010 года начато внедрение «электронного правительства» – способ предоставления информации о деятельности органов местного самоуправления </w:t>
      </w:r>
      <w:r>
        <w:rPr>
          <w:rFonts w:ascii="Times New Roman" w:hAnsi="Times New Roman" w:cs="Arial"/>
          <w:sz w:val="28"/>
          <w:szCs w:val="20"/>
          <w:lang w:eastAsia="ru-RU"/>
        </w:rPr>
        <w:t>Выселковского</w:t>
      </w:r>
      <w:r w:rsidRPr="00BF0C81">
        <w:rPr>
          <w:rFonts w:ascii="Times New Roman" w:hAnsi="Times New Roman" w:cs="Arial"/>
          <w:sz w:val="28"/>
          <w:szCs w:val="20"/>
          <w:lang w:eastAsia="ru-RU"/>
        </w:rPr>
        <w:t xml:space="preserve"> района, </w:t>
      </w:r>
      <w:r w:rsidRPr="00BF0C81">
        <w:rPr>
          <w:rFonts w:ascii="Times New Roman" w:hAnsi="Times New Roman" w:cs="Times New Roman"/>
          <w:sz w:val="28"/>
          <w:szCs w:val="28"/>
          <w:lang w:eastAsia="ru-RU"/>
        </w:rPr>
        <w:t>оказание муниципальных услуг гражданам, бизнесу</w:t>
      </w:r>
      <w:r w:rsidRPr="00BF0C81">
        <w:rPr>
          <w:rFonts w:ascii="Times New Roman" w:hAnsi="Times New Roman" w:cs="Arial"/>
          <w:sz w:val="28"/>
          <w:szCs w:val="20"/>
          <w:lang w:eastAsia="ru-RU"/>
        </w:rPr>
        <w:t>, другим ветвям государственной власти, при котором личное взаимодействие между органом местного самоуправления и заявителем минимизировано</w:t>
      </w:r>
      <w:r>
        <w:rPr>
          <w:rFonts w:ascii="Times New Roman" w:hAnsi="Times New Roman" w:cs="Arial"/>
          <w:sz w:val="28"/>
          <w:szCs w:val="20"/>
          <w:lang w:eastAsia="ru-RU"/>
        </w:rPr>
        <w:t>,</w:t>
      </w:r>
      <w:r w:rsidRPr="00BF0C81">
        <w:rPr>
          <w:rFonts w:ascii="Times New Roman" w:hAnsi="Times New Roman" w:cs="Arial"/>
          <w:sz w:val="28"/>
          <w:szCs w:val="20"/>
          <w:lang w:eastAsia="ru-RU"/>
        </w:rPr>
        <w:t xml:space="preserve"> </w:t>
      </w:r>
      <w:r w:rsidRPr="00BF0C81">
        <w:rPr>
          <w:rFonts w:ascii="Times New Roman" w:hAnsi="Times New Roman" w:cs="Times New Roman"/>
          <w:sz w:val="28"/>
          <w:szCs w:val="28"/>
          <w:lang w:eastAsia="ru-RU"/>
        </w:rPr>
        <w:t>максимально используются возможности, предоставляемые информационными технологиями, мобильными технологиями и сетью Интернет.</w:t>
      </w:r>
    </w:p>
    <w:p w:rsidR="004709BC" w:rsidRDefault="004709BC" w:rsidP="00DE6156">
      <w:pPr>
        <w:widowControl w:val="0"/>
        <w:spacing w:line="276"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О</w:t>
      </w:r>
      <w:r w:rsidRPr="00BF0C81">
        <w:rPr>
          <w:rFonts w:ascii="Times New Roman" w:hAnsi="Times New Roman" w:cs="Times New Roman"/>
          <w:sz w:val="28"/>
          <w:szCs w:val="28"/>
          <w:shd w:val="clear" w:color="auto" w:fill="FFFFFF"/>
        </w:rPr>
        <w:t>беспечена возможность получения гражданами и юридическими лицами муниципальных услуг через многофункциональны</w:t>
      </w:r>
      <w:r>
        <w:rPr>
          <w:rFonts w:ascii="Times New Roman" w:hAnsi="Times New Roman" w:cs="Times New Roman"/>
          <w:sz w:val="28"/>
          <w:szCs w:val="28"/>
          <w:shd w:val="clear" w:color="auto" w:fill="FFFFFF"/>
        </w:rPr>
        <w:t>й</w:t>
      </w:r>
      <w:r w:rsidRPr="00BF0C81">
        <w:rPr>
          <w:rFonts w:ascii="Times New Roman" w:hAnsi="Times New Roman" w:cs="Times New Roman"/>
          <w:sz w:val="28"/>
          <w:szCs w:val="28"/>
          <w:shd w:val="clear" w:color="auto" w:fill="FFFFFF"/>
        </w:rPr>
        <w:t xml:space="preserve"> центр предоставления государственных и муниципальных услуг</w:t>
      </w:r>
      <w:r>
        <w:rPr>
          <w:rFonts w:ascii="Times New Roman" w:hAnsi="Times New Roman" w:cs="Times New Roman"/>
          <w:sz w:val="28"/>
          <w:szCs w:val="28"/>
          <w:shd w:val="clear" w:color="auto" w:fill="FFFFFF"/>
        </w:rPr>
        <w:t xml:space="preserve"> (далее – МФЦ)</w:t>
      </w:r>
      <w:r w:rsidRPr="00BF0C81">
        <w:rPr>
          <w:rFonts w:ascii="Times New Roman" w:hAnsi="Times New Roman" w:cs="Times New Roman"/>
          <w:sz w:val="28"/>
          <w:szCs w:val="28"/>
          <w:shd w:val="clear" w:color="auto" w:fill="FFFFFF"/>
        </w:rPr>
        <w:t xml:space="preserve"> посредством заключения соглашений о взаимодействии орган</w:t>
      </w:r>
      <w:r>
        <w:rPr>
          <w:rFonts w:ascii="Times New Roman" w:hAnsi="Times New Roman" w:cs="Times New Roman"/>
          <w:sz w:val="28"/>
          <w:szCs w:val="28"/>
          <w:shd w:val="clear" w:color="auto" w:fill="FFFFFF"/>
        </w:rPr>
        <w:t>ов</w:t>
      </w:r>
      <w:r w:rsidRPr="00BF0C81">
        <w:rPr>
          <w:rFonts w:ascii="Times New Roman" w:hAnsi="Times New Roman" w:cs="Times New Roman"/>
          <w:sz w:val="28"/>
          <w:szCs w:val="28"/>
          <w:shd w:val="clear" w:color="auto" w:fill="FFFFFF"/>
        </w:rPr>
        <w:t xml:space="preserve"> местного самоуправления </w:t>
      </w:r>
      <w:r>
        <w:rPr>
          <w:rFonts w:ascii="Times New Roman" w:hAnsi="Times New Roman" w:cs="Times New Roman"/>
          <w:sz w:val="28"/>
          <w:szCs w:val="28"/>
          <w:shd w:val="clear" w:color="auto" w:fill="FFFFFF"/>
        </w:rPr>
        <w:t>Выселковского</w:t>
      </w:r>
      <w:r w:rsidRPr="00BF0C81">
        <w:rPr>
          <w:rFonts w:ascii="Times New Roman" w:hAnsi="Times New Roman" w:cs="Times New Roman"/>
          <w:sz w:val="28"/>
          <w:szCs w:val="28"/>
          <w:shd w:val="clear" w:color="auto" w:fill="FFFFFF"/>
        </w:rPr>
        <w:t xml:space="preserve"> района с</w:t>
      </w:r>
      <w:r w:rsidRPr="00BF0C81">
        <w:rPr>
          <w:rFonts w:ascii="Times New Roman" w:hAnsi="Times New Roman"/>
          <w:sz w:val="28"/>
        </w:rPr>
        <w:t xml:space="preserve"> </w:t>
      </w:r>
      <w:r>
        <w:rPr>
          <w:rFonts w:ascii="Times New Roman" w:hAnsi="Times New Roman" w:cs="Times New Roman"/>
          <w:sz w:val="28"/>
          <w:szCs w:val="28"/>
          <w:shd w:val="clear" w:color="auto" w:fill="FFFFFF"/>
        </w:rPr>
        <w:t>МФЦ.</w:t>
      </w:r>
    </w:p>
    <w:p w:rsidR="004709BC" w:rsidRDefault="004709BC" w:rsidP="00DE6156">
      <w:pPr>
        <w:widowControl w:val="0"/>
        <w:spacing w:line="276"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О</w:t>
      </w:r>
      <w:r w:rsidRPr="00BF0C81">
        <w:rPr>
          <w:rFonts w:ascii="Times New Roman" w:hAnsi="Times New Roman" w:cs="Times New Roman"/>
          <w:sz w:val="28"/>
          <w:szCs w:val="28"/>
          <w:shd w:val="clear" w:color="auto" w:fill="FFFFFF"/>
        </w:rPr>
        <w:t>существлен перевод муниципальных услуг в электронный вид</w:t>
      </w:r>
      <w:r w:rsidRPr="00BF0C81">
        <w:rPr>
          <w:rFonts w:ascii="Times New Roman" w:hAnsi="Times New Roman"/>
          <w:sz w:val="28"/>
        </w:rPr>
        <w:t xml:space="preserve"> </w:t>
      </w:r>
      <w:r w:rsidRPr="00BF0C81">
        <w:rPr>
          <w:rFonts w:ascii="Times New Roman" w:hAnsi="Times New Roman" w:cs="Times New Roman"/>
          <w:sz w:val="28"/>
          <w:szCs w:val="28"/>
          <w:shd w:val="clear" w:color="auto" w:fill="FFFFFF"/>
        </w:rPr>
        <w:t>посредством Портала государственных и муниципальных услуг (функций) Краснодарского края</w:t>
      </w:r>
      <w:r>
        <w:rPr>
          <w:rFonts w:ascii="Times New Roman" w:hAnsi="Times New Roman" w:cs="Times New Roman"/>
          <w:sz w:val="28"/>
          <w:szCs w:val="28"/>
          <w:shd w:val="clear" w:color="auto" w:fill="FFFFFF"/>
        </w:rPr>
        <w:t>.</w:t>
      </w:r>
    </w:p>
    <w:p w:rsidR="004709BC" w:rsidRPr="00BF0C81" w:rsidRDefault="004709BC" w:rsidP="00DE6156">
      <w:pPr>
        <w:widowControl w:val="0"/>
        <w:spacing w:line="276"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Растет</w:t>
      </w:r>
      <w:r w:rsidRPr="00BF0C81">
        <w:rPr>
          <w:rFonts w:ascii="Times New Roman" w:hAnsi="Times New Roman" w:cs="Times New Roman"/>
          <w:sz w:val="28"/>
          <w:szCs w:val="28"/>
          <w:shd w:val="clear" w:color="auto" w:fill="FFFFFF"/>
        </w:rPr>
        <w:t xml:space="preserve"> эффективность управления информационно-коммуникационным</w:t>
      </w:r>
      <w:r>
        <w:rPr>
          <w:rFonts w:ascii="Times New Roman" w:hAnsi="Times New Roman" w:cs="Times New Roman"/>
          <w:sz w:val="28"/>
          <w:szCs w:val="28"/>
          <w:shd w:val="clear" w:color="auto" w:fill="FFFFFF"/>
        </w:rPr>
        <w:t>и</w:t>
      </w:r>
      <w:r w:rsidRPr="00BF0C81">
        <w:rPr>
          <w:rFonts w:ascii="Times New Roman" w:hAnsi="Times New Roman" w:cs="Times New Roman"/>
          <w:sz w:val="28"/>
          <w:szCs w:val="28"/>
          <w:shd w:val="clear" w:color="auto" w:fill="FFFFFF"/>
        </w:rPr>
        <w:t xml:space="preserve"> технологиями в деятельности отраслевых (функциональных) орган</w:t>
      </w:r>
      <w:r>
        <w:rPr>
          <w:rFonts w:ascii="Times New Roman" w:hAnsi="Times New Roman" w:cs="Times New Roman"/>
          <w:sz w:val="28"/>
          <w:szCs w:val="28"/>
          <w:shd w:val="clear" w:color="auto" w:fill="FFFFFF"/>
        </w:rPr>
        <w:t>ов</w:t>
      </w:r>
      <w:r w:rsidRPr="00BF0C81">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муниципалитета</w:t>
      </w:r>
      <w:r w:rsidRPr="00BF0C81">
        <w:rPr>
          <w:rFonts w:ascii="Times New Roman" w:hAnsi="Times New Roman" w:cs="Times New Roman"/>
          <w:sz w:val="28"/>
          <w:szCs w:val="28"/>
          <w:shd w:val="clear" w:color="auto" w:fill="FFFFFF"/>
        </w:rPr>
        <w:t xml:space="preserve"> за счет внедрения локальной вычислительной сети, поэтапного </w:t>
      </w:r>
      <w:r>
        <w:rPr>
          <w:rFonts w:ascii="Times New Roman" w:hAnsi="Times New Roman" w:cs="Times New Roman"/>
          <w:sz w:val="28"/>
          <w:szCs w:val="28"/>
          <w:shd w:val="clear" w:color="auto" w:fill="FFFFFF"/>
        </w:rPr>
        <w:t>пере</w:t>
      </w:r>
      <w:r w:rsidRPr="00BF0C81">
        <w:rPr>
          <w:rFonts w:ascii="Times New Roman" w:hAnsi="Times New Roman" w:cs="Times New Roman"/>
          <w:sz w:val="28"/>
          <w:szCs w:val="28"/>
          <w:shd w:val="clear" w:color="auto" w:fill="FFFFFF"/>
        </w:rPr>
        <w:t>оборудования рабочих мест в администрации</w:t>
      </w:r>
      <w:r>
        <w:rPr>
          <w:rFonts w:ascii="Times New Roman" w:hAnsi="Times New Roman" w:cs="Times New Roman"/>
          <w:sz w:val="28"/>
          <w:szCs w:val="28"/>
          <w:shd w:val="clear" w:color="auto" w:fill="FFFFFF"/>
        </w:rPr>
        <w:t>.</w:t>
      </w:r>
    </w:p>
    <w:p w:rsidR="004709BC" w:rsidRDefault="004709BC" w:rsidP="00DE6156">
      <w:pPr>
        <w:widowControl w:val="0"/>
        <w:spacing w:line="276"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Есть возможность </w:t>
      </w:r>
      <w:r w:rsidRPr="00BF0C81">
        <w:rPr>
          <w:rFonts w:ascii="Times New Roman" w:hAnsi="Times New Roman" w:cs="Times New Roman"/>
          <w:sz w:val="28"/>
          <w:szCs w:val="28"/>
          <w:shd w:val="clear" w:color="auto" w:fill="FFFFFF"/>
        </w:rPr>
        <w:t xml:space="preserve">осуществить доступ к отдельным информационным системам инфраструктуры электронного правительства, в том числе федеральной государственной информационной системы, обеспечивающей процесс досудебного (внесудебного) обжалования решений и действий </w:t>
      </w:r>
      <w:r w:rsidRPr="00BF0C81">
        <w:rPr>
          <w:rFonts w:ascii="Times New Roman" w:hAnsi="Times New Roman" w:cs="Times New Roman"/>
          <w:sz w:val="28"/>
          <w:szCs w:val="28"/>
          <w:shd w:val="clear" w:color="auto" w:fill="FFFFFF"/>
        </w:rPr>
        <w:lastRenderedPageBreak/>
        <w:t>(бездействия), совершенных при предоставлении госуда</w:t>
      </w:r>
      <w:r>
        <w:rPr>
          <w:rFonts w:ascii="Times New Roman" w:hAnsi="Times New Roman" w:cs="Times New Roman"/>
          <w:sz w:val="28"/>
          <w:szCs w:val="28"/>
          <w:shd w:val="clear" w:color="auto" w:fill="FFFFFF"/>
        </w:rPr>
        <w:t>рственных и муниципальных услуг.</w:t>
      </w:r>
    </w:p>
    <w:p w:rsidR="004709BC" w:rsidRDefault="004709BC" w:rsidP="00DE6156">
      <w:pPr>
        <w:widowControl w:val="0"/>
        <w:spacing w:line="276"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Активно и</w:t>
      </w:r>
      <w:r w:rsidRPr="00506908">
        <w:rPr>
          <w:rFonts w:ascii="Times New Roman" w:hAnsi="Times New Roman" w:cs="Times New Roman"/>
          <w:sz w:val="28"/>
          <w:szCs w:val="28"/>
          <w:shd w:val="clear" w:color="auto" w:fill="FFFFFF"/>
        </w:rPr>
        <w:t>спольз</w:t>
      </w:r>
      <w:r>
        <w:rPr>
          <w:rFonts w:ascii="Times New Roman" w:hAnsi="Times New Roman" w:cs="Times New Roman"/>
          <w:sz w:val="28"/>
          <w:szCs w:val="28"/>
          <w:shd w:val="clear" w:color="auto" w:fill="FFFFFF"/>
        </w:rPr>
        <w:t>уется система</w:t>
      </w:r>
      <w:r w:rsidRPr="00506908">
        <w:rPr>
          <w:rFonts w:ascii="Times New Roman" w:hAnsi="Times New Roman" w:cs="Times New Roman"/>
          <w:sz w:val="28"/>
          <w:szCs w:val="28"/>
          <w:shd w:val="clear" w:color="auto" w:fill="FFFFFF"/>
        </w:rPr>
        <w:t xml:space="preserve"> межведомственного электронного взаимодействия </w:t>
      </w:r>
      <w:r>
        <w:rPr>
          <w:rFonts w:ascii="Times New Roman" w:hAnsi="Times New Roman" w:cs="Times New Roman"/>
          <w:sz w:val="28"/>
          <w:szCs w:val="28"/>
          <w:shd w:val="clear" w:color="auto" w:fill="FFFFFF"/>
        </w:rPr>
        <w:t>при предо</w:t>
      </w:r>
      <w:r w:rsidRPr="00506908">
        <w:rPr>
          <w:rFonts w:ascii="Times New Roman" w:hAnsi="Times New Roman" w:cs="Times New Roman"/>
          <w:sz w:val="28"/>
          <w:szCs w:val="28"/>
          <w:shd w:val="clear" w:color="auto" w:fill="FFFFFF"/>
        </w:rPr>
        <w:t>ставлении муниципальных услуг</w:t>
      </w:r>
      <w:r>
        <w:rPr>
          <w:rFonts w:ascii="Times New Roman" w:hAnsi="Times New Roman" w:cs="Times New Roman"/>
          <w:sz w:val="28"/>
          <w:szCs w:val="28"/>
          <w:shd w:val="clear" w:color="auto" w:fill="FFFFFF"/>
        </w:rPr>
        <w:t xml:space="preserve">, что </w:t>
      </w:r>
      <w:r w:rsidRPr="00FA1FD3">
        <w:rPr>
          <w:rFonts w:ascii="Times New Roman" w:hAnsi="Times New Roman" w:cs="Times New Roman"/>
          <w:sz w:val="28"/>
          <w:szCs w:val="28"/>
          <w:shd w:val="clear" w:color="auto" w:fill="FFFFFF"/>
        </w:rPr>
        <w:t>повы</w:t>
      </w:r>
      <w:r>
        <w:rPr>
          <w:rFonts w:ascii="Times New Roman" w:hAnsi="Times New Roman" w:cs="Times New Roman"/>
          <w:sz w:val="28"/>
          <w:szCs w:val="28"/>
          <w:shd w:val="clear" w:color="auto" w:fill="FFFFFF"/>
        </w:rPr>
        <w:t>сило качество и сократило</w:t>
      </w:r>
      <w:r w:rsidRPr="00FA1FD3">
        <w:rPr>
          <w:rFonts w:ascii="Times New Roman" w:hAnsi="Times New Roman" w:cs="Times New Roman"/>
          <w:sz w:val="28"/>
          <w:szCs w:val="28"/>
          <w:shd w:val="clear" w:color="auto" w:fill="FFFFFF"/>
        </w:rPr>
        <w:t xml:space="preserve"> срок</w:t>
      </w:r>
      <w:r>
        <w:rPr>
          <w:rFonts w:ascii="Times New Roman" w:hAnsi="Times New Roman" w:cs="Times New Roman"/>
          <w:sz w:val="28"/>
          <w:szCs w:val="28"/>
          <w:shd w:val="clear" w:color="auto" w:fill="FFFFFF"/>
        </w:rPr>
        <w:t>и</w:t>
      </w:r>
      <w:r w:rsidRPr="00FA1FD3">
        <w:rPr>
          <w:rFonts w:ascii="Times New Roman" w:hAnsi="Times New Roman" w:cs="Times New Roman"/>
          <w:sz w:val="28"/>
          <w:szCs w:val="28"/>
          <w:shd w:val="clear" w:color="auto" w:fill="FFFFFF"/>
        </w:rPr>
        <w:t xml:space="preserve"> предоставления муниципальных услуг</w:t>
      </w:r>
      <w:r>
        <w:rPr>
          <w:rFonts w:ascii="Times New Roman" w:hAnsi="Times New Roman" w:cs="Times New Roman"/>
          <w:sz w:val="28"/>
          <w:szCs w:val="28"/>
          <w:shd w:val="clear" w:color="auto" w:fill="FFFFFF"/>
        </w:rPr>
        <w:t>.</w:t>
      </w:r>
    </w:p>
    <w:p w:rsidR="004709BC" w:rsidRPr="00D803EE" w:rsidRDefault="004709BC" w:rsidP="00DE6156">
      <w:pPr>
        <w:spacing w:line="276" w:lineRule="auto"/>
        <w:ind w:firstLine="709"/>
        <w:jc w:val="both"/>
        <w:rPr>
          <w:rFonts w:ascii="Times New Roman" w:hAnsi="Times New Roman" w:cs="Times New Roman"/>
          <w:sz w:val="28"/>
          <w:szCs w:val="28"/>
          <w:shd w:val="clear" w:color="auto" w:fill="FFFFFF"/>
        </w:rPr>
      </w:pPr>
      <w:r w:rsidRPr="00D803EE">
        <w:rPr>
          <w:rFonts w:ascii="Times New Roman" w:hAnsi="Times New Roman" w:cs="Times New Roman"/>
          <w:sz w:val="28"/>
          <w:szCs w:val="28"/>
          <w:shd w:val="clear" w:color="auto" w:fill="FFFFFF"/>
        </w:rPr>
        <w:t xml:space="preserve">Начиная с </w:t>
      </w:r>
      <w:r>
        <w:rPr>
          <w:rFonts w:ascii="Times New Roman" w:hAnsi="Times New Roman" w:cs="Times New Roman"/>
          <w:sz w:val="28"/>
          <w:szCs w:val="28"/>
          <w:shd w:val="clear" w:color="auto" w:fill="FFFFFF"/>
        </w:rPr>
        <w:t xml:space="preserve">2016 года в </w:t>
      </w:r>
      <w:r w:rsidRPr="00D803EE">
        <w:rPr>
          <w:rFonts w:ascii="Times New Roman" w:hAnsi="Times New Roman" w:cs="Times New Roman"/>
          <w:sz w:val="28"/>
          <w:szCs w:val="28"/>
          <w:shd w:val="clear" w:color="auto" w:fill="FFFFFF"/>
        </w:rPr>
        <w:t>соответствии с федеральным и региональным законодательством в район</w:t>
      </w:r>
      <w:r>
        <w:rPr>
          <w:rFonts w:ascii="Times New Roman" w:hAnsi="Times New Roman" w:cs="Times New Roman"/>
          <w:sz w:val="28"/>
          <w:szCs w:val="28"/>
          <w:shd w:val="clear" w:color="auto" w:fill="FFFFFF"/>
        </w:rPr>
        <w:t>е</w:t>
      </w:r>
      <w:r w:rsidRPr="00D803EE">
        <w:rPr>
          <w:rFonts w:ascii="Times New Roman" w:hAnsi="Times New Roman" w:cs="Times New Roman"/>
          <w:sz w:val="28"/>
          <w:szCs w:val="28"/>
          <w:shd w:val="clear" w:color="auto" w:fill="FFFFFF"/>
        </w:rPr>
        <w:t xml:space="preserve"> внедрена процедура оценки регулирующего воздействия проектов и экспертиза принятых муниципальных нормативных правовых актов, затрагивающих вопросы предпринимательской и инвестиционной деятельности</w:t>
      </w:r>
      <w:r>
        <w:rPr>
          <w:rFonts w:ascii="Times New Roman" w:hAnsi="Times New Roman" w:cs="Times New Roman"/>
          <w:sz w:val="28"/>
          <w:szCs w:val="28"/>
          <w:shd w:val="clear" w:color="auto" w:fill="FFFFFF"/>
        </w:rPr>
        <w:t xml:space="preserve"> -</w:t>
      </w:r>
      <w:r w:rsidRPr="00D803EE">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э</w:t>
      </w:r>
      <w:r w:rsidRPr="00D803EE">
        <w:rPr>
          <w:rFonts w:ascii="Times New Roman" w:hAnsi="Times New Roman" w:cs="Times New Roman"/>
          <w:sz w:val="28"/>
          <w:szCs w:val="28"/>
          <w:shd w:val="clear" w:color="auto" w:fill="FFFFFF"/>
        </w:rPr>
        <w:t xml:space="preserve">то возможность  для субъектов предпринимательской деятельности </w:t>
      </w:r>
      <w:r w:rsidRPr="00D803EE">
        <w:rPr>
          <w:rFonts w:ascii="Times New Roman" w:hAnsi="Times New Roman" w:cs="Times New Roman"/>
          <w:bCs/>
          <w:sz w:val="28"/>
          <w:szCs w:val="28"/>
        </w:rPr>
        <w:t xml:space="preserve">снизить издержки </w:t>
      </w:r>
      <w:r w:rsidRPr="00D803EE">
        <w:rPr>
          <w:rFonts w:ascii="Times New Roman" w:hAnsi="Times New Roman" w:cs="Times New Roman"/>
          <w:sz w:val="28"/>
          <w:szCs w:val="28"/>
        </w:rPr>
        <w:t>по выполнению установленных требований,</w:t>
      </w:r>
      <w:r w:rsidRPr="00D803EE">
        <w:rPr>
          <w:rFonts w:ascii="Times New Roman" w:hAnsi="Times New Roman" w:cs="Times New Roman"/>
          <w:bCs/>
          <w:sz w:val="28"/>
          <w:szCs w:val="28"/>
        </w:rPr>
        <w:t xml:space="preserve"> обеспечить экономию бюджетных средств, а также улучшить деловой климат и повысить инвестиционную привлекательность</w:t>
      </w:r>
      <w:r w:rsidRPr="00D803EE">
        <w:rPr>
          <w:rFonts w:ascii="Times New Roman" w:hAnsi="Times New Roman" w:cs="Times New Roman"/>
          <w:sz w:val="28"/>
          <w:szCs w:val="28"/>
        </w:rPr>
        <w:t xml:space="preserve"> </w:t>
      </w:r>
      <w:r>
        <w:rPr>
          <w:rFonts w:ascii="Times New Roman" w:hAnsi="Times New Roman" w:cs="Times New Roman"/>
          <w:sz w:val="28"/>
          <w:szCs w:val="28"/>
        </w:rPr>
        <w:t>района</w:t>
      </w:r>
      <w:r w:rsidRPr="00D803EE">
        <w:rPr>
          <w:rFonts w:ascii="Times New Roman" w:hAnsi="Times New Roman" w:cs="Times New Roman"/>
          <w:bCs/>
          <w:sz w:val="28"/>
          <w:szCs w:val="28"/>
        </w:rPr>
        <w:t xml:space="preserve">, доверие граждан и бизнеса </w:t>
      </w:r>
      <w:r w:rsidRPr="00D803EE">
        <w:rPr>
          <w:rFonts w:ascii="Times New Roman" w:hAnsi="Times New Roman" w:cs="Times New Roman"/>
          <w:sz w:val="28"/>
          <w:szCs w:val="28"/>
        </w:rPr>
        <w:t>к принимаемым муниципалитетом решениям.</w:t>
      </w:r>
    </w:p>
    <w:p w:rsidR="004709BC" w:rsidRPr="00D803EE" w:rsidRDefault="004709BC" w:rsidP="00DE6156">
      <w:pPr>
        <w:widowControl w:val="0"/>
        <w:spacing w:line="276" w:lineRule="auto"/>
        <w:ind w:firstLine="709"/>
        <w:jc w:val="both"/>
        <w:rPr>
          <w:rFonts w:ascii="Times New Roman" w:hAnsi="Times New Roman" w:cs="Times New Roman"/>
          <w:sz w:val="28"/>
          <w:szCs w:val="28"/>
          <w:shd w:val="clear" w:color="auto" w:fill="FFFFFF"/>
        </w:rPr>
      </w:pPr>
      <w:r w:rsidRPr="00D803EE">
        <w:rPr>
          <w:rFonts w:ascii="Times New Roman" w:hAnsi="Times New Roman" w:cs="Times New Roman"/>
          <w:sz w:val="28"/>
          <w:szCs w:val="28"/>
          <w:shd w:val="clear" w:color="auto" w:fill="FFFFFF"/>
        </w:rPr>
        <w:t xml:space="preserve">В районе создан консультативный совет по оценке регулирующего воздействия и экспертизе муниципальных нормативных правовых актов муниципального образования </w:t>
      </w:r>
      <w:r>
        <w:rPr>
          <w:rFonts w:ascii="Times New Roman" w:hAnsi="Times New Roman" w:cs="Times New Roman"/>
          <w:sz w:val="28"/>
          <w:szCs w:val="28"/>
          <w:shd w:val="clear" w:color="auto" w:fill="FFFFFF"/>
        </w:rPr>
        <w:t>Выселковский</w:t>
      </w:r>
      <w:r w:rsidRPr="00D803EE">
        <w:rPr>
          <w:rFonts w:ascii="Times New Roman" w:hAnsi="Times New Roman" w:cs="Times New Roman"/>
          <w:sz w:val="28"/>
          <w:szCs w:val="28"/>
          <w:shd w:val="clear" w:color="auto" w:fill="FFFFFF"/>
        </w:rPr>
        <w:t xml:space="preserve"> район</w:t>
      </w:r>
      <w:r>
        <w:rPr>
          <w:rFonts w:ascii="Times New Roman" w:hAnsi="Times New Roman" w:cs="Times New Roman"/>
          <w:sz w:val="28"/>
          <w:szCs w:val="28"/>
          <w:shd w:val="clear" w:color="auto" w:fill="FFFFFF"/>
        </w:rPr>
        <w:t>, в который входят представители бизнес-сообщества</w:t>
      </w:r>
      <w:r w:rsidRPr="00D803EE">
        <w:rPr>
          <w:rFonts w:ascii="Times New Roman" w:hAnsi="Times New Roman" w:cs="Times New Roman"/>
          <w:sz w:val="28"/>
          <w:szCs w:val="28"/>
          <w:shd w:val="clear" w:color="auto" w:fill="FFFFFF"/>
        </w:rPr>
        <w:t>, утверждено положение о консультативном совете.</w:t>
      </w:r>
    </w:p>
    <w:p w:rsidR="004709BC" w:rsidRPr="000109DA" w:rsidRDefault="004709BC" w:rsidP="00DE6156">
      <w:pPr>
        <w:spacing w:line="276" w:lineRule="auto"/>
        <w:ind w:firstLine="709"/>
        <w:jc w:val="both"/>
        <w:rPr>
          <w:rFonts w:ascii="Times New Roman" w:hAnsi="Times New Roman" w:cs="Times New Roman"/>
          <w:sz w:val="28"/>
          <w:szCs w:val="28"/>
        </w:rPr>
      </w:pPr>
      <w:r>
        <w:rPr>
          <w:rFonts w:ascii="Times New Roman" w:hAnsi="Times New Roman" w:cs="Times New Roman"/>
          <w:color w:val="000000"/>
          <w:sz w:val="28"/>
          <w:szCs w:val="28"/>
        </w:rPr>
        <w:t xml:space="preserve">В муниципалитете </w:t>
      </w:r>
      <w:r w:rsidRPr="00C3097C">
        <w:rPr>
          <w:rFonts w:ascii="Times New Roman" w:hAnsi="Times New Roman" w:cs="Times New Roman"/>
          <w:color w:val="000000"/>
          <w:sz w:val="28"/>
          <w:szCs w:val="28"/>
        </w:rPr>
        <w:t>ведется работа по формированию кадрового резерва для</w:t>
      </w:r>
      <w:r w:rsidRPr="000109DA">
        <w:rPr>
          <w:rFonts w:ascii="Times New Roman" w:hAnsi="Times New Roman" w:cs="Times New Roman"/>
          <w:color w:val="000000"/>
          <w:sz w:val="28"/>
          <w:szCs w:val="28"/>
        </w:rPr>
        <w:t xml:space="preserve"> своевременного замещения вакантных должностей, </w:t>
      </w:r>
      <w:r w:rsidRPr="000109DA">
        <w:rPr>
          <w:rFonts w:ascii="Times New Roman" w:hAnsi="Times New Roman" w:cs="Times New Roman"/>
          <w:sz w:val="28"/>
          <w:szCs w:val="28"/>
        </w:rPr>
        <w:t>ежегодно проводятся аттестации муниципальных служащих, в целях определения соответствия замещаемой до</w:t>
      </w:r>
      <w:r>
        <w:rPr>
          <w:rFonts w:ascii="Times New Roman" w:hAnsi="Times New Roman" w:cs="Times New Roman"/>
          <w:sz w:val="28"/>
          <w:szCs w:val="28"/>
        </w:rPr>
        <w:t xml:space="preserve">лжности муниципальной </w:t>
      </w:r>
      <w:r w:rsidRPr="000109DA">
        <w:rPr>
          <w:rFonts w:ascii="Times New Roman" w:hAnsi="Times New Roman" w:cs="Times New Roman"/>
          <w:sz w:val="28"/>
          <w:szCs w:val="28"/>
        </w:rPr>
        <w:t>службы на основе оценки профессиональной служебной деятельности и квалификационный экзамен в целях оценки их знаний, навыков и умений (профессионального уровня).</w:t>
      </w:r>
    </w:p>
    <w:p w:rsidR="004709BC" w:rsidRDefault="004709BC" w:rsidP="00DE6156">
      <w:pPr>
        <w:spacing w:line="276" w:lineRule="auto"/>
        <w:ind w:firstLine="709"/>
        <w:jc w:val="both"/>
        <w:rPr>
          <w:rFonts w:ascii="Times New Roman" w:hAnsi="Times New Roman" w:cs="Times New Roman"/>
          <w:sz w:val="28"/>
          <w:szCs w:val="28"/>
        </w:rPr>
      </w:pPr>
      <w:r w:rsidRPr="00264999">
        <w:rPr>
          <w:rFonts w:ascii="Times New Roman" w:hAnsi="Times New Roman" w:cs="Times New Roman"/>
          <w:sz w:val="28"/>
          <w:szCs w:val="28"/>
        </w:rPr>
        <w:t xml:space="preserve">Работа с населением является важным звеном в процессе взаимодействия населения с органами местного самоуправления. </w:t>
      </w:r>
      <w:r w:rsidRPr="00A93908">
        <w:rPr>
          <w:rFonts w:ascii="Times New Roman" w:hAnsi="Times New Roman" w:cs="Times New Roman"/>
          <w:sz w:val="28"/>
          <w:szCs w:val="28"/>
        </w:rPr>
        <w:t xml:space="preserve">Для создания механизмов взаимодействия общества и власти, а также стимулирования роста институтов гражданского общества в районе </w:t>
      </w:r>
      <w:r>
        <w:rPr>
          <w:rFonts w:ascii="Times New Roman" w:hAnsi="Times New Roman" w:cs="Times New Roman"/>
          <w:sz w:val="28"/>
          <w:szCs w:val="28"/>
        </w:rPr>
        <w:t xml:space="preserve">работает </w:t>
      </w:r>
      <w:r w:rsidRPr="00595FD4">
        <w:rPr>
          <w:rFonts w:ascii="Times New Roman" w:hAnsi="Times New Roman" w:cs="Times New Roman"/>
          <w:sz w:val="28"/>
          <w:szCs w:val="28"/>
        </w:rPr>
        <w:t>Общественн</w:t>
      </w:r>
      <w:r>
        <w:rPr>
          <w:rFonts w:ascii="Times New Roman" w:hAnsi="Times New Roman" w:cs="Times New Roman"/>
          <w:sz w:val="28"/>
          <w:szCs w:val="28"/>
        </w:rPr>
        <w:t>ый</w:t>
      </w:r>
      <w:r w:rsidRPr="00595FD4">
        <w:rPr>
          <w:rFonts w:ascii="Times New Roman" w:hAnsi="Times New Roman" w:cs="Times New Roman"/>
          <w:sz w:val="28"/>
          <w:szCs w:val="28"/>
        </w:rPr>
        <w:t xml:space="preserve"> </w:t>
      </w:r>
      <w:r>
        <w:rPr>
          <w:rFonts w:ascii="Times New Roman" w:hAnsi="Times New Roman" w:cs="Times New Roman"/>
          <w:sz w:val="28"/>
          <w:szCs w:val="28"/>
        </w:rPr>
        <w:t xml:space="preserve">совет при главе </w:t>
      </w:r>
      <w:r w:rsidRPr="00595FD4">
        <w:rPr>
          <w:rFonts w:ascii="Times New Roman" w:hAnsi="Times New Roman" w:cs="Times New Roman"/>
          <w:sz w:val="28"/>
          <w:szCs w:val="28"/>
        </w:rPr>
        <w:t xml:space="preserve">муниципального образования </w:t>
      </w:r>
      <w:r>
        <w:rPr>
          <w:rFonts w:ascii="Times New Roman" w:hAnsi="Times New Roman" w:cs="Times New Roman"/>
          <w:sz w:val="28"/>
          <w:szCs w:val="28"/>
        </w:rPr>
        <w:t>Выселковский</w:t>
      </w:r>
      <w:r w:rsidRPr="00595FD4">
        <w:rPr>
          <w:rFonts w:ascii="Times New Roman" w:hAnsi="Times New Roman" w:cs="Times New Roman"/>
          <w:sz w:val="28"/>
          <w:szCs w:val="28"/>
        </w:rPr>
        <w:t xml:space="preserve"> район</w:t>
      </w:r>
      <w:r>
        <w:rPr>
          <w:rFonts w:ascii="Times New Roman" w:hAnsi="Times New Roman" w:cs="Times New Roman"/>
          <w:sz w:val="28"/>
          <w:szCs w:val="28"/>
        </w:rPr>
        <w:t>,</w:t>
      </w:r>
      <w:r w:rsidRPr="00E219EF">
        <w:rPr>
          <w:rFonts w:ascii="Times New Roman" w:hAnsi="Times New Roman" w:cs="Times New Roman"/>
          <w:sz w:val="28"/>
          <w:szCs w:val="28"/>
        </w:rPr>
        <w:t xml:space="preserve"> </w:t>
      </w:r>
      <w:r w:rsidRPr="006A4DC4">
        <w:rPr>
          <w:rFonts w:ascii="Times New Roman" w:hAnsi="Times New Roman" w:cs="Times New Roman"/>
          <w:sz w:val="28"/>
          <w:szCs w:val="28"/>
        </w:rPr>
        <w:t xml:space="preserve">в состав которого входят наиболее активные руководители </w:t>
      </w:r>
      <w:r>
        <w:rPr>
          <w:rFonts w:ascii="Times New Roman" w:hAnsi="Times New Roman" w:cs="Times New Roman"/>
          <w:sz w:val="28"/>
          <w:szCs w:val="28"/>
        </w:rPr>
        <w:t>о</w:t>
      </w:r>
      <w:r w:rsidRPr="006A4DC4">
        <w:rPr>
          <w:rFonts w:ascii="Times New Roman" w:hAnsi="Times New Roman" w:cs="Times New Roman"/>
          <w:sz w:val="28"/>
          <w:szCs w:val="28"/>
        </w:rPr>
        <w:t>бщественных организаций</w:t>
      </w:r>
      <w:r>
        <w:rPr>
          <w:rFonts w:ascii="Times New Roman" w:hAnsi="Times New Roman" w:cs="Times New Roman"/>
          <w:sz w:val="28"/>
          <w:szCs w:val="28"/>
        </w:rPr>
        <w:t>, представители бизнеса, жители с активной жизненной позицией</w:t>
      </w:r>
      <w:r w:rsidRPr="006A4DC4">
        <w:rPr>
          <w:rFonts w:ascii="Times New Roman" w:hAnsi="Times New Roman" w:cs="Times New Roman"/>
          <w:sz w:val="28"/>
          <w:szCs w:val="28"/>
        </w:rPr>
        <w:t>.</w:t>
      </w:r>
      <w:r>
        <w:rPr>
          <w:rFonts w:ascii="Times New Roman" w:hAnsi="Times New Roman" w:cs="Times New Roman"/>
          <w:sz w:val="28"/>
          <w:szCs w:val="28"/>
        </w:rPr>
        <w:t xml:space="preserve"> </w:t>
      </w:r>
      <w:r w:rsidRPr="00264999">
        <w:rPr>
          <w:rFonts w:ascii="Times New Roman" w:hAnsi="Times New Roman" w:cs="Times New Roman"/>
          <w:sz w:val="28"/>
          <w:szCs w:val="28"/>
        </w:rPr>
        <w:t xml:space="preserve">Через </w:t>
      </w:r>
      <w:r w:rsidRPr="00E219EF">
        <w:rPr>
          <w:rFonts w:ascii="Times New Roman" w:hAnsi="Times New Roman" w:cs="Times New Roman"/>
          <w:sz w:val="28"/>
          <w:szCs w:val="28"/>
        </w:rPr>
        <w:t>общественные советы поселений района</w:t>
      </w:r>
      <w:r w:rsidRPr="00264999">
        <w:rPr>
          <w:rFonts w:ascii="Times New Roman" w:hAnsi="Times New Roman" w:cs="Times New Roman"/>
          <w:sz w:val="28"/>
          <w:szCs w:val="28"/>
        </w:rPr>
        <w:t xml:space="preserve"> до населения доводятся решения органов местного самоуправления и, как обратная связь, выявляются проблемы жителей района. </w:t>
      </w:r>
    </w:p>
    <w:p w:rsidR="004709BC" w:rsidRPr="00BF0C81" w:rsidRDefault="004709BC" w:rsidP="003A5064">
      <w:pPr>
        <w:widowControl w:val="0"/>
        <w:ind w:firstLine="709"/>
        <w:jc w:val="both"/>
        <w:rPr>
          <w:rFonts w:ascii="Times New Roman" w:hAnsi="Times New Roman" w:cs="Times New Roman"/>
          <w:sz w:val="28"/>
          <w:szCs w:val="28"/>
          <w:shd w:val="clear" w:color="auto" w:fill="FFFFFF"/>
        </w:rPr>
      </w:pPr>
    </w:p>
    <w:p w:rsidR="002725F3" w:rsidRDefault="002725F3" w:rsidP="00816D2E">
      <w:pPr>
        <w:tabs>
          <w:tab w:val="left" w:pos="720"/>
        </w:tabs>
        <w:ind w:firstLine="709"/>
        <w:jc w:val="center"/>
        <w:rPr>
          <w:rFonts w:ascii="Times New Roman" w:hAnsi="Times New Roman"/>
          <w:b/>
          <w:sz w:val="28"/>
          <w:szCs w:val="28"/>
        </w:rPr>
      </w:pPr>
    </w:p>
    <w:p w:rsidR="004709BC" w:rsidRPr="00543DA4" w:rsidRDefault="00F11A7B" w:rsidP="00816D2E">
      <w:pPr>
        <w:tabs>
          <w:tab w:val="left" w:pos="720"/>
        </w:tabs>
        <w:ind w:firstLine="709"/>
        <w:jc w:val="center"/>
        <w:rPr>
          <w:rFonts w:ascii="Times New Roman" w:hAnsi="Times New Roman"/>
          <w:b/>
          <w:sz w:val="28"/>
          <w:szCs w:val="28"/>
        </w:rPr>
      </w:pPr>
      <w:r>
        <w:rPr>
          <w:rFonts w:ascii="Times New Roman" w:hAnsi="Times New Roman"/>
          <w:b/>
          <w:sz w:val="28"/>
          <w:szCs w:val="28"/>
        </w:rPr>
        <w:lastRenderedPageBreak/>
        <w:t>3</w:t>
      </w:r>
      <w:r w:rsidR="004709BC">
        <w:rPr>
          <w:rFonts w:ascii="Times New Roman" w:hAnsi="Times New Roman"/>
          <w:b/>
          <w:sz w:val="28"/>
          <w:szCs w:val="28"/>
        </w:rPr>
        <w:t xml:space="preserve">.1 </w:t>
      </w:r>
      <w:r w:rsidR="004709BC" w:rsidRPr="00543DA4">
        <w:rPr>
          <w:rFonts w:ascii="Times New Roman" w:hAnsi="Times New Roman"/>
          <w:b/>
          <w:sz w:val="28"/>
          <w:szCs w:val="28"/>
        </w:rPr>
        <w:t>Бюджетная и налоговая политика</w:t>
      </w:r>
    </w:p>
    <w:p w:rsidR="004709BC" w:rsidRDefault="004709BC" w:rsidP="00290F31">
      <w:pPr>
        <w:tabs>
          <w:tab w:val="left" w:pos="720"/>
        </w:tabs>
        <w:spacing w:line="276" w:lineRule="auto"/>
        <w:ind w:firstLine="709"/>
        <w:jc w:val="both"/>
        <w:rPr>
          <w:rFonts w:ascii="Times New Roman" w:hAnsi="Times New Roman"/>
          <w:sz w:val="28"/>
          <w:szCs w:val="28"/>
        </w:rPr>
      </w:pPr>
      <w:r w:rsidRPr="005D5BDE">
        <w:rPr>
          <w:rFonts w:ascii="Times New Roman" w:hAnsi="Times New Roman"/>
          <w:sz w:val="28"/>
          <w:szCs w:val="28"/>
        </w:rPr>
        <w:t xml:space="preserve">Основными приоритетами налоговой политики являются создание условий для дальнейшего </w:t>
      </w:r>
      <w:r w:rsidRPr="00BC2D85">
        <w:rPr>
          <w:rFonts w:ascii="Times New Roman" w:hAnsi="Times New Roman"/>
          <w:sz w:val="28"/>
          <w:szCs w:val="28"/>
        </w:rPr>
        <w:t>расширения потенциала сбалансированного развития Выселковского района, обеспечения роста доходной части бюджета муниципального образования Выселковский район, за счет повышения качества администрирования доходов бюджета</w:t>
      </w:r>
      <w:r>
        <w:rPr>
          <w:rFonts w:ascii="Times New Roman" w:hAnsi="Times New Roman"/>
          <w:sz w:val="28"/>
          <w:szCs w:val="28"/>
        </w:rPr>
        <w:t xml:space="preserve"> </w:t>
      </w:r>
      <w:r w:rsidRPr="005D5BDE">
        <w:rPr>
          <w:rFonts w:ascii="Times New Roman" w:hAnsi="Times New Roman"/>
          <w:sz w:val="28"/>
          <w:szCs w:val="28"/>
        </w:rPr>
        <w:t xml:space="preserve">и собираемости налогов, эффективного использования </w:t>
      </w:r>
      <w:r w:rsidRPr="00D8033A">
        <w:rPr>
          <w:rFonts w:ascii="Times New Roman" w:hAnsi="Times New Roman"/>
          <w:sz w:val="28"/>
          <w:szCs w:val="28"/>
        </w:rPr>
        <w:t>муниципального имущества.</w:t>
      </w:r>
    </w:p>
    <w:p w:rsidR="004709BC" w:rsidRPr="00FE3662" w:rsidRDefault="004709BC" w:rsidP="00290F31">
      <w:pPr>
        <w:pStyle w:val="22"/>
        <w:widowControl w:val="0"/>
        <w:spacing w:line="276" w:lineRule="auto"/>
        <w:ind w:firstLine="720"/>
        <w:jc w:val="both"/>
        <w:rPr>
          <w:rFonts w:ascii="Times New Roman" w:hAnsi="Times New Roman"/>
          <w:b/>
          <w:bCs/>
          <w:sz w:val="28"/>
          <w:szCs w:val="28"/>
        </w:rPr>
      </w:pPr>
      <w:r w:rsidRPr="00FE3662">
        <w:rPr>
          <w:rFonts w:ascii="Times New Roman" w:hAnsi="Times New Roman"/>
          <w:sz w:val="28"/>
          <w:szCs w:val="28"/>
        </w:rPr>
        <w:t xml:space="preserve">За 2018 год бюджет муниципального образования Выселковский район </w:t>
      </w:r>
      <w:r>
        <w:rPr>
          <w:rFonts w:ascii="Times New Roman" w:hAnsi="Times New Roman"/>
          <w:sz w:val="28"/>
          <w:szCs w:val="28"/>
        </w:rPr>
        <w:t xml:space="preserve">по доходам </w:t>
      </w:r>
      <w:r w:rsidRPr="00FE3662">
        <w:rPr>
          <w:rFonts w:ascii="Times New Roman" w:hAnsi="Times New Roman"/>
          <w:sz w:val="28"/>
          <w:szCs w:val="28"/>
        </w:rPr>
        <w:t xml:space="preserve">исполнен в сумме 1 млрд. 311 млн. рублей, процент исполнения уточненного годового бюджетного назначения составил 102,7%. </w:t>
      </w:r>
      <w:r>
        <w:rPr>
          <w:rFonts w:ascii="Times New Roman" w:hAnsi="Times New Roman"/>
          <w:sz w:val="28"/>
          <w:szCs w:val="28"/>
        </w:rPr>
        <w:t>Н</w:t>
      </w:r>
      <w:r w:rsidRPr="00FE3662">
        <w:rPr>
          <w:rFonts w:ascii="Times New Roman" w:hAnsi="Times New Roman"/>
          <w:sz w:val="28"/>
          <w:szCs w:val="28"/>
        </w:rPr>
        <w:t>алоговые и неналоговые доходы составили 448,9 млн. рублей, процент исполнения 108,7%.</w:t>
      </w:r>
    </w:p>
    <w:p w:rsidR="004709BC" w:rsidRDefault="004709BC" w:rsidP="00373E65">
      <w:pPr>
        <w:pStyle w:val="22"/>
        <w:widowControl w:val="0"/>
        <w:spacing w:line="276" w:lineRule="auto"/>
        <w:ind w:firstLine="720"/>
        <w:jc w:val="both"/>
        <w:rPr>
          <w:rFonts w:ascii="Times New Roman" w:hAnsi="Times New Roman"/>
          <w:sz w:val="28"/>
          <w:szCs w:val="28"/>
        </w:rPr>
      </w:pPr>
      <w:r w:rsidRPr="00FE3662">
        <w:rPr>
          <w:rFonts w:ascii="Times New Roman" w:hAnsi="Times New Roman"/>
          <w:sz w:val="28"/>
          <w:szCs w:val="28"/>
        </w:rPr>
        <w:t>По расходам районный бюджет исполнен за 2018 год в сумме 1 млрд. 308 млн. рублей, это на 91 млн. рублей (или на 7,5%) больше, чем в 2017 году. В целом бюджет является профицитным (+3 млн. руб.).</w:t>
      </w:r>
    </w:p>
    <w:p w:rsidR="004709BC" w:rsidRDefault="004709BC" w:rsidP="00DE6156">
      <w:pPr>
        <w:pStyle w:val="22"/>
        <w:widowControl w:val="0"/>
        <w:jc w:val="right"/>
        <w:rPr>
          <w:rFonts w:ascii="Times New Roman" w:hAnsi="Times New Roman"/>
          <w:sz w:val="28"/>
          <w:szCs w:val="28"/>
        </w:rPr>
      </w:pPr>
      <w:r>
        <w:rPr>
          <w:rFonts w:ascii="Times New Roman" w:hAnsi="Times New Roman"/>
          <w:sz w:val="28"/>
          <w:szCs w:val="28"/>
        </w:rPr>
        <w:t xml:space="preserve">Таблица № </w:t>
      </w:r>
      <w:r w:rsidR="00C83D79">
        <w:rPr>
          <w:rFonts w:ascii="Times New Roman" w:hAnsi="Times New Roman"/>
          <w:sz w:val="28"/>
          <w:szCs w:val="28"/>
        </w:rPr>
        <w:t>23</w:t>
      </w:r>
    </w:p>
    <w:p w:rsidR="004709BC" w:rsidRPr="00FE3662" w:rsidRDefault="004709BC" w:rsidP="003B41F1">
      <w:pPr>
        <w:pStyle w:val="22"/>
        <w:widowControl w:val="0"/>
        <w:ind w:firstLine="720"/>
        <w:jc w:val="right"/>
        <w:rPr>
          <w:rFonts w:ascii="Times New Roman" w:hAnsi="Times New Roman"/>
          <w:b/>
          <w:bCs/>
          <w:sz w:val="28"/>
          <w:szCs w:val="28"/>
        </w:rPr>
      </w:pPr>
    </w:p>
    <w:p w:rsidR="004709BC" w:rsidRDefault="004709BC" w:rsidP="003B41F1">
      <w:pPr>
        <w:pStyle w:val="af3"/>
        <w:spacing w:before="0" w:after="0"/>
        <w:jc w:val="center"/>
        <w:rPr>
          <w:b/>
          <w:bCs/>
          <w:i w:val="0"/>
          <w:iCs/>
          <w:color w:val="auto"/>
        </w:rPr>
      </w:pPr>
      <w:r>
        <w:rPr>
          <w:b/>
          <w:bCs/>
          <w:i w:val="0"/>
          <w:iCs/>
          <w:color w:val="auto"/>
        </w:rPr>
        <w:t>Х</w:t>
      </w:r>
      <w:r w:rsidRPr="003B41F1">
        <w:rPr>
          <w:b/>
          <w:bCs/>
          <w:i w:val="0"/>
          <w:iCs/>
          <w:color w:val="auto"/>
        </w:rPr>
        <w:t>арактеристика бюджет</w:t>
      </w:r>
      <w:r>
        <w:rPr>
          <w:b/>
          <w:bCs/>
          <w:i w:val="0"/>
          <w:iCs/>
          <w:color w:val="auto"/>
        </w:rPr>
        <w:t>а</w:t>
      </w:r>
      <w:r w:rsidRPr="003B41F1">
        <w:rPr>
          <w:b/>
          <w:bCs/>
          <w:i w:val="0"/>
          <w:iCs/>
          <w:color w:val="auto"/>
        </w:rPr>
        <w:t xml:space="preserve"> муниципальн</w:t>
      </w:r>
      <w:r>
        <w:rPr>
          <w:b/>
          <w:bCs/>
          <w:i w:val="0"/>
          <w:iCs/>
          <w:color w:val="auto"/>
        </w:rPr>
        <w:t>ого</w:t>
      </w:r>
      <w:r w:rsidRPr="003B41F1">
        <w:rPr>
          <w:b/>
          <w:bCs/>
          <w:i w:val="0"/>
          <w:iCs/>
          <w:color w:val="auto"/>
        </w:rPr>
        <w:t xml:space="preserve"> образовани</w:t>
      </w:r>
      <w:r>
        <w:rPr>
          <w:b/>
          <w:bCs/>
          <w:i w:val="0"/>
          <w:iCs/>
          <w:color w:val="auto"/>
        </w:rPr>
        <w:t>я</w:t>
      </w:r>
      <w:r w:rsidRPr="003B41F1">
        <w:rPr>
          <w:b/>
          <w:bCs/>
          <w:i w:val="0"/>
          <w:iCs/>
          <w:color w:val="auto"/>
        </w:rPr>
        <w:t xml:space="preserve"> </w:t>
      </w:r>
      <w:r>
        <w:rPr>
          <w:b/>
          <w:bCs/>
          <w:i w:val="0"/>
          <w:iCs/>
          <w:color w:val="auto"/>
        </w:rPr>
        <w:t>Выселковский район</w:t>
      </w:r>
      <w:r w:rsidRPr="003B41F1">
        <w:rPr>
          <w:b/>
          <w:bCs/>
          <w:i w:val="0"/>
          <w:iCs/>
          <w:color w:val="auto"/>
        </w:rPr>
        <w:t xml:space="preserve"> (разница между фактически исполненными доходами и расходами, млн. руб.).</w:t>
      </w:r>
    </w:p>
    <w:p w:rsidR="002725F3" w:rsidRPr="002725F3" w:rsidRDefault="002725F3" w:rsidP="002725F3">
      <w:pPr>
        <w:rPr>
          <w:lang w:eastAsia="ru-RU"/>
        </w:rPr>
      </w:pPr>
    </w:p>
    <w:tbl>
      <w:tblPr>
        <w:tblW w:w="5000" w:type="pct"/>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ook w:val="00A0" w:firstRow="1" w:lastRow="0" w:firstColumn="1" w:lastColumn="0" w:noHBand="0" w:noVBand="0"/>
      </w:tblPr>
      <w:tblGrid>
        <w:gridCol w:w="3614"/>
        <w:gridCol w:w="1227"/>
        <w:gridCol w:w="1175"/>
        <w:gridCol w:w="1179"/>
        <w:gridCol w:w="1179"/>
        <w:gridCol w:w="1196"/>
      </w:tblGrid>
      <w:tr w:rsidR="004709BC" w:rsidRPr="0057440D" w:rsidTr="00A253D0">
        <w:trPr>
          <w:trHeight w:val="300"/>
        </w:trPr>
        <w:tc>
          <w:tcPr>
            <w:tcW w:w="1888" w:type="pct"/>
            <w:tcBorders>
              <w:top w:val="single" w:sz="4" w:space="0" w:color="4F81BD"/>
              <w:left w:val="single" w:sz="4" w:space="0" w:color="4F81BD"/>
              <w:bottom w:val="single" w:sz="4" w:space="0" w:color="4F81BD"/>
              <w:right w:val="single" w:sz="4" w:space="0" w:color="FFFFFF"/>
            </w:tcBorders>
            <w:shd w:val="clear" w:color="auto" w:fill="4F81BD"/>
            <w:noWrap/>
          </w:tcPr>
          <w:p w:rsidR="004709BC" w:rsidRPr="00DE6156" w:rsidRDefault="004709BC" w:rsidP="00A253D0">
            <w:pPr>
              <w:jc w:val="center"/>
              <w:rPr>
                <w:rFonts w:ascii="Times New Roman" w:hAnsi="Times New Roman" w:cs="Times New Roman"/>
                <w:b/>
                <w:bCs/>
                <w:color w:val="FFFFFF"/>
                <w:lang w:eastAsia="ru-RU"/>
              </w:rPr>
            </w:pPr>
            <w:r w:rsidRPr="00DE6156">
              <w:rPr>
                <w:rFonts w:ascii="Times New Roman" w:hAnsi="Times New Roman" w:cs="Times New Roman"/>
                <w:b/>
                <w:bCs/>
                <w:color w:val="FFFFFF"/>
                <w:lang w:eastAsia="ru-RU"/>
              </w:rPr>
              <w:t>Муниципальное образование</w:t>
            </w:r>
          </w:p>
        </w:tc>
        <w:tc>
          <w:tcPr>
            <w:tcW w:w="641" w:type="pct"/>
            <w:tcBorders>
              <w:top w:val="single" w:sz="4" w:space="0" w:color="4F81BD"/>
              <w:left w:val="single" w:sz="4" w:space="0" w:color="FFFFFF"/>
              <w:bottom w:val="single" w:sz="4" w:space="0" w:color="4F81BD"/>
              <w:right w:val="single" w:sz="4" w:space="0" w:color="FFFFFF"/>
            </w:tcBorders>
            <w:shd w:val="clear" w:color="auto" w:fill="4F81BD"/>
          </w:tcPr>
          <w:p w:rsidR="004709BC" w:rsidRPr="00DE6156" w:rsidRDefault="004709BC" w:rsidP="00A253D0">
            <w:pPr>
              <w:jc w:val="center"/>
              <w:rPr>
                <w:rFonts w:ascii="Times New Roman" w:hAnsi="Times New Roman" w:cs="Times New Roman"/>
                <w:b/>
                <w:bCs/>
                <w:color w:val="FFFFFF"/>
                <w:lang w:eastAsia="ru-RU"/>
              </w:rPr>
            </w:pPr>
            <w:r w:rsidRPr="00DE6156">
              <w:rPr>
                <w:rFonts w:ascii="Times New Roman" w:hAnsi="Times New Roman" w:cs="Times New Roman"/>
                <w:b/>
                <w:bCs/>
                <w:color w:val="FFFFFF"/>
                <w:lang w:eastAsia="ru-RU"/>
              </w:rPr>
              <w:t>2014 год</w:t>
            </w:r>
          </w:p>
        </w:tc>
        <w:tc>
          <w:tcPr>
            <w:tcW w:w="614" w:type="pct"/>
            <w:tcBorders>
              <w:top w:val="single" w:sz="4" w:space="0" w:color="4F81BD"/>
              <w:left w:val="single" w:sz="4" w:space="0" w:color="FFFFFF"/>
              <w:bottom w:val="single" w:sz="4" w:space="0" w:color="4F81BD"/>
              <w:right w:val="single" w:sz="4" w:space="0" w:color="FFFFFF"/>
            </w:tcBorders>
            <w:shd w:val="clear" w:color="auto" w:fill="4F81BD"/>
          </w:tcPr>
          <w:p w:rsidR="004709BC" w:rsidRPr="00DE6156" w:rsidRDefault="004709BC" w:rsidP="00A253D0">
            <w:pPr>
              <w:jc w:val="center"/>
              <w:rPr>
                <w:rFonts w:ascii="Times New Roman" w:hAnsi="Times New Roman" w:cs="Times New Roman"/>
                <w:b/>
                <w:bCs/>
                <w:color w:val="FFFFFF"/>
                <w:lang w:eastAsia="ru-RU"/>
              </w:rPr>
            </w:pPr>
            <w:r w:rsidRPr="00DE6156">
              <w:rPr>
                <w:rFonts w:ascii="Times New Roman" w:hAnsi="Times New Roman" w:cs="Times New Roman"/>
                <w:b/>
                <w:bCs/>
                <w:color w:val="FFFFFF"/>
                <w:lang w:eastAsia="ru-RU"/>
              </w:rPr>
              <w:t>2015 год</w:t>
            </w:r>
          </w:p>
        </w:tc>
        <w:tc>
          <w:tcPr>
            <w:tcW w:w="616" w:type="pct"/>
            <w:tcBorders>
              <w:top w:val="single" w:sz="4" w:space="0" w:color="4F81BD"/>
              <w:left w:val="single" w:sz="4" w:space="0" w:color="FFFFFF"/>
              <w:bottom w:val="single" w:sz="4" w:space="0" w:color="4F81BD"/>
              <w:right w:val="single" w:sz="4" w:space="0" w:color="FFFFFF"/>
            </w:tcBorders>
            <w:shd w:val="clear" w:color="auto" w:fill="4F81BD"/>
          </w:tcPr>
          <w:p w:rsidR="004709BC" w:rsidRPr="00DE6156" w:rsidRDefault="004709BC" w:rsidP="00A253D0">
            <w:pPr>
              <w:jc w:val="center"/>
              <w:rPr>
                <w:rFonts w:ascii="Times New Roman" w:hAnsi="Times New Roman" w:cs="Times New Roman"/>
                <w:b/>
                <w:bCs/>
                <w:color w:val="FFFFFF"/>
                <w:lang w:eastAsia="ru-RU"/>
              </w:rPr>
            </w:pPr>
            <w:r w:rsidRPr="00DE6156">
              <w:rPr>
                <w:rFonts w:ascii="Times New Roman" w:hAnsi="Times New Roman" w:cs="Times New Roman"/>
                <w:b/>
                <w:bCs/>
                <w:color w:val="FFFFFF"/>
                <w:lang w:eastAsia="ru-RU"/>
              </w:rPr>
              <w:t>2016 год</w:t>
            </w:r>
          </w:p>
        </w:tc>
        <w:tc>
          <w:tcPr>
            <w:tcW w:w="616" w:type="pct"/>
            <w:tcBorders>
              <w:top w:val="single" w:sz="4" w:space="0" w:color="4F81BD"/>
              <w:left w:val="single" w:sz="4" w:space="0" w:color="FFFFFF"/>
              <w:bottom w:val="single" w:sz="4" w:space="0" w:color="4F81BD"/>
              <w:right w:val="single" w:sz="4" w:space="0" w:color="FFFFFF"/>
            </w:tcBorders>
            <w:shd w:val="clear" w:color="auto" w:fill="4F81BD"/>
          </w:tcPr>
          <w:p w:rsidR="004709BC" w:rsidRPr="00DE6156" w:rsidRDefault="004709BC" w:rsidP="00A253D0">
            <w:pPr>
              <w:jc w:val="center"/>
              <w:rPr>
                <w:rFonts w:ascii="Times New Roman" w:hAnsi="Times New Roman" w:cs="Times New Roman"/>
                <w:b/>
                <w:bCs/>
                <w:color w:val="FFFFFF"/>
                <w:lang w:eastAsia="ru-RU"/>
              </w:rPr>
            </w:pPr>
            <w:r w:rsidRPr="00DE6156">
              <w:rPr>
                <w:rFonts w:ascii="Times New Roman" w:hAnsi="Times New Roman" w:cs="Times New Roman"/>
                <w:b/>
                <w:bCs/>
                <w:color w:val="FFFFFF"/>
                <w:lang w:eastAsia="ru-RU"/>
              </w:rPr>
              <w:t>2017 год</w:t>
            </w:r>
          </w:p>
        </w:tc>
        <w:tc>
          <w:tcPr>
            <w:tcW w:w="625" w:type="pct"/>
            <w:tcBorders>
              <w:top w:val="single" w:sz="4" w:space="0" w:color="4F81BD"/>
              <w:left w:val="single" w:sz="4" w:space="0" w:color="FFFFFF"/>
              <w:bottom w:val="single" w:sz="4" w:space="0" w:color="4F81BD"/>
              <w:right w:val="single" w:sz="4" w:space="0" w:color="4F81BD"/>
            </w:tcBorders>
            <w:shd w:val="clear" w:color="auto" w:fill="4F81BD"/>
          </w:tcPr>
          <w:p w:rsidR="004709BC" w:rsidRPr="00DE6156" w:rsidRDefault="004709BC" w:rsidP="00A253D0">
            <w:pPr>
              <w:jc w:val="center"/>
              <w:rPr>
                <w:rFonts w:ascii="Times New Roman" w:hAnsi="Times New Roman" w:cs="Times New Roman"/>
                <w:b/>
                <w:bCs/>
                <w:color w:val="FFFFFF"/>
                <w:lang w:eastAsia="ru-RU"/>
              </w:rPr>
            </w:pPr>
            <w:r w:rsidRPr="00DE6156">
              <w:rPr>
                <w:rFonts w:ascii="Times New Roman" w:hAnsi="Times New Roman" w:cs="Times New Roman"/>
                <w:b/>
                <w:bCs/>
                <w:color w:val="FFFFFF"/>
                <w:lang w:eastAsia="ru-RU"/>
              </w:rPr>
              <w:t>2018 год</w:t>
            </w:r>
          </w:p>
        </w:tc>
      </w:tr>
      <w:tr w:rsidR="004709BC" w:rsidRPr="0057440D" w:rsidTr="00A253D0">
        <w:trPr>
          <w:trHeight w:val="300"/>
        </w:trPr>
        <w:tc>
          <w:tcPr>
            <w:tcW w:w="1888" w:type="pct"/>
            <w:shd w:val="clear" w:color="auto" w:fill="DBE5F1"/>
          </w:tcPr>
          <w:p w:rsidR="004709BC" w:rsidRPr="00DE6156" w:rsidRDefault="004709BC" w:rsidP="00A253D0">
            <w:pPr>
              <w:spacing w:line="276" w:lineRule="auto"/>
              <w:rPr>
                <w:rFonts w:ascii="Times New Roman" w:hAnsi="Times New Roman" w:cs="Times New Roman"/>
                <w:b/>
                <w:bCs/>
                <w:i/>
                <w:color w:val="000000"/>
                <w:lang w:eastAsia="ru-RU"/>
              </w:rPr>
            </w:pPr>
            <w:r w:rsidRPr="00DE6156">
              <w:rPr>
                <w:rFonts w:ascii="Times New Roman" w:hAnsi="Times New Roman" w:cs="Times New Roman"/>
                <w:b/>
                <w:bCs/>
                <w:i/>
                <w:color w:val="000000"/>
                <w:lang w:eastAsia="ru-RU"/>
              </w:rPr>
              <w:t>Выселковский район</w:t>
            </w:r>
          </w:p>
        </w:tc>
        <w:tc>
          <w:tcPr>
            <w:tcW w:w="641" w:type="pct"/>
            <w:shd w:val="clear" w:color="auto" w:fill="DBE5F1"/>
          </w:tcPr>
          <w:p w:rsidR="004709BC" w:rsidRPr="00DE6156" w:rsidRDefault="004709BC" w:rsidP="00A253D0">
            <w:pPr>
              <w:jc w:val="right"/>
              <w:rPr>
                <w:rFonts w:ascii="Times New Roman" w:hAnsi="Times New Roman" w:cs="Times New Roman"/>
                <w:b/>
                <w:i/>
                <w:color w:val="000000"/>
                <w:lang w:eastAsia="ru-RU"/>
              </w:rPr>
            </w:pPr>
            <w:r w:rsidRPr="00DE6156">
              <w:rPr>
                <w:rFonts w:ascii="Times New Roman" w:hAnsi="Times New Roman" w:cs="Times New Roman"/>
                <w:b/>
                <w:i/>
                <w:color w:val="FF0000"/>
                <w:lang w:eastAsia="ru-RU"/>
              </w:rPr>
              <w:t xml:space="preserve">-8,00 </w:t>
            </w:r>
          </w:p>
        </w:tc>
        <w:tc>
          <w:tcPr>
            <w:tcW w:w="614" w:type="pct"/>
            <w:shd w:val="clear" w:color="auto" w:fill="DBE5F1"/>
          </w:tcPr>
          <w:p w:rsidR="004709BC" w:rsidRPr="00DE6156" w:rsidRDefault="004709BC" w:rsidP="00A253D0">
            <w:pPr>
              <w:jc w:val="right"/>
              <w:rPr>
                <w:rFonts w:ascii="Times New Roman" w:hAnsi="Times New Roman" w:cs="Times New Roman"/>
                <w:b/>
                <w:i/>
                <w:color w:val="000000"/>
                <w:lang w:eastAsia="ru-RU"/>
              </w:rPr>
            </w:pPr>
            <w:r w:rsidRPr="00DE6156">
              <w:rPr>
                <w:rFonts w:ascii="Times New Roman" w:hAnsi="Times New Roman" w:cs="Times New Roman"/>
                <w:b/>
                <w:i/>
                <w:color w:val="FF0000"/>
                <w:lang w:eastAsia="ru-RU"/>
              </w:rPr>
              <w:t xml:space="preserve">-19,22 </w:t>
            </w:r>
          </w:p>
        </w:tc>
        <w:tc>
          <w:tcPr>
            <w:tcW w:w="616" w:type="pct"/>
            <w:shd w:val="clear" w:color="auto" w:fill="DBE5F1"/>
          </w:tcPr>
          <w:p w:rsidR="004709BC" w:rsidRPr="00DE6156" w:rsidRDefault="004709BC" w:rsidP="00A253D0">
            <w:pPr>
              <w:jc w:val="right"/>
              <w:rPr>
                <w:rFonts w:ascii="Times New Roman" w:hAnsi="Times New Roman" w:cs="Times New Roman"/>
                <w:b/>
                <w:i/>
                <w:color w:val="000000"/>
                <w:lang w:eastAsia="ru-RU"/>
              </w:rPr>
            </w:pPr>
            <w:r w:rsidRPr="00DE6156">
              <w:rPr>
                <w:rFonts w:ascii="Times New Roman" w:hAnsi="Times New Roman" w:cs="Times New Roman"/>
                <w:b/>
                <w:i/>
                <w:color w:val="000000"/>
                <w:lang w:eastAsia="ru-RU"/>
              </w:rPr>
              <w:t xml:space="preserve">38,94 </w:t>
            </w:r>
          </w:p>
        </w:tc>
        <w:tc>
          <w:tcPr>
            <w:tcW w:w="616" w:type="pct"/>
            <w:shd w:val="clear" w:color="auto" w:fill="DBE5F1"/>
          </w:tcPr>
          <w:p w:rsidR="004709BC" w:rsidRPr="00DE6156" w:rsidRDefault="004709BC" w:rsidP="00A253D0">
            <w:pPr>
              <w:jc w:val="right"/>
              <w:rPr>
                <w:rFonts w:ascii="Times New Roman" w:hAnsi="Times New Roman" w:cs="Times New Roman"/>
                <w:b/>
                <w:i/>
                <w:color w:val="000000"/>
                <w:lang w:eastAsia="ru-RU"/>
              </w:rPr>
            </w:pPr>
            <w:r w:rsidRPr="00DE6156">
              <w:rPr>
                <w:rFonts w:ascii="Times New Roman" w:hAnsi="Times New Roman" w:cs="Times New Roman"/>
                <w:b/>
                <w:i/>
                <w:color w:val="000000"/>
                <w:lang w:eastAsia="ru-RU"/>
              </w:rPr>
              <w:t xml:space="preserve">65,70 </w:t>
            </w:r>
          </w:p>
        </w:tc>
        <w:tc>
          <w:tcPr>
            <w:tcW w:w="625" w:type="pct"/>
            <w:shd w:val="clear" w:color="auto" w:fill="DBE5F1"/>
          </w:tcPr>
          <w:p w:rsidR="004709BC" w:rsidRPr="00DE6156" w:rsidRDefault="004709BC" w:rsidP="00A253D0">
            <w:pPr>
              <w:jc w:val="right"/>
              <w:rPr>
                <w:rFonts w:ascii="Times New Roman" w:hAnsi="Times New Roman" w:cs="Times New Roman"/>
                <w:b/>
                <w:i/>
                <w:color w:val="000000"/>
                <w:lang w:eastAsia="ru-RU"/>
              </w:rPr>
            </w:pPr>
            <w:r w:rsidRPr="00DE6156">
              <w:rPr>
                <w:rFonts w:ascii="Times New Roman" w:hAnsi="Times New Roman" w:cs="Times New Roman"/>
                <w:b/>
                <w:i/>
                <w:color w:val="000000"/>
                <w:lang w:eastAsia="ru-RU"/>
              </w:rPr>
              <w:t xml:space="preserve">3,41 </w:t>
            </w:r>
          </w:p>
        </w:tc>
      </w:tr>
    </w:tbl>
    <w:p w:rsidR="004709BC" w:rsidRDefault="004709BC" w:rsidP="00361176">
      <w:pPr>
        <w:tabs>
          <w:tab w:val="left" w:pos="720"/>
        </w:tabs>
        <w:ind w:firstLine="709"/>
        <w:jc w:val="both"/>
        <w:rPr>
          <w:rFonts w:ascii="Times New Roman" w:hAnsi="Times New Roman"/>
          <w:sz w:val="28"/>
          <w:szCs w:val="28"/>
        </w:rPr>
      </w:pPr>
    </w:p>
    <w:p w:rsidR="004709BC" w:rsidRPr="00FE3662" w:rsidRDefault="004709BC" w:rsidP="003B41F1">
      <w:pPr>
        <w:pStyle w:val="22"/>
        <w:widowControl w:val="0"/>
        <w:spacing w:line="276" w:lineRule="auto"/>
        <w:ind w:firstLine="720"/>
        <w:jc w:val="both"/>
        <w:rPr>
          <w:rFonts w:ascii="Times New Roman" w:hAnsi="Times New Roman"/>
          <w:b/>
          <w:bCs/>
          <w:sz w:val="28"/>
          <w:szCs w:val="28"/>
        </w:rPr>
      </w:pPr>
      <w:r w:rsidRPr="00FE3662">
        <w:rPr>
          <w:rFonts w:ascii="Times New Roman" w:hAnsi="Times New Roman"/>
          <w:sz w:val="28"/>
          <w:szCs w:val="28"/>
        </w:rPr>
        <w:t>На социально-культурную сферу было израсходовано 1 млрд. 177 млн. рублей, это на 107,0 миллионов рублей больше, чем в 2017 году.</w:t>
      </w:r>
    </w:p>
    <w:p w:rsidR="004709BC" w:rsidRDefault="004709BC" w:rsidP="003B41F1">
      <w:pPr>
        <w:pStyle w:val="S0"/>
        <w:spacing w:line="240" w:lineRule="auto"/>
        <w:jc w:val="right"/>
        <w:rPr>
          <w:sz w:val="28"/>
          <w:szCs w:val="28"/>
        </w:rPr>
      </w:pPr>
      <w:r>
        <w:rPr>
          <w:sz w:val="28"/>
          <w:szCs w:val="28"/>
        </w:rPr>
        <w:t>Рисунок № 12</w:t>
      </w:r>
    </w:p>
    <w:p w:rsidR="004709BC" w:rsidRPr="003B41F1" w:rsidRDefault="004709BC" w:rsidP="003B41F1">
      <w:pPr>
        <w:pStyle w:val="af3"/>
        <w:spacing w:before="0" w:after="0"/>
        <w:jc w:val="center"/>
        <w:rPr>
          <w:b/>
          <w:bCs/>
          <w:i w:val="0"/>
          <w:iCs/>
          <w:color w:val="auto"/>
        </w:rPr>
      </w:pPr>
      <w:r w:rsidRPr="003B41F1">
        <w:rPr>
          <w:b/>
          <w:bCs/>
          <w:i w:val="0"/>
          <w:iCs/>
          <w:color w:val="auto"/>
        </w:rPr>
        <w:t>Расходы социально-культурной сферы в 2018 г., млн. руб.</w:t>
      </w:r>
    </w:p>
    <w:p w:rsidR="004709BC" w:rsidRDefault="004709BC" w:rsidP="003B41F1">
      <w:pPr>
        <w:pStyle w:val="S0"/>
        <w:spacing w:line="240" w:lineRule="auto"/>
        <w:jc w:val="center"/>
        <w:rPr>
          <w:sz w:val="28"/>
          <w:szCs w:val="28"/>
        </w:rPr>
      </w:pPr>
    </w:p>
    <w:p w:rsidR="004709BC" w:rsidRDefault="00B961B9" w:rsidP="003B41F1">
      <w:pPr>
        <w:pStyle w:val="22"/>
        <w:keepNext/>
        <w:widowControl w:val="0"/>
        <w:spacing w:line="276" w:lineRule="auto"/>
        <w:jc w:val="both"/>
      </w:pPr>
      <w:r>
        <w:rPr>
          <w:rFonts w:ascii="Times New Roman" w:hAnsi="Times New Roman"/>
          <w:b/>
          <w:noProof/>
          <w:szCs w:val="24"/>
          <w:lang w:eastAsia="ru-RU"/>
        </w:rPr>
        <w:drawing>
          <wp:inline distT="0" distB="0" distL="0" distR="0">
            <wp:extent cx="5682343" cy="2394857"/>
            <wp:effectExtent l="0" t="0" r="13970" b="5715"/>
            <wp:docPr id="12" name="Диаграмма 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4709BC" w:rsidRDefault="004709BC" w:rsidP="003B41F1">
      <w:pPr>
        <w:pStyle w:val="S0"/>
        <w:jc w:val="right"/>
        <w:rPr>
          <w:sz w:val="28"/>
          <w:szCs w:val="28"/>
        </w:rPr>
      </w:pPr>
    </w:p>
    <w:p w:rsidR="004709BC" w:rsidRPr="00FE3662" w:rsidRDefault="004709BC" w:rsidP="00290F31">
      <w:pPr>
        <w:pStyle w:val="22"/>
        <w:widowControl w:val="0"/>
        <w:spacing w:line="276" w:lineRule="auto"/>
        <w:ind w:firstLine="720"/>
        <w:jc w:val="both"/>
        <w:rPr>
          <w:rFonts w:ascii="Times New Roman" w:hAnsi="Times New Roman"/>
          <w:b/>
          <w:bCs/>
          <w:sz w:val="28"/>
          <w:szCs w:val="28"/>
        </w:rPr>
      </w:pPr>
      <w:r w:rsidRPr="00FE3662">
        <w:rPr>
          <w:rFonts w:ascii="Times New Roman" w:hAnsi="Times New Roman"/>
          <w:sz w:val="28"/>
          <w:szCs w:val="28"/>
        </w:rPr>
        <w:lastRenderedPageBreak/>
        <w:t>Расходы на социальную сферу</w:t>
      </w:r>
      <w:r>
        <w:rPr>
          <w:rFonts w:ascii="Times New Roman" w:hAnsi="Times New Roman"/>
          <w:sz w:val="28"/>
          <w:szCs w:val="28"/>
        </w:rPr>
        <w:t xml:space="preserve"> в 2018 году</w:t>
      </w:r>
      <w:r w:rsidRPr="00FE3662">
        <w:rPr>
          <w:rFonts w:ascii="Times New Roman" w:hAnsi="Times New Roman"/>
          <w:sz w:val="28"/>
          <w:szCs w:val="28"/>
        </w:rPr>
        <w:t xml:space="preserve"> составили 90% от общей суммы расходов бюджета.</w:t>
      </w:r>
    </w:p>
    <w:p w:rsidR="004709BC" w:rsidRPr="00FE3662" w:rsidRDefault="004709BC" w:rsidP="00290F31">
      <w:pPr>
        <w:pStyle w:val="22"/>
        <w:widowControl w:val="0"/>
        <w:spacing w:line="276" w:lineRule="auto"/>
        <w:ind w:firstLine="720"/>
        <w:jc w:val="both"/>
        <w:rPr>
          <w:rFonts w:ascii="Times New Roman" w:hAnsi="Times New Roman"/>
          <w:b/>
          <w:bCs/>
          <w:sz w:val="28"/>
          <w:szCs w:val="28"/>
        </w:rPr>
      </w:pPr>
      <w:r w:rsidRPr="00FE3662">
        <w:rPr>
          <w:rFonts w:ascii="Times New Roman" w:hAnsi="Times New Roman"/>
          <w:sz w:val="28"/>
          <w:szCs w:val="28"/>
        </w:rPr>
        <w:t>Все расходные обязательства по выплате заработной платы работникам бюджетной сферы, льгот специалистам села по жилищно-коммунальным услугам и другим расходам</w:t>
      </w:r>
      <w:r>
        <w:rPr>
          <w:rFonts w:ascii="Times New Roman" w:hAnsi="Times New Roman"/>
          <w:sz w:val="28"/>
          <w:szCs w:val="28"/>
        </w:rPr>
        <w:t xml:space="preserve"> в 2018 году</w:t>
      </w:r>
      <w:r w:rsidRPr="00FE3662">
        <w:rPr>
          <w:rFonts w:ascii="Times New Roman" w:hAnsi="Times New Roman"/>
          <w:sz w:val="28"/>
          <w:szCs w:val="28"/>
        </w:rPr>
        <w:t xml:space="preserve"> исполнены в полном объеме. Кредиторская задолженность отсутствует.</w:t>
      </w:r>
    </w:p>
    <w:p w:rsidR="004709BC" w:rsidRPr="00FE3662" w:rsidRDefault="004709BC" w:rsidP="00290F31">
      <w:pPr>
        <w:pStyle w:val="22"/>
        <w:widowControl w:val="0"/>
        <w:spacing w:line="276" w:lineRule="auto"/>
        <w:ind w:firstLine="720"/>
        <w:jc w:val="both"/>
        <w:rPr>
          <w:rFonts w:ascii="Times New Roman" w:hAnsi="Times New Roman"/>
          <w:b/>
          <w:bCs/>
          <w:sz w:val="28"/>
          <w:szCs w:val="28"/>
        </w:rPr>
      </w:pPr>
      <w:r w:rsidRPr="00FE3662">
        <w:rPr>
          <w:rFonts w:ascii="Times New Roman" w:hAnsi="Times New Roman"/>
          <w:sz w:val="28"/>
          <w:szCs w:val="28"/>
        </w:rPr>
        <w:t>Согласно программы повышения эффективности бюджетных расходов Выселковского района с 2015 года районный бюджет составляется и исполняется в программном формате, утверждено 13 муниципальных программ.</w:t>
      </w:r>
    </w:p>
    <w:p w:rsidR="004709BC" w:rsidRPr="00FE3662" w:rsidRDefault="004709BC" w:rsidP="00290F31">
      <w:pPr>
        <w:pStyle w:val="22"/>
        <w:widowControl w:val="0"/>
        <w:spacing w:line="276" w:lineRule="auto"/>
        <w:ind w:firstLine="720"/>
        <w:jc w:val="both"/>
        <w:rPr>
          <w:rFonts w:ascii="Times New Roman" w:hAnsi="Times New Roman"/>
          <w:b/>
          <w:bCs/>
          <w:sz w:val="28"/>
          <w:szCs w:val="28"/>
        </w:rPr>
      </w:pPr>
      <w:r w:rsidRPr="00FE3662">
        <w:rPr>
          <w:rFonts w:ascii="Times New Roman" w:hAnsi="Times New Roman"/>
          <w:sz w:val="28"/>
          <w:szCs w:val="28"/>
        </w:rPr>
        <w:t xml:space="preserve">Для участия в краевых программах из </w:t>
      </w:r>
      <w:r>
        <w:rPr>
          <w:rFonts w:ascii="Times New Roman" w:hAnsi="Times New Roman"/>
          <w:sz w:val="28"/>
          <w:szCs w:val="28"/>
        </w:rPr>
        <w:t>районного бюджета</w:t>
      </w:r>
      <w:r w:rsidRPr="00FE3662">
        <w:rPr>
          <w:rFonts w:ascii="Times New Roman" w:hAnsi="Times New Roman"/>
          <w:sz w:val="28"/>
          <w:szCs w:val="28"/>
        </w:rPr>
        <w:t xml:space="preserve"> выделено 36,9 млн. рублей. Благодаря этому из федерального и краевого бюджетов привлечено в район 163,7 млн. рублей (что на 3,8 млн. рублей больше, чем в 2017 году).</w:t>
      </w:r>
    </w:p>
    <w:p w:rsidR="004709BC" w:rsidRDefault="004709BC" w:rsidP="00290F31">
      <w:pPr>
        <w:pStyle w:val="S0"/>
        <w:rPr>
          <w:sz w:val="28"/>
          <w:szCs w:val="28"/>
        </w:rPr>
      </w:pPr>
      <w:r w:rsidRPr="00FE3662">
        <w:rPr>
          <w:sz w:val="28"/>
          <w:szCs w:val="28"/>
        </w:rPr>
        <w:t>Общая структура доходов бюджета</w:t>
      </w:r>
      <w:r>
        <w:rPr>
          <w:sz w:val="28"/>
          <w:szCs w:val="28"/>
        </w:rPr>
        <w:t xml:space="preserve"> в 2018 году</w:t>
      </w:r>
      <w:r w:rsidRPr="00FE3662">
        <w:rPr>
          <w:sz w:val="28"/>
          <w:szCs w:val="28"/>
        </w:rPr>
        <w:t xml:space="preserve"> представлена</w:t>
      </w:r>
      <w:r>
        <w:rPr>
          <w:sz w:val="28"/>
          <w:szCs w:val="28"/>
        </w:rPr>
        <w:t xml:space="preserve"> на рисунке № 13.</w:t>
      </w:r>
    </w:p>
    <w:p w:rsidR="004709BC" w:rsidRDefault="004709BC" w:rsidP="0024089E">
      <w:pPr>
        <w:pStyle w:val="S0"/>
        <w:jc w:val="right"/>
        <w:rPr>
          <w:sz w:val="28"/>
          <w:szCs w:val="28"/>
        </w:rPr>
      </w:pPr>
      <w:r>
        <w:rPr>
          <w:sz w:val="28"/>
          <w:szCs w:val="28"/>
        </w:rPr>
        <w:t>Рисунок № 13</w:t>
      </w:r>
    </w:p>
    <w:p w:rsidR="004709BC" w:rsidRPr="0024089E" w:rsidRDefault="004709BC" w:rsidP="0024089E">
      <w:pPr>
        <w:pStyle w:val="af3"/>
        <w:jc w:val="center"/>
        <w:rPr>
          <w:b/>
          <w:bCs/>
          <w:i w:val="0"/>
          <w:iCs/>
          <w:color w:val="auto"/>
        </w:rPr>
      </w:pPr>
      <w:r w:rsidRPr="0024089E">
        <w:rPr>
          <w:b/>
          <w:bCs/>
          <w:i w:val="0"/>
          <w:iCs/>
          <w:color w:val="auto"/>
        </w:rPr>
        <w:t>Структура доходов муниципального бюджета Выселковского района, 2018 г.</w:t>
      </w:r>
    </w:p>
    <w:p w:rsidR="004709BC" w:rsidRDefault="004709BC" w:rsidP="0024089E">
      <w:pPr>
        <w:pStyle w:val="S0"/>
        <w:jc w:val="right"/>
        <w:rPr>
          <w:sz w:val="28"/>
          <w:szCs w:val="28"/>
        </w:rPr>
      </w:pPr>
    </w:p>
    <w:p w:rsidR="004709BC" w:rsidRDefault="00B961B9" w:rsidP="0024089E">
      <w:pPr>
        <w:pStyle w:val="22"/>
        <w:keepNext/>
        <w:widowControl w:val="0"/>
        <w:jc w:val="both"/>
      </w:pPr>
      <w:r>
        <w:rPr>
          <w:rFonts w:ascii="Times New Roman" w:hAnsi="Times New Roman"/>
          <w:b/>
          <w:noProof/>
          <w:szCs w:val="24"/>
          <w:lang w:eastAsia="ru-RU"/>
        </w:rPr>
        <w:drawing>
          <wp:inline distT="0" distB="0" distL="0" distR="0">
            <wp:extent cx="6000750" cy="3886200"/>
            <wp:effectExtent l="0" t="0" r="0" b="0"/>
            <wp:docPr id="13" name="Диаграмма 2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4709BC" w:rsidRDefault="004709BC" w:rsidP="00101E55">
      <w:pPr>
        <w:pStyle w:val="S0"/>
        <w:rPr>
          <w:sz w:val="28"/>
          <w:szCs w:val="28"/>
        </w:rPr>
      </w:pPr>
    </w:p>
    <w:p w:rsidR="004709BC" w:rsidRDefault="004709BC" w:rsidP="00101E55">
      <w:pPr>
        <w:pStyle w:val="S0"/>
        <w:rPr>
          <w:sz w:val="28"/>
          <w:szCs w:val="28"/>
        </w:rPr>
      </w:pPr>
    </w:p>
    <w:p w:rsidR="004709BC" w:rsidRDefault="004709BC" w:rsidP="00101E55">
      <w:pPr>
        <w:pStyle w:val="S0"/>
        <w:rPr>
          <w:sz w:val="28"/>
          <w:szCs w:val="28"/>
        </w:rPr>
      </w:pPr>
      <w:r>
        <w:rPr>
          <w:sz w:val="28"/>
          <w:szCs w:val="28"/>
        </w:rPr>
        <w:t>Если рассматривать исполнение бюджета муниципального образования Выселковский район по доходам, то можно сделать вывод, что наибольшая доля в структуре доходов бюджета приходится на</w:t>
      </w:r>
      <w:r w:rsidRPr="003E2FA0">
        <w:rPr>
          <w:sz w:val="28"/>
          <w:szCs w:val="28"/>
        </w:rPr>
        <w:t>:</w:t>
      </w:r>
    </w:p>
    <w:p w:rsidR="004709BC" w:rsidRDefault="004709BC" w:rsidP="00101E55">
      <w:pPr>
        <w:pStyle w:val="S0"/>
        <w:rPr>
          <w:sz w:val="28"/>
          <w:szCs w:val="28"/>
        </w:rPr>
      </w:pPr>
      <w:r>
        <w:rPr>
          <w:sz w:val="28"/>
          <w:szCs w:val="28"/>
        </w:rPr>
        <w:t>- налог на доходы физических лиц (26,1 %)</w:t>
      </w:r>
      <w:r w:rsidRPr="00A253D0">
        <w:rPr>
          <w:sz w:val="28"/>
          <w:szCs w:val="28"/>
        </w:rPr>
        <w:t>;</w:t>
      </w:r>
      <w:r>
        <w:rPr>
          <w:sz w:val="28"/>
          <w:szCs w:val="28"/>
        </w:rPr>
        <w:t xml:space="preserve"> </w:t>
      </w:r>
    </w:p>
    <w:p w:rsidR="004709BC" w:rsidRDefault="004709BC" w:rsidP="00101E55">
      <w:pPr>
        <w:pStyle w:val="S0"/>
        <w:rPr>
          <w:sz w:val="28"/>
          <w:szCs w:val="28"/>
        </w:rPr>
      </w:pPr>
      <w:r>
        <w:rPr>
          <w:sz w:val="28"/>
          <w:szCs w:val="28"/>
        </w:rPr>
        <w:t>- доходы, получаемые в виде арендной платы за землю (6%)</w:t>
      </w:r>
      <w:r w:rsidRPr="003E2FA0">
        <w:rPr>
          <w:sz w:val="28"/>
          <w:szCs w:val="28"/>
        </w:rPr>
        <w:t>;</w:t>
      </w:r>
      <w:r>
        <w:rPr>
          <w:sz w:val="28"/>
          <w:szCs w:val="28"/>
        </w:rPr>
        <w:t xml:space="preserve"> </w:t>
      </w:r>
    </w:p>
    <w:p w:rsidR="004709BC" w:rsidRDefault="004709BC" w:rsidP="00101E55">
      <w:pPr>
        <w:pStyle w:val="S0"/>
        <w:rPr>
          <w:sz w:val="28"/>
          <w:szCs w:val="28"/>
        </w:rPr>
      </w:pPr>
      <w:r w:rsidRPr="003E2FA0">
        <w:rPr>
          <w:sz w:val="28"/>
          <w:szCs w:val="28"/>
        </w:rPr>
        <w:t xml:space="preserve">- </w:t>
      </w:r>
      <w:r>
        <w:rPr>
          <w:sz w:val="28"/>
          <w:szCs w:val="28"/>
        </w:rPr>
        <w:t xml:space="preserve">единый налог на вмененный доход (1,5%). </w:t>
      </w:r>
    </w:p>
    <w:p w:rsidR="004709BC" w:rsidRDefault="004709BC" w:rsidP="00AE67EB">
      <w:pPr>
        <w:pStyle w:val="S0"/>
        <w:rPr>
          <w:sz w:val="28"/>
          <w:szCs w:val="28"/>
        </w:rPr>
      </w:pPr>
      <w:r>
        <w:rPr>
          <w:sz w:val="28"/>
          <w:szCs w:val="28"/>
        </w:rPr>
        <w:t>Более детально исполнение районного бюджета представлено ниже в таблице № 25.</w:t>
      </w:r>
    </w:p>
    <w:p w:rsidR="004709BC" w:rsidRDefault="004709BC" w:rsidP="00A253D0">
      <w:pPr>
        <w:pStyle w:val="S0"/>
        <w:spacing w:line="240" w:lineRule="auto"/>
        <w:ind w:firstLine="0"/>
        <w:jc w:val="right"/>
        <w:rPr>
          <w:sz w:val="28"/>
          <w:szCs w:val="28"/>
        </w:rPr>
      </w:pPr>
      <w:r>
        <w:rPr>
          <w:sz w:val="28"/>
          <w:szCs w:val="28"/>
        </w:rPr>
        <w:t xml:space="preserve">Таблица № </w:t>
      </w:r>
      <w:r w:rsidR="00C83D79">
        <w:rPr>
          <w:sz w:val="28"/>
          <w:szCs w:val="28"/>
        </w:rPr>
        <w:t>24</w:t>
      </w:r>
    </w:p>
    <w:p w:rsidR="004709BC" w:rsidRDefault="004709BC" w:rsidP="00A253D0">
      <w:pPr>
        <w:pStyle w:val="S0"/>
        <w:spacing w:line="240" w:lineRule="auto"/>
        <w:ind w:firstLine="0"/>
        <w:jc w:val="right"/>
        <w:rPr>
          <w:sz w:val="28"/>
          <w:szCs w:val="28"/>
        </w:rPr>
      </w:pPr>
    </w:p>
    <w:p w:rsidR="004709BC" w:rsidRDefault="004709BC" w:rsidP="003E2FA0">
      <w:pPr>
        <w:pStyle w:val="af3"/>
        <w:spacing w:before="0" w:after="0"/>
        <w:jc w:val="center"/>
        <w:rPr>
          <w:b/>
          <w:bCs/>
          <w:i w:val="0"/>
          <w:iCs/>
          <w:color w:val="auto"/>
        </w:rPr>
      </w:pPr>
      <w:r w:rsidRPr="00A253D0">
        <w:rPr>
          <w:b/>
          <w:bCs/>
          <w:i w:val="0"/>
          <w:iCs/>
          <w:color w:val="auto"/>
        </w:rPr>
        <w:t xml:space="preserve">Исполнение районного бюджета по доходам </w:t>
      </w:r>
      <w:r>
        <w:rPr>
          <w:b/>
          <w:bCs/>
          <w:i w:val="0"/>
          <w:iCs/>
          <w:color w:val="auto"/>
        </w:rPr>
        <w:t xml:space="preserve"> </w:t>
      </w:r>
      <w:r w:rsidRPr="00A253D0">
        <w:rPr>
          <w:b/>
          <w:bCs/>
          <w:i w:val="0"/>
          <w:iCs/>
          <w:color w:val="auto"/>
        </w:rPr>
        <w:t xml:space="preserve"> тыс. руб.</w:t>
      </w:r>
    </w:p>
    <w:p w:rsidR="004709BC" w:rsidRPr="00A253D0" w:rsidRDefault="004709BC" w:rsidP="003E2FA0">
      <w:pPr>
        <w:rPr>
          <w:lang w:eastAsia="ru-RU"/>
        </w:rPr>
      </w:pPr>
    </w:p>
    <w:tbl>
      <w:tblPr>
        <w:tblW w:w="9766"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ayout w:type="fixed"/>
        <w:tblLook w:val="00A0" w:firstRow="1" w:lastRow="0" w:firstColumn="1" w:lastColumn="0" w:noHBand="0" w:noVBand="0"/>
      </w:tblPr>
      <w:tblGrid>
        <w:gridCol w:w="2376"/>
        <w:gridCol w:w="1417"/>
        <w:gridCol w:w="1418"/>
        <w:gridCol w:w="1315"/>
        <w:gridCol w:w="1260"/>
        <w:gridCol w:w="949"/>
        <w:gridCol w:w="1031"/>
      </w:tblGrid>
      <w:tr w:rsidR="004709BC" w:rsidRPr="00FB2B8E" w:rsidTr="00F501BC">
        <w:trPr>
          <w:trHeight w:val="20"/>
          <w:tblHeader/>
        </w:trPr>
        <w:tc>
          <w:tcPr>
            <w:tcW w:w="2376" w:type="dxa"/>
            <w:tcBorders>
              <w:top w:val="single" w:sz="4" w:space="0" w:color="4F81BD"/>
              <w:left w:val="single" w:sz="4" w:space="0" w:color="4F81BD"/>
              <w:bottom w:val="single" w:sz="4" w:space="0" w:color="4F81BD"/>
              <w:right w:val="single" w:sz="4" w:space="0" w:color="FFFFFF"/>
            </w:tcBorders>
            <w:shd w:val="clear" w:color="auto" w:fill="4F81BD"/>
            <w:vAlign w:val="center"/>
          </w:tcPr>
          <w:p w:rsidR="004709BC" w:rsidRPr="00FB2B8E" w:rsidRDefault="004709BC" w:rsidP="00F501BC">
            <w:pPr>
              <w:jc w:val="center"/>
              <w:rPr>
                <w:rFonts w:ascii="Times New Roman" w:hAnsi="Times New Roman" w:cs="Times New Roman"/>
                <w:b/>
                <w:bCs/>
                <w:color w:val="FFFFFF"/>
              </w:rPr>
            </w:pPr>
            <w:r w:rsidRPr="00FB2B8E">
              <w:rPr>
                <w:rFonts w:ascii="Times New Roman" w:hAnsi="Times New Roman" w:cs="Times New Roman"/>
                <w:b/>
                <w:color w:val="FFFFFF"/>
              </w:rPr>
              <w:t>Наименование показателя</w:t>
            </w:r>
          </w:p>
        </w:tc>
        <w:tc>
          <w:tcPr>
            <w:tcW w:w="1417" w:type="dxa"/>
            <w:tcBorders>
              <w:top w:val="single" w:sz="4" w:space="0" w:color="4F81BD"/>
              <w:left w:val="single" w:sz="4" w:space="0" w:color="FFFFFF"/>
              <w:bottom w:val="single" w:sz="4" w:space="0" w:color="4F81BD"/>
              <w:right w:val="single" w:sz="4" w:space="0" w:color="FFFFFF"/>
            </w:tcBorders>
            <w:shd w:val="clear" w:color="auto" w:fill="4F81BD"/>
            <w:vAlign w:val="center"/>
          </w:tcPr>
          <w:p w:rsidR="004709BC" w:rsidRPr="00FB2B8E" w:rsidRDefault="004709BC" w:rsidP="00F501BC">
            <w:pPr>
              <w:jc w:val="center"/>
              <w:rPr>
                <w:rFonts w:ascii="Times New Roman" w:hAnsi="Times New Roman" w:cs="Times New Roman"/>
                <w:b/>
                <w:bCs/>
                <w:color w:val="FFFFFF"/>
              </w:rPr>
            </w:pPr>
            <w:r w:rsidRPr="00FB2B8E">
              <w:rPr>
                <w:rFonts w:ascii="Times New Roman" w:hAnsi="Times New Roman" w:cs="Times New Roman"/>
                <w:b/>
                <w:color w:val="FFFFFF"/>
              </w:rPr>
              <w:t>Исполнено</w:t>
            </w:r>
            <w:r>
              <w:rPr>
                <w:rFonts w:ascii="Times New Roman" w:hAnsi="Times New Roman" w:cs="Times New Roman"/>
                <w:b/>
                <w:color w:val="FFFFFF"/>
              </w:rPr>
              <w:t xml:space="preserve"> за 2014 год</w:t>
            </w:r>
            <w:r w:rsidRPr="00FB2B8E">
              <w:rPr>
                <w:rFonts w:ascii="Times New Roman" w:hAnsi="Times New Roman" w:cs="Times New Roman"/>
                <w:b/>
                <w:color w:val="FFFFFF"/>
              </w:rPr>
              <w:t xml:space="preserve"> </w:t>
            </w:r>
          </w:p>
        </w:tc>
        <w:tc>
          <w:tcPr>
            <w:tcW w:w="1418" w:type="dxa"/>
            <w:tcBorders>
              <w:top w:val="single" w:sz="4" w:space="0" w:color="4F81BD"/>
              <w:left w:val="single" w:sz="4" w:space="0" w:color="FFFFFF"/>
              <w:bottom w:val="single" w:sz="4" w:space="0" w:color="4F81BD"/>
              <w:right w:val="single" w:sz="4" w:space="0" w:color="FFFFFF"/>
            </w:tcBorders>
            <w:shd w:val="clear" w:color="auto" w:fill="4F81BD"/>
            <w:vAlign w:val="center"/>
          </w:tcPr>
          <w:p w:rsidR="004709BC" w:rsidRPr="00FB2B8E" w:rsidRDefault="004709BC" w:rsidP="00F501BC">
            <w:pPr>
              <w:jc w:val="center"/>
              <w:rPr>
                <w:rFonts w:ascii="Times New Roman" w:hAnsi="Times New Roman" w:cs="Times New Roman"/>
                <w:b/>
                <w:bCs/>
                <w:color w:val="FFFFFF"/>
              </w:rPr>
            </w:pPr>
            <w:r w:rsidRPr="00FB2B8E">
              <w:rPr>
                <w:rFonts w:ascii="Times New Roman" w:hAnsi="Times New Roman" w:cs="Times New Roman"/>
                <w:b/>
                <w:color w:val="FFFFFF"/>
              </w:rPr>
              <w:t xml:space="preserve">Утвержденные бюджетные назначения </w:t>
            </w:r>
            <w:r>
              <w:rPr>
                <w:rFonts w:ascii="Times New Roman" w:hAnsi="Times New Roman" w:cs="Times New Roman"/>
                <w:b/>
                <w:color w:val="FFFFFF"/>
              </w:rPr>
              <w:t>на 2018 год</w:t>
            </w:r>
          </w:p>
        </w:tc>
        <w:tc>
          <w:tcPr>
            <w:tcW w:w="1315" w:type="dxa"/>
            <w:tcBorders>
              <w:top w:val="single" w:sz="4" w:space="0" w:color="4F81BD"/>
              <w:left w:val="single" w:sz="4" w:space="0" w:color="FFFFFF"/>
              <w:bottom w:val="single" w:sz="4" w:space="0" w:color="4F81BD"/>
              <w:right w:val="single" w:sz="4" w:space="0" w:color="FFFFFF"/>
            </w:tcBorders>
            <w:shd w:val="clear" w:color="auto" w:fill="4F81BD"/>
            <w:vAlign w:val="center"/>
          </w:tcPr>
          <w:p w:rsidR="004709BC" w:rsidRPr="00FB2B8E" w:rsidRDefault="004709BC" w:rsidP="00F501BC">
            <w:pPr>
              <w:jc w:val="center"/>
              <w:rPr>
                <w:rFonts w:ascii="Times New Roman" w:hAnsi="Times New Roman" w:cs="Times New Roman"/>
                <w:b/>
                <w:bCs/>
                <w:color w:val="FFFFFF"/>
              </w:rPr>
            </w:pPr>
            <w:r w:rsidRPr="00FB2B8E">
              <w:rPr>
                <w:rFonts w:ascii="Times New Roman" w:hAnsi="Times New Roman" w:cs="Times New Roman"/>
                <w:b/>
                <w:color w:val="FFFFFF"/>
              </w:rPr>
              <w:t>Исполнено</w:t>
            </w:r>
            <w:r>
              <w:rPr>
                <w:rFonts w:ascii="Times New Roman" w:hAnsi="Times New Roman" w:cs="Times New Roman"/>
                <w:b/>
                <w:color w:val="FFFFFF"/>
              </w:rPr>
              <w:t xml:space="preserve"> за 2018 год</w:t>
            </w:r>
            <w:r w:rsidRPr="00FB2B8E">
              <w:rPr>
                <w:rFonts w:ascii="Times New Roman" w:hAnsi="Times New Roman" w:cs="Times New Roman"/>
                <w:b/>
                <w:color w:val="FFFFFF"/>
              </w:rPr>
              <w:t xml:space="preserve"> </w:t>
            </w:r>
          </w:p>
        </w:tc>
        <w:tc>
          <w:tcPr>
            <w:tcW w:w="1260" w:type="dxa"/>
            <w:tcBorders>
              <w:top w:val="single" w:sz="4" w:space="0" w:color="4F81BD"/>
              <w:left w:val="single" w:sz="4" w:space="0" w:color="FFFFFF"/>
              <w:bottom w:val="single" w:sz="4" w:space="0" w:color="4F81BD"/>
              <w:right w:val="single" w:sz="4" w:space="0" w:color="FFFFFF"/>
            </w:tcBorders>
            <w:shd w:val="clear" w:color="auto" w:fill="4F81BD"/>
            <w:vAlign w:val="center"/>
          </w:tcPr>
          <w:p w:rsidR="004709BC" w:rsidRPr="00FB2B8E" w:rsidRDefault="004709BC" w:rsidP="00F501BC">
            <w:pPr>
              <w:jc w:val="center"/>
              <w:rPr>
                <w:rFonts w:ascii="Times New Roman" w:hAnsi="Times New Roman" w:cs="Times New Roman"/>
                <w:b/>
                <w:bCs/>
                <w:color w:val="FFFFFF"/>
              </w:rPr>
            </w:pPr>
            <w:r w:rsidRPr="00FB2B8E">
              <w:rPr>
                <w:rFonts w:ascii="Times New Roman" w:hAnsi="Times New Roman" w:cs="Times New Roman"/>
                <w:b/>
                <w:color w:val="FFFFFF"/>
              </w:rPr>
              <w:t>% исполнения</w:t>
            </w:r>
            <w:r>
              <w:rPr>
                <w:rFonts w:ascii="Times New Roman" w:hAnsi="Times New Roman" w:cs="Times New Roman"/>
                <w:b/>
                <w:color w:val="FFFFFF"/>
              </w:rPr>
              <w:t xml:space="preserve"> </w:t>
            </w:r>
          </w:p>
        </w:tc>
        <w:tc>
          <w:tcPr>
            <w:tcW w:w="949" w:type="dxa"/>
            <w:tcBorders>
              <w:top w:val="single" w:sz="4" w:space="0" w:color="4F81BD"/>
              <w:left w:val="single" w:sz="4" w:space="0" w:color="FFFFFF"/>
              <w:bottom w:val="single" w:sz="4" w:space="0" w:color="4F81BD"/>
              <w:right w:val="single" w:sz="4" w:space="0" w:color="FFFFFF"/>
            </w:tcBorders>
            <w:shd w:val="clear" w:color="auto" w:fill="4F81BD"/>
            <w:vAlign w:val="center"/>
          </w:tcPr>
          <w:p w:rsidR="004709BC" w:rsidRPr="00FB2B8E" w:rsidRDefault="004709BC" w:rsidP="00F501BC">
            <w:pPr>
              <w:jc w:val="center"/>
              <w:rPr>
                <w:rFonts w:ascii="Times New Roman" w:hAnsi="Times New Roman" w:cs="Times New Roman"/>
                <w:b/>
                <w:bCs/>
                <w:color w:val="FFFFFF"/>
              </w:rPr>
            </w:pPr>
            <w:r w:rsidRPr="00FB2B8E">
              <w:rPr>
                <w:rFonts w:ascii="Times New Roman" w:hAnsi="Times New Roman" w:cs="Times New Roman"/>
                <w:b/>
                <w:color w:val="FFFFFF"/>
              </w:rPr>
              <w:t>Удельный вес в общем объеме,%</w:t>
            </w:r>
          </w:p>
        </w:tc>
        <w:tc>
          <w:tcPr>
            <w:tcW w:w="1031" w:type="dxa"/>
            <w:tcBorders>
              <w:top w:val="single" w:sz="4" w:space="0" w:color="4F81BD"/>
              <w:left w:val="single" w:sz="4" w:space="0" w:color="FFFFFF"/>
              <w:bottom w:val="single" w:sz="4" w:space="0" w:color="4F81BD"/>
              <w:right w:val="single" w:sz="4" w:space="0" w:color="4F81BD"/>
            </w:tcBorders>
            <w:shd w:val="clear" w:color="auto" w:fill="4F81BD"/>
            <w:vAlign w:val="center"/>
          </w:tcPr>
          <w:p w:rsidR="004709BC" w:rsidRPr="00FB2B8E" w:rsidRDefault="004709BC" w:rsidP="00F501BC">
            <w:pPr>
              <w:jc w:val="center"/>
              <w:rPr>
                <w:rFonts w:ascii="Times New Roman" w:hAnsi="Times New Roman" w:cs="Times New Roman"/>
                <w:b/>
                <w:bCs/>
                <w:color w:val="FFFFFF"/>
              </w:rPr>
            </w:pPr>
            <w:r w:rsidRPr="00FB2B8E">
              <w:rPr>
                <w:rFonts w:ascii="Times New Roman" w:hAnsi="Times New Roman" w:cs="Times New Roman"/>
                <w:b/>
                <w:color w:val="FFFFFF"/>
              </w:rPr>
              <w:t>Динамика</w:t>
            </w:r>
            <w:r>
              <w:rPr>
                <w:rFonts w:ascii="Times New Roman" w:hAnsi="Times New Roman" w:cs="Times New Roman"/>
                <w:b/>
                <w:color w:val="FFFFFF"/>
              </w:rPr>
              <w:t xml:space="preserve"> 2018 года</w:t>
            </w:r>
            <w:r w:rsidRPr="00FB2B8E">
              <w:rPr>
                <w:rFonts w:ascii="Times New Roman" w:hAnsi="Times New Roman" w:cs="Times New Roman"/>
                <w:b/>
                <w:color w:val="FFFFFF"/>
              </w:rPr>
              <w:t xml:space="preserve"> к 201</w:t>
            </w:r>
            <w:r>
              <w:rPr>
                <w:rFonts w:ascii="Times New Roman" w:hAnsi="Times New Roman" w:cs="Times New Roman"/>
                <w:b/>
                <w:color w:val="FFFFFF"/>
              </w:rPr>
              <w:t>4</w:t>
            </w:r>
            <w:r w:rsidRPr="00FB2B8E">
              <w:rPr>
                <w:rFonts w:ascii="Times New Roman" w:hAnsi="Times New Roman" w:cs="Times New Roman"/>
                <w:b/>
                <w:color w:val="FFFFFF"/>
              </w:rPr>
              <w:t xml:space="preserve"> году %</w:t>
            </w:r>
          </w:p>
        </w:tc>
      </w:tr>
      <w:tr w:rsidR="004709BC" w:rsidRPr="00FB2B8E" w:rsidTr="00F501BC">
        <w:trPr>
          <w:trHeight w:val="20"/>
        </w:trPr>
        <w:tc>
          <w:tcPr>
            <w:tcW w:w="2376" w:type="dxa"/>
            <w:shd w:val="clear" w:color="auto" w:fill="DBE5F1"/>
          </w:tcPr>
          <w:p w:rsidR="004709BC" w:rsidRPr="00FB2B8E" w:rsidRDefault="004709BC" w:rsidP="00F501BC">
            <w:pPr>
              <w:spacing w:line="276" w:lineRule="auto"/>
              <w:jc w:val="both"/>
              <w:rPr>
                <w:rFonts w:ascii="Times New Roman" w:hAnsi="Times New Roman" w:cs="Times New Roman"/>
                <w:b/>
                <w:bCs/>
                <w:color w:val="008000"/>
              </w:rPr>
            </w:pPr>
            <w:r w:rsidRPr="00FB2B8E">
              <w:rPr>
                <w:rFonts w:ascii="Times New Roman" w:hAnsi="Times New Roman" w:cs="Times New Roman"/>
                <w:b/>
                <w:color w:val="008000"/>
              </w:rPr>
              <w:t>Доходы всего</w:t>
            </w:r>
          </w:p>
        </w:tc>
        <w:tc>
          <w:tcPr>
            <w:tcW w:w="1417" w:type="dxa"/>
            <w:shd w:val="clear" w:color="auto" w:fill="DBE5F1"/>
          </w:tcPr>
          <w:p w:rsidR="004709BC" w:rsidRPr="00FB2B8E" w:rsidRDefault="004709BC" w:rsidP="00F501BC">
            <w:pPr>
              <w:spacing w:line="276" w:lineRule="auto"/>
              <w:rPr>
                <w:rFonts w:ascii="Times New Roman" w:hAnsi="Times New Roman" w:cs="Times New Roman"/>
                <w:b/>
                <w:bCs/>
                <w:color w:val="008000"/>
              </w:rPr>
            </w:pPr>
            <w:r>
              <w:rPr>
                <w:rFonts w:ascii="Times New Roman" w:hAnsi="Times New Roman" w:cs="Times New Roman"/>
                <w:b/>
                <w:bCs/>
                <w:color w:val="008000"/>
              </w:rPr>
              <w:t>1291998,2</w:t>
            </w:r>
          </w:p>
        </w:tc>
        <w:tc>
          <w:tcPr>
            <w:tcW w:w="1418" w:type="dxa"/>
            <w:shd w:val="clear" w:color="auto" w:fill="DBE5F1"/>
          </w:tcPr>
          <w:p w:rsidR="004709BC" w:rsidRPr="00FB2B8E" w:rsidRDefault="004709BC" w:rsidP="00F501BC">
            <w:pPr>
              <w:spacing w:line="276" w:lineRule="auto"/>
              <w:jc w:val="center"/>
              <w:rPr>
                <w:rFonts w:ascii="Times New Roman" w:hAnsi="Times New Roman" w:cs="Times New Roman"/>
                <w:b/>
                <w:bCs/>
                <w:color w:val="008000"/>
              </w:rPr>
            </w:pPr>
            <w:r>
              <w:rPr>
                <w:rFonts w:ascii="Times New Roman" w:hAnsi="Times New Roman" w:cs="Times New Roman"/>
                <w:b/>
                <w:bCs/>
                <w:color w:val="008000"/>
              </w:rPr>
              <w:t>1277038,3</w:t>
            </w:r>
          </w:p>
        </w:tc>
        <w:tc>
          <w:tcPr>
            <w:tcW w:w="1315" w:type="dxa"/>
            <w:shd w:val="clear" w:color="auto" w:fill="DBE5F1"/>
          </w:tcPr>
          <w:p w:rsidR="004709BC" w:rsidRPr="00FB2B8E" w:rsidRDefault="004709BC" w:rsidP="00F501BC">
            <w:pPr>
              <w:spacing w:line="276" w:lineRule="auto"/>
              <w:jc w:val="center"/>
              <w:rPr>
                <w:rFonts w:ascii="Times New Roman" w:hAnsi="Times New Roman" w:cs="Times New Roman"/>
                <w:b/>
                <w:bCs/>
                <w:color w:val="008000"/>
              </w:rPr>
            </w:pPr>
            <w:r>
              <w:rPr>
                <w:rFonts w:ascii="Times New Roman" w:hAnsi="Times New Roman" w:cs="Times New Roman"/>
                <w:b/>
                <w:bCs/>
                <w:color w:val="008000"/>
              </w:rPr>
              <w:t>1311516,4</w:t>
            </w:r>
          </w:p>
        </w:tc>
        <w:tc>
          <w:tcPr>
            <w:tcW w:w="1260" w:type="dxa"/>
            <w:shd w:val="clear" w:color="auto" w:fill="DBE5F1"/>
          </w:tcPr>
          <w:p w:rsidR="004709BC" w:rsidRPr="00FB2B8E" w:rsidRDefault="004709BC" w:rsidP="00F501BC">
            <w:pPr>
              <w:spacing w:line="276" w:lineRule="auto"/>
              <w:jc w:val="center"/>
              <w:rPr>
                <w:rFonts w:ascii="Times New Roman" w:hAnsi="Times New Roman" w:cs="Times New Roman"/>
                <w:b/>
                <w:bCs/>
                <w:color w:val="008000"/>
              </w:rPr>
            </w:pPr>
            <w:r>
              <w:rPr>
                <w:rFonts w:ascii="Times New Roman" w:hAnsi="Times New Roman" w:cs="Times New Roman"/>
                <w:b/>
                <w:bCs/>
                <w:color w:val="008000"/>
              </w:rPr>
              <w:t>103,0</w:t>
            </w:r>
          </w:p>
        </w:tc>
        <w:tc>
          <w:tcPr>
            <w:tcW w:w="949" w:type="dxa"/>
            <w:shd w:val="clear" w:color="auto" w:fill="DBE5F1"/>
          </w:tcPr>
          <w:p w:rsidR="004709BC" w:rsidRPr="00FB2B8E" w:rsidRDefault="004709BC" w:rsidP="00F501BC">
            <w:pPr>
              <w:spacing w:line="276" w:lineRule="auto"/>
              <w:jc w:val="center"/>
              <w:rPr>
                <w:rFonts w:ascii="Times New Roman" w:hAnsi="Times New Roman" w:cs="Times New Roman"/>
                <w:b/>
                <w:bCs/>
                <w:color w:val="008000"/>
              </w:rPr>
            </w:pPr>
            <w:r>
              <w:rPr>
                <w:rFonts w:ascii="Times New Roman" w:hAnsi="Times New Roman" w:cs="Times New Roman"/>
                <w:b/>
                <w:bCs/>
                <w:color w:val="008000"/>
              </w:rPr>
              <w:t>100</w:t>
            </w:r>
          </w:p>
        </w:tc>
        <w:tc>
          <w:tcPr>
            <w:tcW w:w="1031" w:type="dxa"/>
            <w:shd w:val="clear" w:color="auto" w:fill="DBE5F1"/>
          </w:tcPr>
          <w:p w:rsidR="004709BC" w:rsidRPr="00FB2B8E" w:rsidRDefault="004709BC" w:rsidP="00F501BC">
            <w:pPr>
              <w:spacing w:line="276" w:lineRule="auto"/>
              <w:jc w:val="center"/>
              <w:rPr>
                <w:rFonts w:ascii="Times New Roman" w:hAnsi="Times New Roman" w:cs="Times New Roman"/>
                <w:b/>
                <w:bCs/>
                <w:color w:val="008000"/>
              </w:rPr>
            </w:pPr>
            <w:r>
              <w:rPr>
                <w:rFonts w:ascii="Times New Roman" w:hAnsi="Times New Roman" w:cs="Times New Roman"/>
                <w:b/>
                <w:bCs/>
                <w:color w:val="008000"/>
              </w:rPr>
              <w:t>101,5</w:t>
            </w:r>
          </w:p>
        </w:tc>
      </w:tr>
      <w:tr w:rsidR="004709BC" w:rsidRPr="00056F70" w:rsidTr="00F501BC">
        <w:trPr>
          <w:trHeight w:val="20"/>
        </w:trPr>
        <w:tc>
          <w:tcPr>
            <w:tcW w:w="2376" w:type="dxa"/>
          </w:tcPr>
          <w:p w:rsidR="004709BC" w:rsidRPr="00FB2B8E" w:rsidRDefault="004709BC" w:rsidP="00F501BC">
            <w:pPr>
              <w:spacing w:line="276" w:lineRule="auto"/>
              <w:jc w:val="both"/>
              <w:rPr>
                <w:rFonts w:ascii="Times New Roman" w:hAnsi="Times New Roman" w:cs="Times New Roman"/>
                <w:b/>
                <w:bCs/>
                <w:color w:val="0070C0"/>
              </w:rPr>
            </w:pPr>
            <w:r w:rsidRPr="00FB2B8E">
              <w:rPr>
                <w:rFonts w:ascii="Times New Roman" w:hAnsi="Times New Roman" w:cs="Times New Roman"/>
                <w:color w:val="0070C0"/>
              </w:rPr>
              <w:t>Налоговые и неналоговые доходы</w:t>
            </w:r>
          </w:p>
        </w:tc>
        <w:tc>
          <w:tcPr>
            <w:tcW w:w="1417" w:type="dxa"/>
          </w:tcPr>
          <w:p w:rsidR="004709BC" w:rsidRPr="00FB2B8E" w:rsidRDefault="004709BC" w:rsidP="00F501BC">
            <w:pPr>
              <w:spacing w:line="276" w:lineRule="auto"/>
              <w:jc w:val="center"/>
              <w:rPr>
                <w:rFonts w:ascii="Times New Roman" w:hAnsi="Times New Roman" w:cs="Times New Roman"/>
                <w:bCs/>
                <w:color w:val="0070C0"/>
              </w:rPr>
            </w:pPr>
            <w:r>
              <w:rPr>
                <w:rFonts w:ascii="Times New Roman" w:hAnsi="Times New Roman" w:cs="Times New Roman"/>
                <w:bCs/>
                <w:color w:val="0070C0"/>
              </w:rPr>
              <w:t>327796,9</w:t>
            </w:r>
          </w:p>
        </w:tc>
        <w:tc>
          <w:tcPr>
            <w:tcW w:w="1418" w:type="dxa"/>
          </w:tcPr>
          <w:p w:rsidR="004709BC" w:rsidRPr="00FB2B8E" w:rsidRDefault="004709BC" w:rsidP="00F501BC">
            <w:pPr>
              <w:spacing w:line="276" w:lineRule="auto"/>
              <w:jc w:val="center"/>
              <w:rPr>
                <w:rFonts w:ascii="Times New Roman" w:hAnsi="Times New Roman" w:cs="Times New Roman"/>
                <w:bCs/>
                <w:color w:val="0070C0"/>
              </w:rPr>
            </w:pPr>
            <w:r>
              <w:rPr>
                <w:rFonts w:ascii="Times New Roman" w:hAnsi="Times New Roman" w:cs="Times New Roman"/>
                <w:bCs/>
                <w:color w:val="0070C0"/>
              </w:rPr>
              <w:t>412991,1</w:t>
            </w:r>
          </w:p>
        </w:tc>
        <w:tc>
          <w:tcPr>
            <w:tcW w:w="1315" w:type="dxa"/>
          </w:tcPr>
          <w:p w:rsidR="004709BC" w:rsidRPr="00FB2B8E" w:rsidRDefault="004709BC" w:rsidP="00F501BC">
            <w:pPr>
              <w:spacing w:line="276" w:lineRule="auto"/>
              <w:jc w:val="center"/>
              <w:rPr>
                <w:rFonts w:ascii="Times New Roman" w:hAnsi="Times New Roman" w:cs="Times New Roman"/>
                <w:bCs/>
                <w:color w:val="0070C0"/>
              </w:rPr>
            </w:pPr>
            <w:r>
              <w:rPr>
                <w:rFonts w:ascii="Times New Roman" w:hAnsi="Times New Roman" w:cs="Times New Roman"/>
                <w:bCs/>
                <w:color w:val="0070C0"/>
              </w:rPr>
              <w:t>448938,6</w:t>
            </w:r>
          </w:p>
        </w:tc>
        <w:tc>
          <w:tcPr>
            <w:tcW w:w="1260" w:type="dxa"/>
          </w:tcPr>
          <w:p w:rsidR="004709BC" w:rsidRPr="00FB2B8E" w:rsidRDefault="004709BC" w:rsidP="00F501BC">
            <w:pPr>
              <w:spacing w:line="276" w:lineRule="auto"/>
              <w:jc w:val="center"/>
              <w:rPr>
                <w:rFonts w:ascii="Times New Roman" w:hAnsi="Times New Roman" w:cs="Times New Roman"/>
                <w:bCs/>
                <w:color w:val="0070C0"/>
              </w:rPr>
            </w:pPr>
            <w:r>
              <w:rPr>
                <w:rFonts w:ascii="Times New Roman" w:hAnsi="Times New Roman" w:cs="Times New Roman"/>
                <w:bCs/>
                <w:color w:val="0070C0"/>
              </w:rPr>
              <w:t>108,7</w:t>
            </w:r>
          </w:p>
        </w:tc>
        <w:tc>
          <w:tcPr>
            <w:tcW w:w="949" w:type="dxa"/>
          </w:tcPr>
          <w:p w:rsidR="004709BC" w:rsidRPr="00056F70" w:rsidRDefault="004709BC" w:rsidP="00F501BC">
            <w:pPr>
              <w:spacing w:line="276" w:lineRule="auto"/>
              <w:jc w:val="center"/>
              <w:rPr>
                <w:rFonts w:ascii="Times New Roman" w:hAnsi="Times New Roman" w:cs="Times New Roman"/>
                <w:bCs/>
                <w:color w:val="4F81BD"/>
              </w:rPr>
            </w:pPr>
            <w:r>
              <w:rPr>
                <w:rFonts w:ascii="Times New Roman" w:hAnsi="Times New Roman" w:cs="Times New Roman"/>
                <w:bCs/>
                <w:color w:val="4F81BD"/>
              </w:rPr>
              <w:t>34,2</w:t>
            </w:r>
          </w:p>
        </w:tc>
        <w:tc>
          <w:tcPr>
            <w:tcW w:w="1031" w:type="dxa"/>
          </w:tcPr>
          <w:p w:rsidR="004709BC" w:rsidRPr="00056F70" w:rsidRDefault="004709BC" w:rsidP="00F501BC">
            <w:pPr>
              <w:spacing w:line="276" w:lineRule="auto"/>
              <w:jc w:val="center"/>
              <w:rPr>
                <w:rFonts w:ascii="Times New Roman" w:hAnsi="Times New Roman" w:cs="Times New Roman"/>
                <w:bCs/>
                <w:color w:val="4F81BD"/>
              </w:rPr>
            </w:pPr>
            <w:r>
              <w:rPr>
                <w:rFonts w:ascii="Times New Roman" w:hAnsi="Times New Roman" w:cs="Times New Roman"/>
                <w:bCs/>
                <w:color w:val="4F81BD"/>
              </w:rPr>
              <w:t>137,0</w:t>
            </w:r>
          </w:p>
        </w:tc>
      </w:tr>
      <w:tr w:rsidR="004709BC" w:rsidRPr="00056F70" w:rsidTr="00F501BC">
        <w:trPr>
          <w:trHeight w:val="20"/>
        </w:trPr>
        <w:tc>
          <w:tcPr>
            <w:tcW w:w="2376" w:type="dxa"/>
            <w:shd w:val="clear" w:color="auto" w:fill="DBE5F1"/>
            <w:noWrap/>
          </w:tcPr>
          <w:p w:rsidR="004709BC" w:rsidRPr="00FB2B8E" w:rsidRDefault="004709BC" w:rsidP="00F501BC">
            <w:pPr>
              <w:spacing w:line="276" w:lineRule="auto"/>
              <w:jc w:val="both"/>
              <w:rPr>
                <w:rFonts w:ascii="Times New Roman" w:hAnsi="Times New Roman" w:cs="Times New Roman"/>
                <w:b/>
                <w:bCs/>
              </w:rPr>
            </w:pPr>
            <w:r w:rsidRPr="00FB2B8E">
              <w:rPr>
                <w:rFonts w:ascii="Times New Roman" w:hAnsi="Times New Roman" w:cs="Times New Roman"/>
                <w:bCs/>
              </w:rPr>
              <w:t>Налог на прибыль организаций</w:t>
            </w:r>
          </w:p>
        </w:tc>
        <w:tc>
          <w:tcPr>
            <w:tcW w:w="1417" w:type="dxa"/>
            <w:shd w:val="clear" w:color="auto" w:fill="DBE5F1"/>
          </w:tcPr>
          <w:p w:rsidR="004709BC" w:rsidRPr="00FB2B8E" w:rsidRDefault="004709BC" w:rsidP="00F501BC">
            <w:pPr>
              <w:spacing w:line="276" w:lineRule="auto"/>
              <w:jc w:val="center"/>
              <w:rPr>
                <w:rFonts w:ascii="Times New Roman" w:hAnsi="Times New Roman" w:cs="Times New Roman"/>
              </w:rPr>
            </w:pPr>
            <w:r>
              <w:rPr>
                <w:rFonts w:ascii="Times New Roman" w:hAnsi="Times New Roman" w:cs="Times New Roman"/>
              </w:rPr>
              <w:t>3332,6</w:t>
            </w:r>
          </w:p>
        </w:tc>
        <w:tc>
          <w:tcPr>
            <w:tcW w:w="1418" w:type="dxa"/>
            <w:shd w:val="clear" w:color="auto" w:fill="DBE5F1"/>
            <w:noWrap/>
          </w:tcPr>
          <w:p w:rsidR="004709BC" w:rsidRPr="00FB2B8E" w:rsidRDefault="004709BC" w:rsidP="00F501BC">
            <w:pPr>
              <w:spacing w:line="276" w:lineRule="auto"/>
              <w:jc w:val="center"/>
              <w:rPr>
                <w:rFonts w:ascii="Times New Roman" w:hAnsi="Times New Roman" w:cs="Times New Roman"/>
              </w:rPr>
            </w:pPr>
            <w:r>
              <w:rPr>
                <w:rFonts w:ascii="Times New Roman" w:hAnsi="Times New Roman" w:cs="Times New Roman"/>
              </w:rPr>
              <w:t>1360,0</w:t>
            </w:r>
          </w:p>
        </w:tc>
        <w:tc>
          <w:tcPr>
            <w:tcW w:w="1315" w:type="dxa"/>
            <w:shd w:val="clear" w:color="auto" w:fill="DBE5F1"/>
            <w:noWrap/>
          </w:tcPr>
          <w:p w:rsidR="004709BC" w:rsidRPr="00FB2B8E" w:rsidRDefault="004709BC" w:rsidP="00F501BC">
            <w:pPr>
              <w:spacing w:line="276" w:lineRule="auto"/>
              <w:rPr>
                <w:rFonts w:ascii="Times New Roman" w:hAnsi="Times New Roman" w:cs="Times New Roman"/>
              </w:rPr>
            </w:pPr>
            <w:r>
              <w:rPr>
                <w:rFonts w:ascii="Times New Roman" w:hAnsi="Times New Roman" w:cs="Times New Roman"/>
              </w:rPr>
              <w:t>1459,3</w:t>
            </w:r>
          </w:p>
        </w:tc>
        <w:tc>
          <w:tcPr>
            <w:tcW w:w="1260" w:type="dxa"/>
            <w:shd w:val="clear" w:color="auto" w:fill="DBE5F1"/>
            <w:noWrap/>
          </w:tcPr>
          <w:p w:rsidR="004709BC" w:rsidRPr="00FB2B8E" w:rsidRDefault="004709BC" w:rsidP="00F501BC">
            <w:pPr>
              <w:spacing w:line="276" w:lineRule="auto"/>
              <w:jc w:val="center"/>
              <w:rPr>
                <w:rFonts w:ascii="Times New Roman" w:hAnsi="Times New Roman" w:cs="Times New Roman"/>
              </w:rPr>
            </w:pPr>
            <w:r>
              <w:rPr>
                <w:rFonts w:ascii="Times New Roman" w:hAnsi="Times New Roman" w:cs="Times New Roman"/>
              </w:rPr>
              <w:t>107,3</w:t>
            </w:r>
          </w:p>
        </w:tc>
        <w:tc>
          <w:tcPr>
            <w:tcW w:w="949" w:type="dxa"/>
            <w:shd w:val="clear" w:color="auto" w:fill="DBE5F1"/>
            <w:noWrap/>
          </w:tcPr>
          <w:p w:rsidR="004709BC" w:rsidRPr="00056F70" w:rsidRDefault="004709BC" w:rsidP="00F501BC">
            <w:pPr>
              <w:spacing w:line="276" w:lineRule="auto"/>
              <w:jc w:val="center"/>
              <w:rPr>
                <w:rFonts w:ascii="Times New Roman" w:hAnsi="Times New Roman" w:cs="Times New Roman"/>
              </w:rPr>
            </w:pPr>
            <w:r>
              <w:rPr>
                <w:rFonts w:ascii="Times New Roman" w:hAnsi="Times New Roman" w:cs="Times New Roman"/>
              </w:rPr>
              <w:t>0,1</w:t>
            </w:r>
          </w:p>
        </w:tc>
        <w:tc>
          <w:tcPr>
            <w:tcW w:w="1031" w:type="dxa"/>
            <w:shd w:val="clear" w:color="auto" w:fill="DBE5F1"/>
          </w:tcPr>
          <w:p w:rsidR="004709BC" w:rsidRPr="00056F70" w:rsidRDefault="004709BC" w:rsidP="00F501BC">
            <w:pPr>
              <w:spacing w:line="276" w:lineRule="auto"/>
              <w:jc w:val="center"/>
              <w:rPr>
                <w:rFonts w:ascii="Times New Roman" w:hAnsi="Times New Roman" w:cs="Times New Roman"/>
              </w:rPr>
            </w:pPr>
            <w:r>
              <w:rPr>
                <w:rFonts w:ascii="Times New Roman" w:hAnsi="Times New Roman" w:cs="Times New Roman"/>
              </w:rPr>
              <w:t>43,8</w:t>
            </w:r>
          </w:p>
        </w:tc>
      </w:tr>
      <w:tr w:rsidR="004709BC" w:rsidRPr="00056F70" w:rsidTr="00F501BC">
        <w:trPr>
          <w:trHeight w:val="20"/>
        </w:trPr>
        <w:tc>
          <w:tcPr>
            <w:tcW w:w="2376" w:type="dxa"/>
            <w:noWrap/>
          </w:tcPr>
          <w:p w:rsidR="004709BC" w:rsidRPr="00FB2B8E" w:rsidRDefault="004709BC" w:rsidP="00F501BC">
            <w:pPr>
              <w:spacing w:line="276" w:lineRule="auto"/>
              <w:jc w:val="both"/>
              <w:rPr>
                <w:rFonts w:ascii="Times New Roman" w:hAnsi="Times New Roman" w:cs="Times New Roman"/>
                <w:b/>
                <w:bCs/>
              </w:rPr>
            </w:pPr>
            <w:r w:rsidRPr="00FB2B8E">
              <w:rPr>
                <w:rFonts w:ascii="Times New Roman" w:hAnsi="Times New Roman" w:cs="Times New Roman"/>
                <w:bCs/>
              </w:rPr>
              <w:t>Налог на доходы физических лиц</w:t>
            </w:r>
          </w:p>
        </w:tc>
        <w:tc>
          <w:tcPr>
            <w:tcW w:w="1417" w:type="dxa"/>
          </w:tcPr>
          <w:p w:rsidR="004709BC" w:rsidRPr="00FB2B8E" w:rsidRDefault="004709BC" w:rsidP="00F501BC">
            <w:pPr>
              <w:spacing w:line="276" w:lineRule="auto"/>
              <w:jc w:val="center"/>
              <w:rPr>
                <w:rFonts w:ascii="Times New Roman" w:hAnsi="Times New Roman" w:cs="Times New Roman"/>
              </w:rPr>
            </w:pPr>
            <w:r>
              <w:rPr>
                <w:rFonts w:ascii="Times New Roman" w:hAnsi="Times New Roman" w:cs="Times New Roman"/>
              </w:rPr>
              <w:t>249804,4</w:t>
            </w:r>
          </w:p>
        </w:tc>
        <w:tc>
          <w:tcPr>
            <w:tcW w:w="1418" w:type="dxa"/>
            <w:noWrap/>
          </w:tcPr>
          <w:p w:rsidR="004709BC" w:rsidRPr="00FB2B8E" w:rsidRDefault="004709BC" w:rsidP="00F501BC">
            <w:pPr>
              <w:spacing w:line="276" w:lineRule="auto"/>
              <w:jc w:val="center"/>
              <w:rPr>
                <w:rFonts w:ascii="Times New Roman" w:hAnsi="Times New Roman" w:cs="Times New Roman"/>
              </w:rPr>
            </w:pPr>
            <w:r>
              <w:rPr>
                <w:rFonts w:ascii="Times New Roman" w:hAnsi="Times New Roman" w:cs="Times New Roman"/>
              </w:rPr>
              <w:t>261503,1</w:t>
            </w:r>
          </w:p>
        </w:tc>
        <w:tc>
          <w:tcPr>
            <w:tcW w:w="1315" w:type="dxa"/>
            <w:noWrap/>
          </w:tcPr>
          <w:p w:rsidR="004709BC" w:rsidRPr="00FB2B8E" w:rsidRDefault="004709BC" w:rsidP="00F501BC">
            <w:pPr>
              <w:spacing w:line="276" w:lineRule="auto"/>
              <w:jc w:val="center"/>
              <w:rPr>
                <w:rFonts w:ascii="Times New Roman" w:hAnsi="Times New Roman" w:cs="Times New Roman"/>
              </w:rPr>
            </w:pPr>
            <w:r>
              <w:rPr>
                <w:rFonts w:ascii="Times New Roman" w:hAnsi="Times New Roman" w:cs="Times New Roman"/>
              </w:rPr>
              <w:t>282483,3</w:t>
            </w:r>
          </w:p>
        </w:tc>
        <w:tc>
          <w:tcPr>
            <w:tcW w:w="1260" w:type="dxa"/>
            <w:noWrap/>
          </w:tcPr>
          <w:p w:rsidR="004709BC" w:rsidRPr="00AE6073" w:rsidRDefault="004709BC" w:rsidP="00F501BC">
            <w:pPr>
              <w:spacing w:line="276" w:lineRule="auto"/>
              <w:jc w:val="center"/>
              <w:rPr>
                <w:rFonts w:ascii="Times New Roman" w:hAnsi="Times New Roman" w:cs="Times New Roman"/>
              </w:rPr>
            </w:pPr>
            <w:r>
              <w:rPr>
                <w:rFonts w:ascii="Times New Roman" w:hAnsi="Times New Roman" w:cs="Times New Roman"/>
              </w:rPr>
              <w:t>108,0</w:t>
            </w:r>
          </w:p>
        </w:tc>
        <w:tc>
          <w:tcPr>
            <w:tcW w:w="949" w:type="dxa"/>
            <w:noWrap/>
          </w:tcPr>
          <w:p w:rsidR="004709BC" w:rsidRPr="00056F70" w:rsidRDefault="004709BC" w:rsidP="00F501BC">
            <w:pPr>
              <w:spacing w:line="276" w:lineRule="auto"/>
              <w:jc w:val="center"/>
              <w:rPr>
                <w:rFonts w:ascii="Times New Roman" w:hAnsi="Times New Roman" w:cs="Times New Roman"/>
              </w:rPr>
            </w:pPr>
            <w:r>
              <w:rPr>
                <w:rFonts w:ascii="Times New Roman" w:hAnsi="Times New Roman" w:cs="Times New Roman"/>
              </w:rPr>
              <w:t>21,6</w:t>
            </w:r>
          </w:p>
        </w:tc>
        <w:tc>
          <w:tcPr>
            <w:tcW w:w="1031" w:type="dxa"/>
          </w:tcPr>
          <w:p w:rsidR="004709BC" w:rsidRPr="00056F70" w:rsidRDefault="004709BC" w:rsidP="00F501BC">
            <w:pPr>
              <w:spacing w:line="276" w:lineRule="auto"/>
              <w:jc w:val="center"/>
              <w:rPr>
                <w:rFonts w:ascii="Times New Roman" w:hAnsi="Times New Roman" w:cs="Times New Roman"/>
              </w:rPr>
            </w:pPr>
            <w:r>
              <w:rPr>
                <w:rFonts w:ascii="Times New Roman" w:hAnsi="Times New Roman" w:cs="Times New Roman"/>
              </w:rPr>
              <w:t>113,1</w:t>
            </w:r>
          </w:p>
        </w:tc>
      </w:tr>
      <w:tr w:rsidR="004709BC" w:rsidRPr="00056F70" w:rsidTr="00F501BC">
        <w:trPr>
          <w:trHeight w:val="20"/>
        </w:trPr>
        <w:tc>
          <w:tcPr>
            <w:tcW w:w="2376" w:type="dxa"/>
            <w:shd w:val="clear" w:color="auto" w:fill="DBE5F1"/>
            <w:noWrap/>
          </w:tcPr>
          <w:p w:rsidR="004709BC" w:rsidRPr="00FB2B8E" w:rsidRDefault="004709BC" w:rsidP="00F501BC">
            <w:pPr>
              <w:spacing w:line="276" w:lineRule="auto"/>
              <w:jc w:val="both"/>
              <w:rPr>
                <w:rFonts w:ascii="Times New Roman" w:hAnsi="Times New Roman" w:cs="Times New Roman"/>
                <w:b/>
                <w:bCs/>
              </w:rPr>
            </w:pPr>
            <w:r w:rsidRPr="00FB2B8E">
              <w:rPr>
                <w:rFonts w:ascii="Times New Roman" w:hAnsi="Times New Roman" w:cs="Times New Roman"/>
                <w:bCs/>
              </w:rPr>
              <w:t>Налог, взимаемый с применением упрощенной системы налогообложения</w:t>
            </w:r>
          </w:p>
        </w:tc>
        <w:tc>
          <w:tcPr>
            <w:tcW w:w="1417" w:type="dxa"/>
            <w:shd w:val="clear" w:color="auto" w:fill="DBE5F1"/>
          </w:tcPr>
          <w:p w:rsidR="004709BC" w:rsidRPr="00FB2B8E" w:rsidRDefault="004709BC" w:rsidP="00F501BC">
            <w:pPr>
              <w:spacing w:line="276" w:lineRule="auto"/>
              <w:jc w:val="center"/>
              <w:rPr>
                <w:rFonts w:ascii="Times New Roman" w:hAnsi="Times New Roman" w:cs="Times New Roman"/>
              </w:rPr>
            </w:pPr>
          </w:p>
        </w:tc>
        <w:tc>
          <w:tcPr>
            <w:tcW w:w="1418" w:type="dxa"/>
            <w:shd w:val="clear" w:color="auto" w:fill="DBE5F1"/>
            <w:noWrap/>
          </w:tcPr>
          <w:p w:rsidR="004709BC" w:rsidRPr="00FB2B8E" w:rsidRDefault="004709BC" w:rsidP="00F501BC">
            <w:pPr>
              <w:spacing w:line="276" w:lineRule="auto"/>
              <w:jc w:val="center"/>
              <w:rPr>
                <w:rFonts w:ascii="Times New Roman" w:hAnsi="Times New Roman" w:cs="Times New Roman"/>
              </w:rPr>
            </w:pPr>
            <w:r>
              <w:rPr>
                <w:rFonts w:ascii="Times New Roman" w:hAnsi="Times New Roman" w:cs="Times New Roman"/>
              </w:rPr>
              <w:t>15450,0</w:t>
            </w:r>
          </w:p>
        </w:tc>
        <w:tc>
          <w:tcPr>
            <w:tcW w:w="1315" w:type="dxa"/>
            <w:shd w:val="clear" w:color="auto" w:fill="DBE5F1"/>
            <w:noWrap/>
          </w:tcPr>
          <w:p w:rsidR="004709BC" w:rsidRPr="00FB2B8E" w:rsidRDefault="004709BC" w:rsidP="00F501BC">
            <w:pPr>
              <w:spacing w:line="276" w:lineRule="auto"/>
              <w:jc w:val="center"/>
              <w:rPr>
                <w:rFonts w:ascii="Times New Roman" w:hAnsi="Times New Roman" w:cs="Times New Roman"/>
              </w:rPr>
            </w:pPr>
            <w:r>
              <w:rPr>
                <w:rFonts w:ascii="Times New Roman" w:hAnsi="Times New Roman" w:cs="Times New Roman"/>
              </w:rPr>
              <w:t>16353,0</w:t>
            </w:r>
          </w:p>
        </w:tc>
        <w:tc>
          <w:tcPr>
            <w:tcW w:w="1260" w:type="dxa"/>
            <w:shd w:val="clear" w:color="auto" w:fill="DBE5F1"/>
            <w:noWrap/>
          </w:tcPr>
          <w:p w:rsidR="004709BC" w:rsidRPr="00AE6073" w:rsidRDefault="004709BC" w:rsidP="00F501BC">
            <w:pPr>
              <w:spacing w:line="276" w:lineRule="auto"/>
              <w:jc w:val="center"/>
              <w:rPr>
                <w:rFonts w:ascii="Times New Roman" w:hAnsi="Times New Roman" w:cs="Times New Roman"/>
              </w:rPr>
            </w:pPr>
            <w:r>
              <w:rPr>
                <w:rFonts w:ascii="Times New Roman" w:hAnsi="Times New Roman" w:cs="Times New Roman"/>
              </w:rPr>
              <w:t>105,8</w:t>
            </w:r>
          </w:p>
        </w:tc>
        <w:tc>
          <w:tcPr>
            <w:tcW w:w="949" w:type="dxa"/>
            <w:shd w:val="clear" w:color="auto" w:fill="DBE5F1"/>
            <w:noWrap/>
          </w:tcPr>
          <w:p w:rsidR="004709BC" w:rsidRPr="00056F70" w:rsidRDefault="004709BC" w:rsidP="00F501BC">
            <w:pPr>
              <w:spacing w:line="276" w:lineRule="auto"/>
              <w:jc w:val="center"/>
              <w:rPr>
                <w:rFonts w:ascii="Times New Roman" w:hAnsi="Times New Roman" w:cs="Times New Roman"/>
              </w:rPr>
            </w:pPr>
            <w:r>
              <w:rPr>
                <w:rFonts w:ascii="Times New Roman" w:hAnsi="Times New Roman" w:cs="Times New Roman"/>
              </w:rPr>
              <w:t>1,2</w:t>
            </w:r>
          </w:p>
        </w:tc>
        <w:tc>
          <w:tcPr>
            <w:tcW w:w="1031" w:type="dxa"/>
            <w:shd w:val="clear" w:color="auto" w:fill="DBE5F1"/>
          </w:tcPr>
          <w:p w:rsidR="004709BC" w:rsidRPr="00056F70" w:rsidRDefault="004709BC" w:rsidP="00F501BC">
            <w:pPr>
              <w:spacing w:line="276" w:lineRule="auto"/>
              <w:rPr>
                <w:rFonts w:ascii="Times New Roman" w:hAnsi="Times New Roman" w:cs="Times New Roman"/>
              </w:rPr>
            </w:pPr>
          </w:p>
        </w:tc>
      </w:tr>
      <w:tr w:rsidR="004709BC" w:rsidRPr="00056F70" w:rsidTr="00F501BC">
        <w:trPr>
          <w:trHeight w:val="20"/>
        </w:trPr>
        <w:tc>
          <w:tcPr>
            <w:tcW w:w="2376" w:type="dxa"/>
            <w:noWrap/>
          </w:tcPr>
          <w:p w:rsidR="004709BC" w:rsidRPr="00FB2B8E" w:rsidRDefault="004709BC" w:rsidP="00F501BC">
            <w:pPr>
              <w:spacing w:line="276" w:lineRule="auto"/>
              <w:jc w:val="both"/>
              <w:rPr>
                <w:rFonts w:ascii="Times New Roman" w:hAnsi="Times New Roman" w:cs="Times New Roman"/>
                <w:b/>
                <w:bCs/>
              </w:rPr>
            </w:pPr>
            <w:r w:rsidRPr="00FB2B8E">
              <w:rPr>
                <w:rFonts w:ascii="Times New Roman" w:hAnsi="Times New Roman" w:cs="Times New Roman"/>
                <w:bCs/>
              </w:rPr>
              <w:t xml:space="preserve">Единый налог на вмененный доход </w:t>
            </w:r>
          </w:p>
        </w:tc>
        <w:tc>
          <w:tcPr>
            <w:tcW w:w="1417" w:type="dxa"/>
          </w:tcPr>
          <w:p w:rsidR="004709BC" w:rsidRPr="00FB2B8E" w:rsidRDefault="004709BC" w:rsidP="00F501BC">
            <w:pPr>
              <w:spacing w:line="276" w:lineRule="auto"/>
              <w:jc w:val="center"/>
              <w:rPr>
                <w:rFonts w:ascii="Times New Roman" w:hAnsi="Times New Roman" w:cs="Times New Roman"/>
              </w:rPr>
            </w:pPr>
            <w:r>
              <w:rPr>
                <w:rFonts w:ascii="Times New Roman" w:hAnsi="Times New Roman" w:cs="Times New Roman"/>
              </w:rPr>
              <w:t>21679,6</w:t>
            </w:r>
          </w:p>
        </w:tc>
        <w:tc>
          <w:tcPr>
            <w:tcW w:w="1418" w:type="dxa"/>
            <w:noWrap/>
          </w:tcPr>
          <w:p w:rsidR="004709BC" w:rsidRPr="00FB2B8E" w:rsidRDefault="004709BC" w:rsidP="00F501BC">
            <w:pPr>
              <w:spacing w:line="276" w:lineRule="auto"/>
              <w:jc w:val="center"/>
              <w:rPr>
                <w:rFonts w:ascii="Times New Roman" w:hAnsi="Times New Roman" w:cs="Times New Roman"/>
              </w:rPr>
            </w:pPr>
            <w:r>
              <w:rPr>
                <w:rFonts w:ascii="Times New Roman" w:hAnsi="Times New Roman" w:cs="Times New Roman"/>
              </w:rPr>
              <w:t>18700,0</w:t>
            </w:r>
          </w:p>
        </w:tc>
        <w:tc>
          <w:tcPr>
            <w:tcW w:w="1315" w:type="dxa"/>
            <w:noWrap/>
          </w:tcPr>
          <w:p w:rsidR="004709BC" w:rsidRPr="00FB2B8E" w:rsidRDefault="004709BC" w:rsidP="00F501BC">
            <w:pPr>
              <w:spacing w:line="276" w:lineRule="auto"/>
              <w:jc w:val="center"/>
              <w:rPr>
                <w:rFonts w:ascii="Times New Roman" w:hAnsi="Times New Roman" w:cs="Times New Roman"/>
              </w:rPr>
            </w:pPr>
            <w:r>
              <w:rPr>
                <w:rFonts w:ascii="Times New Roman" w:hAnsi="Times New Roman" w:cs="Times New Roman"/>
              </w:rPr>
              <w:t>19670,6</w:t>
            </w:r>
          </w:p>
        </w:tc>
        <w:tc>
          <w:tcPr>
            <w:tcW w:w="1260" w:type="dxa"/>
            <w:noWrap/>
          </w:tcPr>
          <w:p w:rsidR="004709BC" w:rsidRPr="00AE6073" w:rsidRDefault="004709BC" w:rsidP="00F501BC">
            <w:pPr>
              <w:spacing w:line="276" w:lineRule="auto"/>
              <w:jc w:val="center"/>
              <w:rPr>
                <w:rFonts w:ascii="Times New Roman" w:hAnsi="Times New Roman" w:cs="Times New Roman"/>
              </w:rPr>
            </w:pPr>
            <w:r>
              <w:rPr>
                <w:rFonts w:ascii="Times New Roman" w:hAnsi="Times New Roman" w:cs="Times New Roman"/>
              </w:rPr>
              <w:t>105,2</w:t>
            </w:r>
          </w:p>
        </w:tc>
        <w:tc>
          <w:tcPr>
            <w:tcW w:w="949" w:type="dxa"/>
            <w:noWrap/>
          </w:tcPr>
          <w:p w:rsidR="004709BC" w:rsidRPr="00056F70" w:rsidRDefault="004709BC" w:rsidP="00F501BC">
            <w:pPr>
              <w:spacing w:line="276" w:lineRule="auto"/>
              <w:jc w:val="center"/>
              <w:rPr>
                <w:rFonts w:ascii="Times New Roman" w:hAnsi="Times New Roman" w:cs="Times New Roman"/>
              </w:rPr>
            </w:pPr>
            <w:r>
              <w:rPr>
                <w:rFonts w:ascii="Times New Roman" w:hAnsi="Times New Roman" w:cs="Times New Roman"/>
              </w:rPr>
              <w:t>1,5</w:t>
            </w:r>
          </w:p>
        </w:tc>
        <w:tc>
          <w:tcPr>
            <w:tcW w:w="1031" w:type="dxa"/>
          </w:tcPr>
          <w:p w:rsidR="004709BC" w:rsidRPr="00056F70" w:rsidRDefault="004709BC" w:rsidP="00F501BC">
            <w:pPr>
              <w:spacing w:line="276" w:lineRule="auto"/>
              <w:jc w:val="center"/>
              <w:rPr>
                <w:rFonts w:ascii="Times New Roman" w:hAnsi="Times New Roman" w:cs="Times New Roman"/>
              </w:rPr>
            </w:pPr>
            <w:r>
              <w:rPr>
                <w:rFonts w:ascii="Times New Roman" w:hAnsi="Times New Roman" w:cs="Times New Roman"/>
              </w:rPr>
              <w:t>90,7</w:t>
            </w:r>
          </w:p>
        </w:tc>
      </w:tr>
      <w:tr w:rsidR="004709BC" w:rsidRPr="00056F70" w:rsidTr="00F501BC">
        <w:trPr>
          <w:trHeight w:val="20"/>
        </w:trPr>
        <w:tc>
          <w:tcPr>
            <w:tcW w:w="2376" w:type="dxa"/>
            <w:shd w:val="clear" w:color="auto" w:fill="DBE5F1"/>
            <w:noWrap/>
          </w:tcPr>
          <w:p w:rsidR="004709BC" w:rsidRPr="00FB2B8E" w:rsidRDefault="004709BC" w:rsidP="00F501BC">
            <w:pPr>
              <w:spacing w:line="276" w:lineRule="auto"/>
              <w:jc w:val="both"/>
              <w:rPr>
                <w:rFonts w:ascii="Times New Roman" w:hAnsi="Times New Roman" w:cs="Times New Roman"/>
                <w:b/>
                <w:bCs/>
              </w:rPr>
            </w:pPr>
            <w:r w:rsidRPr="00FB2B8E">
              <w:rPr>
                <w:rFonts w:ascii="Times New Roman" w:hAnsi="Times New Roman" w:cs="Times New Roman"/>
                <w:bCs/>
              </w:rPr>
              <w:t>Единый сельскохозяйственный налог</w:t>
            </w:r>
          </w:p>
        </w:tc>
        <w:tc>
          <w:tcPr>
            <w:tcW w:w="1417" w:type="dxa"/>
            <w:shd w:val="clear" w:color="auto" w:fill="DBE5F1"/>
          </w:tcPr>
          <w:p w:rsidR="004709BC" w:rsidRPr="00FB2B8E" w:rsidRDefault="004709BC" w:rsidP="00F501BC">
            <w:pPr>
              <w:spacing w:line="276" w:lineRule="auto"/>
              <w:jc w:val="center"/>
              <w:rPr>
                <w:rFonts w:ascii="Times New Roman" w:hAnsi="Times New Roman" w:cs="Times New Roman"/>
              </w:rPr>
            </w:pPr>
            <w:r>
              <w:rPr>
                <w:rFonts w:ascii="Times New Roman" w:hAnsi="Times New Roman" w:cs="Times New Roman"/>
              </w:rPr>
              <w:t>9186,5</w:t>
            </w:r>
          </w:p>
        </w:tc>
        <w:tc>
          <w:tcPr>
            <w:tcW w:w="1418" w:type="dxa"/>
            <w:shd w:val="clear" w:color="auto" w:fill="DBE5F1"/>
            <w:noWrap/>
          </w:tcPr>
          <w:p w:rsidR="004709BC" w:rsidRPr="00FB2B8E" w:rsidRDefault="004709BC" w:rsidP="00F501BC">
            <w:pPr>
              <w:spacing w:line="276" w:lineRule="auto"/>
              <w:jc w:val="center"/>
              <w:rPr>
                <w:rFonts w:ascii="Times New Roman" w:hAnsi="Times New Roman" w:cs="Times New Roman"/>
              </w:rPr>
            </w:pPr>
            <w:r>
              <w:rPr>
                <w:rFonts w:ascii="Times New Roman" w:hAnsi="Times New Roman" w:cs="Times New Roman"/>
              </w:rPr>
              <w:t>16600,0</w:t>
            </w:r>
          </w:p>
        </w:tc>
        <w:tc>
          <w:tcPr>
            <w:tcW w:w="1315" w:type="dxa"/>
            <w:shd w:val="clear" w:color="auto" w:fill="DBE5F1"/>
            <w:noWrap/>
          </w:tcPr>
          <w:p w:rsidR="004709BC" w:rsidRPr="00FB2B8E" w:rsidRDefault="004709BC" w:rsidP="00F501BC">
            <w:pPr>
              <w:spacing w:line="276" w:lineRule="auto"/>
              <w:jc w:val="center"/>
              <w:rPr>
                <w:rFonts w:ascii="Times New Roman" w:hAnsi="Times New Roman" w:cs="Times New Roman"/>
              </w:rPr>
            </w:pPr>
            <w:r>
              <w:rPr>
                <w:rFonts w:ascii="Times New Roman" w:hAnsi="Times New Roman" w:cs="Times New Roman"/>
              </w:rPr>
              <w:t>16741,9</w:t>
            </w:r>
          </w:p>
        </w:tc>
        <w:tc>
          <w:tcPr>
            <w:tcW w:w="1260" w:type="dxa"/>
            <w:shd w:val="clear" w:color="auto" w:fill="DBE5F1"/>
            <w:noWrap/>
          </w:tcPr>
          <w:p w:rsidR="004709BC" w:rsidRPr="00383F66" w:rsidRDefault="004709BC" w:rsidP="00F501BC">
            <w:pPr>
              <w:spacing w:line="276" w:lineRule="auto"/>
              <w:jc w:val="center"/>
              <w:rPr>
                <w:rFonts w:ascii="Times New Roman" w:hAnsi="Times New Roman" w:cs="Times New Roman"/>
              </w:rPr>
            </w:pPr>
            <w:r>
              <w:rPr>
                <w:rFonts w:ascii="Times New Roman" w:hAnsi="Times New Roman" w:cs="Times New Roman"/>
              </w:rPr>
              <w:t>100,9</w:t>
            </w:r>
          </w:p>
        </w:tc>
        <w:tc>
          <w:tcPr>
            <w:tcW w:w="949" w:type="dxa"/>
            <w:shd w:val="clear" w:color="auto" w:fill="DBE5F1"/>
            <w:noWrap/>
          </w:tcPr>
          <w:p w:rsidR="004709BC" w:rsidRPr="00056F70" w:rsidRDefault="004709BC" w:rsidP="00F501BC">
            <w:pPr>
              <w:spacing w:line="276" w:lineRule="auto"/>
              <w:jc w:val="center"/>
              <w:rPr>
                <w:rFonts w:ascii="Times New Roman" w:hAnsi="Times New Roman" w:cs="Times New Roman"/>
              </w:rPr>
            </w:pPr>
            <w:r>
              <w:rPr>
                <w:rFonts w:ascii="Times New Roman" w:hAnsi="Times New Roman" w:cs="Times New Roman"/>
              </w:rPr>
              <w:t>1,3</w:t>
            </w:r>
          </w:p>
        </w:tc>
        <w:tc>
          <w:tcPr>
            <w:tcW w:w="1031" w:type="dxa"/>
            <w:shd w:val="clear" w:color="auto" w:fill="DBE5F1"/>
          </w:tcPr>
          <w:p w:rsidR="004709BC" w:rsidRPr="00056F70" w:rsidRDefault="004709BC" w:rsidP="00F501BC">
            <w:pPr>
              <w:spacing w:line="276" w:lineRule="auto"/>
              <w:jc w:val="center"/>
              <w:rPr>
                <w:rFonts w:ascii="Times New Roman" w:hAnsi="Times New Roman" w:cs="Times New Roman"/>
              </w:rPr>
            </w:pPr>
            <w:r>
              <w:rPr>
                <w:rFonts w:ascii="Times New Roman" w:hAnsi="Times New Roman" w:cs="Times New Roman"/>
              </w:rPr>
              <w:t>182,2</w:t>
            </w:r>
          </w:p>
        </w:tc>
      </w:tr>
      <w:tr w:rsidR="004709BC" w:rsidRPr="00056F70" w:rsidTr="00F501BC">
        <w:trPr>
          <w:trHeight w:val="20"/>
        </w:trPr>
        <w:tc>
          <w:tcPr>
            <w:tcW w:w="2376" w:type="dxa"/>
            <w:noWrap/>
          </w:tcPr>
          <w:p w:rsidR="004709BC" w:rsidRPr="00FB2B8E" w:rsidRDefault="004709BC" w:rsidP="00F501BC">
            <w:pPr>
              <w:spacing w:line="276" w:lineRule="auto"/>
              <w:jc w:val="both"/>
              <w:rPr>
                <w:rFonts w:ascii="Times New Roman" w:hAnsi="Times New Roman" w:cs="Times New Roman"/>
                <w:b/>
                <w:bCs/>
              </w:rPr>
            </w:pPr>
            <w:r w:rsidRPr="00FB2B8E">
              <w:rPr>
                <w:rFonts w:ascii="Times New Roman" w:hAnsi="Times New Roman" w:cs="Times New Roman"/>
                <w:bCs/>
              </w:rPr>
              <w:t>Государственная пошлина</w:t>
            </w:r>
          </w:p>
        </w:tc>
        <w:tc>
          <w:tcPr>
            <w:tcW w:w="1417" w:type="dxa"/>
          </w:tcPr>
          <w:p w:rsidR="004709BC" w:rsidRPr="00FB2B8E" w:rsidRDefault="004709BC" w:rsidP="00F501BC">
            <w:pPr>
              <w:spacing w:line="276" w:lineRule="auto"/>
              <w:jc w:val="center"/>
              <w:rPr>
                <w:rFonts w:ascii="Times New Roman" w:hAnsi="Times New Roman" w:cs="Times New Roman"/>
              </w:rPr>
            </w:pPr>
            <w:r>
              <w:rPr>
                <w:rFonts w:ascii="Times New Roman" w:hAnsi="Times New Roman" w:cs="Times New Roman"/>
              </w:rPr>
              <w:t>5273,1</w:t>
            </w:r>
          </w:p>
        </w:tc>
        <w:tc>
          <w:tcPr>
            <w:tcW w:w="1418" w:type="dxa"/>
            <w:noWrap/>
          </w:tcPr>
          <w:p w:rsidR="004709BC" w:rsidRPr="00FB2B8E" w:rsidRDefault="004709BC" w:rsidP="00F501BC">
            <w:pPr>
              <w:spacing w:line="276" w:lineRule="auto"/>
              <w:jc w:val="center"/>
              <w:rPr>
                <w:rFonts w:ascii="Times New Roman" w:hAnsi="Times New Roman" w:cs="Times New Roman"/>
              </w:rPr>
            </w:pPr>
            <w:r>
              <w:rPr>
                <w:rFonts w:ascii="Times New Roman" w:hAnsi="Times New Roman" w:cs="Times New Roman"/>
              </w:rPr>
              <w:t>6710,0</w:t>
            </w:r>
          </w:p>
        </w:tc>
        <w:tc>
          <w:tcPr>
            <w:tcW w:w="1315" w:type="dxa"/>
            <w:noWrap/>
          </w:tcPr>
          <w:p w:rsidR="004709BC" w:rsidRPr="00FB2B8E" w:rsidRDefault="004709BC" w:rsidP="00F501BC">
            <w:pPr>
              <w:spacing w:line="276" w:lineRule="auto"/>
              <w:jc w:val="center"/>
              <w:rPr>
                <w:rFonts w:ascii="Times New Roman" w:hAnsi="Times New Roman" w:cs="Times New Roman"/>
              </w:rPr>
            </w:pPr>
            <w:r>
              <w:rPr>
                <w:rFonts w:ascii="Times New Roman" w:hAnsi="Times New Roman" w:cs="Times New Roman"/>
              </w:rPr>
              <w:t>7222,3</w:t>
            </w:r>
          </w:p>
        </w:tc>
        <w:tc>
          <w:tcPr>
            <w:tcW w:w="1260" w:type="dxa"/>
            <w:noWrap/>
          </w:tcPr>
          <w:p w:rsidR="004709BC" w:rsidRPr="00383F66" w:rsidRDefault="004709BC" w:rsidP="00F501BC">
            <w:pPr>
              <w:spacing w:line="276" w:lineRule="auto"/>
              <w:jc w:val="center"/>
              <w:rPr>
                <w:rFonts w:ascii="Times New Roman" w:hAnsi="Times New Roman" w:cs="Times New Roman"/>
              </w:rPr>
            </w:pPr>
            <w:r>
              <w:rPr>
                <w:rFonts w:ascii="Times New Roman" w:hAnsi="Times New Roman" w:cs="Times New Roman"/>
              </w:rPr>
              <w:t>107,6</w:t>
            </w:r>
          </w:p>
        </w:tc>
        <w:tc>
          <w:tcPr>
            <w:tcW w:w="949" w:type="dxa"/>
            <w:noWrap/>
          </w:tcPr>
          <w:p w:rsidR="004709BC" w:rsidRPr="00056F70" w:rsidRDefault="004709BC" w:rsidP="00F501BC">
            <w:pPr>
              <w:spacing w:line="276" w:lineRule="auto"/>
              <w:jc w:val="center"/>
              <w:rPr>
                <w:rFonts w:ascii="Times New Roman" w:hAnsi="Times New Roman" w:cs="Times New Roman"/>
              </w:rPr>
            </w:pPr>
            <w:r>
              <w:rPr>
                <w:rFonts w:ascii="Times New Roman" w:hAnsi="Times New Roman" w:cs="Times New Roman"/>
              </w:rPr>
              <w:t>0,6</w:t>
            </w:r>
          </w:p>
        </w:tc>
        <w:tc>
          <w:tcPr>
            <w:tcW w:w="1031" w:type="dxa"/>
          </w:tcPr>
          <w:p w:rsidR="004709BC" w:rsidRPr="00056F70" w:rsidRDefault="004709BC" w:rsidP="00F501BC">
            <w:pPr>
              <w:spacing w:line="276" w:lineRule="auto"/>
              <w:jc w:val="center"/>
              <w:rPr>
                <w:rFonts w:ascii="Times New Roman" w:hAnsi="Times New Roman" w:cs="Times New Roman"/>
              </w:rPr>
            </w:pPr>
            <w:r>
              <w:rPr>
                <w:rFonts w:ascii="Times New Roman" w:hAnsi="Times New Roman" w:cs="Times New Roman"/>
              </w:rPr>
              <w:t>137,0</w:t>
            </w:r>
          </w:p>
        </w:tc>
      </w:tr>
      <w:tr w:rsidR="004709BC" w:rsidRPr="00056F70" w:rsidTr="00F501BC">
        <w:trPr>
          <w:trHeight w:val="20"/>
        </w:trPr>
        <w:tc>
          <w:tcPr>
            <w:tcW w:w="2376" w:type="dxa"/>
            <w:shd w:val="clear" w:color="auto" w:fill="DBE5F1"/>
            <w:noWrap/>
          </w:tcPr>
          <w:p w:rsidR="004709BC" w:rsidRPr="00FB2B8E" w:rsidRDefault="004709BC" w:rsidP="00F501BC">
            <w:pPr>
              <w:spacing w:line="276" w:lineRule="auto"/>
              <w:jc w:val="both"/>
              <w:rPr>
                <w:rFonts w:ascii="Times New Roman" w:hAnsi="Times New Roman" w:cs="Times New Roman"/>
                <w:b/>
                <w:bCs/>
              </w:rPr>
            </w:pPr>
            <w:r w:rsidRPr="00FB2B8E">
              <w:rPr>
                <w:rFonts w:ascii="Times New Roman" w:hAnsi="Times New Roman" w:cs="Times New Roman"/>
                <w:bCs/>
              </w:rPr>
              <w:t>Доходы, получаемые в виде арендной платы за землю</w:t>
            </w:r>
          </w:p>
        </w:tc>
        <w:tc>
          <w:tcPr>
            <w:tcW w:w="1417" w:type="dxa"/>
            <w:shd w:val="clear" w:color="auto" w:fill="DBE5F1"/>
          </w:tcPr>
          <w:p w:rsidR="004709BC" w:rsidRPr="00FB2B8E" w:rsidRDefault="004709BC" w:rsidP="00F501BC">
            <w:pPr>
              <w:spacing w:line="276" w:lineRule="auto"/>
              <w:jc w:val="center"/>
              <w:rPr>
                <w:rFonts w:ascii="Times New Roman" w:hAnsi="Times New Roman" w:cs="Times New Roman"/>
              </w:rPr>
            </w:pPr>
            <w:r>
              <w:rPr>
                <w:rFonts w:ascii="Times New Roman" w:hAnsi="Times New Roman" w:cs="Times New Roman"/>
              </w:rPr>
              <w:t>18648,9</w:t>
            </w:r>
          </w:p>
        </w:tc>
        <w:tc>
          <w:tcPr>
            <w:tcW w:w="1418" w:type="dxa"/>
            <w:shd w:val="clear" w:color="auto" w:fill="DBE5F1"/>
            <w:noWrap/>
          </w:tcPr>
          <w:p w:rsidR="004709BC" w:rsidRPr="00FB2B8E" w:rsidRDefault="004709BC" w:rsidP="00F501BC">
            <w:pPr>
              <w:spacing w:line="276" w:lineRule="auto"/>
              <w:jc w:val="center"/>
              <w:rPr>
                <w:rFonts w:ascii="Times New Roman" w:hAnsi="Times New Roman" w:cs="Times New Roman"/>
              </w:rPr>
            </w:pPr>
            <w:r>
              <w:rPr>
                <w:rFonts w:ascii="Times New Roman" w:hAnsi="Times New Roman" w:cs="Times New Roman"/>
              </w:rPr>
              <w:t>70010,0</w:t>
            </w:r>
          </w:p>
        </w:tc>
        <w:tc>
          <w:tcPr>
            <w:tcW w:w="1315" w:type="dxa"/>
            <w:shd w:val="clear" w:color="auto" w:fill="DBE5F1"/>
            <w:noWrap/>
          </w:tcPr>
          <w:p w:rsidR="004709BC" w:rsidRPr="00FB2B8E" w:rsidRDefault="004709BC" w:rsidP="00F501BC">
            <w:pPr>
              <w:spacing w:line="276" w:lineRule="auto"/>
              <w:jc w:val="center"/>
              <w:rPr>
                <w:rFonts w:ascii="Times New Roman" w:hAnsi="Times New Roman" w:cs="Times New Roman"/>
              </w:rPr>
            </w:pPr>
            <w:r>
              <w:rPr>
                <w:rFonts w:ascii="Times New Roman" w:hAnsi="Times New Roman" w:cs="Times New Roman"/>
              </w:rPr>
              <w:t>79264,6</w:t>
            </w:r>
          </w:p>
        </w:tc>
        <w:tc>
          <w:tcPr>
            <w:tcW w:w="1260" w:type="dxa"/>
            <w:shd w:val="clear" w:color="auto" w:fill="DBE5F1"/>
            <w:noWrap/>
          </w:tcPr>
          <w:p w:rsidR="004709BC" w:rsidRPr="00383F66" w:rsidRDefault="004709BC" w:rsidP="00F501BC">
            <w:pPr>
              <w:spacing w:line="276" w:lineRule="auto"/>
              <w:jc w:val="center"/>
              <w:rPr>
                <w:rFonts w:ascii="Times New Roman" w:hAnsi="Times New Roman" w:cs="Times New Roman"/>
              </w:rPr>
            </w:pPr>
            <w:r>
              <w:rPr>
                <w:rFonts w:ascii="Times New Roman" w:hAnsi="Times New Roman" w:cs="Times New Roman"/>
              </w:rPr>
              <w:t>113,2</w:t>
            </w:r>
          </w:p>
        </w:tc>
        <w:tc>
          <w:tcPr>
            <w:tcW w:w="949" w:type="dxa"/>
            <w:shd w:val="clear" w:color="auto" w:fill="DBE5F1"/>
            <w:noWrap/>
          </w:tcPr>
          <w:p w:rsidR="004709BC" w:rsidRPr="00056F70" w:rsidRDefault="004709BC" w:rsidP="00F501BC">
            <w:pPr>
              <w:spacing w:line="276" w:lineRule="auto"/>
              <w:jc w:val="center"/>
              <w:rPr>
                <w:rFonts w:ascii="Times New Roman" w:hAnsi="Times New Roman" w:cs="Times New Roman"/>
              </w:rPr>
            </w:pPr>
            <w:r>
              <w:rPr>
                <w:rFonts w:ascii="Times New Roman" w:hAnsi="Times New Roman" w:cs="Times New Roman"/>
              </w:rPr>
              <w:t>6,0</w:t>
            </w:r>
          </w:p>
        </w:tc>
        <w:tc>
          <w:tcPr>
            <w:tcW w:w="1031" w:type="dxa"/>
            <w:shd w:val="clear" w:color="auto" w:fill="DBE5F1"/>
          </w:tcPr>
          <w:p w:rsidR="004709BC" w:rsidRPr="00056F70" w:rsidRDefault="004709BC" w:rsidP="00F501BC">
            <w:pPr>
              <w:spacing w:line="276" w:lineRule="auto"/>
              <w:jc w:val="center"/>
              <w:rPr>
                <w:rFonts w:ascii="Times New Roman" w:hAnsi="Times New Roman" w:cs="Times New Roman"/>
              </w:rPr>
            </w:pPr>
            <w:r>
              <w:rPr>
                <w:rFonts w:ascii="Times New Roman" w:hAnsi="Times New Roman" w:cs="Times New Roman"/>
              </w:rPr>
              <w:t>425,0</w:t>
            </w:r>
          </w:p>
        </w:tc>
      </w:tr>
      <w:tr w:rsidR="004709BC" w:rsidRPr="00056F70" w:rsidTr="00F501BC">
        <w:trPr>
          <w:trHeight w:val="20"/>
        </w:trPr>
        <w:tc>
          <w:tcPr>
            <w:tcW w:w="2376" w:type="dxa"/>
            <w:noWrap/>
          </w:tcPr>
          <w:p w:rsidR="004709BC" w:rsidRPr="00FB2B8E" w:rsidRDefault="004709BC" w:rsidP="00F501BC">
            <w:pPr>
              <w:spacing w:line="276" w:lineRule="auto"/>
              <w:jc w:val="both"/>
              <w:rPr>
                <w:rFonts w:ascii="Times New Roman" w:hAnsi="Times New Roman" w:cs="Times New Roman"/>
                <w:b/>
                <w:bCs/>
              </w:rPr>
            </w:pPr>
            <w:r w:rsidRPr="00FB2B8E">
              <w:rPr>
                <w:rFonts w:ascii="Times New Roman" w:hAnsi="Times New Roman" w:cs="Times New Roman"/>
                <w:bCs/>
              </w:rPr>
              <w:t>Плата за негативное воздействие на окружающую среду</w:t>
            </w:r>
          </w:p>
        </w:tc>
        <w:tc>
          <w:tcPr>
            <w:tcW w:w="1417" w:type="dxa"/>
          </w:tcPr>
          <w:p w:rsidR="004709BC" w:rsidRPr="00FB2B8E" w:rsidRDefault="004709BC" w:rsidP="00F501BC">
            <w:pPr>
              <w:spacing w:line="276" w:lineRule="auto"/>
              <w:jc w:val="center"/>
              <w:rPr>
                <w:rFonts w:ascii="Times New Roman" w:hAnsi="Times New Roman" w:cs="Times New Roman"/>
              </w:rPr>
            </w:pPr>
            <w:r>
              <w:rPr>
                <w:rFonts w:ascii="Times New Roman" w:hAnsi="Times New Roman" w:cs="Times New Roman"/>
              </w:rPr>
              <w:t>4480,7</w:t>
            </w:r>
          </w:p>
        </w:tc>
        <w:tc>
          <w:tcPr>
            <w:tcW w:w="1418" w:type="dxa"/>
            <w:noWrap/>
          </w:tcPr>
          <w:p w:rsidR="004709BC" w:rsidRPr="00FB2B8E" w:rsidRDefault="004709BC" w:rsidP="00F501BC">
            <w:pPr>
              <w:spacing w:line="276" w:lineRule="auto"/>
              <w:jc w:val="center"/>
              <w:rPr>
                <w:rFonts w:ascii="Times New Roman" w:hAnsi="Times New Roman" w:cs="Times New Roman"/>
              </w:rPr>
            </w:pPr>
            <w:r>
              <w:rPr>
                <w:rFonts w:ascii="Times New Roman" w:hAnsi="Times New Roman" w:cs="Times New Roman"/>
              </w:rPr>
              <w:t>1680,0</w:t>
            </w:r>
          </w:p>
        </w:tc>
        <w:tc>
          <w:tcPr>
            <w:tcW w:w="1315" w:type="dxa"/>
            <w:noWrap/>
          </w:tcPr>
          <w:p w:rsidR="004709BC" w:rsidRPr="00FB2B8E" w:rsidRDefault="004709BC" w:rsidP="00F501BC">
            <w:pPr>
              <w:spacing w:line="276" w:lineRule="auto"/>
              <w:jc w:val="center"/>
              <w:rPr>
                <w:rFonts w:ascii="Times New Roman" w:hAnsi="Times New Roman" w:cs="Times New Roman"/>
              </w:rPr>
            </w:pPr>
            <w:r>
              <w:rPr>
                <w:rFonts w:ascii="Times New Roman" w:hAnsi="Times New Roman" w:cs="Times New Roman"/>
              </w:rPr>
              <w:t>1761,2</w:t>
            </w:r>
          </w:p>
        </w:tc>
        <w:tc>
          <w:tcPr>
            <w:tcW w:w="1260" w:type="dxa"/>
            <w:noWrap/>
          </w:tcPr>
          <w:p w:rsidR="004709BC" w:rsidRPr="00383F66" w:rsidRDefault="004709BC" w:rsidP="00F501BC">
            <w:pPr>
              <w:spacing w:line="276" w:lineRule="auto"/>
              <w:jc w:val="center"/>
              <w:rPr>
                <w:rFonts w:ascii="Times New Roman" w:hAnsi="Times New Roman" w:cs="Times New Roman"/>
              </w:rPr>
            </w:pPr>
            <w:r>
              <w:rPr>
                <w:rFonts w:ascii="Times New Roman" w:hAnsi="Times New Roman" w:cs="Times New Roman"/>
              </w:rPr>
              <w:t>104,8</w:t>
            </w:r>
          </w:p>
        </w:tc>
        <w:tc>
          <w:tcPr>
            <w:tcW w:w="949" w:type="dxa"/>
            <w:noWrap/>
          </w:tcPr>
          <w:p w:rsidR="004709BC" w:rsidRPr="00056F70" w:rsidRDefault="004709BC" w:rsidP="00F501BC">
            <w:pPr>
              <w:spacing w:line="276" w:lineRule="auto"/>
              <w:jc w:val="center"/>
              <w:rPr>
                <w:rFonts w:ascii="Times New Roman" w:hAnsi="Times New Roman" w:cs="Times New Roman"/>
              </w:rPr>
            </w:pPr>
            <w:r>
              <w:rPr>
                <w:rFonts w:ascii="Times New Roman" w:hAnsi="Times New Roman" w:cs="Times New Roman"/>
              </w:rPr>
              <w:t>0,1</w:t>
            </w:r>
          </w:p>
        </w:tc>
        <w:tc>
          <w:tcPr>
            <w:tcW w:w="1031" w:type="dxa"/>
          </w:tcPr>
          <w:p w:rsidR="004709BC" w:rsidRPr="00056F70" w:rsidRDefault="004709BC" w:rsidP="00F501BC">
            <w:pPr>
              <w:spacing w:line="276" w:lineRule="auto"/>
              <w:jc w:val="center"/>
              <w:rPr>
                <w:rFonts w:ascii="Times New Roman" w:hAnsi="Times New Roman" w:cs="Times New Roman"/>
              </w:rPr>
            </w:pPr>
            <w:r>
              <w:rPr>
                <w:rFonts w:ascii="Times New Roman" w:hAnsi="Times New Roman" w:cs="Times New Roman"/>
              </w:rPr>
              <w:t>39,3</w:t>
            </w:r>
          </w:p>
        </w:tc>
      </w:tr>
      <w:tr w:rsidR="004709BC" w:rsidRPr="00056F70" w:rsidTr="00F501BC">
        <w:trPr>
          <w:trHeight w:val="20"/>
        </w:trPr>
        <w:tc>
          <w:tcPr>
            <w:tcW w:w="2376" w:type="dxa"/>
            <w:shd w:val="clear" w:color="auto" w:fill="DBE5F1"/>
            <w:noWrap/>
          </w:tcPr>
          <w:p w:rsidR="004709BC" w:rsidRPr="00FB2B8E" w:rsidRDefault="004709BC" w:rsidP="00F501BC">
            <w:pPr>
              <w:spacing w:line="276" w:lineRule="auto"/>
              <w:jc w:val="both"/>
              <w:rPr>
                <w:rFonts w:ascii="Times New Roman" w:hAnsi="Times New Roman" w:cs="Times New Roman"/>
                <w:b/>
                <w:bCs/>
              </w:rPr>
            </w:pPr>
            <w:r w:rsidRPr="00FB2B8E">
              <w:rPr>
                <w:rFonts w:ascii="Times New Roman" w:hAnsi="Times New Roman" w:cs="Times New Roman"/>
                <w:bCs/>
              </w:rPr>
              <w:t>Доходы от продажи земельных    участков</w:t>
            </w:r>
          </w:p>
        </w:tc>
        <w:tc>
          <w:tcPr>
            <w:tcW w:w="1417" w:type="dxa"/>
            <w:shd w:val="clear" w:color="auto" w:fill="DBE5F1"/>
          </w:tcPr>
          <w:p w:rsidR="004709BC" w:rsidRPr="00FB2B8E" w:rsidRDefault="004709BC" w:rsidP="00F501BC">
            <w:pPr>
              <w:spacing w:line="276" w:lineRule="auto"/>
              <w:jc w:val="center"/>
              <w:rPr>
                <w:rFonts w:ascii="Times New Roman" w:hAnsi="Times New Roman" w:cs="Times New Roman"/>
              </w:rPr>
            </w:pPr>
            <w:r>
              <w:rPr>
                <w:rFonts w:ascii="Times New Roman" w:hAnsi="Times New Roman" w:cs="Times New Roman"/>
              </w:rPr>
              <w:t>2438,4</w:t>
            </w:r>
          </w:p>
        </w:tc>
        <w:tc>
          <w:tcPr>
            <w:tcW w:w="1418" w:type="dxa"/>
            <w:shd w:val="clear" w:color="auto" w:fill="DBE5F1"/>
            <w:noWrap/>
          </w:tcPr>
          <w:p w:rsidR="004709BC" w:rsidRPr="00FB2B8E" w:rsidRDefault="004709BC" w:rsidP="00F501BC">
            <w:pPr>
              <w:spacing w:line="276" w:lineRule="auto"/>
              <w:jc w:val="center"/>
              <w:rPr>
                <w:rFonts w:ascii="Times New Roman" w:hAnsi="Times New Roman" w:cs="Times New Roman"/>
              </w:rPr>
            </w:pPr>
            <w:r>
              <w:rPr>
                <w:rFonts w:ascii="Times New Roman" w:hAnsi="Times New Roman" w:cs="Times New Roman"/>
              </w:rPr>
              <w:t>10000,0</w:t>
            </w:r>
          </w:p>
        </w:tc>
        <w:tc>
          <w:tcPr>
            <w:tcW w:w="1315" w:type="dxa"/>
            <w:shd w:val="clear" w:color="auto" w:fill="DBE5F1"/>
            <w:noWrap/>
          </w:tcPr>
          <w:p w:rsidR="004709BC" w:rsidRPr="00FB2B8E" w:rsidRDefault="004709BC" w:rsidP="00F501BC">
            <w:pPr>
              <w:spacing w:line="276" w:lineRule="auto"/>
              <w:jc w:val="center"/>
              <w:rPr>
                <w:rFonts w:ascii="Times New Roman" w:hAnsi="Times New Roman" w:cs="Times New Roman"/>
              </w:rPr>
            </w:pPr>
            <w:r>
              <w:rPr>
                <w:rFonts w:ascii="Times New Roman" w:hAnsi="Times New Roman" w:cs="Times New Roman"/>
              </w:rPr>
              <w:t>11475,5</w:t>
            </w:r>
          </w:p>
        </w:tc>
        <w:tc>
          <w:tcPr>
            <w:tcW w:w="1260" w:type="dxa"/>
            <w:shd w:val="clear" w:color="auto" w:fill="DBE5F1"/>
            <w:noWrap/>
          </w:tcPr>
          <w:p w:rsidR="004709BC" w:rsidRPr="00FB2B8E" w:rsidRDefault="004709BC" w:rsidP="00F501BC">
            <w:pPr>
              <w:spacing w:line="276" w:lineRule="auto"/>
              <w:jc w:val="center"/>
              <w:rPr>
                <w:rFonts w:ascii="Times New Roman" w:hAnsi="Times New Roman" w:cs="Times New Roman"/>
              </w:rPr>
            </w:pPr>
            <w:r>
              <w:rPr>
                <w:rFonts w:ascii="Times New Roman" w:hAnsi="Times New Roman" w:cs="Times New Roman"/>
              </w:rPr>
              <w:t>114,8</w:t>
            </w:r>
          </w:p>
        </w:tc>
        <w:tc>
          <w:tcPr>
            <w:tcW w:w="949" w:type="dxa"/>
            <w:shd w:val="clear" w:color="auto" w:fill="DBE5F1"/>
            <w:noWrap/>
          </w:tcPr>
          <w:p w:rsidR="004709BC" w:rsidRPr="00056F70" w:rsidRDefault="004709BC" w:rsidP="00F501BC">
            <w:pPr>
              <w:spacing w:line="276" w:lineRule="auto"/>
              <w:jc w:val="center"/>
              <w:rPr>
                <w:rFonts w:ascii="Times New Roman" w:hAnsi="Times New Roman" w:cs="Times New Roman"/>
              </w:rPr>
            </w:pPr>
            <w:r>
              <w:rPr>
                <w:rFonts w:ascii="Times New Roman" w:hAnsi="Times New Roman" w:cs="Times New Roman"/>
              </w:rPr>
              <w:t>0,9</w:t>
            </w:r>
          </w:p>
        </w:tc>
        <w:tc>
          <w:tcPr>
            <w:tcW w:w="1031" w:type="dxa"/>
            <w:shd w:val="clear" w:color="auto" w:fill="DBE5F1"/>
          </w:tcPr>
          <w:p w:rsidR="004709BC" w:rsidRPr="00056F70" w:rsidRDefault="004709BC" w:rsidP="00F501BC">
            <w:pPr>
              <w:spacing w:line="276" w:lineRule="auto"/>
              <w:jc w:val="center"/>
              <w:rPr>
                <w:rFonts w:ascii="Times New Roman" w:hAnsi="Times New Roman" w:cs="Times New Roman"/>
              </w:rPr>
            </w:pPr>
            <w:r>
              <w:rPr>
                <w:rFonts w:ascii="Times New Roman" w:hAnsi="Times New Roman" w:cs="Times New Roman"/>
              </w:rPr>
              <w:t>470,6</w:t>
            </w:r>
          </w:p>
        </w:tc>
      </w:tr>
      <w:tr w:rsidR="004709BC" w:rsidRPr="00056F70" w:rsidTr="00F501BC">
        <w:trPr>
          <w:trHeight w:val="20"/>
        </w:trPr>
        <w:tc>
          <w:tcPr>
            <w:tcW w:w="2376" w:type="dxa"/>
            <w:noWrap/>
          </w:tcPr>
          <w:p w:rsidR="004709BC" w:rsidRPr="00FB2B8E" w:rsidRDefault="004709BC" w:rsidP="00F501BC">
            <w:pPr>
              <w:spacing w:line="276" w:lineRule="auto"/>
              <w:jc w:val="both"/>
              <w:rPr>
                <w:rFonts w:ascii="Times New Roman" w:hAnsi="Times New Roman" w:cs="Times New Roman"/>
                <w:b/>
                <w:bCs/>
              </w:rPr>
            </w:pPr>
            <w:r w:rsidRPr="00FB2B8E">
              <w:rPr>
                <w:rFonts w:ascii="Times New Roman" w:hAnsi="Times New Roman" w:cs="Times New Roman"/>
                <w:bCs/>
              </w:rPr>
              <w:lastRenderedPageBreak/>
              <w:t>Штрафы, санкции, возмещение ущерба</w:t>
            </w:r>
          </w:p>
        </w:tc>
        <w:tc>
          <w:tcPr>
            <w:tcW w:w="1417" w:type="dxa"/>
          </w:tcPr>
          <w:p w:rsidR="004709BC" w:rsidRPr="00FB2B8E" w:rsidRDefault="004709BC" w:rsidP="00F501BC">
            <w:pPr>
              <w:spacing w:line="276" w:lineRule="auto"/>
              <w:jc w:val="center"/>
              <w:rPr>
                <w:rFonts w:ascii="Times New Roman" w:hAnsi="Times New Roman" w:cs="Times New Roman"/>
              </w:rPr>
            </w:pPr>
            <w:r>
              <w:rPr>
                <w:rFonts w:ascii="Times New Roman" w:hAnsi="Times New Roman" w:cs="Times New Roman"/>
              </w:rPr>
              <w:t>3338,3</w:t>
            </w:r>
          </w:p>
        </w:tc>
        <w:tc>
          <w:tcPr>
            <w:tcW w:w="1418" w:type="dxa"/>
            <w:noWrap/>
          </w:tcPr>
          <w:p w:rsidR="004709BC" w:rsidRPr="00FB2B8E" w:rsidRDefault="004709BC" w:rsidP="00F501BC">
            <w:pPr>
              <w:spacing w:line="276" w:lineRule="auto"/>
              <w:jc w:val="center"/>
              <w:rPr>
                <w:rFonts w:ascii="Times New Roman" w:hAnsi="Times New Roman" w:cs="Times New Roman"/>
              </w:rPr>
            </w:pPr>
            <w:r>
              <w:rPr>
                <w:rFonts w:ascii="Times New Roman" w:hAnsi="Times New Roman" w:cs="Times New Roman"/>
              </w:rPr>
              <w:t>3380,0</w:t>
            </w:r>
          </w:p>
        </w:tc>
        <w:tc>
          <w:tcPr>
            <w:tcW w:w="1315" w:type="dxa"/>
            <w:noWrap/>
          </w:tcPr>
          <w:p w:rsidR="004709BC" w:rsidRPr="00FB2B8E" w:rsidRDefault="004709BC" w:rsidP="00F501BC">
            <w:pPr>
              <w:spacing w:line="276" w:lineRule="auto"/>
              <w:jc w:val="center"/>
              <w:rPr>
                <w:rFonts w:ascii="Times New Roman" w:hAnsi="Times New Roman" w:cs="Times New Roman"/>
              </w:rPr>
            </w:pPr>
            <w:r>
              <w:rPr>
                <w:rFonts w:ascii="Times New Roman" w:hAnsi="Times New Roman" w:cs="Times New Roman"/>
              </w:rPr>
              <w:t>4267,4</w:t>
            </w:r>
          </w:p>
        </w:tc>
        <w:tc>
          <w:tcPr>
            <w:tcW w:w="1260" w:type="dxa"/>
            <w:noWrap/>
          </w:tcPr>
          <w:p w:rsidR="004709BC" w:rsidRPr="00383F66" w:rsidRDefault="004709BC" w:rsidP="00F501BC">
            <w:pPr>
              <w:spacing w:line="276" w:lineRule="auto"/>
              <w:jc w:val="center"/>
              <w:rPr>
                <w:rFonts w:ascii="Times New Roman" w:hAnsi="Times New Roman" w:cs="Times New Roman"/>
              </w:rPr>
            </w:pPr>
            <w:r>
              <w:rPr>
                <w:rFonts w:ascii="Times New Roman" w:hAnsi="Times New Roman" w:cs="Times New Roman"/>
              </w:rPr>
              <w:t>126,2</w:t>
            </w:r>
          </w:p>
        </w:tc>
        <w:tc>
          <w:tcPr>
            <w:tcW w:w="949" w:type="dxa"/>
            <w:noWrap/>
          </w:tcPr>
          <w:p w:rsidR="004709BC" w:rsidRPr="00056F70" w:rsidRDefault="004709BC" w:rsidP="00F501BC">
            <w:pPr>
              <w:spacing w:line="276" w:lineRule="auto"/>
              <w:jc w:val="center"/>
              <w:rPr>
                <w:rFonts w:ascii="Times New Roman" w:hAnsi="Times New Roman" w:cs="Times New Roman"/>
              </w:rPr>
            </w:pPr>
            <w:r>
              <w:rPr>
                <w:rFonts w:ascii="Times New Roman" w:hAnsi="Times New Roman" w:cs="Times New Roman"/>
              </w:rPr>
              <w:t>0,3</w:t>
            </w:r>
          </w:p>
        </w:tc>
        <w:tc>
          <w:tcPr>
            <w:tcW w:w="1031" w:type="dxa"/>
          </w:tcPr>
          <w:p w:rsidR="004709BC" w:rsidRPr="00056F70" w:rsidRDefault="004709BC" w:rsidP="00F501BC">
            <w:pPr>
              <w:spacing w:line="276" w:lineRule="auto"/>
              <w:jc w:val="center"/>
              <w:rPr>
                <w:rFonts w:ascii="Times New Roman" w:hAnsi="Times New Roman" w:cs="Times New Roman"/>
              </w:rPr>
            </w:pPr>
            <w:r>
              <w:rPr>
                <w:rFonts w:ascii="Times New Roman" w:hAnsi="Times New Roman" w:cs="Times New Roman"/>
              </w:rPr>
              <w:t>127,8</w:t>
            </w:r>
          </w:p>
        </w:tc>
      </w:tr>
      <w:tr w:rsidR="004709BC" w:rsidRPr="00056F70" w:rsidTr="00F501BC">
        <w:trPr>
          <w:trHeight w:val="20"/>
        </w:trPr>
        <w:tc>
          <w:tcPr>
            <w:tcW w:w="2376" w:type="dxa"/>
            <w:shd w:val="clear" w:color="auto" w:fill="DBE5F1"/>
            <w:noWrap/>
          </w:tcPr>
          <w:p w:rsidR="004709BC" w:rsidRPr="003E2FA0" w:rsidRDefault="004709BC" w:rsidP="00F501BC">
            <w:pPr>
              <w:spacing w:line="276" w:lineRule="auto"/>
              <w:jc w:val="both"/>
              <w:rPr>
                <w:rFonts w:ascii="Times New Roman" w:hAnsi="Times New Roman" w:cs="Times New Roman"/>
                <w:bCs/>
              </w:rPr>
            </w:pPr>
            <w:r w:rsidRPr="00FB2B8E">
              <w:rPr>
                <w:rFonts w:ascii="Times New Roman" w:hAnsi="Times New Roman" w:cs="Times New Roman"/>
                <w:bCs/>
              </w:rPr>
              <w:t xml:space="preserve">Прочие </w:t>
            </w:r>
          </w:p>
        </w:tc>
        <w:tc>
          <w:tcPr>
            <w:tcW w:w="1417" w:type="dxa"/>
            <w:shd w:val="clear" w:color="auto" w:fill="DBE5F1"/>
          </w:tcPr>
          <w:p w:rsidR="004709BC" w:rsidRPr="00FB2B8E" w:rsidRDefault="004709BC" w:rsidP="00F501BC">
            <w:pPr>
              <w:spacing w:line="276" w:lineRule="auto"/>
              <w:jc w:val="center"/>
              <w:rPr>
                <w:rFonts w:ascii="Times New Roman" w:hAnsi="Times New Roman" w:cs="Times New Roman"/>
              </w:rPr>
            </w:pPr>
            <w:r>
              <w:rPr>
                <w:rFonts w:ascii="Times New Roman" w:hAnsi="Times New Roman" w:cs="Times New Roman"/>
              </w:rPr>
              <w:t>9614,4</w:t>
            </w:r>
          </w:p>
        </w:tc>
        <w:tc>
          <w:tcPr>
            <w:tcW w:w="1418" w:type="dxa"/>
            <w:shd w:val="clear" w:color="auto" w:fill="DBE5F1"/>
            <w:noWrap/>
          </w:tcPr>
          <w:p w:rsidR="004709BC" w:rsidRPr="00FB2B8E" w:rsidRDefault="004709BC" w:rsidP="00F501BC">
            <w:pPr>
              <w:spacing w:line="276" w:lineRule="auto"/>
              <w:jc w:val="center"/>
              <w:rPr>
                <w:rFonts w:ascii="Times New Roman" w:hAnsi="Times New Roman" w:cs="Times New Roman"/>
              </w:rPr>
            </w:pPr>
            <w:r>
              <w:rPr>
                <w:rFonts w:ascii="Times New Roman" w:hAnsi="Times New Roman" w:cs="Times New Roman"/>
              </w:rPr>
              <w:t>7598,0</w:t>
            </w:r>
          </w:p>
        </w:tc>
        <w:tc>
          <w:tcPr>
            <w:tcW w:w="1315" w:type="dxa"/>
            <w:shd w:val="clear" w:color="auto" w:fill="DBE5F1"/>
            <w:noWrap/>
          </w:tcPr>
          <w:p w:rsidR="004709BC" w:rsidRPr="00FB2B8E" w:rsidRDefault="004709BC" w:rsidP="00F501BC">
            <w:pPr>
              <w:spacing w:line="276" w:lineRule="auto"/>
              <w:jc w:val="center"/>
              <w:rPr>
                <w:rFonts w:ascii="Times New Roman" w:hAnsi="Times New Roman" w:cs="Times New Roman"/>
              </w:rPr>
            </w:pPr>
            <w:r>
              <w:rPr>
                <w:rFonts w:ascii="Times New Roman" w:hAnsi="Times New Roman" w:cs="Times New Roman"/>
              </w:rPr>
              <w:t>8239,50</w:t>
            </w:r>
          </w:p>
        </w:tc>
        <w:tc>
          <w:tcPr>
            <w:tcW w:w="1260" w:type="dxa"/>
            <w:shd w:val="clear" w:color="auto" w:fill="DBE5F1"/>
            <w:noWrap/>
          </w:tcPr>
          <w:p w:rsidR="004709BC" w:rsidRPr="00383F66" w:rsidRDefault="004709BC" w:rsidP="00F501BC">
            <w:pPr>
              <w:spacing w:line="276" w:lineRule="auto"/>
              <w:jc w:val="center"/>
              <w:rPr>
                <w:rFonts w:ascii="Times New Roman" w:hAnsi="Times New Roman" w:cs="Times New Roman"/>
              </w:rPr>
            </w:pPr>
            <w:r>
              <w:rPr>
                <w:rFonts w:ascii="Times New Roman" w:hAnsi="Times New Roman" w:cs="Times New Roman"/>
              </w:rPr>
              <w:t>108,4</w:t>
            </w:r>
          </w:p>
        </w:tc>
        <w:tc>
          <w:tcPr>
            <w:tcW w:w="949" w:type="dxa"/>
            <w:shd w:val="clear" w:color="auto" w:fill="DBE5F1"/>
            <w:noWrap/>
          </w:tcPr>
          <w:p w:rsidR="004709BC" w:rsidRPr="00056F70" w:rsidRDefault="004709BC" w:rsidP="00F501BC">
            <w:pPr>
              <w:spacing w:line="276" w:lineRule="auto"/>
              <w:jc w:val="center"/>
              <w:rPr>
                <w:rFonts w:ascii="Times New Roman" w:hAnsi="Times New Roman" w:cs="Times New Roman"/>
              </w:rPr>
            </w:pPr>
            <w:r>
              <w:rPr>
                <w:rFonts w:ascii="Times New Roman" w:hAnsi="Times New Roman" w:cs="Times New Roman"/>
              </w:rPr>
              <w:t>0,6</w:t>
            </w:r>
          </w:p>
        </w:tc>
        <w:tc>
          <w:tcPr>
            <w:tcW w:w="1031" w:type="dxa"/>
            <w:shd w:val="clear" w:color="auto" w:fill="DBE5F1"/>
          </w:tcPr>
          <w:p w:rsidR="004709BC" w:rsidRPr="00056F70" w:rsidRDefault="004709BC" w:rsidP="00F501BC">
            <w:pPr>
              <w:spacing w:line="276" w:lineRule="auto"/>
              <w:jc w:val="center"/>
              <w:rPr>
                <w:rFonts w:ascii="Times New Roman" w:hAnsi="Times New Roman" w:cs="Times New Roman"/>
              </w:rPr>
            </w:pPr>
            <w:r>
              <w:rPr>
                <w:rFonts w:ascii="Times New Roman" w:hAnsi="Times New Roman" w:cs="Times New Roman"/>
              </w:rPr>
              <w:t>85,7</w:t>
            </w:r>
          </w:p>
        </w:tc>
      </w:tr>
      <w:tr w:rsidR="004709BC" w:rsidRPr="003E2FA0" w:rsidTr="00F501BC">
        <w:trPr>
          <w:trHeight w:val="20"/>
        </w:trPr>
        <w:tc>
          <w:tcPr>
            <w:tcW w:w="2376" w:type="dxa"/>
            <w:noWrap/>
          </w:tcPr>
          <w:p w:rsidR="004709BC" w:rsidRPr="003E2FA0" w:rsidRDefault="004709BC" w:rsidP="00F501BC">
            <w:pPr>
              <w:spacing w:line="276" w:lineRule="auto"/>
              <w:jc w:val="both"/>
              <w:rPr>
                <w:rFonts w:ascii="Times New Roman" w:hAnsi="Times New Roman" w:cs="Times New Roman"/>
                <w:bCs/>
              </w:rPr>
            </w:pPr>
            <w:r w:rsidRPr="003E2FA0">
              <w:rPr>
                <w:rFonts w:ascii="Times New Roman" w:hAnsi="Times New Roman" w:cs="Times New Roman"/>
                <w:bCs/>
              </w:rPr>
              <w:t>Безвозмездные поступления</w:t>
            </w:r>
          </w:p>
        </w:tc>
        <w:tc>
          <w:tcPr>
            <w:tcW w:w="1417" w:type="dxa"/>
          </w:tcPr>
          <w:p w:rsidR="004709BC" w:rsidRPr="003E2FA0" w:rsidRDefault="004709BC" w:rsidP="00F501BC">
            <w:pPr>
              <w:spacing w:line="276" w:lineRule="auto"/>
              <w:jc w:val="center"/>
              <w:rPr>
                <w:rFonts w:ascii="Times New Roman" w:hAnsi="Times New Roman" w:cs="Times New Roman"/>
              </w:rPr>
            </w:pPr>
            <w:r>
              <w:rPr>
                <w:rFonts w:ascii="Times New Roman" w:hAnsi="Times New Roman" w:cs="Times New Roman"/>
              </w:rPr>
              <w:t>964201,3</w:t>
            </w:r>
          </w:p>
        </w:tc>
        <w:tc>
          <w:tcPr>
            <w:tcW w:w="1418" w:type="dxa"/>
            <w:noWrap/>
          </w:tcPr>
          <w:p w:rsidR="004709BC" w:rsidRPr="003E2FA0" w:rsidRDefault="004709BC" w:rsidP="00F501BC">
            <w:pPr>
              <w:spacing w:line="276" w:lineRule="auto"/>
              <w:jc w:val="center"/>
              <w:rPr>
                <w:rFonts w:ascii="Times New Roman" w:hAnsi="Times New Roman" w:cs="Times New Roman"/>
              </w:rPr>
            </w:pPr>
            <w:r>
              <w:rPr>
                <w:rFonts w:ascii="Times New Roman" w:hAnsi="Times New Roman" w:cs="Times New Roman"/>
              </w:rPr>
              <w:t>864047,2</w:t>
            </w:r>
          </w:p>
        </w:tc>
        <w:tc>
          <w:tcPr>
            <w:tcW w:w="1315" w:type="dxa"/>
            <w:noWrap/>
          </w:tcPr>
          <w:p w:rsidR="004709BC" w:rsidRPr="003E2FA0" w:rsidRDefault="004709BC" w:rsidP="00F501BC">
            <w:pPr>
              <w:spacing w:line="276" w:lineRule="auto"/>
              <w:jc w:val="center"/>
              <w:rPr>
                <w:rFonts w:ascii="Times New Roman" w:hAnsi="Times New Roman" w:cs="Times New Roman"/>
              </w:rPr>
            </w:pPr>
            <w:r>
              <w:rPr>
                <w:rFonts w:ascii="Times New Roman" w:hAnsi="Times New Roman" w:cs="Times New Roman"/>
              </w:rPr>
              <w:t>862577,8</w:t>
            </w:r>
          </w:p>
        </w:tc>
        <w:tc>
          <w:tcPr>
            <w:tcW w:w="1260" w:type="dxa"/>
            <w:noWrap/>
          </w:tcPr>
          <w:p w:rsidR="004709BC" w:rsidRPr="003E2FA0" w:rsidRDefault="004709BC" w:rsidP="00F501BC">
            <w:pPr>
              <w:spacing w:line="276" w:lineRule="auto"/>
              <w:jc w:val="center"/>
              <w:rPr>
                <w:rFonts w:ascii="Times New Roman" w:hAnsi="Times New Roman" w:cs="Times New Roman"/>
              </w:rPr>
            </w:pPr>
            <w:r>
              <w:rPr>
                <w:rFonts w:ascii="Times New Roman" w:hAnsi="Times New Roman" w:cs="Times New Roman"/>
              </w:rPr>
              <w:t>99,8</w:t>
            </w:r>
          </w:p>
        </w:tc>
        <w:tc>
          <w:tcPr>
            <w:tcW w:w="949" w:type="dxa"/>
            <w:noWrap/>
          </w:tcPr>
          <w:p w:rsidR="004709BC" w:rsidRPr="003E2FA0" w:rsidRDefault="004709BC" w:rsidP="00F501BC">
            <w:pPr>
              <w:spacing w:line="276" w:lineRule="auto"/>
              <w:jc w:val="center"/>
              <w:rPr>
                <w:rFonts w:ascii="Times New Roman" w:hAnsi="Times New Roman" w:cs="Times New Roman"/>
              </w:rPr>
            </w:pPr>
            <w:r>
              <w:rPr>
                <w:rFonts w:ascii="Times New Roman" w:hAnsi="Times New Roman" w:cs="Times New Roman"/>
              </w:rPr>
              <w:t>65,8</w:t>
            </w:r>
          </w:p>
        </w:tc>
        <w:tc>
          <w:tcPr>
            <w:tcW w:w="1031" w:type="dxa"/>
          </w:tcPr>
          <w:p w:rsidR="004709BC" w:rsidRPr="003E2FA0" w:rsidRDefault="004709BC" w:rsidP="00F501BC">
            <w:pPr>
              <w:spacing w:line="276" w:lineRule="auto"/>
              <w:jc w:val="center"/>
              <w:rPr>
                <w:rFonts w:ascii="Times New Roman" w:hAnsi="Times New Roman" w:cs="Times New Roman"/>
              </w:rPr>
            </w:pPr>
            <w:r>
              <w:rPr>
                <w:rFonts w:ascii="Times New Roman" w:hAnsi="Times New Roman" w:cs="Times New Roman"/>
              </w:rPr>
              <w:t>89,5</w:t>
            </w:r>
          </w:p>
        </w:tc>
      </w:tr>
    </w:tbl>
    <w:p w:rsidR="004709BC" w:rsidRDefault="004709BC" w:rsidP="00101E55">
      <w:pPr>
        <w:pStyle w:val="S0"/>
        <w:rPr>
          <w:sz w:val="28"/>
          <w:szCs w:val="28"/>
        </w:rPr>
      </w:pPr>
    </w:p>
    <w:p w:rsidR="004709BC" w:rsidRDefault="004709BC" w:rsidP="003E2FA0">
      <w:pPr>
        <w:pStyle w:val="S0"/>
        <w:rPr>
          <w:color w:val="000000"/>
          <w:sz w:val="28"/>
          <w:szCs w:val="28"/>
        </w:rPr>
      </w:pPr>
      <w:r w:rsidRPr="00122145">
        <w:rPr>
          <w:color w:val="000000"/>
          <w:sz w:val="28"/>
          <w:szCs w:val="28"/>
        </w:rPr>
        <w:t xml:space="preserve">Если сравнивать по поступлениям налогов и сборов в бюджет муниципального образования Выселковский район </w:t>
      </w:r>
      <w:r>
        <w:rPr>
          <w:color w:val="000000"/>
          <w:sz w:val="28"/>
          <w:szCs w:val="28"/>
        </w:rPr>
        <w:t xml:space="preserve"> </w:t>
      </w:r>
      <w:r w:rsidRPr="00122145">
        <w:rPr>
          <w:color w:val="000000"/>
          <w:sz w:val="28"/>
          <w:szCs w:val="28"/>
        </w:rPr>
        <w:t>2014 год с 201</w:t>
      </w:r>
      <w:r>
        <w:rPr>
          <w:color w:val="000000"/>
          <w:sz w:val="28"/>
          <w:szCs w:val="28"/>
        </w:rPr>
        <w:t>8</w:t>
      </w:r>
      <w:r w:rsidRPr="00122145">
        <w:rPr>
          <w:color w:val="000000"/>
          <w:sz w:val="28"/>
          <w:szCs w:val="28"/>
        </w:rPr>
        <w:t xml:space="preserve"> годом, то можно </w:t>
      </w:r>
      <w:r>
        <w:rPr>
          <w:color w:val="000000"/>
          <w:sz w:val="28"/>
          <w:szCs w:val="28"/>
        </w:rPr>
        <w:t xml:space="preserve"> </w:t>
      </w:r>
      <w:r w:rsidRPr="00122145">
        <w:rPr>
          <w:color w:val="000000"/>
          <w:sz w:val="28"/>
          <w:szCs w:val="28"/>
        </w:rPr>
        <w:t>констатировать</w:t>
      </w:r>
      <w:r>
        <w:rPr>
          <w:color w:val="000000"/>
          <w:sz w:val="28"/>
          <w:szCs w:val="28"/>
        </w:rPr>
        <w:t xml:space="preserve"> </w:t>
      </w:r>
      <w:r w:rsidRPr="00122145">
        <w:rPr>
          <w:color w:val="000000"/>
          <w:sz w:val="28"/>
          <w:szCs w:val="28"/>
        </w:rPr>
        <w:t xml:space="preserve"> факт </w:t>
      </w:r>
      <w:r>
        <w:rPr>
          <w:color w:val="000000"/>
          <w:sz w:val="28"/>
          <w:szCs w:val="28"/>
        </w:rPr>
        <w:t xml:space="preserve"> </w:t>
      </w:r>
      <w:r w:rsidRPr="00122145">
        <w:rPr>
          <w:color w:val="000000"/>
          <w:sz w:val="28"/>
          <w:szCs w:val="28"/>
        </w:rPr>
        <w:t xml:space="preserve">роста данного показателя на </w:t>
      </w:r>
      <w:r>
        <w:rPr>
          <w:color w:val="000000"/>
          <w:sz w:val="28"/>
          <w:szCs w:val="28"/>
        </w:rPr>
        <w:t>121141,7</w:t>
      </w:r>
      <w:r w:rsidRPr="00122145">
        <w:rPr>
          <w:color w:val="000000"/>
          <w:sz w:val="28"/>
          <w:szCs w:val="28"/>
        </w:rPr>
        <w:t xml:space="preserve"> тыс. руб. В 2014 году данный показатель составлял 327797 тыс. руб., а </w:t>
      </w:r>
      <w:r>
        <w:rPr>
          <w:color w:val="000000"/>
          <w:sz w:val="28"/>
          <w:szCs w:val="28"/>
        </w:rPr>
        <w:t xml:space="preserve"> </w:t>
      </w:r>
      <w:r w:rsidRPr="00122145">
        <w:rPr>
          <w:color w:val="000000"/>
          <w:sz w:val="28"/>
          <w:szCs w:val="28"/>
        </w:rPr>
        <w:t>в</w:t>
      </w:r>
      <w:r>
        <w:rPr>
          <w:color w:val="000000"/>
          <w:sz w:val="28"/>
          <w:szCs w:val="28"/>
        </w:rPr>
        <w:t xml:space="preserve"> </w:t>
      </w:r>
      <w:r w:rsidRPr="00122145">
        <w:rPr>
          <w:color w:val="000000"/>
          <w:sz w:val="28"/>
          <w:szCs w:val="28"/>
        </w:rPr>
        <w:t xml:space="preserve"> 201</w:t>
      </w:r>
      <w:r>
        <w:rPr>
          <w:color w:val="000000"/>
          <w:sz w:val="28"/>
          <w:szCs w:val="28"/>
        </w:rPr>
        <w:t>8</w:t>
      </w:r>
      <w:r w:rsidRPr="00122145">
        <w:rPr>
          <w:color w:val="000000"/>
          <w:sz w:val="28"/>
          <w:szCs w:val="28"/>
        </w:rPr>
        <w:t xml:space="preserve"> </w:t>
      </w:r>
      <w:r>
        <w:rPr>
          <w:color w:val="000000"/>
          <w:sz w:val="28"/>
          <w:szCs w:val="28"/>
        </w:rPr>
        <w:t xml:space="preserve"> </w:t>
      </w:r>
      <w:r w:rsidRPr="00122145">
        <w:rPr>
          <w:color w:val="000000"/>
          <w:sz w:val="28"/>
          <w:szCs w:val="28"/>
        </w:rPr>
        <w:t>году</w:t>
      </w:r>
      <w:r>
        <w:rPr>
          <w:color w:val="000000"/>
          <w:sz w:val="28"/>
          <w:szCs w:val="28"/>
        </w:rPr>
        <w:t xml:space="preserve"> </w:t>
      </w:r>
      <w:r w:rsidRPr="00122145">
        <w:rPr>
          <w:color w:val="000000"/>
          <w:sz w:val="28"/>
          <w:szCs w:val="28"/>
        </w:rPr>
        <w:t xml:space="preserve"> </w:t>
      </w:r>
      <w:r w:rsidRPr="004E2164">
        <w:rPr>
          <w:color w:val="000000"/>
          <w:sz w:val="28"/>
          <w:szCs w:val="28"/>
        </w:rPr>
        <w:t>448938,6</w:t>
      </w:r>
      <w:r>
        <w:rPr>
          <w:color w:val="000000"/>
          <w:sz w:val="28"/>
          <w:szCs w:val="28"/>
        </w:rPr>
        <w:t xml:space="preserve"> </w:t>
      </w:r>
      <w:r w:rsidRPr="00122145">
        <w:rPr>
          <w:color w:val="000000"/>
          <w:sz w:val="28"/>
          <w:szCs w:val="28"/>
        </w:rPr>
        <w:t xml:space="preserve">тыс. руб. </w:t>
      </w:r>
    </w:p>
    <w:p w:rsidR="004709BC" w:rsidRPr="00556864" w:rsidRDefault="004709BC" w:rsidP="003E2FA0">
      <w:pPr>
        <w:pStyle w:val="S0"/>
        <w:rPr>
          <w:color w:val="000000"/>
          <w:sz w:val="28"/>
          <w:szCs w:val="28"/>
        </w:rPr>
      </w:pPr>
      <w:r w:rsidRPr="00122145">
        <w:rPr>
          <w:color w:val="000000"/>
          <w:sz w:val="28"/>
          <w:szCs w:val="28"/>
        </w:rPr>
        <w:t>По</w:t>
      </w:r>
      <w:r w:rsidRPr="00556864">
        <w:rPr>
          <w:color w:val="000000"/>
          <w:sz w:val="28"/>
          <w:szCs w:val="28"/>
        </w:rPr>
        <w:t xml:space="preserve"> </w:t>
      </w:r>
      <w:r w:rsidRPr="00122145">
        <w:rPr>
          <w:color w:val="000000"/>
          <w:sz w:val="28"/>
          <w:szCs w:val="28"/>
        </w:rPr>
        <w:t>итогам</w:t>
      </w:r>
      <w:r w:rsidRPr="00556864">
        <w:rPr>
          <w:color w:val="000000"/>
          <w:sz w:val="28"/>
          <w:szCs w:val="28"/>
        </w:rPr>
        <w:t xml:space="preserve"> </w:t>
      </w:r>
      <w:r w:rsidRPr="00122145">
        <w:rPr>
          <w:color w:val="000000"/>
          <w:sz w:val="28"/>
          <w:szCs w:val="28"/>
        </w:rPr>
        <w:t xml:space="preserve"> 201</w:t>
      </w:r>
      <w:r>
        <w:rPr>
          <w:color w:val="000000"/>
          <w:sz w:val="28"/>
          <w:szCs w:val="28"/>
        </w:rPr>
        <w:t>8</w:t>
      </w:r>
      <w:r w:rsidRPr="00122145">
        <w:rPr>
          <w:color w:val="000000"/>
          <w:sz w:val="28"/>
          <w:szCs w:val="28"/>
        </w:rPr>
        <w:t xml:space="preserve"> </w:t>
      </w:r>
      <w:r w:rsidRPr="00556864">
        <w:rPr>
          <w:color w:val="000000"/>
          <w:sz w:val="28"/>
          <w:szCs w:val="28"/>
        </w:rPr>
        <w:t xml:space="preserve"> </w:t>
      </w:r>
      <w:r w:rsidRPr="00122145">
        <w:rPr>
          <w:color w:val="000000"/>
          <w:sz w:val="28"/>
          <w:szCs w:val="28"/>
        </w:rPr>
        <w:t>года</w:t>
      </w:r>
      <w:r w:rsidRPr="00556864">
        <w:rPr>
          <w:color w:val="000000"/>
          <w:sz w:val="28"/>
          <w:szCs w:val="28"/>
        </w:rPr>
        <w:t xml:space="preserve"> </w:t>
      </w:r>
      <w:r w:rsidRPr="00122145">
        <w:rPr>
          <w:color w:val="000000"/>
          <w:sz w:val="28"/>
          <w:szCs w:val="28"/>
        </w:rPr>
        <w:t xml:space="preserve"> на </w:t>
      </w:r>
      <w:r w:rsidRPr="00556864">
        <w:rPr>
          <w:color w:val="000000"/>
          <w:sz w:val="28"/>
          <w:szCs w:val="28"/>
        </w:rPr>
        <w:t xml:space="preserve"> </w:t>
      </w:r>
      <w:r w:rsidRPr="00122145">
        <w:rPr>
          <w:color w:val="000000"/>
          <w:sz w:val="28"/>
          <w:szCs w:val="28"/>
        </w:rPr>
        <w:t xml:space="preserve">безвозмездные </w:t>
      </w:r>
      <w:r w:rsidRPr="00556864">
        <w:rPr>
          <w:color w:val="000000"/>
          <w:sz w:val="28"/>
          <w:szCs w:val="28"/>
        </w:rPr>
        <w:t xml:space="preserve"> </w:t>
      </w:r>
      <w:r w:rsidRPr="00122145">
        <w:rPr>
          <w:color w:val="000000"/>
          <w:sz w:val="28"/>
          <w:szCs w:val="28"/>
        </w:rPr>
        <w:t xml:space="preserve">поступления приходилось </w:t>
      </w:r>
      <w:r w:rsidRPr="004E2164">
        <w:rPr>
          <w:color w:val="000000"/>
          <w:sz w:val="28"/>
          <w:szCs w:val="28"/>
        </w:rPr>
        <w:t>862577,8</w:t>
      </w:r>
      <w:r>
        <w:rPr>
          <w:color w:val="000000"/>
          <w:sz w:val="28"/>
          <w:szCs w:val="28"/>
        </w:rPr>
        <w:t xml:space="preserve"> тыс.</w:t>
      </w:r>
      <w:r w:rsidRPr="00122145">
        <w:rPr>
          <w:color w:val="000000"/>
          <w:sz w:val="28"/>
          <w:szCs w:val="28"/>
        </w:rPr>
        <w:t xml:space="preserve"> рублей, на налоги и сборы </w:t>
      </w:r>
      <w:r w:rsidRPr="004E2164">
        <w:rPr>
          <w:color w:val="000000"/>
          <w:sz w:val="28"/>
          <w:szCs w:val="28"/>
        </w:rPr>
        <w:t xml:space="preserve">448938,6 </w:t>
      </w:r>
      <w:r>
        <w:rPr>
          <w:color w:val="000000"/>
          <w:sz w:val="28"/>
          <w:szCs w:val="28"/>
        </w:rPr>
        <w:t>тыс.</w:t>
      </w:r>
      <w:r w:rsidRPr="00122145">
        <w:rPr>
          <w:color w:val="000000"/>
          <w:sz w:val="28"/>
          <w:szCs w:val="28"/>
        </w:rPr>
        <w:t xml:space="preserve"> рублей. </w:t>
      </w:r>
    </w:p>
    <w:p w:rsidR="004709BC" w:rsidRDefault="004709BC" w:rsidP="003E2FA0">
      <w:pPr>
        <w:pStyle w:val="S0"/>
        <w:spacing w:line="240" w:lineRule="auto"/>
        <w:jc w:val="right"/>
        <w:rPr>
          <w:sz w:val="28"/>
          <w:szCs w:val="28"/>
        </w:rPr>
      </w:pPr>
    </w:p>
    <w:p w:rsidR="004709BC" w:rsidRDefault="004709BC" w:rsidP="003E2FA0">
      <w:pPr>
        <w:pStyle w:val="S0"/>
        <w:spacing w:line="240" w:lineRule="auto"/>
        <w:jc w:val="right"/>
        <w:rPr>
          <w:sz w:val="28"/>
          <w:szCs w:val="28"/>
        </w:rPr>
      </w:pPr>
      <w:r>
        <w:rPr>
          <w:sz w:val="28"/>
          <w:szCs w:val="28"/>
        </w:rPr>
        <w:t>Рисунок № 14</w:t>
      </w:r>
    </w:p>
    <w:p w:rsidR="004709BC" w:rsidRDefault="004709BC" w:rsidP="003E2FA0">
      <w:pPr>
        <w:pStyle w:val="S0"/>
        <w:spacing w:line="240" w:lineRule="auto"/>
        <w:jc w:val="right"/>
        <w:rPr>
          <w:sz w:val="28"/>
          <w:szCs w:val="28"/>
        </w:rPr>
      </w:pPr>
    </w:p>
    <w:p w:rsidR="004709BC" w:rsidRDefault="004709BC" w:rsidP="003E2FA0">
      <w:pPr>
        <w:pStyle w:val="af3"/>
        <w:spacing w:before="0" w:after="0"/>
        <w:jc w:val="center"/>
        <w:rPr>
          <w:b/>
          <w:bCs/>
          <w:i w:val="0"/>
          <w:iCs/>
          <w:color w:val="auto"/>
        </w:rPr>
      </w:pPr>
      <w:r w:rsidRPr="00AB63DF">
        <w:rPr>
          <w:b/>
          <w:bCs/>
          <w:i w:val="0"/>
          <w:iCs/>
          <w:color w:val="auto"/>
        </w:rPr>
        <w:t>Динамика структуры муниципального бюджета Выселковского района</w:t>
      </w:r>
    </w:p>
    <w:p w:rsidR="004709BC" w:rsidRPr="00AB63DF" w:rsidRDefault="004709BC" w:rsidP="003E2FA0">
      <w:pPr>
        <w:pStyle w:val="af3"/>
        <w:spacing w:before="0" w:after="0"/>
        <w:jc w:val="center"/>
        <w:rPr>
          <w:b/>
          <w:bCs/>
          <w:i w:val="0"/>
          <w:iCs/>
          <w:color w:val="auto"/>
        </w:rPr>
      </w:pPr>
      <w:r w:rsidRPr="00AB63DF">
        <w:rPr>
          <w:b/>
          <w:bCs/>
          <w:i w:val="0"/>
          <w:iCs/>
          <w:color w:val="auto"/>
        </w:rPr>
        <w:t>по доходам, %.</w:t>
      </w:r>
    </w:p>
    <w:p w:rsidR="004709BC" w:rsidRDefault="00B961B9" w:rsidP="001B2708">
      <w:pPr>
        <w:pStyle w:val="22"/>
        <w:keepNext/>
        <w:widowControl w:val="0"/>
        <w:spacing w:line="276" w:lineRule="auto"/>
      </w:pPr>
      <w:r>
        <w:rPr>
          <w:rFonts w:ascii="Times New Roman" w:hAnsi="Times New Roman"/>
          <w:b/>
          <w:noProof/>
          <w:szCs w:val="24"/>
          <w:lang w:eastAsia="ru-RU"/>
        </w:rPr>
        <w:drawing>
          <wp:inline distT="0" distB="0" distL="0" distR="0">
            <wp:extent cx="5429250" cy="2714625"/>
            <wp:effectExtent l="0" t="0" r="0" b="0"/>
            <wp:docPr id="14" name="Объект 1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4709BC" w:rsidRDefault="004709BC" w:rsidP="003E2FA0">
      <w:pPr>
        <w:pStyle w:val="S0"/>
        <w:jc w:val="right"/>
        <w:rPr>
          <w:sz w:val="28"/>
          <w:szCs w:val="28"/>
        </w:rPr>
      </w:pPr>
    </w:p>
    <w:p w:rsidR="004709BC" w:rsidRDefault="004709BC" w:rsidP="003E2FA0">
      <w:pPr>
        <w:pStyle w:val="S0"/>
        <w:rPr>
          <w:sz w:val="28"/>
          <w:szCs w:val="28"/>
        </w:rPr>
      </w:pPr>
      <w:r>
        <w:rPr>
          <w:sz w:val="28"/>
          <w:szCs w:val="28"/>
        </w:rPr>
        <w:t xml:space="preserve">Доля налогов и сборов в структуре муниципального бюджета Выселковского района по доходам с 2014 года по 2018 год выросла и составила треть доходной части. </w:t>
      </w:r>
    </w:p>
    <w:p w:rsidR="004709BC" w:rsidRDefault="004709BC" w:rsidP="003E2FA0">
      <w:pPr>
        <w:pStyle w:val="S0"/>
        <w:rPr>
          <w:sz w:val="28"/>
          <w:szCs w:val="28"/>
        </w:rPr>
      </w:pPr>
      <w:r>
        <w:rPr>
          <w:sz w:val="28"/>
          <w:szCs w:val="28"/>
        </w:rPr>
        <w:lastRenderedPageBreak/>
        <w:t>Бюджет</w:t>
      </w:r>
      <w:r w:rsidRPr="00247D8F">
        <w:rPr>
          <w:sz w:val="28"/>
          <w:szCs w:val="28"/>
        </w:rPr>
        <w:t xml:space="preserve"> район</w:t>
      </w:r>
      <w:r>
        <w:rPr>
          <w:sz w:val="28"/>
          <w:szCs w:val="28"/>
        </w:rPr>
        <w:t>а имеет социально ориентированную направленность. Большая часть финансового обеспечения приходится на такие социальные сферы, как образование, культура, здравоохранение, социальная политика, физическая культура и спорт.</w:t>
      </w:r>
    </w:p>
    <w:p w:rsidR="004709BC" w:rsidRDefault="004709BC" w:rsidP="00F11A7B">
      <w:pPr>
        <w:pStyle w:val="S0"/>
        <w:ind w:left="450" w:firstLine="0"/>
        <w:rPr>
          <w:sz w:val="28"/>
          <w:szCs w:val="28"/>
        </w:rPr>
      </w:pPr>
    </w:p>
    <w:p w:rsidR="004709BC" w:rsidRPr="00136D5F" w:rsidRDefault="00F11A7B" w:rsidP="00F11A7B">
      <w:pPr>
        <w:pStyle w:val="af6"/>
        <w:ind w:left="450"/>
        <w:jc w:val="center"/>
        <w:rPr>
          <w:rFonts w:ascii="Times New Roman" w:hAnsi="Times New Roman"/>
          <w:b/>
          <w:sz w:val="28"/>
          <w:szCs w:val="27"/>
        </w:rPr>
      </w:pPr>
      <w:r>
        <w:rPr>
          <w:rFonts w:ascii="Times New Roman" w:hAnsi="Times New Roman"/>
          <w:b/>
          <w:sz w:val="28"/>
          <w:szCs w:val="27"/>
        </w:rPr>
        <w:t xml:space="preserve">4. </w:t>
      </w:r>
      <w:r w:rsidR="004709BC" w:rsidRPr="00136D5F">
        <w:rPr>
          <w:rFonts w:ascii="Times New Roman" w:hAnsi="Times New Roman"/>
          <w:b/>
          <w:sz w:val="28"/>
          <w:szCs w:val="27"/>
        </w:rPr>
        <w:t>Анализ сильных и слабых сторон, возможностей и угроз развития муниципального образования Выселковский район</w:t>
      </w:r>
    </w:p>
    <w:p w:rsidR="004709BC" w:rsidRPr="00341EC3" w:rsidRDefault="004709BC" w:rsidP="00341EC3">
      <w:pPr>
        <w:pStyle w:val="af6"/>
        <w:ind w:left="1069"/>
        <w:jc w:val="center"/>
        <w:rPr>
          <w:rFonts w:ascii="Times New Roman" w:hAnsi="Times New Roman"/>
          <w:b/>
          <w:sz w:val="28"/>
          <w:szCs w:val="27"/>
        </w:rPr>
      </w:pPr>
      <w:r w:rsidRPr="00341EC3">
        <w:rPr>
          <w:rFonts w:ascii="Times New Roman" w:hAnsi="Times New Roman"/>
          <w:b/>
          <w:sz w:val="28"/>
          <w:szCs w:val="27"/>
        </w:rPr>
        <w:t>(SWOT-анализ)</w:t>
      </w:r>
    </w:p>
    <w:p w:rsidR="004709BC" w:rsidRDefault="004709BC" w:rsidP="00101E55">
      <w:pPr>
        <w:pStyle w:val="S0"/>
        <w:rPr>
          <w:sz w:val="28"/>
          <w:szCs w:val="28"/>
        </w:rPr>
      </w:pPr>
    </w:p>
    <w:p w:rsidR="004709BC" w:rsidRDefault="004709BC" w:rsidP="00290F31">
      <w:pPr>
        <w:autoSpaceDE w:val="0"/>
        <w:autoSpaceDN w:val="0"/>
        <w:adjustRightInd w:val="0"/>
        <w:spacing w:line="276" w:lineRule="auto"/>
        <w:ind w:firstLine="708"/>
        <w:jc w:val="both"/>
        <w:rPr>
          <w:rFonts w:ascii="Times New Roman" w:hAnsi="Times New Roman" w:cs="Times New Roman"/>
          <w:color w:val="000000"/>
          <w:sz w:val="28"/>
          <w:szCs w:val="28"/>
        </w:rPr>
      </w:pPr>
      <w:r w:rsidRPr="009D4CB0">
        <w:rPr>
          <w:rFonts w:ascii="Times New Roman" w:hAnsi="Times New Roman" w:cs="Times New Roman"/>
          <w:color w:val="000000"/>
          <w:sz w:val="28"/>
          <w:szCs w:val="28"/>
        </w:rPr>
        <w:t xml:space="preserve">Анализ исходной социально-экономической ситуации </w:t>
      </w:r>
      <w:r w:rsidRPr="00B25078">
        <w:rPr>
          <w:rFonts w:ascii="Times New Roman" w:hAnsi="Times New Roman" w:cs="Times New Roman"/>
          <w:sz w:val="28"/>
          <w:szCs w:val="28"/>
        </w:rPr>
        <w:t xml:space="preserve">муниципального образования </w:t>
      </w:r>
      <w:r>
        <w:rPr>
          <w:rFonts w:ascii="Times New Roman" w:hAnsi="Times New Roman" w:cs="Times New Roman"/>
          <w:sz w:val="28"/>
          <w:szCs w:val="28"/>
        </w:rPr>
        <w:t>Выселковский</w:t>
      </w:r>
      <w:r w:rsidRPr="00B25078">
        <w:rPr>
          <w:rFonts w:ascii="Times New Roman" w:hAnsi="Times New Roman" w:cs="Times New Roman"/>
          <w:sz w:val="28"/>
          <w:szCs w:val="28"/>
        </w:rPr>
        <w:t xml:space="preserve"> район</w:t>
      </w:r>
      <w:r w:rsidRPr="009D4CB0">
        <w:rPr>
          <w:rFonts w:ascii="Times New Roman" w:hAnsi="Times New Roman" w:cs="Times New Roman"/>
          <w:color w:val="000000"/>
          <w:sz w:val="28"/>
          <w:szCs w:val="28"/>
        </w:rPr>
        <w:t xml:space="preserve">, оценка внешних и внутренних факторов развития территории позволили выделить слабые и сильные стороны, состояние которых в совокупности определяют преимущества </w:t>
      </w:r>
      <w:r>
        <w:rPr>
          <w:rFonts w:ascii="Times New Roman" w:hAnsi="Times New Roman" w:cs="Times New Roman"/>
          <w:color w:val="000000"/>
          <w:sz w:val="28"/>
          <w:szCs w:val="28"/>
        </w:rPr>
        <w:t>района</w:t>
      </w:r>
      <w:r w:rsidRPr="009D4CB0">
        <w:rPr>
          <w:rFonts w:ascii="Times New Roman" w:hAnsi="Times New Roman" w:cs="Times New Roman"/>
          <w:color w:val="000000"/>
          <w:sz w:val="28"/>
          <w:szCs w:val="28"/>
        </w:rPr>
        <w:t xml:space="preserve"> (возможности) и проблемные, негативные моменты и тенденции (угрозы), тормозящие прогрессивное движение.</w:t>
      </w:r>
    </w:p>
    <w:p w:rsidR="004709BC" w:rsidRDefault="004709BC" w:rsidP="00290F31">
      <w:pPr>
        <w:autoSpaceDE w:val="0"/>
        <w:autoSpaceDN w:val="0"/>
        <w:adjustRightInd w:val="0"/>
        <w:spacing w:line="276" w:lineRule="auto"/>
        <w:ind w:firstLine="708"/>
        <w:jc w:val="both"/>
        <w:rPr>
          <w:rFonts w:ascii="Times New Roman" w:hAnsi="Times New Roman" w:cs="Times New Roman"/>
          <w:color w:val="000000"/>
          <w:sz w:val="28"/>
          <w:szCs w:val="28"/>
        </w:rPr>
      </w:pPr>
      <w:r w:rsidRPr="009D4CB0">
        <w:rPr>
          <w:rFonts w:ascii="Times New Roman" w:hAnsi="Times New Roman" w:cs="Times New Roman"/>
          <w:color w:val="000000"/>
          <w:sz w:val="28"/>
          <w:szCs w:val="28"/>
        </w:rPr>
        <w:t xml:space="preserve">Сильной стороной </w:t>
      </w:r>
      <w:r w:rsidRPr="009D4CB0">
        <w:rPr>
          <w:rFonts w:ascii="Times New Roman" w:hAnsi="Times New Roman" w:cs="Times New Roman"/>
          <w:sz w:val="28"/>
          <w:szCs w:val="27"/>
        </w:rPr>
        <w:t>район</w:t>
      </w:r>
      <w:r>
        <w:rPr>
          <w:rFonts w:ascii="Times New Roman" w:hAnsi="Times New Roman" w:cs="Times New Roman"/>
          <w:sz w:val="28"/>
          <w:szCs w:val="27"/>
        </w:rPr>
        <w:t>а</w:t>
      </w:r>
      <w:r w:rsidRPr="00800894">
        <w:rPr>
          <w:rFonts w:ascii="Times New Roman" w:hAnsi="Times New Roman" w:cs="Times New Roman"/>
          <w:b/>
          <w:sz w:val="28"/>
          <w:szCs w:val="27"/>
        </w:rPr>
        <w:t xml:space="preserve"> </w:t>
      </w:r>
      <w:r w:rsidRPr="009D4CB0">
        <w:rPr>
          <w:rFonts w:ascii="Times New Roman" w:hAnsi="Times New Roman" w:cs="Times New Roman"/>
          <w:color w:val="000000"/>
          <w:sz w:val="28"/>
          <w:szCs w:val="28"/>
        </w:rPr>
        <w:t xml:space="preserve">является </w:t>
      </w:r>
      <w:r>
        <w:rPr>
          <w:rFonts w:ascii="Times New Roman" w:hAnsi="Times New Roman" w:cs="Times New Roman"/>
          <w:color w:val="000000"/>
          <w:sz w:val="28"/>
          <w:szCs w:val="28"/>
        </w:rPr>
        <w:t xml:space="preserve">аграрный </w:t>
      </w:r>
      <w:r w:rsidRPr="009D4CB0">
        <w:rPr>
          <w:rFonts w:ascii="Times New Roman" w:hAnsi="Times New Roman" w:cs="Times New Roman"/>
          <w:color w:val="000000"/>
          <w:sz w:val="28"/>
          <w:szCs w:val="28"/>
        </w:rPr>
        <w:t>сектор, обеспечивающей конкурентоспособност</w:t>
      </w:r>
      <w:r>
        <w:rPr>
          <w:rFonts w:ascii="Times New Roman" w:hAnsi="Times New Roman" w:cs="Times New Roman"/>
          <w:color w:val="000000"/>
          <w:sz w:val="28"/>
          <w:szCs w:val="28"/>
        </w:rPr>
        <w:t>ь</w:t>
      </w:r>
      <w:r w:rsidRPr="009D4CB0">
        <w:rPr>
          <w:rFonts w:ascii="Times New Roman" w:hAnsi="Times New Roman" w:cs="Times New Roman"/>
          <w:color w:val="000000"/>
          <w:sz w:val="28"/>
          <w:szCs w:val="28"/>
        </w:rPr>
        <w:t xml:space="preserve"> экономики. Также к благоприятным факторам можно отнести выгодное </w:t>
      </w:r>
      <w:r>
        <w:rPr>
          <w:rFonts w:ascii="Times New Roman" w:hAnsi="Times New Roman" w:cs="Times New Roman"/>
          <w:color w:val="000000"/>
          <w:sz w:val="28"/>
          <w:szCs w:val="28"/>
        </w:rPr>
        <w:t>географическое</w:t>
      </w:r>
      <w:r w:rsidRPr="009D4CB0">
        <w:rPr>
          <w:rFonts w:ascii="Times New Roman" w:hAnsi="Times New Roman" w:cs="Times New Roman"/>
          <w:color w:val="000000"/>
          <w:sz w:val="28"/>
          <w:szCs w:val="28"/>
        </w:rPr>
        <w:t xml:space="preserve"> положение,</w:t>
      </w:r>
      <w:r>
        <w:rPr>
          <w:rFonts w:ascii="Times New Roman" w:hAnsi="Times New Roman" w:cs="Times New Roman"/>
          <w:color w:val="000000"/>
          <w:sz w:val="28"/>
          <w:szCs w:val="28"/>
        </w:rPr>
        <w:t xml:space="preserve"> климатические условия,</w:t>
      </w:r>
      <w:r w:rsidRPr="009D4CB0">
        <w:rPr>
          <w:rFonts w:ascii="Times New Roman" w:hAnsi="Times New Roman" w:cs="Times New Roman"/>
          <w:color w:val="000000"/>
          <w:sz w:val="28"/>
          <w:szCs w:val="28"/>
        </w:rPr>
        <w:t xml:space="preserve"> разви</w:t>
      </w:r>
      <w:r>
        <w:rPr>
          <w:rFonts w:ascii="Times New Roman" w:hAnsi="Times New Roman" w:cs="Times New Roman"/>
          <w:color w:val="000000"/>
          <w:sz w:val="28"/>
          <w:szCs w:val="28"/>
        </w:rPr>
        <w:t>вающаяся потребительская</w:t>
      </w:r>
      <w:r w:rsidRPr="009D4CB0">
        <w:rPr>
          <w:rFonts w:ascii="Times New Roman" w:hAnsi="Times New Roman" w:cs="Times New Roman"/>
          <w:color w:val="000000"/>
          <w:sz w:val="28"/>
          <w:szCs w:val="28"/>
        </w:rPr>
        <w:t xml:space="preserve"> </w:t>
      </w:r>
      <w:r>
        <w:rPr>
          <w:rFonts w:ascii="Times New Roman" w:hAnsi="Times New Roman" w:cs="Times New Roman"/>
          <w:color w:val="000000"/>
          <w:sz w:val="28"/>
          <w:szCs w:val="28"/>
        </w:rPr>
        <w:t>сфера</w:t>
      </w:r>
      <w:r w:rsidRPr="009D4CB0">
        <w:rPr>
          <w:rFonts w:ascii="Times New Roman" w:hAnsi="Times New Roman" w:cs="Times New Roman"/>
          <w:color w:val="000000"/>
          <w:sz w:val="28"/>
          <w:szCs w:val="28"/>
        </w:rPr>
        <w:t xml:space="preserve">, высокий образовательный и культурный уровень значительной части населения </w:t>
      </w:r>
      <w:r>
        <w:rPr>
          <w:rFonts w:ascii="Times New Roman" w:hAnsi="Times New Roman" w:cs="Times New Roman"/>
          <w:color w:val="000000"/>
          <w:sz w:val="28"/>
          <w:szCs w:val="28"/>
        </w:rPr>
        <w:t>района</w:t>
      </w:r>
      <w:r w:rsidRPr="009D4CB0">
        <w:rPr>
          <w:rFonts w:ascii="Times New Roman" w:hAnsi="Times New Roman" w:cs="Times New Roman"/>
          <w:color w:val="000000"/>
          <w:sz w:val="28"/>
          <w:szCs w:val="28"/>
        </w:rPr>
        <w:t xml:space="preserve">. </w:t>
      </w:r>
    </w:p>
    <w:p w:rsidR="004709BC" w:rsidRDefault="004709BC" w:rsidP="00290F31">
      <w:pPr>
        <w:autoSpaceDE w:val="0"/>
        <w:autoSpaceDN w:val="0"/>
        <w:adjustRightInd w:val="0"/>
        <w:spacing w:line="276" w:lineRule="auto"/>
        <w:ind w:firstLine="708"/>
        <w:jc w:val="both"/>
        <w:rPr>
          <w:rFonts w:ascii="Times New Roman" w:hAnsi="Times New Roman" w:cs="Times New Roman"/>
          <w:color w:val="000000"/>
          <w:sz w:val="28"/>
          <w:szCs w:val="28"/>
        </w:rPr>
      </w:pPr>
      <w:r w:rsidRPr="009D4CB0">
        <w:rPr>
          <w:rFonts w:ascii="Times New Roman" w:hAnsi="Times New Roman" w:cs="Times New Roman"/>
          <w:color w:val="000000"/>
          <w:sz w:val="28"/>
          <w:szCs w:val="28"/>
        </w:rPr>
        <w:t xml:space="preserve">Проблемой является недостаточное благоустройство </w:t>
      </w:r>
      <w:r>
        <w:rPr>
          <w:rFonts w:ascii="Times New Roman" w:hAnsi="Times New Roman" w:cs="Times New Roman"/>
          <w:color w:val="000000"/>
          <w:sz w:val="28"/>
          <w:szCs w:val="28"/>
        </w:rPr>
        <w:t xml:space="preserve"> отдельных </w:t>
      </w:r>
      <w:r w:rsidRPr="009D4CB0">
        <w:rPr>
          <w:rFonts w:ascii="Times New Roman" w:hAnsi="Times New Roman" w:cs="Times New Roman"/>
          <w:color w:val="000000"/>
          <w:sz w:val="28"/>
          <w:szCs w:val="28"/>
        </w:rPr>
        <w:t>сельских</w:t>
      </w:r>
      <w:r>
        <w:rPr>
          <w:rFonts w:ascii="Times New Roman" w:hAnsi="Times New Roman" w:cs="Times New Roman"/>
          <w:color w:val="000000"/>
          <w:sz w:val="28"/>
          <w:szCs w:val="28"/>
        </w:rPr>
        <w:t xml:space="preserve"> поселений района и</w:t>
      </w:r>
      <w:r w:rsidRPr="00A91C09">
        <w:rPr>
          <w:color w:val="000000"/>
        </w:rPr>
        <w:t xml:space="preserve"> </w:t>
      </w:r>
      <w:r w:rsidRPr="00A354F5">
        <w:rPr>
          <w:rFonts w:ascii="Times New Roman" w:hAnsi="Times New Roman" w:cs="Times New Roman"/>
          <w:color w:val="000000"/>
          <w:sz w:val="28"/>
          <w:szCs w:val="28"/>
        </w:rPr>
        <w:t>количество озелененных пространств, зон отдыха</w:t>
      </w:r>
      <w:r>
        <w:rPr>
          <w:rFonts w:ascii="Times New Roman" w:hAnsi="Times New Roman" w:cs="Times New Roman"/>
          <w:color w:val="000000"/>
          <w:sz w:val="28"/>
          <w:szCs w:val="28"/>
        </w:rPr>
        <w:t>,</w:t>
      </w:r>
      <w:r w:rsidRPr="00A91C09">
        <w:rPr>
          <w:rFonts w:ascii="Times New Roman" w:hAnsi="Times New Roman" w:cs="Times New Roman"/>
          <w:color w:val="000000"/>
          <w:sz w:val="28"/>
          <w:szCs w:val="28"/>
        </w:rPr>
        <w:t xml:space="preserve"> отсутствие пешеходных </w:t>
      </w:r>
      <w:r w:rsidRPr="00A354F5">
        <w:rPr>
          <w:rFonts w:ascii="Times New Roman" w:hAnsi="Times New Roman" w:cs="Times New Roman"/>
          <w:color w:val="000000"/>
          <w:sz w:val="28"/>
          <w:szCs w:val="28"/>
        </w:rPr>
        <w:t>прогулочных зон</w:t>
      </w:r>
      <w:r>
        <w:rPr>
          <w:rFonts w:ascii="Times New Roman" w:hAnsi="Times New Roman" w:cs="Times New Roman"/>
          <w:color w:val="000000"/>
          <w:sz w:val="28"/>
          <w:szCs w:val="28"/>
        </w:rPr>
        <w:t>, слабый</w:t>
      </w:r>
      <w:r w:rsidRPr="00A354F5">
        <w:rPr>
          <w:rFonts w:ascii="Times New Roman" w:hAnsi="Times New Roman" w:cs="Times New Roman"/>
          <w:color w:val="000000"/>
          <w:sz w:val="28"/>
          <w:szCs w:val="28"/>
        </w:rPr>
        <w:t xml:space="preserve"> уровень доступности среды жизнедеятельности для инвалидов. </w:t>
      </w:r>
    </w:p>
    <w:p w:rsidR="004709BC" w:rsidRPr="000D3E07" w:rsidRDefault="004709BC" w:rsidP="001A39AC">
      <w:pPr>
        <w:autoSpaceDE w:val="0"/>
        <w:autoSpaceDN w:val="0"/>
        <w:adjustRightInd w:val="0"/>
        <w:spacing w:line="276" w:lineRule="auto"/>
        <w:ind w:firstLine="708"/>
        <w:jc w:val="both"/>
        <w:rPr>
          <w:rFonts w:ascii="Times New Roman" w:hAnsi="Times New Roman" w:cs="Times New Roman"/>
          <w:strike/>
          <w:color w:val="000000"/>
          <w:sz w:val="28"/>
          <w:szCs w:val="28"/>
        </w:rPr>
      </w:pPr>
      <w:r w:rsidRPr="00A354F5">
        <w:rPr>
          <w:rFonts w:ascii="Times New Roman" w:hAnsi="Times New Roman" w:cs="Times New Roman"/>
          <w:color w:val="000000"/>
          <w:sz w:val="28"/>
          <w:szCs w:val="28"/>
        </w:rPr>
        <w:t>Наиболее остро стоят вопросы в следующих сферах: жилищно</w:t>
      </w:r>
      <w:r>
        <w:rPr>
          <w:rFonts w:ascii="Times New Roman" w:hAnsi="Times New Roman" w:cs="Times New Roman"/>
          <w:color w:val="000000"/>
          <w:sz w:val="28"/>
          <w:szCs w:val="28"/>
        </w:rPr>
        <w:t>-</w:t>
      </w:r>
      <w:r w:rsidRPr="00A354F5">
        <w:rPr>
          <w:rFonts w:ascii="Times New Roman" w:hAnsi="Times New Roman" w:cs="Times New Roman"/>
          <w:color w:val="000000"/>
          <w:sz w:val="28"/>
          <w:szCs w:val="28"/>
        </w:rPr>
        <w:t>коммунальное хозяйство, благоустройство, здравоохранение.</w:t>
      </w:r>
      <w:r w:rsidRPr="00D438D3">
        <w:rPr>
          <w:rFonts w:ascii="Times New Roman" w:hAnsi="Times New Roman" w:cs="Times New Roman"/>
          <w:sz w:val="28"/>
          <w:szCs w:val="28"/>
        </w:rPr>
        <w:t xml:space="preserve"> </w:t>
      </w:r>
    </w:p>
    <w:p w:rsidR="004709BC" w:rsidRDefault="004709BC" w:rsidP="003F12EB">
      <w:pPr>
        <w:ind w:firstLine="709"/>
        <w:jc w:val="both"/>
        <w:rPr>
          <w:rFonts w:ascii="Times New Roman" w:hAnsi="Times New Roman" w:cs="Times New Roman"/>
          <w:color w:val="000000"/>
          <w:sz w:val="28"/>
          <w:szCs w:val="28"/>
        </w:rPr>
      </w:pPr>
      <w:r>
        <w:rPr>
          <w:rFonts w:ascii="Times New Roman" w:hAnsi="Times New Roman" w:cs="Times New Roman"/>
          <w:bCs/>
          <w:sz w:val="28"/>
          <w:szCs w:val="28"/>
        </w:rPr>
        <w:t xml:space="preserve">                                                                                                  Т</w:t>
      </w:r>
      <w:r w:rsidRPr="00A354F5">
        <w:rPr>
          <w:rFonts w:ascii="Times New Roman" w:hAnsi="Times New Roman" w:cs="Times New Roman"/>
          <w:color w:val="000000"/>
          <w:sz w:val="28"/>
          <w:szCs w:val="28"/>
        </w:rPr>
        <w:t>аблиц</w:t>
      </w:r>
      <w:r w:rsidR="00C83D79">
        <w:rPr>
          <w:rFonts w:ascii="Times New Roman" w:hAnsi="Times New Roman" w:cs="Times New Roman"/>
          <w:color w:val="000000"/>
          <w:sz w:val="28"/>
          <w:szCs w:val="28"/>
        </w:rPr>
        <w:t>а № 25</w:t>
      </w:r>
    </w:p>
    <w:p w:rsidR="004709BC" w:rsidRDefault="004709BC" w:rsidP="003F12EB">
      <w:pPr>
        <w:ind w:firstLine="709"/>
        <w:jc w:val="both"/>
        <w:rPr>
          <w:rFonts w:ascii="Times New Roman" w:hAnsi="Times New Roman" w:cs="Times New Roman"/>
          <w:bCs/>
          <w:sz w:val="28"/>
          <w:szCs w:val="28"/>
        </w:rPr>
      </w:pPr>
    </w:p>
    <w:p w:rsidR="004709BC" w:rsidRPr="00AA09DC" w:rsidRDefault="004709BC" w:rsidP="003F12EB">
      <w:pPr>
        <w:ind w:firstLine="709"/>
        <w:jc w:val="center"/>
        <w:rPr>
          <w:rFonts w:ascii="Times New Roman" w:hAnsi="Times New Roman" w:cs="Times New Roman"/>
          <w:b/>
          <w:bCs/>
          <w:sz w:val="24"/>
          <w:szCs w:val="24"/>
        </w:rPr>
      </w:pPr>
      <w:r w:rsidRPr="00AA09DC">
        <w:rPr>
          <w:rFonts w:ascii="Times New Roman" w:hAnsi="Times New Roman" w:cs="Times New Roman"/>
          <w:b/>
          <w:color w:val="000000"/>
          <w:sz w:val="24"/>
          <w:szCs w:val="24"/>
        </w:rPr>
        <w:t xml:space="preserve">Результаты SWOT-анализа </w:t>
      </w:r>
      <w:r w:rsidRPr="00AA09DC">
        <w:rPr>
          <w:rFonts w:ascii="Times New Roman" w:hAnsi="Times New Roman" w:cs="Times New Roman"/>
          <w:b/>
          <w:bCs/>
          <w:sz w:val="24"/>
          <w:szCs w:val="24"/>
        </w:rPr>
        <w:t xml:space="preserve">муниципального образования </w:t>
      </w:r>
    </w:p>
    <w:p w:rsidR="004709BC" w:rsidRDefault="004709BC" w:rsidP="003F12EB">
      <w:pPr>
        <w:ind w:firstLine="709"/>
        <w:jc w:val="center"/>
        <w:rPr>
          <w:rFonts w:ascii="Times New Roman" w:hAnsi="Times New Roman" w:cs="Times New Roman"/>
          <w:b/>
          <w:bCs/>
          <w:sz w:val="24"/>
          <w:szCs w:val="24"/>
        </w:rPr>
      </w:pPr>
      <w:r>
        <w:rPr>
          <w:rFonts w:ascii="Times New Roman" w:hAnsi="Times New Roman" w:cs="Times New Roman"/>
          <w:b/>
          <w:bCs/>
          <w:sz w:val="24"/>
          <w:szCs w:val="24"/>
        </w:rPr>
        <w:t>Выселковский</w:t>
      </w:r>
      <w:r w:rsidRPr="00AA09DC">
        <w:rPr>
          <w:rFonts w:ascii="Times New Roman" w:hAnsi="Times New Roman" w:cs="Times New Roman"/>
          <w:b/>
          <w:bCs/>
          <w:sz w:val="24"/>
          <w:szCs w:val="24"/>
        </w:rPr>
        <w:t xml:space="preserve"> район</w:t>
      </w:r>
    </w:p>
    <w:p w:rsidR="004709BC" w:rsidRPr="00BE5328" w:rsidRDefault="004709BC" w:rsidP="003F12EB">
      <w:pPr>
        <w:pStyle w:val="af3"/>
        <w:spacing w:before="0" w:after="0"/>
      </w:pPr>
    </w:p>
    <w:tbl>
      <w:tblPr>
        <w:tblW w:w="0" w:type="auto"/>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ook w:val="00A0" w:firstRow="1" w:lastRow="0" w:firstColumn="1" w:lastColumn="0" w:noHBand="0" w:noVBand="0"/>
      </w:tblPr>
      <w:tblGrid>
        <w:gridCol w:w="703"/>
        <w:gridCol w:w="4320"/>
        <w:gridCol w:w="4321"/>
      </w:tblGrid>
      <w:tr w:rsidR="004709BC" w:rsidRPr="00E733B9" w:rsidTr="003F12EB">
        <w:tc>
          <w:tcPr>
            <w:tcW w:w="703" w:type="dxa"/>
            <w:vMerge w:val="restart"/>
            <w:tcBorders>
              <w:top w:val="single" w:sz="4" w:space="0" w:color="4F81BD"/>
              <w:left w:val="single" w:sz="4" w:space="0" w:color="4F81BD"/>
              <w:bottom w:val="single" w:sz="4" w:space="0" w:color="4F81BD"/>
              <w:right w:val="nil"/>
            </w:tcBorders>
            <w:shd w:val="clear" w:color="auto" w:fill="4F81BD"/>
            <w:textDirection w:val="btLr"/>
          </w:tcPr>
          <w:p w:rsidR="004709BC" w:rsidRPr="00FB2B8E" w:rsidRDefault="004709BC" w:rsidP="003F12EB">
            <w:pPr>
              <w:widowControl w:val="0"/>
              <w:ind w:left="113" w:right="113"/>
              <w:jc w:val="center"/>
              <w:rPr>
                <w:rFonts w:ascii="Times New Roman CYR" w:hAnsi="Times New Roman CYR" w:cs="Times New Roman CYR"/>
                <w:b/>
                <w:bCs/>
                <w:color w:val="FFFFFF"/>
                <w:sz w:val="24"/>
                <w:szCs w:val="24"/>
              </w:rPr>
            </w:pPr>
            <w:r w:rsidRPr="00FB2B8E">
              <w:rPr>
                <w:rFonts w:ascii="Times New Roman CYR" w:hAnsi="Times New Roman CYR" w:cs="Times New Roman CYR"/>
                <w:b/>
                <w:bCs/>
                <w:color w:val="FFFFFF"/>
                <w:sz w:val="24"/>
                <w:szCs w:val="24"/>
              </w:rPr>
              <w:t>Внутренняя среда</w:t>
            </w:r>
          </w:p>
        </w:tc>
        <w:tc>
          <w:tcPr>
            <w:tcW w:w="4320" w:type="dxa"/>
            <w:tcBorders>
              <w:top w:val="single" w:sz="4" w:space="0" w:color="4F81BD"/>
              <w:left w:val="nil"/>
              <w:bottom w:val="single" w:sz="4" w:space="0" w:color="4F81BD"/>
              <w:right w:val="single" w:sz="4" w:space="0" w:color="FFFFFF"/>
            </w:tcBorders>
            <w:shd w:val="clear" w:color="auto" w:fill="4F81BD"/>
          </w:tcPr>
          <w:p w:rsidR="004709BC" w:rsidRPr="00FB2B8E" w:rsidRDefault="004709BC" w:rsidP="003F12EB">
            <w:pPr>
              <w:widowControl w:val="0"/>
              <w:jc w:val="center"/>
              <w:rPr>
                <w:rFonts w:ascii="Times New Roman" w:hAnsi="Times New Roman" w:cs="Times New Roman"/>
                <w:b/>
                <w:bCs/>
                <w:color w:val="FFFFFF"/>
                <w:sz w:val="24"/>
                <w:szCs w:val="24"/>
              </w:rPr>
            </w:pPr>
            <w:r w:rsidRPr="00FB2B8E">
              <w:rPr>
                <w:rFonts w:ascii="Times New Roman" w:hAnsi="Times New Roman" w:cs="Times New Roman"/>
                <w:b/>
                <w:bCs/>
                <w:color w:val="FFFFFF"/>
                <w:sz w:val="24"/>
                <w:szCs w:val="24"/>
              </w:rPr>
              <w:t>Положительное влияние</w:t>
            </w:r>
          </w:p>
        </w:tc>
        <w:tc>
          <w:tcPr>
            <w:tcW w:w="4321" w:type="dxa"/>
            <w:tcBorders>
              <w:top w:val="single" w:sz="4" w:space="0" w:color="4F81BD"/>
              <w:left w:val="single" w:sz="4" w:space="0" w:color="FFFFFF"/>
              <w:bottom w:val="single" w:sz="4" w:space="0" w:color="4F81BD"/>
              <w:right w:val="single" w:sz="4" w:space="0" w:color="4F81BD"/>
            </w:tcBorders>
            <w:shd w:val="clear" w:color="auto" w:fill="4F81BD"/>
          </w:tcPr>
          <w:p w:rsidR="004709BC" w:rsidRPr="00FB2B8E" w:rsidRDefault="004709BC" w:rsidP="003F12EB">
            <w:pPr>
              <w:widowControl w:val="0"/>
              <w:jc w:val="center"/>
              <w:rPr>
                <w:rFonts w:ascii="Times New Roman" w:hAnsi="Times New Roman" w:cs="Times New Roman"/>
                <w:b/>
                <w:bCs/>
                <w:color w:val="FFFFFF"/>
                <w:sz w:val="24"/>
                <w:szCs w:val="24"/>
              </w:rPr>
            </w:pPr>
            <w:r w:rsidRPr="00FB2B8E">
              <w:rPr>
                <w:rFonts w:ascii="Times New Roman" w:hAnsi="Times New Roman" w:cs="Times New Roman"/>
                <w:b/>
                <w:bCs/>
                <w:color w:val="FFFFFF"/>
                <w:sz w:val="24"/>
                <w:szCs w:val="24"/>
              </w:rPr>
              <w:t>Отрицательное влияние</w:t>
            </w:r>
          </w:p>
        </w:tc>
      </w:tr>
      <w:tr w:rsidR="004709BC" w:rsidRPr="00E733B9" w:rsidTr="003F12EB">
        <w:tc>
          <w:tcPr>
            <w:tcW w:w="703" w:type="dxa"/>
            <w:vMerge/>
            <w:shd w:val="clear" w:color="auto" w:fill="DBE5F1"/>
          </w:tcPr>
          <w:p w:rsidR="004709BC" w:rsidRPr="00FB2B8E" w:rsidRDefault="004709BC" w:rsidP="003F12EB">
            <w:pPr>
              <w:widowControl w:val="0"/>
              <w:jc w:val="both"/>
              <w:rPr>
                <w:rFonts w:ascii="Times New Roman CYR" w:hAnsi="Times New Roman CYR" w:cs="Times New Roman CYR"/>
                <w:b/>
                <w:bCs/>
                <w:sz w:val="24"/>
                <w:szCs w:val="24"/>
              </w:rPr>
            </w:pPr>
          </w:p>
        </w:tc>
        <w:tc>
          <w:tcPr>
            <w:tcW w:w="4320" w:type="dxa"/>
            <w:shd w:val="clear" w:color="auto" w:fill="DBE5F1"/>
          </w:tcPr>
          <w:p w:rsidR="004709BC" w:rsidRPr="00610EA5" w:rsidRDefault="004709BC" w:rsidP="003F12EB">
            <w:pPr>
              <w:widowControl w:val="0"/>
              <w:jc w:val="center"/>
              <w:rPr>
                <w:rFonts w:ascii="Times New Roman" w:hAnsi="Times New Roman" w:cs="Times New Roman"/>
                <w:b/>
                <w:i/>
                <w:sz w:val="24"/>
                <w:szCs w:val="24"/>
                <w:lang w:val="en-US"/>
              </w:rPr>
            </w:pPr>
            <w:r w:rsidRPr="00FB2B8E">
              <w:rPr>
                <w:rFonts w:ascii="Times New Roman" w:hAnsi="Times New Roman" w:cs="Times New Roman"/>
                <w:b/>
                <w:i/>
                <w:sz w:val="24"/>
                <w:szCs w:val="24"/>
              </w:rPr>
              <w:t>Сильные стороны</w:t>
            </w:r>
            <w:r>
              <w:rPr>
                <w:rFonts w:ascii="Times New Roman" w:hAnsi="Times New Roman" w:cs="Times New Roman"/>
                <w:b/>
                <w:i/>
                <w:sz w:val="24"/>
                <w:szCs w:val="24"/>
              </w:rPr>
              <w:t xml:space="preserve"> (</w:t>
            </w:r>
            <w:r>
              <w:rPr>
                <w:rFonts w:ascii="Times New Roman" w:hAnsi="Times New Roman" w:cs="Times New Roman"/>
                <w:b/>
                <w:i/>
                <w:sz w:val="24"/>
                <w:szCs w:val="24"/>
                <w:lang w:val="en-US"/>
              </w:rPr>
              <w:t>S)</w:t>
            </w:r>
          </w:p>
        </w:tc>
        <w:tc>
          <w:tcPr>
            <w:tcW w:w="4321" w:type="dxa"/>
            <w:shd w:val="clear" w:color="auto" w:fill="DBE5F1"/>
          </w:tcPr>
          <w:p w:rsidR="004709BC" w:rsidRPr="00610EA5" w:rsidRDefault="004709BC" w:rsidP="003F12EB">
            <w:pPr>
              <w:widowControl w:val="0"/>
              <w:jc w:val="center"/>
              <w:rPr>
                <w:rFonts w:ascii="Times New Roman" w:hAnsi="Times New Roman" w:cs="Times New Roman"/>
                <w:b/>
                <w:i/>
                <w:sz w:val="24"/>
                <w:szCs w:val="24"/>
              </w:rPr>
            </w:pPr>
            <w:r w:rsidRPr="00FB2B8E">
              <w:rPr>
                <w:rFonts w:ascii="Times New Roman" w:hAnsi="Times New Roman" w:cs="Times New Roman"/>
                <w:b/>
                <w:i/>
                <w:sz w:val="24"/>
                <w:szCs w:val="24"/>
              </w:rPr>
              <w:t>Слабые стороны</w:t>
            </w:r>
            <w:r>
              <w:rPr>
                <w:rFonts w:ascii="Times New Roman" w:hAnsi="Times New Roman" w:cs="Times New Roman"/>
                <w:b/>
                <w:i/>
                <w:sz w:val="24"/>
                <w:szCs w:val="24"/>
                <w:lang w:val="en-US"/>
              </w:rPr>
              <w:t xml:space="preserve"> (W)</w:t>
            </w:r>
          </w:p>
        </w:tc>
      </w:tr>
      <w:tr w:rsidR="004709BC" w:rsidRPr="00E733B9" w:rsidTr="003F12EB">
        <w:tc>
          <w:tcPr>
            <w:tcW w:w="703" w:type="dxa"/>
            <w:vMerge/>
          </w:tcPr>
          <w:p w:rsidR="004709BC" w:rsidRPr="00FB2B8E" w:rsidRDefault="004709BC" w:rsidP="003F12EB">
            <w:pPr>
              <w:widowControl w:val="0"/>
              <w:jc w:val="both"/>
              <w:rPr>
                <w:rFonts w:ascii="Times New Roman CYR" w:hAnsi="Times New Roman CYR" w:cs="Times New Roman CYR"/>
                <w:b/>
                <w:bCs/>
                <w:sz w:val="24"/>
                <w:szCs w:val="24"/>
              </w:rPr>
            </w:pPr>
          </w:p>
        </w:tc>
        <w:tc>
          <w:tcPr>
            <w:tcW w:w="8641" w:type="dxa"/>
            <w:gridSpan w:val="2"/>
          </w:tcPr>
          <w:p w:rsidR="004709BC" w:rsidRPr="00FB2B8E" w:rsidRDefault="004709BC" w:rsidP="003F12EB">
            <w:pPr>
              <w:widowControl w:val="0"/>
              <w:jc w:val="center"/>
              <w:rPr>
                <w:rFonts w:ascii="Times New Roman" w:hAnsi="Times New Roman" w:cs="Times New Roman"/>
                <w:i/>
                <w:sz w:val="24"/>
                <w:szCs w:val="24"/>
              </w:rPr>
            </w:pPr>
            <w:r w:rsidRPr="00FB2B8E">
              <w:rPr>
                <w:rFonts w:ascii="Times New Roman" w:hAnsi="Times New Roman" w:cs="Times New Roman"/>
                <w:i/>
                <w:sz w:val="24"/>
                <w:szCs w:val="24"/>
              </w:rPr>
              <w:t>Экономико-географическое положение и природный потенциал</w:t>
            </w:r>
          </w:p>
        </w:tc>
      </w:tr>
      <w:tr w:rsidR="004709BC" w:rsidRPr="00E733B9" w:rsidTr="003F12EB">
        <w:tc>
          <w:tcPr>
            <w:tcW w:w="703" w:type="dxa"/>
            <w:vMerge/>
            <w:shd w:val="clear" w:color="auto" w:fill="DBE5F1"/>
          </w:tcPr>
          <w:p w:rsidR="004709BC" w:rsidRPr="00FB2B8E" w:rsidRDefault="004709BC" w:rsidP="003F12EB">
            <w:pPr>
              <w:widowControl w:val="0"/>
              <w:jc w:val="both"/>
              <w:rPr>
                <w:rFonts w:ascii="Times New Roman CYR" w:hAnsi="Times New Roman CYR" w:cs="Times New Roman CYR"/>
                <w:b/>
                <w:bCs/>
                <w:sz w:val="24"/>
                <w:szCs w:val="24"/>
              </w:rPr>
            </w:pPr>
          </w:p>
        </w:tc>
        <w:tc>
          <w:tcPr>
            <w:tcW w:w="4320" w:type="dxa"/>
            <w:shd w:val="clear" w:color="auto" w:fill="DBE5F1"/>
          </w:tcPr>
          <w:p w:rsidR="004709BC" w:rsidRPr="00F64BBB" w:rsidRDefault="004709BC" w:rsidP="003F12EB">
            <w:pPr>
              <w:widowControl w:val="0"/>
              <w:jc w:val="both"/>
              <w:rPr>
                <w:rFonts w:ascii="Times New Roman" w:hAnsi="Times New Roman" w:cs="Times New Roman"/>
                <w:sz w:val="20"/>
                <w:szCs w:val="20"/>
              </w:rPr>
            </w:pPr>
            <w:r w:rsidRPr="00F64BBB">
              <w:rPr>
                <w:rFonts w:ascii="Times New Roman" w:hAnsi="Times New Roman" w:cs="Times New Roman"/>
                <w:sz w:val="20"/>
                <w:szCs w:val="20"/>
              </w:rPr>
              <w:t>Благоприятные климатические условия.</w:t>
            </w:r>
          </w:p>
          <w:p w:rsidR="004709BC" w:rsidRPr="00F64BBB" w:rsidRDefault="004709BC" w:rsidP="003F12EB">
            <w:pPr>
              <w:widowControl w:val="0"/>
              <w:jc w:val="both"/>
              <w:rPr>
                <w:rFonts w:ascii="Times New Roman" w:hAnsi="Times New Roman" w:cs="Times New Roman"/>
                <w:sz w:val="20"/>
                <w:szCs w:val="20"/>
              </w:rPr>
            </w:pPr>
            <w:r w:rsidRPr="00F64BBB">
              <w:rPr>
                <w:rFonts w:ascii="Times New Roman" w:hAnsi="Times New Roman" w:cs="Times New Roman"/>
                <w:sz w:val="20"/>
                <w:szCs w:val="20"/>
              </w:rPr>
              <w:t>Богатый природный потенциал.</w:t>
            </w:r>
          </w:p>
          <w:p w:rsidR="004709BC" w:rsidRPr="00F64BBB" w:rsidRDefault="004709BC" w:rsidP="003F12EB">
            <w:pPr>
              <w:widowControl w:val="0"/>
              <w:jc w:val="both"/>
              <w:rPr>
                <w:rFonts w:ascii="Times New Roman" w:hAnsi="Times New Roman" w:cs="Times New Roman"/>
                <w:sz w:val="20"/>
                <w:szCs w:val="20"/>
              </w:rPr>
            </w:pPr>
            <w:r w:rsidRPr="00F64BBB">
              <w:rPr>
                <w:rFonts w:ascii="Times New Roman" w:hAnsi="Times New Roman" w:cs="Times New Roman"/>
                <w:sz w:val="20"/>
                <w:szCs w:val="20"/>
              </w:rPr>
              <w:t>Плодородные черноземные почвы.</w:t>
            </w:r>
          </w:p>
          <w:p w:rsidR="004709BC" w:rsidRPr="00F64BBB" w:rsidRDefault="004709BC" w:rsidP="003F12EB">
            <w:pPr>
              <w:widowControl w:val="0"/>
              <w:jc w:val="both"/>
              <w:rPr>
                <w:rFonts w:ascii="Times New Roman" w:hAnsi="Times New Roman" w:cs="Times New Roman"/>
                <w:sz w:val="20"/>
                <w:szCs w:val="20"/>
              </w:rPr>
            </w:pPr>
            <w:r w:rsidRPr="00F64BBB">
              <w:rPr>
                <w:rFonts w:ascii="Times New Roman" w:hAnsi="Times New Roman" w:cs="Times New Roman"/>
                <w:sz w:val="20"/>
                <w:szCs w:val="20"/>
              </w:rPr>
              <w:t>Высокое качество земельных угодий.</w:t>
            </w:r>
          </w:p>
          <w:p w:rsidR="004709BC" w:rsidRPr="00F64BBB" w:rsidRDefault="004709BC" w:rsidP="003F12EB">
            <w:pPr>
              <w:widowControl w:val="0"/>
              <w:jc w:val="both"/>
              <w:rPr>
                <w:rFonts w:ascii="Times New Roman" w:hAnsi="Times New Roman" w:cs="Times New Roman"/>
                <w:sz w:val="20"/>
                <w:szCs w:val="20"/>
              </w:rPr>
            </w:pPr>
            <w:r w:rsidRPr="00F64BBB">
              <w:rPr>
                <w:rFonts w:ascii="Times New Roman" w:hAnsi="Times New Roman" w:cs="Times New Roman"/>
                <w:sz w:val="20"/>
                <w:szCs w:val="20"/>
              </w:rPr>
              <w:t>Удобное «центральное» положение и близость крупных региональных и национальных транспортных коридоров</w:t>
            </w:r>
          </w:p>
        </w:tc>
        <w:tc>
          <w:tcPr>
            <w:tcW w:w="4321" w:type="dxa"/>
            <w:shd w:val="clear" w:color="auto" w:fill="DBE5F1"/>
          </w:tcPr>
          <w:p w:rsidR="004709BC" w:rsidRPr="00F64BBB" w:rsidRDefault="004709BC" w:rsidP="003F12EB">
            <w:pPr>
              <w:widowControl w:val="0"/>
              <w:jc w:val="both"/>
              <w:rPr>
                <w:rFonts w:ascii="Times New Roman" w:hAnsi="Times New Roman" w:cs="Times New Roman"/>
                <w:sz w:val="20"/>
                <w:szCs w:val="20"/>
              </w:rPr>
            </w:pPr>
            <w:r>
              <w:rPr>
                <w:rFonts w:ascii="Times New Roman" w:hAnsi="Times New Roman" w:cs="Times New Roman"/>
                <w:sz w:val="20"/>
                <w:szCs w:val="20"/>
              </w:rPr>
              <w:t>Недостаточное количество</w:t>
            </w:r>
            <w:r w:rsidRPr="00F64BBB">
              <w:rPr>
                <w:rFonts w:ascii="Times New Roman" w:hAnsi="Times New Roman" w:cs="Times New Roman"/>
                <w:sz w:val="20"/>
                <w:szCs w:val="20"/>
              </w:rPr>
              <w:t xml:space="preserve"> свободных земель </w:t>
            </w:r>
            <w:r>
              <w:rPr>
                <w:rFonts w:ascii="Times New Roman" w:hAnsi="Times New Roman" w:cs="Times New Roman"/>
                <w:sz w:val="20"/>
                <w:szCs w:val="20"/>
              </w:rPr>
              <w:t>промышленности</w:t>
            </w:r>
            <w:r w:rsidRPr="00F64BBB">
              <w:rPr>
                <w:rFonts w:ascii="Times New Roman" w:hAnsi="Times New Roman" w:cs="Times New Roman"/>
                <w:sz w:val="20"/>
                <w:szCs w:val="20"/>
              </w:rPr>
              <w:t>.</w:t>
            </w:r>
          </w:p>
          <w:p w:rsidR="004709BC" w:rsidRPr="00F64BBB" w:rsidRDefault="004709BC" w:rsidP="003F12EB">
            <w:pPr>
              <w:widowControl w:val="0"/>
              <w:jc w:val="both"/>
              <w:rPr>
                <w:rFonts w:ascii="Times New Roman" w:hAnsi="Times New Roman" w:cs="Times New Roman"/>
                <w:sz w:val="20"/>
                <w:szCs w:val="20"/>
              </w:rPr>
            </w:pPr>
            <w:r w:rsidRPr="00F64BBB">
              <w:rPr>
                <w:rFonts w:ascii="Times New Roman" w:hAnsi="Times New Roman" w:cs="Times New Roman"/>
                <w:sz w:val="20"/>
                <w:szCs w:val="20"/>
              </w:rPr>
              <w:t>Относительная отдаленность от регионального центра и морских портов.</w:t>
            </w:r>
          </w:p>
        </w:tc>
      </w:tr>
      <w:tr w:rsidR="004709BC" w:rsidRPr="00E733B9" w:rsidTr="003F12EB">
        <w:tc>
          <w:tcPr>
            <w:tcW w:w="703" w:type="dxa"/>
            <w:vMerge/>
          </w:tcPr>
          <w:p w:rsidR="004709BC" w:rsidRPr="00FB2B8E" w:rsidRDefault="004709BC" w:rsidP="003F12EB">
            <w:pPr>
              <w:widowControl w:val="0"/>
              <w:jc w:val="both"/>
              <w:rPr>
                <w:rFonts w:ascii="Times New Roman CYR" w:hAnsi="Times New Roman CYR" w:cs="Times New Roman CYR"/>
                <w:b/>
                <w:bCs/>
                <w:sz w:val="24"/>
                <w:szCs w:val="24"/>
              </w:rPr>
            </w:pPr>
          </w:p>
        </w:tc>
        <w:tc>
          <w:tcPr>
            <w:tcW w:w="8641" w:type="dxa"/>
            <w:gridSpan w:val="2"/>
          </w:tcPr>
          <w:p w:rsidR="004709BC" w:rsidRPr="00FB2B8E" w:rsidRDefault="004709BC" w:rsidP="003F12EB">
            <w:pPr>
              <w:widowControl w:val="0"/>
              <w:jc w:val="center"/>
              <w:rPr>
                <w:rFonts w:ascii="Times New Roman" w:hAnsi="Times New Roman" w:cs="Times New Roman"/>
                <w:i/>
                <w:sz w:val="24"/>
                <w:szCs w:val="24"/>
              </w:rPr>
            </w:pPr>
            <w:r w:rsidRPr="00FB2B8E">
              <w:rPr>
                <w:rFonts w:ascii="Times New Roman" w:hAnsi="Times New Roman" w:cs="Times New Roman"/>
                <w:i/>
                <w:sz w:val="24"/>
                <w:szCs w:val="24"/>
              </w:rPr>
              <w:t>Местная экономика и предпринимательский потенциал</w:t>
            </w:r>
          </w:p>
        </w:tc>
      </w:tr>
      <w:tr w:rsidR="004709BC" w:rsidRPr="00E733B9" w:rsidTr="003F12EB">
        <w:tc>
          <w:tcPr>
            <w:tcW w:w="703" w:type="dxa"/>
            <w:vMerge/>
            <w:shd w:val="clear" w:color="auto" w:fill="DBE5F1"/>
          </w:tcPr>
          <w:p w:rsidR="004709BC" w:rsidRPr="00FB2B8E" w:rsidRDefault="004709BC" w:rsidP="003F12EB">
            <w:pPr>
              <w:widowControl w:val="0"/>
              <w:jc w:val="both"/>
              <w:rPr>
                <w:rFonts w:ascii="Times New Roman CYR" w:hAnsi="Times New Roman CYR" w:cs="Times New Roman CYR"/>
                <w:b/>
                <w:bCs/>
                <w:sz w:val="24"/>
                <w:szCs w:val="24"/>
              </w:rPr>
            </w:pPr>
          </w:p>
        </w:tc>
        <w:tc>
          <w:tcPr>
            <w:tcW w:w="4320" w:type="dxa"/>
            <w:shd w:val="clear" w:color="auto" w:fill="DBE5F1"/>
          </w:tcPr>
          <w:p w:rsidR="004709BC" w:rsidRPr="00F64BBB" w:rsidRDefault="004709BC" w:rsidP="003F12EB">
            <w:pPr>
              <w:widowControl w:val="0"/>
              <w:jc w:val="both"/>
              <w:rPr>
                <w:rFonts w:ascii="Times New Roman" w:hAnsi="Times New Roman" w:cs="Times New Roman"/>
                <w:sz w:val="20"/>
                <w:szCs w:val="20"/>
              </w:rPr>
            </w:pPr>
            <w:r w:rsidRPr="00F64BBB">
              <w:rPr>
                <w:rFonts w:ascii="Times New Roman" w:hAnsi="Times New Roman" w:cs="Times New Roman"/>
                <w:sz w:val="20"/>
                <w:szCs w:val="20"/>
              </w:rPr>
              <w:t xml:space="preserve">Наличие бюджетообразующих </w:t>
            </w:r>
            <w:r w:rsidRPr="00F64BBB">
              <w:rPr>
                <w:rFonts w:ascii="Times New Roman" w:hAnsi="Times New Roman" w:cs="Times New Roman"/>
                <w:sz w:val="20"/>
                <w:szCs w:val="20"/>
              </w:rPr>
              <w:lastRenderedPageBreak/>
              <w:t>агропромышленных предприятий.</w:t>
            </w:r>
          </w:p>
          <w:p w:rsidR="004709BC" w:rsidRPr="00F64BBB" w:rsidRDefault="004709BC" w:rsidP="003F12EB">
            <w:pPr>
              <w:widowControl w:val="0"/>
              <w:jc w:val="both"/>
              <w:rPr>
                <w:rFonts w:ascii="Times New Roman" w:hAnsi="Times New Roman" w:cs="Times New Roman"/>
                <w:sz w:val="20"/>
                <w:szCs w:val="20"/>
              </w:rPr>
            </w:pPr>
            <w:r w:rsidRPr="00F64BBB">
              <w:rPr>
                <w:rFonts w:ascii="Times New Roman" w:hAnsi="Times New Roman" w:cs="Times New Roman"/>
                <w:sz w:val="20"/>
                <w:szCs w:val="20"/>
              </w:rPr>
              <w:t>Выселковский район один из крупных производителей и поставщиков сельскохозяйственной продукции в крае и в стране.</w:t>
            </w:r>
          </w:p>
          <w:p w:rsidR="004709BC" w:rsidRPr="00F64BBB" w:rsidRDefault="004709BC" w:rsidP="003F12EB">
            <w:pPr>
              <w:widowControl w:val="0"/>
              <w:jc w:val="both"/>
              <w:rPr>
                <w:rFonts w:ascii="Times New Roman" w:hAnsi="Times New Roman" w:cs="Times New Roman"/>
                <w:sz w:val="20"/>
                <w:szCs w:val="20"/>
              </w:rPr>
            </w:pPr>
            <w:r w:rsidRPr="00F64BBB">
              <w:rPr>
                <w:rFonts w:ascii="Times New Roman" w:hAnsi="Times New Roman" w:cs="Times New Roman"/>
                <w:sz w:val="20"/>
                <w:szCs w:val="20"/>
              </w:rPr>
              <w:t>Современн</w:t>
            </w:r>
            <w:r>
              <w:rPr>
                <w:rFonts w:ascii="Times New Roman" w:hAnsi="Times New Roman" w:cs="Times New Roman"/>
                <w:sz w:val="20"/>
                <w:szCs w:val="20"/>
              </w:rPr>
              <w:t>ое инновационное оборудование</w:t>
            </w:r>
            <w:r w:rsidRPr="00F64BBB">
              <w:rPr>
                <w:rFonts w:ascii="Times New Roman" w:hAnsi="Times New Roman" w:cs="Times New Roman"/>
                <w:sz w:val="20"/>
                <w:szCs w:val="20"/>
              </w:rPr>
              <w:t>.</w:t>
            </w:r>
          </w:p>
          <w:p w:rsidR="004709BC" w:rsidRPr="00F64BBB" w:rsidRDefault="004709BC" w:rsidP="003F12EB">
            <w:pPr>
              <w:widowControl w:val="0"/>
              <w:jc w:val="both"/>
              <w:rPr>
                <w:rFonts w:ascii="Times New Roman" w:hAnsi="Times New Roman" w:cs="Times New Roman"/>
                <w:sz w:val="20"/>
                <w:szCs w:val="20"/>
              </w:rPr>
            </w:pPr>
            <w:r w:rsidRPr="00F64BBB">
              <w:rPr>
                <w:rFonts w:ascii="Times New Roman" w:hAnsi="Times New Roman" w:cs="Times New Roman"/>
                <w:sz w:val="20"/>
                <w:szCs w:val="20"/>
              </w:rPr>
              <w:t>Ориентация экономики на переработку продукции АПК.</w:t>
            </w:r>
          </w:p>
          <w:p w:rsidR="004709BC" w:rsidRPr="00F64BBB" w:rsidRDefault="004709BC" w:rsidP="00C1071D">
            <w:pPr>
              <w:widowControl w:val="0"/>
              <w:jc w:val="both"/>
              <w:rPr>
                <w:rFonts w:ascii="Times New Roman" w:hAnsi="Times New Roman" w:cs="Times New Roman"/>
                <w:sz w:val="20"/>
                <w:szCs w:val="20"/>
              </w:rPr>
            </w:pPr>
            <w:r w:rsidRPr="00F64BBB">
              <w:rPr>
                <w:rFonts w:ascii="Times New Roman" w:hAnsi="Times New Roman" w:cs="Times New Roman"/>
                <w:sz w:val="20"/>
                <w:szCs w:val="20"/>
              </w:rPr>
              <w:t xml:space="preserve">Высокий потенциал </w:t>
            </w:r>
          </w:p>
          <w:p w:rsidR="004709BC" w:rsidRPr="00F64BBB" w:rsidRDefault="004709BC" w:rsidP="00C1071D">
            <w:pPr>
              <w:widowControl w:val="0"/>
              <w:jc w:val="both"/>
              <w:rPr>
                <w:rFonts w:ascii="Times New Roman" w:hAnsi="Times New Roman" w:cs="Times New Roman"/>
                <w:sz w:val="20"/>
                <w:szCs w:val="20"/>
              </w:rPr>
            </w:pPr>
            <w:r w:rsidRPr="00F64BBB">
              <w:rPr>
                <w:rFonts w:ascii="Times New Roman" w:hAnsi="Times New Roman" w:cs="Times New Roman"/>
                <w:sz w:val="20"/>
                <w:szCs w:val="20"/>
              </w:rPr>
              <w:t>инвестиционного развития.</w:t>
            </w:r>
          </w:p>
          <w:p w:rsidR="004709BC" w:rsidRPr="00F64BBB" w:rsidRDefault="004709BC" w:rsidP="00C1071D">
            <w:pPr>
              <w:widowControl w:val="0"/>
              <w:jc w:val="both"/>
              <w:rPr>
                <w:rFonts w:ascii="Times New Roman" w:hAnsi="Times New Roman" w:cs="Times New Roman"/>
                <w:sz w:val="20"/>
                <w:szCs w:val="20"/>
              </w:rPr>
            </w:pPr>
          </w:p>
          <w:p w:rsidR="004709BC" w:rsidRPr="00F64BBB" w:rsidRDefault="004709BC" w:rsidP="003F12EB">
            <w:pPr>
              <w:widowControl w:val="0"/>
              <w:jc w:val="both"/>
              <w:rPr>
                <w:rFonts w:ascii="Times New Roman" w:hAnsi="Times New Roman" w:cs="Times New Roman"/>
                <w:sz w:val="20"/>
                <w:szCs w:val="20"/>
              </w:rPr>
            </w:pPr>
            <w:r>
              <w:rPr>
                <w:rFonts w:ascii="Times New Roman" w:hAnsi="Times New Roman" w:cs="Times New Roman"/>
                <w:sz w:val="20"/>
                <w:szCs w:val="20"/>
              </w:rPr>
              <w:t>Развитая м</w:t>
            </w:r>
            <w:r w:rsidRPr="00F64BBB">
              <w:rPr>
                <w:rFonts w:ascii="Times New Roman" w:hAnsi="Times New Roman" w:cs="Times New Roman"/>
                <w:sz w:val="20"/>
                <w:szCs w:val="20"/>
              </w:rPr>
              <w:t xml:space="preserve">атериально-техническая база </w:t>
            </w:r>
            <w:r>
              <w:rPr>
                <w:rFonts w:ascii="Times New Roman" w:hAnsi="Times New Roman" w:cs="Times New Roman"/>
                <w:sz w:val="20"/>
                <w:szCs w:val="20"/>
              </w:rPr>
              <w:t xml:space="preserve">муниципального </w:t>
            </w:r>
            <w:r w:rsidRPr="00F64BBB">
              <w:rPr>
                <w:rFonts w:ascii="Times New Roman" w:hAnsi="Times New Roman" w:cs="Times New Roman"/>
                <w:sz w:val="20"/>
                <w:szCs w:val="20"/>
              </w:rPr>
              <w:t xml:space="preserve"> АПК.</w:t>
            </w:r>
          </w:p>
          <w:p w:rsidR="004709BC" w:rsidRPr="00F64BBB" w:rsidRDefault="004709BC" w:rsidP="003F12EB">
            <w:pPr>
              <w:widowControl w:val="0"/>
              <w:jc w:val="both"/>
              <w:rPr>
                <w:rFonts w:ascii="Times New Roman" w:hAnsi="Times New Roman" w:cs="Times New Roman"/>
                <w:sz w:val="20"/>
                <w:szCs w:val="20"/>
              </w:rPr>
            </w:pPr>
            <w:r w:rsidRPr="00F64BBB">
              <w:rPr>
                <w:rFonts w:ascii="Times New Roman" w:hAnsi="Times New Roman" w:cs="Times New Roman"/>
                <w:sz w:val="20"/>
                <w:szCs w:val="20"/>
              </w:rPr>
              <w:t>Потенциал развития малого предпринимательства.</w:t>
            </w:r>
          </w:p>
          <w:p w:rsidR="004709BC" w:rsidRPr="00F64BBB" w:rsidRDefault="004709BC" w:rsidP="003F12EB">
            <w:pPr>
              <w:widowControl w:val="0"/>
              <w:jc w:val="both"/>
              <w:rPr>
                <w:rFonts w:ascii="Times New Roman" w:hAnsi="Times New Roman" w:cs="Times New Roman"/>
                <w:sz w:val="20"/>
                <w:szCs w:val="20"/>
              </w:rPr>
            </w:pPr>
            <w:r w:rsidRPr="00F64BBB">
              <w:rPr>
                <w:rFonts w:ascii="Times New Roman" w:hAnsi="Times New Roman" w:cs="Times New Roman"/>
                <w:sz w:val="20"/>
                <w:szCs w:val="20"/>
              </w:rPr>
              <w:t>Высокий уровень взаимодействия органов местного самоуправления с предпринимательским сообществом.</w:t>
            </w:r>
          </w:p>
          <w:p w:rsidR="004709BC" w:rsidRPr="00F64BBB" w:rsidRDefault="004709BC" w:rsidP="003F12EB">
            <w:pPr>
              <w:widowControl w:val="0"/>
              <w:jc w:val="both"/>
              <w:rPr>
                <w:rFonts w:ascii="Times New Roman" w:hAnsi="Times New Roman" w:cs="Times New Roman"/>
                <w:sz w:val="20"/>
                <w:szCs w:val="20"/>
              </w:rPr>
            </w:pPr>
            <w:r w:rsidRPr="00F64BBB">
              <w:rPr>
                <w:rFonts w:ascii="Times New Roman" w:hAnsi="Times New Roman" w:cs="Times New Roman"/>
                <w:sz w:val="20"/>
                <w:szCs w:val="20"/>
              </w:rPr>
              <w:t>Социально ответственный бизнес.</w:t>
            </w:r>
          </w:p>
          <w:p w:rsidR="004709BC" w:rsidRPr="00F64BBB" w:rsidRDefault="004709BC" w:rsidP="003F12EB">
            <w:pPr>
              <w:widowControl w:val="0"/>
              <w:jc w:val="both"/>
              <w:rPr>
                <w:rFonts w:ascii="Times New Roman" w:hAnsi="Times New Roman" w:cs="Times New Roman"/>
                <w:sz w:val="20"/>
                <w:szCs w:val="20"/>
              </w:rPr>
            </w:pPr>
            <w:r w:rsidRPr="00F64BBB">
              <w:rPr>
                <w:rFonts w:ascii="Times New Roman" w:hAnsi="Times New Roman" w:cs="Times New Roman"/>
                <w:sz w:val="20"/>
                <w:szCs w:val="20"/>
              </w:rPr>
              <w:t xml:space="preserve">Район занимает высокие позиции среди МО Краснодарского края по ряду показателей социально-экономического развития и </w:t>
            </w:r>
            <w:r>
              <w:rPr>
                <w:rFonts w:ascii="Times New Roman" w:hAnsi="Times New Roman" w:cs="Times New Roman"/>
                <w:sz w:val="20"/>
                <w:szCs w:val="20"/>
              </w:rPr>
              <w:t>относится к муниципальным образованиям с высоким уровнем развития.</w:t>
            </w:r>
          </w:p>
          <w:p w:rsidR="004709BC" w:rsidRPr="00F64BBB" w:rsidRDefault="004709BC" w:rsidP="003F12EB">
            <w:pPr>
              <w:widowControl w:val="0"/>
              <w:jc w:val="both"/>
              <w:rPr>
                <w:rFonts w:ascii="Times New Roman" w:hAnsi="Times New Roman" w:cs="Times New Roman"/>
                <w:sz w:val="20"/>
                <w:szCs w:val="20"/>
              </w:rPr>
            </w:pPr>
          </w:p>
        </w:tc>
        <w:tc>
          <w:tcPr>
            <w:tcW w:w="4321" w:type="dxa"/>
            <w:shd w:val="clear" w:color="auto" w:fill="DBE5F1"/>
          </w:tcPr>
          <w:p w:rsidR="004709BC" w:rsidRPr="00F64BBB" w:rsidRDefault="009A31D0" w:rsidP="003F12EB">
            <w:pPr>
              <w:widowControl w:val="0"/>
              <w:jc w:val="both"/>
              <w:rPr>
                <w:rFonts w:ascii="Times New Roman" w:hAnsi="Times New Roman" w:cs="Times New Roman"/>
                <w:sz w:val="20"/>
                <w:szCs w:val="20"/>
              </w:rPr>
            </w:pPr>
            <w:r>
              <w:rPr>
                <w:rFonts w:ascii="Times New Roman" w:hAnsi="Times New Roman" w:cs="Times New Roman"/>
                <w:sz w:val="20"/>
                <w:szCs w:val="20"/>
              </w:rPr>
              <w:lastRenderedPageBreak/>
              <w:t>В</w:t>
            </w:r>
            <w:r w:rsidR="004709BC" w:rsidRPr="00F64BBB">
              <w:rPr>
                <w:rFonts w:ascii="Times New Roman" w:hAnsi="Times New Roman" w:cs="Times New Roman"/>
                <w:sz w:val="20"/>
                <w:szCs w:val="20"/>
              </w:rPr>
              <w:t xml:space="preserve">ысокая потребность в технологиях </w:t>
            </w:r>
            <w:r w:rsidR="004709BC" w:rsidRPr="00F64BBB">
              <w:rPr>
                <w:rFonts w:ascii="Times New Roman" w:hAnsi="Times New Roman" w:cs="Times New Roman"/>
                <w:sz w:val="20"/>
                <w:szCs w:val="20"/>
              </w:rPr>
              <w:lastRenderedPageBreak/>
              <w:t>повышения производительности труда.</w:t>
            </w:r>
          </w:p>
          <w:p w:rsidR="004709BC" w:rsidRPr="00F64BBB" w:rsidRDefault="009A31D0" w:rsidP="003F12EB">
            <w:pPr>
              <w:widowControl w:val="0"/>
              <w:jc w:val="both"/>
              <w:rPr>
                <w:rFonts w:ascii="Times New Roman" w:hAnsi="Times New Roman" w:cs="Times New Roman"/>
                <w:sz w:val="20"/>
                <w:szCs w:val="20"/>
              </w:rPr>
            </w:pPr>
            <w:r>
              <w:rPr>
                <w:rFonts w:ascii="Times New Roman" w:hAnsi="Times New Roman" w:cs="Times New Roman"/>
                <w:sz w:val="20"/>
                <w:szCs w:val="20"/>
              </w:rPr>
              <w:t>Недостаточный</w:t>
            </w:r>
            <w:r w:rsidR="004709BC" w:rsidRPr="00F64BBB">
              <w:rPr>
                <w:rFonts w:ascii="Times New Roman" w:hAnsi="Times New Roman" w:cs="Times New Roman"/>
                <w:sz w:val="20"/>
                <w:szCs w:val="20"/>
              </w:rPr>
              <w:t xml:space="preserve"> уровень технического оснащения небольших хозяйств</w:t>
            </w:r>
          </w:p>
          <w:p w:rsidR="004709BC" w:rsidRPr="00F64BBB" w:rsidRDefault="004709BC" w:rsidP="009A31D0">
            <w:pPr>
              <w:widowControl w:val="0"/>
              <w:jc w:val="both"/>
              <w:rPr>
                <w:rFonts w:ascii="Times New Roman" w:hAnsi="Times New Roman" w:cs="Times New Roman"/>
                <w:sz w:val="20"/>
                <w:szCs w:val="20"/>
              </w:rPr>
            </w:pPr>
            <w:r w:rsidRPr="00F64BBB">
              <w:rPr>
                <w:rFonts w:ascii="Times New Roman" w:hAnsi="Times New Roman" w:cs="Times New Roman"/>
                <w:sz w:val="20"/>
                <w:szCs w:val="20"/>
              </w:rPr>
              <w:t xml:space="preserve">Инфраструктурные ограничения для </w:t>
            </w:r>
            <w:r w:rsidRPr="009A31D0">
              <w:rPr>
                <w:rFonts w:ascii="Times New Roman" w:hAnsi="Times New Roman" w:cs="Times New Roman"/>
                <w:sz w:val="20"/>
                <w:szCs w:val="20"/>
              </w:rPr>
              <w:t>подключения</w:t>
            </w:r>
            <w:r w:rsidR="000D3E07">
              <w:rPr>
                <w:rFonts w:ascii="Times New Roman" w:hAnsi="Times New Roman" w:cs="Times New Roman"/>
                <w:sz w:val="20"/>
                <w:szCs w:val="20"/>
              </w:rPr>
              <w:t xml:space="preserve"> </w:t>
            </w:r>
            <w:r w:rsidR="009A31D0">
              <w:rPr>
                <w:rFonts w:ascii="Times New Roman" w:hAnsi="Times New Roman" w:cs="Times New Roman"/>
                <w:sz w:val="20"/>
                <w:szCs w:val="20"/>
              </w:rPr>
              <w:t xml:space="preserve">к энергетическим сетям </w:t>
            </w:r>
            <w:r w:rsidRPr="00F64BBB">
              <w:rPr>
                <w:rFonts w:ascii="Times New Roman" w:hAnsi="Times New Roman" w:cs="Times New Roman"/>
                <w:sz w:val="20"/>
                <w:szCs w:val="20"/>
              </w:rPr>
              <w:t xml:space="preserve">и развития предприятий </w:t>
            </w:r>
            <w:r>
              <w:rPr>
                <w:rFonts w:ascii="Times New Roman" w:hAnsi="Times New Roman" w:cs="Times New Roman"/>
                <w:sz w:val="20"/>
                <w:szCs w:val="20"/>
              </w:rPr>
              <w:t>различных отраслей</w:t>
            </w:r>
            <w:r w:rsidRPr="00F64BBB">
              <w:rPr>
                <w:rFonts w:ascii="Times New Roman" w:hAnsi="Times New Roman" w:cs="Times New Roman"/>
                <w:sz w:val="20"/>
                <w:szCs w:val="20"/>
              </w:rPr>
              <w:t>.</w:t>
            </w:r>
          </w:p>
        </w:tc>
      </w:tr>
      <w:tr w:rsidR="004709BC" w:rsidRPr="00E733B9" w:rsidTr="003F12EB">
        <w:tc>
          <w:tcPr>
            <w:tcW w:w="703" w:type="dxa"/>
            <w:vMerge/>
          </w:tcPr>
          <w:p w:rsidR="004709BC" w:rsidRPr="00FB2B8E" w:rsidRDefault="004709BC" w:rsidP="003F12EB">
            <w:pPr>
              <w:widowControl w:val="0"/>
              <w:jc w:val="both"/>
              <w:rPr>
                <w:rFonts w:ascii="Times New Roman CYR" w:hAnsi="Times New Roman CYR" w:cs="Times New Roman CYR"/>
                <w:b/>
                <w:bCs/>
                <w:sz w:val="24"/>
                <w:szCs w:val="24"/>
              </w:rPr>
            </w:pPr>
          </w:p>
        </w:tc>
        <w:tc>
          <w:tcPr>
            <w:tcW w:w="8641" w:type="dxa"/>
            <w:gridSpan w:val="2"/>
          </w:tcPr>
          <w:p w:rsidR="004709BC" w:rsidRPr="00FB2B8E" w:rsidRDefault="004709BC" w:rsidP="003F12EB">
            <w:pPr>
              <w:widowControl w:val="0"/>
              <w:jc w:val="center"/>
              <w:rPr>
                <w:rFonts w:ascii="Times New Roman" w:hAnsi="Times New Roman" w:cs="Times New Roman"/>
                <w:i/>
                <w:sz w:val="24"/>
                <w:szCs w:val="24"/>
              </w:rPr>
            </w:pPr>
            <w:r w:rsidRPr="00FB2B8E">
              <w:rPr>
                <w:rFonts w:ascii="Times New Roman" w:hAnsi="Times New Roman" w:cs="Times New Roman"/>
                <w:i/>
                <w:sz w:val="24"/>
                <w:szCs w:val="24"/>
              </w:rPr>
              <w:t>Человеческий капитал и рынок труда</w:t>
            </w:r>
          </w:p>
        </w:tc>
      </w:tr>
      <w:tr w:rsidR="004709BC" w:rsidRPr="00E733B9" w:rsidTr="003F12EB">
        <w:tc>
          <w:tcPr>
            <w:tcW w:w="703" w:type="dxa"/>
            <w:vMerge/>
            <w:shd w:val="clear" w:color="auto" w:fill="DBE5F1"/>
          </w:tcPr>
          <w:p w:rsidR="004709BC" w:rsidRPr="00FB2B8E" w:rsidRDefault="004709BC" w:rsidP="003F12EB">
            <w:pPr>
              <w:widowControl w:val="0"/>
              <w:jc w:val="both"/>
              <w:rPr>
                <w:rFonts w:ascii="Times New Roman CYR" w:hAnsi="Times New Roman CYR" w:cs="Times New Roman CYR"/>
                <w:b/>
                <w:bCs/>
                <w:sz w:val="24"/>
                <w:szCs w:val="24"/>
              </w:rPr>
            </w:pPr>
          </w:p>
        </w:tc>
        <w:tc>
          <w:tcPr>
            <w:tcW w:w="4320" w:type="dxa"/>
            <w:shd w:val="clear" w:color="auto" w:fill="DBE5F1"/>
          </w:tcPr>
          <w:p w:rsidR="004709BC" w:rsidRPr="00F64BBB" w:rsidRDefault="004709BC" w:rsidP="003F12EB">
            <w:pPr>
              <w:widowControl w:val="0"/>
              <w:jc w:val="both"/>
              <w:rPr>
                <w:rFonts w:ascii="Times New Roman" w:hAnsi="Times New Roman" w:cs="Times New Roman"/>
                <w:sz w:val="20"/>
                <w:szCs w:val="20"/>
              </w:rPr>
            </w:pPr>
            <w:r w:rsidRPr="00F64BBB">
              <w:rPr>
                <w:rFonts w:ascii="Times New Roman" w:hAnsi="Times New Roman" w:cs="Times New Roman"/>
                <w:sz w:val="20"/>
                <w:szCs w:val="20"/>
              </w:rPr>
              <w:t>Низкий уровень официальной безработицы.</w:t>
            </w:r>
          </w:p>
          <w:p w:rsidR="004709BC" w:rsidRPr="00F64BBB" w:rsidRDefault="004709BC" w:rsidP="003F12EB">
            <w:pPr>
              <w:widowControl w:val="0"/>
              <w:jc w:val="both"/>
              <w:rPr>
                <w:rFonts w:ascii="Times New Roman" w:hAnsi="Times New Roman" w:cs="Times New Roman"/>
                <w:sz w:val="20"/>
                <w:szCs w:val="20"/>
              </w:rPr>
            </w:pPr>
            <w:r w:rsidRPr="00F64BBB">
              <w:rPr>
                <w:rFonts w:ascii="Times New Roman" w:hAnsi="Times New Roman" w:cs="Times New Roman"/>
                <w:sz w:val="20"/>
                <w:szCs w:val="20"/>
              </w:rPr>
              <w:t>Имеется резерв трудовых ресурсов.</w:t>
            </w:r>
          </w:p>
          <w:p w:rsidR="004709BC" w:rsidRPr="00916140" w:rsidRDefault="004709BC" w:rsidP="003F12EB">
            <w:pPr>
              <w:widowControl w:val="0"/>
              <w:jc w:val="both"/>
              <w:rPr>
                <w:rFonts w:ascii="Times New Roman" w:hAnsi="Times New Roman" w:cs="Times New Roman"/>
                <w:sz w:val="20"/>
                <w:szCs w:val="20"/>
              </w:rPr>
            </w:pPr>
            <w:r w:rsidRPr="00916140">
              <w:rPr>
                <w:rFonts w:ascii="Times New Roman" w:hAnsi="Times New Roman" w:cs="Times New Roman"/>
                <w:sz w:val="20"/>
                <w:szCs w:val="20"/>
              </w:rPr>
              <w:t>Развитие самозанятости</w:t>
            </w:r>
            <w:r w:rsidR="00916140" w:rsidRPr="00916140">
              <w:rPr>
                <w:rFonts w:ascii="Times New Roman" w:hAnsi="Times New Roman" w:cs="Times New Roman"/>
                <w:sz w:val="20"/>
                <w:szCs w:val="20"/>
              </w:rPr>
              <w:t xml:space="preserve"> граждан</w:t>
            </w:r>
            <w:r w:rsidRPr="00916140">
              <w:rPr>
                <w:rFonts w:ascii="Times New Roman" w:hAnsi="Times New Roman" w:cs="Times New Roman"/>
                <w:sz w:val="20"/>
                <w:szCs w:val="20"/>
              </w:rPr>
              <w:t>.</w:t>
            </w:r>
          </w:p>
          <w:p w:rsidR="004709BC" w:rsidRPr="00F64BBB" w:rsidRDefault="004709BC" w:rsidP="003F12EB">
            <w:pPr>
              <w:widowControl w:val="0"/>
              <w:jc w:val="both"/>
              <w:rPr>
                <w:rFonts w:ascii="Times New Roman" w:hAnsi="Times New Roman" w:cs="Times New Roman"/>
                <w:sz w:val="20"/>
                <w:szCs w:val="20"/>
              </w:rPr>
            </w:pPr>
            <w:r w:rsidRPr="00F64BBB">
              <w:rPr>
                <w:rFonts w:ascii="Times New Roman" w:hAnsi="Times New Roman" w:cs="Times New Roman"/>
                <w:sz w:val="20"/>
                <w:szCs w:val="20"/>
                <w:lang w:eastAsia="ru-RU"/>
              </w:rPr>
              <w:t>Низкий уровень социальной конфликтности.</w:t>
            </w:r>
          </w:p>
        </w:tc>
        <w:tc>
          <w:tcPr>
            <w:tcW w:w="4321" w:type="dxa"/>
            <w:shd w:val="clear" w:color="auto" w:fill="DBE5F1"/>
          </w:tcPr>
          <w:p w:rsidR="004709BC" w:rsidRPr="00F64BBB" w:rsidRDefault="004709BC" w:rsidP="003F12EB">
            <w:pPr>
              <w:widowControl w:val="0"/>
              <w:jc w:val="both"/>
              <w:rPr>
                <w:rFonts w:ascii="Times New Roman" w:hAnsi="Times New Roman" w:cs="Times New Roman"/>
                <w:sz w:val="20"/>
                <w:szCs w:val="20"/>
              </w:rPr>
            </w:pPr>
            <w:r>
              <w:rPr>
                <w:rFonts w:ascii="Times New Roman" w:hAnsi="Times New Roman" w:cs="Times New Roman"/>
                <w:sz w:val="20"/>
                <w:szCs w:val="20"/>
              </w:rPr>
              <w:t>Ч</w:t>
            </w:r>
            <w:r w:rsidRPr="00F64BBB">
              <w:rPr>
                <w:rFonts w:ascii="Times New Roman" w:hAnsi="Times New Roman" w:cs="Times New Roman"/>
                <w:sz w:val="20"/>
                <w:szCs w:val="20"/>
              </w:rPr>
              <w:t>исленность населения</w:t>
            </w:r>
            <w:r>
              <w:rPr>
                <w:rFonts w:ascii="Times New Roman" w:hAnsi="Times New Roman" w:cs="Times New Roman"/>
                <w:sz w:val="20"/>
                <w:szCs w:val="20"/>
              </w:rPr>
              <w:t xml:space="preserve"> имеет тенденцию к уменьшению</w:t>
            </w:r>
            <w:r w:rsidRPr="00F64BBB">
              <w:rPr>
                <w:rFonts w:ascii="Times New Roman" w:hAnsi="Times New Roman" w:cs="Times New Roman"/>
                <w:sz w:val="20"/>
                <w:szCs w:val="20"/>
              </w:rPr>
              <w:t>.</w:t>
            </w:r>
          </w:p>
          <w:p w:rsidR="004709BC" w:rsidRPr="00F64BBB" w:rsidRDefault="004709BC" w:rsidP="003F12EB">
            <w:pPr>
              <w:widowControl w:val="0"/>
              <w:jc w:val="both"/>
              <w:rPr>
                <w:rFonts w:ascii="Times New Roman" w:hAnsi="Times New Roman" w:cs="Times New Roman"/>
                <w:sz w:val="20"/>
                <w:szCs w:val="20"/>
              </w:rPr>
            </w:pPr>
            <w:r w:rsidRPr="00F64BBB">
              <w:rPr>
                <w:rFonts w:ascii="Times New Roman" w:hAnsi="Times New Roman" w:cs="Times New Roman"/>
                <w:sz w:val="20"/>
                <w:szCs w:val="20"/>
              </w:rPr>
              <w:t>Старение населения, отток молодежи.</w:t>
            </w:r>
          </w:p>
          <w:p w:rsidR="004709BC" w:rsidRPr="00F64BBB" w:rsidRDefault="004709BC" w:rsidP="003F12EB">
            <w:pPr>
              <w:widowControl w:val="0"/>
              <w:jc w:val="both"/>
              <w:rPr>
                <w:rFonts w:ascii="Times New Roman" w:hAnsi="Times New Roman" w:cs="Times New Roman"/>
                <w:sz w:val="20"/>
                <w:szCs w:val="20"/>
              </w:rPr>
            </w:pPr>
            <w:r w:rsidRPr="00F64BBB">
              <w:rPr>
                <w:rFonts w:ascii="Times New Roman" w:hAnsi="Times New Roman" w:cs="Times New Roman"/>
                <w:sz w:val="20"/>
                <w:szCs w:val="20"/>
              </w:rPr>
              <w:t>Не изменяющаяся структура локального рынка труда, отсутствие новых и перспективных сфер занятости для местного населения.</w:t>
            </w:r>
          </w:p>
          <w:p w:rsidR="004709BC" w:rsidRPr="00F64BBB" w:rsidRDefault="004709BC" w:rsidP="003F12EB">
            <w:pPr>
              <w:widowControl w:val="0"/>
              <w:jc w:val="both"/>
              <w:rPr>
                <w:rFonts w:ascii="Times New Roman" w:hAnsi="Times New Roman" w:cs="Times New Roman"/>
                <w:sz w:val="20"/>
                <w:szCs w:val="20"/>
              </w:rPr>
            </w:pPr>
            <w:r w:rsidRPr="00F64BBB">
              <w:rPr>
                <w:rFonts w:ascii="Times New Roman" w:hAnsi="Times New Roman" w:cs="Times New Roman"/>
                <w:sz w:val="20"/>
                <w:szCs w:val="20"/>
              </w:rPr>
              <w:t>Дефицит кадров узких специалистов.</w:t>
            </w:r>
          </w:p>
          <w:p w:rsidR="004709BC" w:rsidRPr="00F64BBB" w:rsidRDefault="004709BC" w:rsidP="00EB46A5">
            <w:pPr>
              <w:widowControl w:val="0"/>
              <w:jc w:val="both"/>
              <w:rPr>
                <w:rFonts w:ascii="Times New Roman" w:hAnsi="Times New Roman" w:cs="Times New Roman"/>
                <w:sz w:val="20"/>
                <w:szCs w:val="20"/>
              </w:rPr>
            </w:pPr>
            <w:r w:rsidRPr="00F64BBB">
              <w:rPr>
                <w:rFonts w:ascii="Times New Roman" w:hAnsi="Times New Roman" w:cs="Times New Roman"/>
                <w:sz w:val="20"/>
                <w:szCs w:val="20"/>
              </w:rPr>
              <w:t xml:space="preserve">Низкий уровень заработной платы в </w:t>
            </w:r>
            <w:r>
              <w:rPr>
                <w:rFonts w:ascii="Times New Roman" w:hAnsi="Times New Roman" w:cs="Times New Roman"/>
                <w:sz w:val="20"/>
                <w:szCs w:val="20"/>
              </w:rPr>
              <w:t>отдельных хозяйствующих субъектах</w:t>
            </w:r>
            <w:r w:rsidRPr="00F64BBB">
              <w:rPr>
                <w:rFonts w:ascii="Times New Roman" w:hAnsi="Times New Roman" w:cs="Times New Roman"/>
                <w:sz w:val="20"/>
                <w:szCs w:val="20"/>
              </w:rPr>
              <w:t>.</w:t>
            </w:r>
          </w:p>
        </w:tc>
      </w:tr>
      <w:tr w:rsidR="004709BC" w:rsidRPr="00E733B9" w:rsidTr="003F12EB">
        <w:tc>
          <w:tcPr>
            <w:tcW w:w="703" w:type="dxa"/>
            <w:vMerge/>
          </w:tcPr>
          <w:p w:rsidR="004709BC" w:rsidRPr="00FB2B8E" w:rsidRDefault="004709BC" w:rsidP="003F12EB">
            <w:pPr>
              <w:widowControl w:val="0"/>
              <w:jc w:val="both"/>
              <w:rPr>
                <w:rFonts w:ascii="Times New Roman CYR" w:hAnsi="Times New Roman CYR" w:cs="Times New Roman CYR"/>
                <w:b/>
                <w:bCs/>
                <w:sz w:val="24"/>
                <w:szCs w:val="24"/>
              </w:rPr>
            </w:pPr>
          </w:p>
        </w:tc>
        <w:tc>
          <w:tcPr>
            <w:tcW w:w="8641" w:type="dxa"/>
            <w:gridSpan w:val="2"/>
          </w:tcPr>
          <w:p w:rsidR="004709BC" w:rsidRPr="00FB2B8E" w:rsidRDefault="004709BC" w:rsidP="003F12EB">
            <w:pPr>
              <w:widowControl w:val="0"/>
              <w:jc w:val="center"/>
              <w:rPr>
                <w:rFonts w:ascii="Times New Roman" w:hAnsi="Times New Roman" w:cs="Times New Roman"/>
                <w:i/>
                <w:sz w:val="24"/>
                <w:szCs w:val="24"/>
              </w:rPr>
            </w:pPr>
            <w:r w:rsidRPr="00FB2B8E">
              <w:rPr>
                <w:rFonts w:ascii="Times New Roman" w:hAnsi="Times New Roman" w:cs="Times New Roman"/>
                <w:i/>
                <w:sz w:val="24"/>
                <w:szCs w:val="24"/>
              </w:rPr>
              <w:t>Пространственное развитие и транспортная система</w:t>
            </w:r>
          </w:p>
        </w:tc>
      </w:tr>
      <w:tr w:rsidR="004709BC" w:rsidRPr="00E733B9" w:rsidTr="003F12EB">
        <w:tc>
          <w:tcPr>
            <w:tcW w:w="703" w:type="dxa"/>
            <w:vMerge/>
            <w:shd w:val="clear" w:color="auto" w:fill="DBE5F1"/>
          </w:tcPr>
          <w:p w:rsidR="004709BC" w:rsidRPr="00FB2B8E" w:rsidRDefault="004709BC" w:rsidP="003F12EB">
            <w:pPr>
              <w:widowControl w:val="0"/>
              <w:jc w:val="both"/>
              <w:rPr>
                <w:rFonts w:ascii="Times New Roman CYR" w:hAnsi="Times New Roman CYR" w:cs="Times New Roman CYR"/>
                <w:b/>
                <w:bCs/>
                <w:sz w:val="24"/>
                <w:szCs w:val="24"/>
              </w:rPr>
            </w:pPr>
          </w:p>
        </w:tc>
        <w:tc>
          <w:tcPr>
            <w:tcW w:w="4320" w:type="dxa"/>
            <w:shd w:val="clear" w:color="auto" w:fill="DBE5F1"/>
          </w:tcPr>
          <w:p w:rsidR="004709BC" w:rsidRPr="00F64BBB" w:rsidRDefault="004709BC" w:rsidP="003F12EB">
            <w:pPr>
              <w:widowControl w:val="0"/>
              <w:jc w:val="both"/>
              <w:rPr>
                <w:rFonts w:ascii="Times New Roman" w:hAnsi="Times New Roman" w:cs="Times New Roman"/>
                <w:sz w:val="20"/>
                <w:szCs w:val="20"/>
              </w:rPr>
            </w:pPr>
            <w:r w:rsidRPr="00F64BBB">
              <w:rPr>
                <w:rFonts w:ascii="Times New Roman" w:hAnsi="Times New Roman" w:cs="Times New Roman"/>
                <w:sz w:val="20"/>
                <w:szCs w:val="20"/>
              </w:rPr>
              <w:t>В районе имеются развитая сеть. автомобильных и железных дорог.</w:t>
            </w:r>
          </w:p>
          <w:p w:rsidR="004709BC" w:rsidRPr="00F64BBB" w:rsidRDefault="004709BC" w:rsidP="003F12EB">
            <w:pPr>
              <w:widowControl w:val="0"/>
              <w:jc w:val="both"/>
              <w:rPr>
                <w:rFonts w:ascii="Times New Roman" w:hAnsi="Times New Roman" w:cs="Times New Roman"/>
                <w:sz w:val="20"/>
                <w:szCs w:val="20"/>
              </w:rPr>
            </w:pPr>
            <w:r w:rsidRPr="00F64BBB">
              <w:rPr>
                <w:rFonts w:ascii="Times New Roman" w:hAnsi="Times New Roman" w:cs="Times New Roman"/>
                <w:sz w:val="20"/>
                <w:szCs w:val="20"/>
              </w:rPr>
              <w:t>Население района имеет транспортную доступность к городам и районными центрами Кубани.</w:t>
            </w:r>
          </w:p>
          <w:p w:rsidR="004709BC" w:rsidRPr="00F64BBB" w:rsidRDefault="004709BC" w:rsidP="004F60A0">
            <w:pPr>
              <w:widowControl w:val="0"/>
              <w:jc w:val="both"/>
              <w:rPr>
                <w:rFonts w:ascii="Times New Roman" w:hAnsi="Times New Roman" w:cs="Times New Roman"/>
                <w:sz w:val="20"/>
                <w:szCs w:val="20"/>
              </w:rPr>
            </w:pPr>
            <w:r w:rsidRPr="00F64BBB">
              <w:rPr>
                <w:rFonts w:ascii="Times New Roman" w:hAnsi="Times New Roman" w:cs="Times New Roman"/>
                <w:sz w:val="20"/>
                <w:szCs w:val="20"/>
              </w:rPr>
              <w:t>Относительно благоприятная экологическая обстановка.</w:t>
            </w:r>
          </w:p>
        </w:tc>
        <w:tc>
          <w:tcPr>
            <w:tcW w:w="4321" w:type="dxa"/>
            <w:shd w:val="clear" w:color="auto" w:fill="DBE5F1"/>
          </w:tcPr>
          <w:p w:rsidR="004709BC" w:rsidRPr="00F64BBB" w:rsidRDefault="004709BC" w:rsidP="003F12EB">
            <w:pPr>
              <w:widowControl w:val="0"/>
              <w:jc w:val="both"/>
              <w:rPr>
                <w:rFonts w:ascii="Times New Roman" w:hAnsi="Times New Roman" w:cs="Times New Roman"/>
                <w:sz w:val="20"/>
                <w:szCs w:val="20"/>
              </w:rPr>
            </w:pPr>
            <w:r>
              <w:rPr>
                <w:rFonts w:ascii="Times New Roman" w:hAnsi="Times New Roman" w:cs="Times New Roman"/>
                <w:sz w:val="20"/>
                <w:szCs w:val="20"/>
              </w:rPr>
              <w:t>Низкий пассажирооборот</w:t>
            </w:r>
            <w:r w:rsidRPr="00F64BBB">
              <w:rPr>
                <w:rFonts w:ascii="Times New Roman" w:hAnsi="Times New Roman" w:cs="Times New Roman"/>
                <w:sz w:val="20"/>
                <w:szCs w:val="20"/>
              </w:rPr>
              <w:t xml:space="preserve"> общественного транспорта.</w:t>
            </w:r>
          </w:p>
          <w:p w:rsidR="004709BC" w:rsidRPr="00F64BBB" w:rsidRDefault="004709BC" w:rsidP="003F12EB">
            <w:pPr>
              <w:widowControl w:val="0"/>
              <w:jc w:val="both"/>
              <w:rPr>
                <w:rFonts w:ascii="Times New Roman" w:hAnsi="Times New Roman" w:cs="Times New Roman"/>
                <w:sz w:val="20"/>
                <w:szCs w:val="20"/>
              </w:rPr>
            </w:pPr>
            <w:r w:rsidRPr="00F64BBB">
              <w:rPr>
                <w:rFonts w:ascii="Times New Roman" w:hAnsi="Times New Roman" w:cs="Times New Roman"/>
                <w:sz w:val="20"/>
                <w:szCs w:val="20"/>
              </w:rPr>
              <w:t>Конструкция дорог и система объездных путей вокруг населенных пунктов не рассчитана на современный большегрузный автотранспорт и нуждаются в реконструкции и развитии.</w:t>
            </w:r>
          </w:p>
          <w:p w:rsidR="004709BC" w:rsidRPr="00F64BBB" w:rsidRDefault="004709BC" w:rsidP="00BB70DA">
            <w:pPr>
              <w:widowControl w:val="0"/>
              <w:jc w:val="both"/>
              <w:rPr>
                <w:rFonts w:ascii="Times New Roman" w:hAnsi="Times New Roman" w:cs="Times New Roman"/>
                <w:sz w:val="20"/>
                <w:szCs w:val="20"/>
              </w:rPr>
            </w:pPr>
          </w:p>
        </w:tc>
      </w:tr>
      <w:tr w:rsidR="004709BC" w:rsidRPr="00E733B9" w:rsidTr="003F12EB">
        <w:tc>
          <w:tcPr>
            <w:tcW w:w="703" w:type="dxa"/>
            <w:vMerge/>
          </w:tcPr>
          <w:p w:rsidR="004709BC" w:rsidRPr="00FB2B8E" w:rsidRDefault="004709BC" w:rsidP="003F12EB">
            <w:pPr>
              <w:widowControl w:val="0"/>
              <w:jc w:val="both"/>
              <w:rPr>
                <w:rFonts w:ascii="Times New Roman CYR" w:hAnsi="Times New Roman CYR" w:cs="Times New Roman CYR"/>
                <w:b/>
                <w:bCs/>
                <w:sz w:val="24"/>
                <w:szCs w:val="24"/>
              </w:rPr>
            </w:pPr>
          </w:p>
        </w:tc>
        <w:tc>
          <w:tcPr>
            <w:tcW w:w="8641" w:type="dxa"/>
            <w:gridSpan w:val="2"/>
          </w:tcPr>
          <w:p w:rsidR="004709BC" w:rsidRPr="00FB2B8E" w:rsidRDefault="004709BC" w:rsidP="003F12EB">
            <w:pPr>
              <w:widowControl w:val="0"/>
              <w:jc w:val="center"/>
              <w:rPr>
                <w:rFonts w:ascii="Times New Roman" w:hAnsi="Times New Roman" w:cs="Times New Roman"/>
                <w:i/>
                <w:sz w:val="24"/>
                <w:szCs w:val="24"/>
              </w:rPr>
            </w:pPr>
            <w:r w:rsidRPr="00FB2B8E">
              <w:rPr>
                <w:rFonts w:ascii="Times New Roman" w:hAnsi="Times New Roman" w:cs="Times New Roman"/>
                <w:i/>
                <w:sz w:val="24"/>
                <w:szCs w:val="24"/>
              </w:rPr>
              <w:t>Социальная сфера и социальная политика</w:t>
            </w:r>
          </w:p>
        </w:tc>
      </w:tr>
      <w:tr w:rsidR="004709BC" w:rsidRPr="00E733B9" w:rsidTr="003F12EB">
        <w:tc>
          <w:tcPr>
            <w:tcW w:w="703" w:type="dxa"/>
            <w:vMerge/>
            <w:shd w:val="clear" w:color="auto" w:fill="DBE5F1"/>
          </w:tcPr>
          <w:p w:rsidR="004709BC" w:rsidRPr="00FB2B8E" w:rsidRDefault="004709BC" w:rsidP="003F12EB">
            <w:pPr>
              <w:widowControl w:val="0"/>
              <w:jc w:val="both"/>
              <w:rPr>
                <w:rFonts w:ascii="Times New Roman CYR" w:hAnsi="Times New Roman CYR" w:cs="Times New Roman CYR"/>
                <w:b/>
                <w:bCs/>
                <w:sz w:val="24"/>
                <w:szCs w:val="24"/>
              </w:rPr>
            </w:pPr>
          </w:p>
        </w:tc>
        <w:tc>
          <w:tcPr>
            <w:tcW w:w="4320" w:type="dxa"/>
            <w:shd w:val="clear" w:color="auto" w:fill="DBE5F1"/>
          </w:tcPr>
          <w:p w:rsidR="004709BC" w:rsidRPr="00F64BBB" w:rsidRDefault="004709BC" w:rsidP="003F12EB">
            <w:pPr>
              <w:widowControl w:val="0"/>
              <w:jc w:val="both"/>
              <w:rPr>
                <w:rFonts w:ascii="Times New Roman" w:hAnsi="Times New Roman" w:cs="Times New Roman"/>
                <w:sz w:val="20"/>
                <w:szCs w:val="20"/>
              </w:rPr>
            </w:pPr>
            <w:r w:rsidRPr="00F64BBB">
              <w:rPr>
                <w:rFonts w:ascii="Times New Roman" w:hAnsi="Times New Roman" w:cs="Times New Roman"/>
                <w:sz w:val="20"/>
                <w:szCs w:val="20"/>
              </w:rPr>
              <w:t>Высокое качество услуг социальной сферы.</w:t>
            </w:r>
          </w:p>
          <w:p w:rsidR="004709BC" w:rsidRPr="00F64BBB" w:rsidRDefault="004709BC" w:rsidP="003F12EB">
            <w:pPr>
              <w:widowControl w:val="0"/>
              <w:jc w:val="both"/>
              <w:rPr>
                <w:rFonts w:ascii="Times New Roman" w:hAnsi="Times New Roman" w:cs="Times New Roman"/>
                <w:sz w:val="20"/>
                <w:szCs w:val="20"/>
              </w:rPr>
            </w:pPr>
            <w:r w:rsidRPr="00F64BBB">
              <w:rPr>
                <w:rFonts w:ascii="Times New Roman" w:hAnsi="Times New Roman" w:cs="Times New Roman"/>
                <w:sz w:val="20"/>
                <w:szCs w:val="20"/>
              </w:rPr>
              <w:t>Значительное обновление учебно-материальной базы образовательных учреждений района.</w:t>
            </w:r>
          </w:p>
          <w:p w:rsidR="004709BC" w:rsidRPr="00F64BBB" w:rsidRDefault="004709BC" w:rsidP="003F12EB">
            <w:pPr>
              <w:widowControl w:val="0"/>
              <w:jc w:val="both"/>
              <w:rPr>
                <w:rFonts w:ascii="Times New Roman" w:hAnsi="Times New Roman" w:cs="Times New Roman"/>
                <w:sz w:val="20"/>
                <w:szCs w:val="20"/>
              </w:rPr>
            </w:pPr>
            <w:r w:rsidRPr="00F64BBB">
              <w:rPr>
                <w:rFonts w:ascii="Times New Roman" w:hAnsi="Times New Roman" w:cs="Times New Roman"/>
                <w:sz w:val="20"/>
                <w:szCs w:val="20"/>
              </w:rPr>
              <w:t xml:space="preserve">Создание необходимых условий для ведения образовательной деятельности. </w:t>
            </w:r>
          </w:p>
          <w:p w:rsidR="004709BC" w:rsidRPr="00F64BBB" w:rsidRDefault="004709BC" w:rsidP="003F12EB">
            <w:pPr>
              <w:widowControl w:val="0"/>
              <w:jc w:val="both"/>
              <w:rPr>
                <w:rFonts w:ascii="Times New Roman" w:hAnsi="Times New Roman" w:cs="Times New Roman"/>
                <w:sz w:val="20"/>
                <w:szCs w:val="20"/>
              </w:rPr>
            </w:pPr>
            <w:r w:rsidRPr="00F64BBB">
              <w:rPr>
                <w:rFonts w:ascii="Times New Roman" w:hAnsi="Times New Roman" w:cs="Times New Roman"/>
                <w:sz w:val="20"/>
                <w:szCs w:val="20"/>
              </w:rPr>
              <w:t>Сохранение развитой лечебной сети, обеспечивающей необходимую этапность оказания медицинской помощи.</w:t>
            </w:r>
          </w:p>
          <w:p w:rsidR="004709BC" w:rsidRPr="00F64BBB" w:rsidRDefault="004709BC" w:rsidP="003F12EB">
            <w:pPr>
              <w:widowControl w:val="0"/>
              <w:jc w:val="both"/>
              <w:rPr>
                <w:rFonts w:ascii="Times New Roman" w:hAnsi="Times New Roman" w:cs="Times New Roman"/>
                <w:sz w:val="20"/>
                <w:szCs w:val="20"/>
              </w:rPr>
            </w:pPr>
            <w:r w:rsidRPr="00F64BBB">
              <w:rPr>
                <w:rFonts w:ascii="Times New Roman" w:hAnsi="Times New Roman" w:cs="Times New Roman"/>
                <w:sz w:val="20"/>
                <w:szCs w:val="20"/>
              </w:rPr>
              <w:t>Обеспечение сельского населения доступной медицинской помощью в виде общеврачебной практики.</w:t>
            </w:r>
          </w:p>
          <w:p w:rsidR="004709BC" w:rsidRPr="00F64BBB" w:rsidRDefault="004709BC" w:rsidP="003F12EB">
            <w:pPr>
              <w:widowControl w:val="0"/>
              <w:jc w:val="both"/>
              <w:rPr>
                <w:rFonts w:ascii="Times New Roman" w:hAnsi="Times New Roman" w:cs="Times New Roman"/>
                <w:sz w:val="20"/>
                <w:szCs w:val="20"/>
              </w:rPr>
            </w:pPr>
            <w:r w:rsidRPr="00F64BBB">
              <w:rPr>
                <w:rFonts w:ascii="Times New Roman" w:hAnsi="Times New Roman" w:cs="Times New Roman"/>
                <w:sz w:val="20"/>
                <w:szCs w:val="20"/>
              </w:rPr>
              <w:t>Сохранена сеть учреждений культуры района для организации досуга населения.</w:t>
            </w:r>
          </w:p>
          <w:p w:rsidR="004709BC" w:rsidRPr="00F64BBB" w:rsidRDefault="004709BC" w:rsidP="003F12EB">
            <w:pPr>
              <w:widowControl w:val="0"/>
              <w:jc w:val="both"/>
              <w:rPr>
                <w:rFonts w:ascii="Times New Roman" w:hAnsi="Times New Roman" w:cs="Times New Roman"/>
                <w:sz w:val="20"/>
                <w:szCs w:val="20"/>
              </w:rPr>
            </w:pPr>
            <w:r w:rsidRPr="00F64BBB">
              <w:rPr>
                <w:rFonts w:ascii="Times New Roman" w:hAnsi="Times New Roman" w:cs="Times New Roman"/>
                <w:sz w:val="20"/>
                <w:szCs w:val="20"/>
              </w:rPr>
              <w:t xml:space="preserve">Высокий уровень участия жителей района в </w:t>
            </w:r>
            <w:r w:rsidRPr="00F64BBB">
              <w:rPr>
                <w:rFonts w:ascii="Times New Roman" w:hAnsi="Times New Roman" w:cs="Times New Roman"/>
                <w:sz w:val="20"/>
                <w:szCs w:val="20"/>
              </w:rPr>
              <w:lastRenderedPageBreak/>
              <w:t>культурно-досуговых мероприятиях.</w:t>
            </w:r>
          </w:p>
          <w:p w:rsidR="004709BC" w:rsidRPr="00F64BBB" w:rsidRDefault="004709BC" w:rsidP="003F12EB">
            <w:pPr>
              <w:widowControl w:val="0"/>
              <w:jc w:val="both"/>
              <w:rPr>
                <w:rFonts w:ascii="Times New Roman" w:hAnsi="Times New Roman" w:cs="Times New Roman"/>
                <w:sz w:val="20"/>
                <w:szCs w:val="20"/>
              </w:rPr>
            </w:pPr>
            <w:r w:rsidRPr="00F64BBB">
              <w:rPr>
                <w:rFonts w:ascii="Times New Roman" w:hAnsi="Times New Roman" w:cs="Times New Roman"/>
                <w:sz w:val="20"/>
                <w:szCs w:val="20"/>
              </w:rPr>
              <w:t>Наличие современной спортивной инфраструктуры и хорошо оснащенной материально – технической базы физкультурно-спортивных сооружений.</w:t>
            </w:r>
          </w:p>
        </w:tc>
        <w:tc>
          <w:tcPr>
            <w:tcW w:w="4321" w:type="dxa"/>
            <w:shd w:val="clear" w:color="auto" w:fill="DBE5F1"/>
          </w:tcPr>
          <w:p w:rsidR="004709BC" w:rsidRPr="00F64BBB" w:rsidRDefault="004709BC" w:rsidP="003F12EB">
            <w:pPr>
              <w:widowControl w:val="0"/>
              <w:jc w:val="both"/>
              <w:rPr>
                <w:rFonts w:ascii="Times New Roman" w:hAnsi="Times New Roman" w:cs="Times New Roman"/>
                <w:sz w:val="20"/>
                <w:szCs w:val="20"/>
              </w:rPr>
            </w:pPr>
            <w:r w:rsidRPr="00F64BBB">
              <w:rPr>
                <w:rFonts w:ascii="Times New Roman" w:hAnsi="Times New Roman" w:cs="Times New Roman"/>
                <w:sz w:val="20"/>
                <w:szCs w:val="20"/>
              </w:rPr>
              <w:lastRenderedPageBreak/>
              <w:t xml:space="preserve">Уровень жизни населения не высок по сравнению с уровнем жизни жителей расположенных по соседству крупных городов (Краснодар) </w:t>
            </w:r>
          </w:p>
          <w:p w:rsidR="004709BC" w:rsidRPr="00F64BBB" w:rsidRDefault="004709BC" w:rsidP="003F12EB">
            <w:pPr>
              <w:widowControl w:val="0"/>
              <w:jc w:val="both"/>
              <w:rPr>
                <w:rFonts w:ascii="Times New Roman" w:hAnsi="Times New Roman" w:cs="Times New Roman"/>
                <w:sz w:val="20"/>
                <w:szCs w:val="20"/>
              </w:rPr>
            </w:pPr>
            <w:r w:rsidRPr="00F64BBB">
              <w:rPr>
                <w:rFonts w:ascii="Times New Roman" w:hAnsi="Times New Roman" w:cs="Times New Roman"/>
                <w:sz w:val="20"/>
                <w:szCs w:val="20"/>
              </w:rPr>
              <w:t>Недостаточно высокая степень благоустройства жилья</w:t>
            </w:r>
            <w:r>
              <w:rPr>
                <w:rFonts w:ascii="Times New Roman" w:hAnsi="Times New Roman" w:cs="Times New Roman"/>
                <w:sz w:val="20"/>
                <w:szCs w:val="20"/>
              </w:rPr>
              <w:t xml:space="preserve"> в отдельных населенных пу</w:t>
            </w:r>
            <w:r w:rsidR="006315BC">
              <w:rPr>
                <w:rFonts w:ascii="Times New Roman" w:hAnsi="Times New Roman" w:cs="Times New Roman"/>
                <w:sz w:val="20"/>
                <w:szCs w:val="20"/>
              </w:rPr>
              <w:t>н</w:t>
            </w:r>
            <w:r>
              <w:rPr>
                <w:rFonts w:ascii="Times New Roman" w:hAnsi="Times New Roman" w:cs="Times New Roman"/>
                <w:sz w:val="20"/>
                <w:szCs w:val="20"/>
              </w:rPr>
              <w:t>ктах</w:t>
            </w:r>
            <w:r w:rsidRPr="00F64BBB">
              <w:rPr>
                <w:rFonts w:ascii="Times New Roman" w:hAnsi="Times New Roman" w:cs="Times New Roman"/>
                <w:sz w:val="20"/>
                <w:szCs w:val="20"/>
              </w:rPr>
              <w:t>.</w:t>
            </w:r>
          </w:p>
          <w:p w:rsidR="004709BC" w:rsidRPr="00F64BBB" w:rsidRDefault="004709BC" w:rsidP="003F12EB">
            <w:pPr>
              <w:widowControl w:val="0"/>
              <w:jc w:val="both"/>
              <w:rPr>
                <w:rFonts w:ascii="Times New Roman" w:hAnsi="Times New Roman" w:cs="Times New Roman"/>
                <w:sz w:val="20"/>
                <w:szCs w:val="20"/>
              </w:rPr>
            </w:pPr>
            <w:r w:rsidRPr="00F64BBB">
              <w:rPr>
                <w:rFonts w:ascii="Times New Roman" w:hAnsi="Times New Roman" w:cs="Times New Roman"/>
                <w:sz w:val="20"/>
                <w:szCs w:val="20"/>
              </w:rPr>
              <w:t>Отсутствие в ряде населенных пунктов возможности предоставления услуги социального характера.</w:t>
            </w:r>
          </w:p>
          <w:p w:rsidR="004709BC" w:rsidRPr="00F64BBB" w:rsidRDefault="004709BC" w:rsidP="003F12EB">
            <w:pPr>
              <w:widowControl w:val="0"/>
              <w:jc w:val="both"/>
              <w:rPr>
                <w:rFonts w:ascii="Times New Roman" w:hAnsi="Times New Roman" w:cs="Times New Roman"/>
                <w:sz w:val="20"/>
                <w:szCs w:val="20"/>
              </w:rPr>
            </w:pPr>
            <w:r w:rsidRPr="00F64BBB">
              <w:rPr>
                <w:rFonts w:ascii="Times New Roman" w:hAnsi="Times New Roman" w:cs="Times New Roman"/>
                <w:sz w:val="20"/>
                <w:szCs w:val="20"/>
              </w:rPr>
              <w:t>Недостаточное развитие реабилитационной сети, недоступность специализированной медицинской помощи для населения.</w:t>
            </w:r>
          </w:p>
          <w:p w:rsidR="004709BC" w:rsidRPr="00F64BBB" w:rsidRDefault="004709BC" w:rsidP="003F12EB">
            <w:pPr>
              <w:widowControl w:val="0"/>
              <w:jc w:val="both"/>
              <w:rPr>
                <w:rFonts w:ascii="Times New Roman" w:hAnsi="Times New Roman" w:cs="Times New Roman"/>
                <w:sz w:val="20"/>
                <w:szCs w:val="20"/>
              </w:rPr>
            </w:pPr>
            <w:r w:rsidRPr="00F64BBB">
              <w:rPr>
                <w:rFonts w:ascii="Times New Roman" w:hAnsi="Times New Roman" w:cs="Times New Roman"/>
                <w:sz w:val="20"/>
                <w:szCs w:val="20"/>
              </w:rPr>
              <w:t xml:space="preserve">Старение кадрового состава, кадровый дефицит врачей, отсутствие возможности </w:t>
            </w:r>
            <w:r w:rsidRPr="00F64BBB">
              <w:rPr>
                <w:rFonts w:ascii="Times New Roman" w:hAnsi="Times New Roman" w:cs="Times New Roman"/>
                <w:sz w:val="20"/>
                <w:szCs w:val="20"/>
              </w:rPr>
              <w:lastRenderedPageBreak/>
              <w:t>разукрупнения терапевтических участков и переподготовки специалистов по общей врачебной практике.</w:t>
            </w:r>
          </w:p>
          <w:p w:rsidR="004709BC" w:rsidRPr="00F64BBB" w:rsidRDefault="004709BC" w:rsidP="003F12EB">
            <w:pPr>
              <w:widowControl w:val="0"/>
              <w:jc w:val="both"/>
              <w:rPr>
                <w:rFonts w:ascii="Times New Roman" w:hAnsi="Times New Roman" w:cs="Times New Roman"/>
                <w:sz w:val="20"/>
                <w:szCs w:val="20"/>
              </w:rPr>
            </w:pPr>
            <w:r w:rsidRPr="00F64BBB">
              <w:rPr>
                <w:rFonts w:ascii="Times New Roman" w:hAnsi="Times New Roman" w:cs="Times New Roman"/>
                <w:sz w:val="20"/>
                <w:szCs w:val="20"/>
              </w:rPr>
              <w:t>Несоответствие методической базы учреждений культуры современным требованиям.</w:t>
            </w:r>
          </w:p>
          <w:p w:rsidR="004709BC" w:rsidRPr="00F64BBB" w:rsidRDefault="004709BC" w:rsidP="00DC5463">
            <w:pPr>
              <w:widowControl w:val="0"/>
              <w:jc w:val="both"/>
              <w:rPr>
                <w:rFonts w:ascii="Times New Roman" w:hAnsi="Times New Roman" w:cs="Times New Roman"/>
                <w:sz w:val="20"/>
                <w:szCs w:val="20"/>
              </w:rPr>
            </w:pPr>
            <w:r w:rsidRPr="00F64BBB">
              <w:rPr>
                <w:rFonts w:ascii="Times New Roman" w:hAnsi="Times New Roman" w:cs="Times New Roman"/>
                <w:sz w:val="20"/>
                <w:szCs w:val="20"/>
              </w:rPr>
              <w:t>Недостаточно активное привлечение инвесторов и меценатов для поддержки отраслей социальной сферы.</w:t>
            </w:r>
          </w:p>
        </w:tc>
      </w:tr>
      <w:tr w:rsidR="004709BC" w:rsidRPr="00E733B9" w:rsidTr="003F12EB">
        <w:tc>
          <w:tcPr>
            <w:tcW w:w="703" w:type="dxa"/>
            <w:vMerge/>
          </w:tcPr>
          <w:p w:rsidR="004709BC" w:rsidRPr="00FB2B8E" w:rsidRDefault="004709BC" w:rsidP="003F12EB">
            <w:pPr>
              <w:widowControl w:val="0"/>
              <w:jc w:val="both"/>
              <w:rPr>
                <w:rFonts w:ascii="Times New Roman CYR" w:hAnsi="Times New Roman CYR" w:cs="Times New Roman CYR"/>
                <w:b/>
                <w:bCs/>
                <w:sz w:val="24"/>
                <w:szCs w:val="24"/>
              </w:rPr>
            </w:pPr>
          </w:p>
        </w:tc>
        <w:tc>
          <w:tcPr>
            <w:tcW w:w="8641" w:type="dxa"/>
            <w:gridSpan w:val="2"/>
          </w:tcPr>
          <w:p w:rsidR="004709BC" w:rsidRPr="00FB2B8E" w:rsidRDefault="004709BC" w:rsidP="003F12EB">
            <w:pPr>
              <w:widowControl w:val="0"/>
              <w:jc w:val="center"/>
              <w:rPr>
                <w:rFonts w:ascii="Times New Roman" w:hAnsi="Times New Roman" w:cs="Times New Roman"/>
                <w:i/>
                <w:sz w:val="24"/>
                <w:szCs w:val="24"/>
              </w:rPr>
            </w:pPr>
            <w:r w:rsidRPr="00FB2B8E">
              <w:rPr>
                <w:rFonts w:ascii="Times New Roman" w:hAnsi="Times New Roman" w:cs="Times New Roman"/>
                <w:i/>
                <w:sz w:val="24"/>
                <w:szCs w:val="24"/>
              </w:rPr>
              <w:t>Муниципальн</w:t>
            </w:r>
            <w:r>
              <w:rPr>
                <w:rFonts w:ascii="Times New Roman" w:hAnsi="Times New Roman" w:cs="Times New Roman"/>
                <w:i/>
                <w:sz w:val="24"/>
                <w:szCs w:val="24"/>
              </w:rPr>
              <w:t>ое управление</w:t>
            </w:r>
          </w:p>
        </w:tc>
      </w:tr>
      <w:tr w:rsidR="004709BC" w:rsidRPr="00E733B9" w:rsidTr="003F12EB">
        <w:tc>
          <w:tcPr>
            <w:tcW w:w="703" w:type="dxa"/>
            <w:vMerge/>
            <w:shd w:val="clear" w:color="auto" w:fill="DBE5F1"/>
          </w:tcPr>
          <w:p w:rsidR="004709BC" w:rsidRPr="00FB2B8E" w:rsidRDefault="004709BC" w:rsidP="003F12EB">
            <w:pPr>
              <w:widowControl w:val="0"/>
              <w:jc w:val="both"/>
              <w:rPr>
                <w:rFonts w:ascii="Times New Roman CYR" w:hAnsi="Times New Roman CYR" w:cs="Times New Roman CYR"/>
                <w:b/>
                <w:bCs/>
                <w:sz w:val="24"/>
                <w:szCs w:val="24"/>
              </w:rPr>
            </w:pPr>
          </w:p>
        </w:tc>
        <w:tc>
          <w:tcPr>
            <w:tcW w:w="4320" w:type="dxa"/>
            <w:shd w:val="clear" w:color="auto" w:fill="DBE5F1"/>
          </w:tcPr>
          <w:p w:rsidR="004709BC" w:rsidRPr="00F64BBB" w:rsidRDefault="004709BC" w:rsidP="003F12EB">
            <w:pPr>
              <w:widowControl w:val="0"/>
              <w:jc w:val="both"/>
              <w:rPr>
                <w:rFonts w:ascii="Times New Roman" w:hAnsi="Times New Roman" w:cs="Times New Roman"/>
                <w:sz w:val="20"/>
                <w:szCs w:val="20"/>
              </w:rPr>
            </w:pPr>
            <w:r w:rsidRPr="00F64BBB">
              <w:rPr>
                <w:rFonts w:ascii="Times New Roman" w:hAnsi="Times New Roman" w:cs="Times New Roman"/>
                <w:sz w:val="20"/>
                <w:szCs w:val="20"/>
              </w:rPr>
              <w:t>Мотивированность муниципальных служащих.</w:t>
            </w:r>
          </w:p>
          <w:p w:rsidR="004709BC" w:rsidRPr="00F64BBB" w:rsidRDefault="004709BC" w:rsidP="003F12EB">
            <w:pPr>
              <w:widowControl w:val="0"/>
              <w:jc w:val="both"/>
              <w:rPr>
                <w:rFonts w:ascii="Times New Roman" w:hAnsi="Times New Roman" w:cs="Times New Roman"/>
                <w:sz w:val="20"/>
                <w:szCs w:val="20"/>
              </w:rPr>
            </w:pPr>
            <w:r w:rsidRPr="00F64BBB">
              <w:rPr>
                <w:rFonts w:ascii="Times New Roman" w:hAnsi="Times New Roman" w:cs="Times New Roman"/>
                <w:sz w:val="20"/>
                <w:szCs w:val="20"/>
              </w:rPr>
              <w:t>Начато внедрение проектного управления.</w:t>
            </w:r>
          </w:p>
          <w:p w:rsidR="004709BC" w:rsidRPr="00F64BBB" w:rsidRDefault="004709BC" w:rsidP="003F12EB">
            <w:pPr>
              <w:widowControl w:val="0"/>
              <w:jc w:val="both"/>
              <w:rPr>
                <w:rFonts w:ascii="Times New Roman" w:hAnsi="Times New Roman" w:cs="Times New Roman"/>
                <w:sz w:val="20"/>
                <w:szCs w:val="20"/>
              </w:rPr>
            </w:pPr>
            <w:r w:rsidRPr="00F64BBB">
              <w:rPr>
                <w:rFonts w:ascii="Times New Roman" w:hAnsi="Times New Roman" w:cs="Times New Roman"/>
                <w:sz w:val="20"/>
                <w:szCs w:val="20"/>
              </w:rPr>
              <w:t>Наличие механизмов взаимодействия с институтами гражданского общества и бизнес-сообществом.</w:t>
            </w:r>
          </w:p>
        </w:tc>
        <w:tc>
          <w:tcPr>
            <w:tcW w:w="4321" w:type="dxa"/>
            <w:shd w:val="clear" w:color="auto" w:fill="DBE5F1"/>
          </w:tcPr>
          <w:p w:rsidR="004709BC" w:rsidRPr="00F64BBB" w:rsidRDefault="00992E59" w:rsidP="003F12EB">
            <w:pPr>
              <w:widowControl w:val="0"/>
              <w:jc w:val="both"/>
              <w:rPr>
                <w:rFonts w:ascii="Times New Roman" w:hAnsi="Times New Roman" w:cs="Times New Roman"/>
                <w:sz w:val="20"/>
                <w:szCs w:val="20"/>
              </w:rPr>
            </w:pPr>
            <w:r w:rsidRPr="005A70C6">
              <w:rPr>
                <w:rFonts w:ascii="Times New Roman" w:hAnsi="Times New Roman" w:cs="Times New Roman"/>
                <w:sz w:val="20"/>
                <w:szCs w:val="20"/>
              </w:rPr>
              <w:t xml:space="preserve">Чрезмерная  </w:t>
            </w:r>
            <w:r w:rsidR="00FB31B2" w:rsidRPr="005A70C6">
              <w:rPr>
                <w:rFonts w:ascii="Times New Roman" w:hAnsi="Times New Roman" w:cs="Times New Roman"/>
                <w:sz w:val="20"/>
                <w:szCs w:val="20"/>
              </w:rPr>
              <w:t>рабочая н</w:t>
            </w:r>
            <w:r w:rsidRPr="005A70C6">
              <w:rPr>
                <w:rFonts w:ascii="Times New Roman" w:hAnsi="Times New Roman" w:cs="Times New Roman"/>
                <w:sz w:val="20"/>
                <w:szCs w:val="20"/>
              </w:rPr>
              <w:t xml:space="preserve">агрузка на </w:t>
            </w:r>
            <w:r w:rsidR="004709BC" w:rsidRPr="005A70C6">
              <w:rPr>
                <w:rFonts w:ascii="Times New Roman" w:hAnsi="Times New Roman" w:cs="Times New Roman"/>
                <w:sz w:val="20"/>
                <w:szCs w:val="20"/>
              </w:rPr>
              <w:t>муниципальных служащих.</w:t>
            </w:r>
          </w:p>
          <w:p w:rsidR="004709BC" w:rsidRPr="00F64BBB" w:rsidRDefault="004709BC" w:rsidP="003F12EB">
            <w:pPr>
              <w:widowControl w:val="0"/>
              <w:jc w:val="both"/>
              <w:rPr>
                <w:rFonts w:ascii="Times New Roman" w:hAnsi="Times New Roman" w:cs="Times New Roman"/>
                <w:sz w:val="20"/>
                <w:szCs w:val="20"/>
              </w:rPr>
            </w:pPr>
            <w:r w:rsidRPr="00F64BBB">
              <w:rPr>
                <w:rFonts w:ascii="Times New Roman" w:hAnsi="Times New Roman" w:cs="Times New Roman"/>
                <w:sz w:val="20"/>
                <w:szCs w:val="20"/>
              </w:rPr>
              <w:t>Зависимость бюджета от региональной финансовой помощи.</w:t>
            </w:r>
          </w:p>
          <w:p w:rsidR="004709BC" w:rsidRPr="00F64BBB" w:rsidRDefault="004709BC" w:rsidP="003F12EB">
            <w:pPr>
              <w:widowControl w:val="0"/>
              <w:jc w:val="both"/>
              <w:rPr>
                <w:rFonts w:ascii="Times New Roman" w:hAnsi="Times New Roman" w:cs="Times New Roman"/>
                <w:sz w:val="20"/>
                <w:szCs w:val="20"/>
              </w:rPr>
            </w:pPr>
            <w:r w:rsidRPr="00F64BBB">
              <w:rPr>
                <w:rFonts w:ascii="Times New Roman" w:hAnsi="Times New Roman" w:cs="Times New Roman"/>
                <w:sz w:val="20"/>
                <w:szCs w:val="20"/>
              </w:rPr>
              <w:t>Отсутствие автоматизированной платформы проектного управления.</w:t>
            </w:r>
          </w:p>
          <w:p w:rsidR="004709BC" w:rsidRPr="00F64BBB" w:rsidRDefault="004709BC" w:rsidP="003F12EB">
            <w:pPr>
              <w:widowControl w:val="0"/>
              <w:jc w:val="both"/>
              <w:rPr>
                <w:rFonts w:ascii="Times New Roman" w:hAnsi="Times New Roman" w:cs="Times New Roman"/>
                <w:sz w:val="20"/>
                <w:szCs w:val="20"/>
              </w:rPr>
            </w:pPr>
          </w:p>
        </w:tc>
      </w:tr>
    </w:tbl>
    <w:p w:rsidR="004709BC" w:rsidRPr="00175AB7" w:rsidRDefault="004709BC" w:rsidP="003F12EB">
      <w:pPr>
        <w:widowControl w:val="0"/>
        <w:ind w:firstLine="709"/>
        <w:jc w:val="both"/>
        <w:rPr>
          <w:rFonts w:ascii="Times New Roman CYR" w:hAnsi="Times New Roman CYR" w:cs="Times New Roman CYR"/>
          <w:sz w:val="2"/>
          <w:szCs w:val="2"/>
        </w:rPr>
      </w:pPr>
    </w:p>
    <w:tbl>
      <w:tblPr>
        <w:tblW w:w="0" w:type="auto"/>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ook w:val="00A0" w:firstRow="1" w:lastRow="0" w:firstColumn="1" w:lastColumn="0" w:noHBand="0" w:noVBand="0"/>
      </w:tblPr>
      <w:tblGrid>
        <w:gridCol w:w="704"/>
        <w:gridCol w:w="4319"/>
        <w:gridCol w:w="4321"/>
      </w:tblGrid>
      <w:tr w:rsidR="004709BC" w:rsidRPr="00E733B9" w:rsidTr="003F12EB">
        <w:trPr>
          <w:trHeight w:val="494"/>
        </w:trPr>
        <w:tc>
          <w:tcPr>
            <w:tcW w:w="704" w:type="dxa"/>
            <w:vMerge w:val="restart"/>
            <w:tcBorders>
              <w:top w:val="single" w:sz="4" w:space="0" w:color="4F81BD"/>
              <w:left w:val="single" w:sz="4" w:space="0" w:color="4F81BD"/>
              <w:bottom w:val="single" w:sz="4" w:space="0" w:color="4F81BD"/>
              <w:right w:val="nil"/>
            </w:tcBorders>
            <w:shd w:val="clear" w:color="auto" w:fill="4F81BD"/>
            <w:textDirection w:val="btLr"/>
          </w:tcPr>
          <w:p w:rsidR="004709BC" w:rsidRPr="00FB2B8E" w:rsidRDefault="004709BC" w:rsidP="003F12EB">
            <w:pPr>
              <w:widowControl w:val="0"/>
              <w:ind w:left="113" w:right="113"/>
              <w:jc w:val="both"/>
              <w:rPr>
                <w:rFonts w:ascii="Times New Roman CYR" w:hAnsi="Times New Roman CYR" w:cs="Times New Roman CYR"/>
                <w:b/>
                <w:bCs/>
                <w:color w:val="FFFFFF"/>
                <w:sz w:val="24"/>
                <w:szCs w:val="24"/>
              </w:rPr>
            </w:pPr>
            <w:r w:rsidRPr="00FB2B8E">
              <w:rPr>
                <w:rFonts w:ascii="Times New Roman CYR" w:hAnsi="Times New Roman CYR" w:cs="Times New Roman CYR"/>
                <w:b/>
                <w:bCs/>
                <w:color w:val="FFFFFF"/>
                <w:sz w:val="24"/>
                <w:szCs w:val="24"/>
              </w:rPr>
              <w:t>Внешняя среда</w:t>
            </w:r>
          </w:p>
        </w:tc>
        <w:tc>
          <w:tcPr>
            <w:tcW w:w="4319" w:type="dxa"/>
            <w:tcBorders>
              <w:top w:val="single" w:sz="4" w:space="0" w:color="4F81BD"/>
              <w:left w:val="nil"/>
              <w:bottom w:val="single" w:sz="4" w:space="0" w:color="4F81BD"/>
              <w:right w:val="single" w:sz="4" w:space="0" w:color="FFFFFF"/>
            </w:tcBorders>
            <w:shd w:val="clear" w:color="auto" w:fill="4F81BD"/>
          </w:tcPr>
          <w:p w:rsidR="004709BC" w:rsidRPr="00FB2B8E" w:rsidRDefault="004709BC" w:rsidP="003F12EB">
            <w:pPr>
              <w:widowControl w:val="0"/>
              <w:jc w:val="center"/>
              <w:rPr>
                <w:rFonts w:ascii="Times New Roman CYR" w:hAnsi="Times New Roman CYR" w:cs="Times New Roman CYR"/>
                <w:b/>
                <w:bCs/>
                <w:color w:val="FFFFFF"/>
                <w:sz w:val="24"/>
                <w:szCs w:val="24"/>
              </w:rPr>
            </w:pPr>
            <w:r w:rsidRPr="00FB2B8E">
              <w:rPr>
                <w:rFonts w:ascii="Times New Roman CYR" w:hAnsi="Times New Roman CYR" w:cs="Times New Roman CYR"/>
                <w:b/>
                <w:bCs/>
                <w:color w:val="FFFFFF"/>
                <w:sz w:val="24"/>
                <w:szCs w:val="24"/>
              </w:rPr>
              <w:t>Положительное влияние</w:t>
            </w:r>
          </w:p>
        </w:tc>
        <w:tc>
          <w:tcPr>
            <w:tcW w:w="4321" w:type="dxa"/>
            <w:tcBorders>
              <w:top w:val="single" w:sz="4" w:space="0" w:color="4F81BD"/>
              <w:left w:val="single" w:sz="4" w:space="0" w:color="FFFFFF"/>
              <w:bottom w:val="single" w:sz="4" w:space="0" w:color="4F81BD"/>
              <w:right w:val="single" w:sz="4" w:space="0" w:color="4F81BD"/>
            </w:tcBorders>
            <w:shd w:val="clear" w:color="auto" w:fill="4F81BD"/>
          </w:tcPr>
          <w:p w:rsidR="004709BC" w:rsidRPr="00FB2B8E" w:rsidRDefault="004709BC" w:rsidP="003F12EB">
            <w:pPr>
              <w:widowControl w:val="0"/>
              <w:jc w:val="center"/>
              <w:rPr>
                <w:rFonts w:ascii="Times New Roman CYR" w:hAnsi="Times New Roman CYR" w:cs="Times New Roman CYR"/>
                <w:b/>
                <w:bCs/>
                <w:color w:val="FFFFFF"/>
                <w:sz w:val="24"/>
                <w:szCs w:val="24"/>
              </w:rPr>
            </w:pPr>
            <w:r w:rsidRPr="00FB2B8E">
              <w:rPr>
                <w:rFonts w:ascii="Times New Roman CYR" w:hAnsi="Times New Roman CYR" w:cs="Times New Roman CYR"/>
                <w:b/>
                <w:bCs/>
                <w:color w:val="FFFFFF"/>
                <w:sz w:val="24"/>
                <w:szCs w:val="24"/>
              </w:rPr>
              <w:t>Отрицательное влияние</w:t>
            </w:r>
          </w:p>
        </w:tc>
      </w:tr>
      <w:tr w:rsidR="004709BC" w:rsidRPr="00E733B9" w:rsidTr="003F12EB">
        <w:tc>
          <w:tcPr>
            <w:tcW w:w="704" w:type="dxa"/>
            <w:vMerge/>
            <w:shd w:val="clear" w:color="auto" w:fill="DBE5F1"/>
          </w:tcPr>
          <w:p w:rsidR="004709BC" w:rsidRPr="00FB2B8E" w:rsidRDefault="004709BC" w:rsidP="003F12EB">
            <w:pPr>
              <w:widowControl w:val="0"/>
              <w:jc w:val="both"/>
              <w:rPr>
                <w:rFonts w:ascii="Times New Roman CYR" w:hAnsi="Times New Roman CYR" w:cs="Times New Roman CYR"/>
                <w:b/>
                <w:bCs/>
                <w:sz w:val="24"/>
                <w:szCs w:val="24"/>
              </w:rPr>
            </w:pPr>
          </w:p>
        </w:tc>
        <w:tc>
          <w:tcPr>
            <w:tcW w:w="4319" w:type="dxa"/>
            <w:shd w:val="clear" w:color="auto" w:fill="DBE5F1"/>
          </w:tcPr>
          <w:p w:rsidR="004709BC" w:rsidRPr="00756D15" w:rsidRDefault="004709BC" w:rsidP="003F12EB">
            <w:pPr>
              <w:widowControl w:val="0"/>
              <w:jc w:val="center"/>
              <w:rPr>
                <w:rFonts w:ascii="Times New Roman" w:hAnsi="Times New Roman" w:cs="Times New Roman"/>
                <w:b/>
                <w:i/>
                <w:sz w:val="24"/>
                <w:szCs w:val="24"/>
                <w:lang w:val="en-US"/>
              </w:rPr>
            </w:pPr>
            <w:r w:rsidRPr="00756D15">
              <w:rPr>
                <w:rFonts w:ascii="Times New Roman" w:hAnsi="Times New Roman" w:cs="Times New Roman"/>
                <w:b/>
                <w:i/>
                <w:sz w:val="24"/>
                <w:szCs w:val="24"/>
              </w:rPr>
              <w:t>Возможности (</w:t>
            </w:r>
            <w:r w:rsidRPr="00756D15">
              <w:rPr>
                <w:rFonts w:ascii="Times New Roman" w:hAnsi="Times New Roman" w:cs="Times New Roman"/>
                <w:b/>
                <w:i/>
                <w:sz w:val="24"/>
                <w:szCs w:val="24"/>
                <w:lang w:val="en-US"/>
              </w:rPr>
              <w:t>O)</w:t>
            </w:r>
          </w:p>
        </w:tc>
        <w:tc>
          <w:tcPr>
            <w:tcW w:w="4321" w:type="dxa"/>
            <w:shd w:val="clear" w:color="auto" w:fill="DBE5F1"/>
          </w:tcPr>
          <w:p w:rsidR="004709BC" w:rsidRPr="00756D15" w:rsidRDefault="004709BC" w:rsidP="003F12EB">
            <w:pPr>
              <w:widowControl w:val="0"/>
              <w:jc w:val="center"/>
              <w:rPr>
                <w:rFonts w:ascii="Times New Roman" w:hAnsi="Times New Roman" w:cs="Times New Roman"/>
                <w:b/>
                <w:i/>
                <w:sz w:val="24"/>
                <w:szCs w:val="24"/>
              </w:rPr>
            </w:pPr>
            <w:r w:rsidRPr="00756D15">
              <w:rPr>
                <w:rFonts w:ascii="Times New Roman" w:hAnsi="Times New Roman" w:cs="Times New Roman"/>
                <w:b/>
                <w:i/>
                <w:sz w:val="24"/>
                <w:szCs w:val="24"/>
              </w:rPr>
              <w:t>Угрозы</w:t>
            </w:r>
            <w:r w:rsidRPr="00756D15">
              <w:rPr>
                <w:rFonts w:ascii="Times New Roman" w:hAnsi="Times New Roman" w:cs="Times New Roman"/>
                <w:b/>
                <w:i/>
                <w:sz w:val="24"/>
                <w:szCs w:val="24"/>
                <w:lang w:val="en-US"/>
              </w:rPr>
              <w:t xml:space="preserve"> (T)</w:t>
            </w:r>
          </w:p>
        </w:tc>
      </w:tr>
      <w:tr w:rsidR="004709BC" w:rsidRPr="00E733B9" w:rsidTr="003F12EB">
        <w:tc>
          <w:tcPr>
            <w:tcW w:w="704" w:type="dxa"/>
            <w:vMerge/>
          </w:tcPr>
          <w:p w:rsidR="004709BC" w:rsidRPr="00FB2B8E" w:rsidRDefault="004709BC" w:rsidP="003F12EB">
            <w:pPr>
              <w:widowControl w:val="0"/>
              <w:jc w:val="both"/>
              <w:rPr>
                <w:rFonts w:ascii="Times New Roman CYR" w:hAnsi="Times New Roman CYR" w:cs="Times New Roman CYR"/>
                <w:b/>
                <w:bCs/>
                <w:sz w:val="24"/>
                <w:szCs w:val="24"/>
              </w:rPr>
            </w:pPr>
          </w:p>
        </w:tc>
        <w:tc>
          <w:tcPr>
            <w:tcW w:w="4319" w:type="dxa"/>
          </w:tcPr>
          <w:p w:rsidR="004709BC" w:rsidRPr="00F64BBB" w:rsidRDefault="004709BC" w:rsidP="003F12EB">
            <w:pPr>
              <w:widowControl w:val="0"/>
              <w:jc w:val="both"/>
              <w:rPr>
                <w:rFonts w:ascii="Times New Roman" w:hAnsi="Times New Roman" w:cs="Times New Roman"/>
                <w:sz w:val="20"/>
                <w:szCs w:val="20"/>
              </w:rPr>
            </w:pPr>
            <w:r w:rsidRPr="00F64BBB">
              <w:rPr>
                <w:rFonts w:ascii="Times New Roman" w:hAnsi="Times New Roman" w:cs="Times New Roman"/>
                <w:sz w:val="20"/>
                <w:szCs w:val="20"/>
              </w:rPr>
              <w:t>Транспортная доступность крупных городов (Краснодар, Ростов-на-Дону, Ставрополь).</w:t>
            </w:r>
          </w:p>
          <w:p w:rsidR="004709BC" w:rsidRPr="00F64BBB" w:rsidRDefault="004709BC" w:rsidP="003F12EB">
            <w:pPr>
              <w:widowControl w:val="0"/>
              <w:jc w:val="both"/>
              <w:rPr>
                <w:rFonts w:ascii="Times New Roman" w:hAnsi="Times New Roman" w:cs="Times New Roman"/>
                <w:sz w:val="20"/>
                <w:szCs w:val="20"/>
              </w:rPr>
            </w:pPr>
            <w:r w:rsidRPr="00F64BBB">
              <w:rPr>
                <w:rFonts w:ascii="Times New Roman" w:hAnsi="Times New Roman" w:cs="Times New Roman"/>
                <w:sz w:val="20"/>
                <w:szCs w:val="20"/>
              </w:rPr>
              <w:t>Наличие крупных транспортных путей федерального масштаба.</w:t>
            </w:r>
          </w:p>
          <w:p w:rsidR="004709BC" w:rsidRPr="00F64BBB" w:rsidRDefault="004709BC" w:rsidP="003F12EB">
            <w:pPr>
              <w:widowControl w:val="0"/>
              <w:jc w:val="both"/>
              <w:rPr>
                <w:rFonts w:ascii="Times New Roman" w:hAnsi="Times New Roman" w:cs="Times New Roman"/>
                <w:sz w:val="20"/>
                <w:szCs w:val="20"/>
              </w:rPr>
            </w:pPr>
            <w:r w:rsidRPr="00F64BBB">
              <w:rPr>
                <w:rFonts w:ascii="Times New Roman" w:hAnsi="Times New Roman" w:cs="Times New Roman"/>
                <w:sz w:val="20"/>
                <w:szCs w:val="20"/>
              </w:rPr>
              <w:t>Наличие рекреационных ресурсов для развития сельского туризма, сравнительное разнообразие и сохранность природных ландшафтов.</w:t>
            </w:r>
          </w:p>
          <w:p w:rsidR="004709BC" w:rsidRPr="00F64BBB" w:rsidRDefault="004709BC" w:rsidP="003F12EB">
            <w:pPr>
              <w:widowControl w:val="0"/>
              <w:jc w:val="both"/>
              <w:rPr>
                <w:rFonts w:ascii="Times New Roman" w:hAnsi="Times New Roman" w:cs="Times New Roman"/>
                <w:sz w:val="20"/>
                <w:szCs w:val="20"/>
              </w:rPr>
            </w:pPr>
            <w:r w:rsidRPr="00F64BBB">
              <w:rPr>
                <w:rFonts w:ascii="Times New Roman" w:hAnsi="Times New Roman" w:cs="Times New Roman"/>
                <w:sz w:val="20"/>
                <w:szCs w:val="20"/>
              </w:rPr>
              <w:t>Расширение рынков сбыта (за пределами региона).</w:t>
            </w:r>
          </w:p>
          <w:p w:rsidR="004709BC" w:rsidRPr="00F64BBB" w:rsidRDefault="004709BC" w:rsidP="003F12EB">
            <w:pPr>
              <w:widowControl w:val="0"/>
              <w:jc w:val="both"/>
              <w:rPr>
                <w:rFonts w:ascii="Times New Roman" w:hAnsi="Times New Roman" w:cs="Times New Roman"/>
                <w:sz w:val="20"/>
                <w:szCs w:val="20"/>
              </w:rPr>
            </w:pPr>
            <w:r w:rsidRPr="00F64BBB">
              <w:rPr>
                <w:rFonts w:ascii="Times New Roman" w:hAnsi="Times New Roman" w:cs="Times New Roman"/>
                <w:sz w:val="20"/>
                <w:szCs w:val="20"/>
              </w:rPr>
              <w:t>Расширение сотрудничества с экономическими центрами Кубани.</w:t>
            </w:r>
          </w:p>
          <w:p w:rsidR="004709BC" w:rsidRPr="00F64BBB" w:rsidRDefault="004709BC" w:rsidP="003F12EB">
            <w:pPr>
              <w:widowControl w:val="0"/>
              <w:jc w:val="both"/>
              <w:rPr>
                <w:rFonts w:ascii="Times New Roman" w:hAnsi="Times New Roman" w:cs="Times New Roman"/>
                <w:sz w:val="20"/>
                <w:szCs w:val="20"/>
              </w:rPr>
            </w:pPr>
            <w:r w:rsidRPr="00F64BBB">
              <w:rPr>
                <w:rFonts w:ascii="Times New Roman" w:hAnsi="Times New Roman" w:cs="Times New Roman"/>
                <w:sz w:val="20"/>
                <w:szCs w:val="20"/>
              </w:rPr>
              <w:t>Развитие благоприятных кредитно-финансовых механизмов для сельхозтоваропроизводителей.</w:t>
            </w:r>
          </w:p>
          <w:p w:rsidR="004709BC" w:rsidRPr="00F64BBB" w:rsidRDefault="004709BC" w:rsidP="003F12EB">
            <w:pPr>
              <w:widowControl w:val="0"/>
              <w:jc w:val="both"/>
              <w:rPr>
                <w:rFonts w:ascii="Times New Roman" w:hAnsi="Times New Roman" w:cs="Times New Roman"/>
                <w:sz w:val="20"/>
                <w:szCs w:val="20"/>
              </w:rPr>
            </w:pPr>
            <w:r w:rsidRPr="00F64BBB">
              <w:rPr>
                <w:rFonts w:ascii="Times New Roman" w:hAnsi="Times New Roman" w:cs="Times New Roman"/>
                <w:sz w:val="20"/>
                <w:szCs w:val="20"/>
              </w:rPr>
              <w:t>Активная поддержка на федеральном и краевом уровне импортозамещения.</w:t>
            </w:r>
          </w:p>
          <w:p w:rsidR="004709BC" w:rsidRPr="00F64BBB" w:rsidRDefault="004709BC" w:rsidP="003F12EB">
            <w:pPr>
              <w:widowControl w:val="0"/>
              <w:jc w:val="both"/>
              <w:rPr>
                <w:rFonts w:ascii="Times New Roman" w:hAnsi="Times New Roman" w:cs="Times New Roman"/>
                <w:sz w:val="20"/>
                <w:szCs w:val="20"/>
              </w:rPr>
            </w:pPr>
            <w:r w:rsidRPr="00F64BBB">
              <w:rPr>
                <w:rFonts w:ascii="Times New Roman" w:hAnsi="Times New Roman" w:cs="Times New Roman"/>
                <w:sz w:val="20"/>
                <w:szCs w:val="20"/>
              </w:rPr>
              <w:t>Наличие федеральной и краевой поддержки развития сельских территорий.</w:t>
            </w:r>
          </w:p>
          <w:p w:rsidR="004709BC" w:rsidRPr="00F64BBB" w:rsidRDefault="004709BC" w:rsidP="003F12EB">
            <w:pPr>
              <w:widowControl w:val="0"/>
              <w:jc w:val="both"/>
              <w:rPr>
                <w:rFonts w:ascii="Times New Roman" w:hAnsi="Times New Roman" w:cs="Times New Roman"/>
                <w:sz w:val="20"/>
                <w:szCs w:val="20"/>
              </w:rPr>
            </w:pPr>
            <w:r w:rsidRPr="00F64BBB">
              <w:rPr>
                <w:rFonts w:ascii="Times New Roman" w:hAnsi="Times New Roman" w:cs="Times New Roman"/>
                <w:sz w:val="20"/>
                <w:szCs w:val="20"/>
              </w:rPr>
              <w:t>Поддержка развития транспортной инфраструктуры на федеральном уровне.</w:t>
            </w:r>
          </w:p>
          <w:p w:rsidR="004709BC" w:rsidRPr="00F64BBB" w:rsidRDefault="004709BC" w:rsidP="003F12EB">
            <w:pPr>
              <w:widowControl w:val="0"/>
              <w:jc w:val="both"/>
              <w:rPr>
                <w:rFonts w:ascii="Times New Roman" w:hAnsi="Times New Roman" w:cs="Times New Roman"/>
                <w:sz w:val="20"/>
                <w:szCs w:val="20"/>
              </w:rPr>
            </w:pPr>
            <w:r w:rsidRPr="005A70C6">
              <w:rPr>
                <w:rFonts w:ascii="Times New Roman" w:hAnsi="Times New Roman" w:cs="Times New Roman"/>
                <w:sz w:val="20"/>
                <w:szCs w:val="20"/>
              </w:rPr>
              <w:t xml:space="preserve">Цифровизация </w:t>
            </w:r>
            <w:r w:rsidR="005A70C6" w:rsidRPr="005A70C6">
              <w:rPr>
                <w:rFonts w:ascii="Times New Roman" w:hAnsi="Times New Roman" w:cs="Times New Roman"/>
                <w:sz w:val="20"/>
                <w:szCs w:val="20"/>
              </w:rPr>
              <w:t>г</w:t>
            </w:r>
            <w:r w:rsidR="005A70C6">
              <w:rPr>
                <w:rFonts w:ascii="Times New Roman" w:hAnsi="Times New Roman" w:cs="Times New Roman"/>
                <w:sz w:val="20"/>
                <w:szCs w:val="20"/>
              </w:rPr>
              <w:t>осударственного и муниицпального управления.</w:t>
            </w:r>
          </w:p>
          <w:p w:rsidR="004709BC" w:rsidRPr="00F64BBB" w:rsidRDefault="004709BC" w:rsidP="003F12EB">
            <w:pPr>
              <w:widowControl w:val="0"/>
              <w:jc w:val="both"/>
              <w:rPr>
                <w:rFonts w:ascii="Times New Roman" w:hAnsi="Times New Roman" w:cs="Times New Roman"/>
                <w:sz w:val="20"/>
                <w:szCs w:val="20"/>
              </w:rPr>
            </w:pPr>
            <w:r w:rsidRPr="00F64BBB">
              <w:rPr>
                <w:rFonts w:ascii="Times New Roman" w:hAnsi="Times New Roman" w:cs="Times New Roman"/>
                <w:sz w:val="20"/>
                <w:szCs w:val="20"/>
              </w:rPr>
              <w:t xml:space="preserve">Упрощение налогового режима для легализации самозанятых. </w:t>
            </w:r>
          </w:p>
          <w:p w:rsidR="004709BC" w:rsidRPr="00F64BBB" w:rsidRDefault="004709BC" w:rsidP="003F12EB">
            <w:pPr>
              <w:widowControl w:val="0"/>
              <w:jc w:val="both"/>
              <w:rPr>
                <w:rFonts w:ascii="Times New Roman" w:hAnsi="Times New Roman" w:cs="Times New Roman"/>
                <w:sz w:val="20"/>
                <w:szCs w:val="20"/>
              </w:rPr>
            </w:pPr>
            <w:r w:rsidRPr="00F64BBB">
              <w:rPr>
                <w:rFonts w:ascii="Times New Roman" w:hAnsi="Times New Roman" w:cs="Times New Roman"/>
                <w:sz w:val="20"/>
                <w:szCs w:val="20"/>
              </w:rPr>
              <w:t xml:space="preserve">Появление новых технологий АПК. </w:t>
            </w:r>
          </w:p>
          <w:p w:rsidR="004709BC" w:rsidRPr="00F64BBB" w:rsidRDefault="004709BC" w:rsidP="003F12EB">
            <w:pPr>
              <w:widowControl w:val="0"/>
              <w:jc w:val="both"/>
              <w:rPr>
                <w:rFonts w:ascii="Times New Roman" w:hAnsi="Times New Roman" w:cs="Times New Roman"/>
                <w:sz w:val="20"/>
                <w:szCs w:val="20"/>
              </w:rPr>
            </w:pPr>
            <w:r w:rsidRPr="00F64BBB">
              <w:rPr>
                <w:rFonts w:ascii="Times New Roman" w:hAnsi="Times New Roman" w:cs="Times New Roman"/>
                <w:sz w:val="20"/>
                <w:szCs w:val="20"/>
              </w:rPr>
              <w:t>Государственная поддержка на реализацию программ развития и реконструкции систем водоснабжения и водоотведения.</w:t>
            </w:r>
          </w:p>
          <w:p w:rsidR="004709BC" w:rsidRPr="00F64BBB" w:rsidRDefault="004709BC" w:rsidP="003F12EB">
            <w:pPr>
              <w:widowControl w:val="0"/>
              <w:jc w:val="both"/>
              <w:rPr>
                <w:rFonts w:ascii="Times New Roman" w:hAnsi="Times New Roman" w:cs="Times New Roman"/>
                <w:sz w:val="20"/>
                <w:szCs w:val="20"/>
              </w:rPr>
            </w:pPr>
            <w:r w:rsidRPr="00F64BBB">
              <w:rPr>
                <w:rFonts w:ascii="Times New Roman" w:hAnsi="Times New Roman" w:cs="Times New Roman"/>
                <w:sz w:val="20"/>
                <w:szCs w:val="20"/>
              </w:rPr>
              <w:t>Появление инновационных, энергосберегающих технологий.</w:t>
            </w:r>
          </w:p>
          <w:p w:rsidR="004709BC" w:rsidRPr="00F64BBB" w:rsidRDefault="004709BC" w:rsidP="003F12EB">
            <w:pPr>
              <w:widowControl w:val="0"/>
              <w:jc w:val="both"/>
              <w:rPr>
                <w:rFonts w:ascii="Times New Roman" w:hAnsi="Times New Roman" w:cs="Times New Roman"/>
                <w:sz w:val="20"/>
                <w:szCs w:val="20"/>
              </w:rPr>
            </w:pPr>
            <w:r w:rsidRPr="00F64BBB">
              <w:rPr>
                <w:rFonts w:ascii="Times New Roman" w:hAnsi="Times New Roman" w:cs="Times New Roman"/>
                <w:sz w:val="20"/>
                <w:szCs w:val="20"/>
              </w:rPr>
              <w:t>Развитие сетевых форм взаимодействия между образовательными учреждениями района и выход на образовательные системы других муниципальных районов и регионов.</w:t>
            </w:r>
          </w:p>
          <w:p w:rsidR="004709BC" w:rsidRPr="00F64BBB" w:rsidRDefault="004709BC" w:rsidP="003F12EB">
            <w:pPr>
              <w:widowControl w:val="0"/>
              <w:jc w:val="both"/>
              <w:rPr>
                <w:rFonts w:ascii="Times New Roman" w:hAnsi="Times New Roman" w:cs="Times New Roman"/>
                <w:sz w:val="20"/>
                <w:szCs w:val="20"/>
              </w:rPr>
            </w:pPr>
            <w:r w:rsidRPr="00F64BBB">
              <w:rPr>
                <w:rFonts w:ascii="Times New Roman" w:hAnsi="Times New Roman" w:cs="Times New Roman"/>
                <w:sz w:val="20"/>
                <w:szCs w:val="20"/>
              </w:rPr>
              <w:t>Усиление процессов глобализации мировой экономики может способствовать развитию международного сотрудничества предприятий района, знаниями, технологиями, инновациями.</w:t>
            </w:r>
          </w:p>
          <w:p w:rsidR="004709BC" w:rsidRPr="00F64BBB" w:rsidRDefault="004709BC" w:rsidP="003F12EB">
            <w:pPr>
              <w:widowControl w:val="0"/>
              <w:jc w:val="both"/>
              <w:rPr>
                <w:rFonts w:ascii="Times New Roman" w:hAnsi="Times New Roman" w:cs="Times New Roman"/>
                <w:sz w:val="20"/>
                <w:szCs w:val="20"/>
              </w:rPr>
            </w:pPr>
            <w:r w:rsidRPr="00F64BBB">
              <w:rPr>
                <w:rFonts w:ascii="Times New Roman" w:hAnsi="Times New Roman" w:cs="Times New Roman"/>
                <w:sz w:val="20"/>
                <w:szCs w:val="20"/>
              </w:rPr>
              <w:t xml:space="preserve">Активная позиция краевых властей по </w:t>
            </w:r>
            <w:r w:rsidRPr="00F64BBB">
              <w:rPr>
                <w:rFonts w:ascii="Times New Roman" w:hAnsi="Times New Roman" w:cs="Times New Roman"/>
                <w:sz w:val="20"/>
                <w:szCs w:val="20"/>
              </w:rPr>
              <w:lastRenderedPageBreak/>
              <w:t>содействию развитию сельских территорий края.</w:t>
            </w:r>
          </w:p>
          <w:p w:rsidR="004709BC" w:rsidRPr="00F64BBB" w:rsidRDefault="004709BC" w:rsidP="003F12EB">
            <w:pPr>
              <w:widowControl w:val="0"/>
              <w:jc w:val="both"/>
              <w:rPr>
                <w:rFonts w:ascii="Times New Roman" w:hAnsi="Times New Roman" w:cs="Times New Roman"/>
                <w:sz w:val="20"/>
                <w:szCs w:val="20"/>
              </w:rPr>
            </w:pPr>
            <w:r w:rsidRPr="00F64BBB">
              <w:rPr>
                <w:rFonts w:ascii="Times New Roman" w:hAnsi="Times New Roman" w:cs="Times New Roman"/>
                <w:sz w:val="20"/>
                <w:szCs w:val="20"/>
              </w:rPr>
              <w:t>Привлечение на территорию района крупных компаний, которые вместе с инвестициями обеспечат приток новых технологий, способов организации производства, высококлассных специалистов и менеджеров.</w:t>
            </w:r>
          </w:p>
        </w:tc>
        <w:tc>
          <w:tcPr>
            <w:tcW w:w="4321" w:type="dxa"/>
          </w:tcPr>
          <w:p w:rsidR="004709BC" w:rsidRPr="00F64BBB" w:rsidRDefault="004709BC" w:rsidP="003F12EB">
            <w:pPr>
              <w:widowControl w:val="0"/>
              <w:jc w:val="both"/>
              <w:rPr>
                <w:rFonts w:ascii="Times New Roman" w:hAnsi="Times New Roman" w:cs="Times New Roman"/>
                <w:sz w:val="20"/>
                <w:szCs w:val="20"/>
              </w:rPr>
            </w:pPr>
            <w:r w:rsidRPr="00F64BBB">
              <w:rPr>
                <w:rFonts w:ascii="Times New Roman" w:hAnsi="Times New Roman" w:cs="Times New Roman"/>
                <w:sz w:val="20"/>
                <w:szCs w:val="20"/>
              </w:rPr>
              <w:lastRenderedPageBreak/>
              <w:t>Санкционная политика в отношении Российской Федерации со стороны ведущих западных государств.</w:t>
            </w:r>
          </w:p>
          <w:p w:rsidR="004709BC" w:rsidRPr="00F64BBB" w:rsidRDefault="004709BC" w:rsidP="003F12EB">
            <w:pPr>
              <w:widowControl w:val="0"/>
              <w:jc w:val="both"/>
              <w:rPr>
                <w:rFonts w:ascii="Times New Roman" w:hAnsi="Times New Roman" w:cs="Times New Roman"/>
                <w:sz w:val="20"/>
                <w:szCs w:val="20"/>
              </w:rPr>
            </w:pPr>
            <w:r w:rsidRPr="00F64BBB">
              <w:rPr>
                <w:rFonts w:ascii="Times New Roman" w:hAnsi="Times New Roman" w:cs="Times New Roman"/>
                <w:sz w:val="20"/>
                <w:szCs w:val="20"/>
              </w:rPr>
              <w:t>Рост цен на импортные комплектующие, семена, минеральные удобрения, иностранное оборудование и технику.</w:t>
            </w:r>
          </w:p>
          <w:p w:rsidR="004709BC" w:rsidRPr="00F64BBB" w:rsidRDefault="004709BC" w:rsidP="003F12EB">
            <w:pPr>
              <w:widowControl w:val="0"/>
              <w:jc w:val="both"/>
              <w:rPr>
                <w:rFonts w:ascii="Times New Roman" w:hAnsi="Times New Roman" w:cs="Times New Roman"/>
                <w:sz w:val="20"/>
                <w:szCs w:val="20"/>
              </w:rPr>
            </w:pPr>
            <w:r w:rsidRPr="00F64BBB">
              <w:rPr>
                <w:rFonts w:ascii="Times New Roman" w:hAnsi="Times New Roman" w:cs="Times New Roman"/>
                <w:sz w:val="20"/>
                <w:szCs w:val="20"/>
              </w:rPr>
              <w:t xml:space="preserve">Неустойчивость мировой экономической конъюнктуры. </w:t>
            </w:r>
          </w:p>
          <w:p w:rsidR="004709BC" w:rsidRPr="00F64BBB" w:rsidRDefault="004709BC" w:rsidP="003F12EB">
            <w:pPr>
              <w:widowControl w:val="0"/>
              <w:jc w:val="both"/>
              <w:rPr>
                <w:rFonts w:ascii="Times New Roman" w:hAnsi="Times New Roman" w:cs="Times New Roman"/>
                <w:sz w:val="20"/>
                <w:szCs w:val="20"/>
              </w:rPr>
            </w:pPr>
            <w:r w:rsidRPr="00F64BBB">
              <w:rPr>
                <w:rFonts w:ascii="Times New Roman" w:hAnsi="Times New Roman" w:cs="Times New Roman"/>
                <w:sz w:val="20"/>
                <w:szCs w:val="20"/>
              </w:rPr>
              <w:t>Снижение цен на сельхозпродукцию.</w:t>
            </w:r>
          </w:p>
          <w:p w:rsidR="004709BC" w:rsidRPr="00F64BBB" w:rsidRDefault="004709BC" w:rsidP="003F12EB">
            <w:pPr>
              <w:widowControl w:val="0"/>
              <w:jc w:val="both"/>
              <w:rPr>
                <w:rFonts w:ascii="Times New Roman" w:hAnsi="Times New Roman" w:cs="Times New Roman"/>
                <w:sz w:val="20"/>
                <w:szCs w:val="20"/>
              </w:rPr>
            </w:pPr>
            <w:r w:rsidRPr="00F64BBB">
              <w:rPr>
                <w:rFonts w:ascii="Times New Roman" w:hAnsi="Times New Roman" w:cs="Times New Roman"/>
                <w:sz w:val="20"/>
                <w:szCs w:val="20"/>
              </w:rPr>
              <w:t>Рост цен на сельскохозяйственную технику и оборудование, на минеральные удобрения, средства защиты растений.</w:t>
            </w:r>
          </w:p>
          <w:p w:rsidR="004709BC" w:rsidRPr="00F64BBB" w:rsidRDefault="004709BC" w:rsidP="003F12EB">
            <w:pPr>
              <w:widowControl w:val="0"/>
              <w:jc w:val="both"/>
              <w:rPr>
                <w:rFonts w:ascii="Times New Roman" w:hAnsi="Times New Roman" w:cs="Times New Roman"/>
                <w:sz w:val="20"/>
                <w:szCs w:val="20"/>
              </w:rPr>
            </w:pPr>
            <w:r w:rsidRPr="00F64BBB">
              <w:rPr>
                <w:rFonts w:ascii="Times New Roman" w:hAnsi="Times New Roman" w:cs="Times New Roman"/>
                <w:sz w:val="20"/>
                <w:szCs w:val="20"/>
              </w:rPr>
              <w:t xml:space="preserve">Нестабильное финансирование федеральных и краевых программ, </w:t>
            </w:r>
            <w:r w:rsidRPr="007F2D62">
              <w:rPr>
                <w:rFonts w:ascii="Times New Roman" w:hAnsi="Times New Roman" w:cs="Times New Roman"/>
                <w:sz w:val="20"/>
                <w:szCs w:val="20"/>
              </w:rPr>
              <w:t>сложн</w:t>
            </w:r>
            <w:r w:rsidR="00992E59" w:rsidRPr="007F2D62">
              <w:rPr>
                <w:rFonts w:ascii="Times New Roman" w:hAnsi="Times New Roman" w:cs="Times New Roman"/>
                <w:sz w:val="20"/>
                <w:szCs w:val="20"/>
              </w:rPr>
              <w:t>ая</w:t>
            </w:r>
            <w:r w:rsidRPr="007F2D62">
              <w:rPr>
                <w:rFonts w:ascii="Times New Roman" w:hAnsi="Times New Roman" w:cs="Times New Roman"/>
                <w:sz w:val="20"/>
                <w:szCs w:val="20"/>
              </w:rPr>
              <w:t xml:space="preserve"> </w:t>
            </w:r>
            <w:r w:rsidR="005A70C6" w:rsidRPr="007F2D62">
              <w:rPr>
                <w:rFonts w:ascii="Times New Roman" w:hAnsi="Times New Roman" w:cs="Times New Roman"/>
                <w:sz w:val="20"/>
                <w:szCs w:val="20"/>
              </w:rPr>
              <w:t xml:space="preserve">по заполнению </w:t>
            </w:r>
            <w:r w:rsidR="00992E59" w:rsidRPr="007F2D62">
              <w:rPr>
                <w:rFonts w:ascii="Times New Roman" w:hAnsi="Times New Roman" w:cs="Times New Roman"/>
                <w:sz w:val="20"/>
                <w:szCs w:val="20"/>
              </w:rPr>
              <w:t xml:space="preserve">и объемная </w:t>
            </w:r>
            <w:r w:rsidRPr="007F2D62">
              <w:rPr>
                <w:rFonts w:ascii="Times New Roman" w:hAnsi="Times New Roman" w:cs="Times New Roman"/>
                <w:sz w:val="20"/>
                <w:szCs w:val="20"/>
              </w:rPr>
              <w:t xml:space="preserve"> документац</w:t>
            </w:r>
            <w:r w:rsidR="00992E59" w:rsidRPr="007F2D62">
              <w:rPr>
                <w:rFonts w:ascii="Times New Roman" w:hAnsi="Times New Roman" w:cs="Times New Roman"/>
                <w:sz w:val="20"/>
                <w:szCs w:val="20"/>
              </w:rPr>
              <w:t>ия для включения в финансирование мероприятий программ</w:t>
            </w:r>
            <w:r w:rsidRPr="007F2D62">
              <w:rPr>
                <w:rFonts w:ascii="Times New Roman" w:hAnsi="Times New Roman" w:cs="Times New Roman"/>
                <w:sz w:val="20"/>
                <w:szCs w:val="20"/>
              </w:rPr>
              <w:t>.</w:t>
            </w:r>
            <w:r w:rsidRPr="00F64BBB">
              <w:rPr>
                <w:rFonts w:ascii="Times New Roman" w:hAnsi="Times New Roman" w:cs="Times New Roman"/>
                <w:sz w:val="20"/>
                <w:szCs w:val="20"/>
              </w:rPr>
              <w:t xml:space="preserve"> </w:t>
            </w:r>
          </w:p>
          <w:p w:rsidR="004709BC" w:rsidRPr="00F64BBB" w:rsidRDefault="004709BC" w:rsidP="003F12EB">
            <w:pPr>
              <w:widowControl w:val="0"/>
              <w:jc w:val="both"/>
              <w:rPr>
                <w:rFonts w:ascii="Times New Roman" w:hAnsi="Times New Roman" w:cs="Times New Roman"/>
                <w:sz w:val="20"/>
                <w:szCs w:val="20"/>
              </w:rPr>
            </w:pPr>
            <w:r w:rsidRPr="00F64BBB">
              <w:rPr>
                <w:rFonts w:ascii="Times New Roman" w:hAnsi="Times New Roman" w:cs="Times New Roman"/>
                <w:sz w:val="20"/>
                <w:szCs w:val="20"/>
              </w:rPr>
              <w:t>Ограничение доступа к заемному финансированию в РФ и за рубежом.</w:t>
            </w:r>
          </w:p>
          <w:p w:rsidR="004709BC" w:rsidRPr="00F64BBB" w:rsidRDefault="004709BC" w:rsidP="003F12EB">
            <w:pPr>
              <w:widowControl w:val="0"/>
              <w:jc w:val="both"/>
              <w:rPr>
                <w:rFonts w:ascii="Times New Roman" w:hAnsi="Times New Roman" w:cs="Times New Roman"/>
                <w:sz w:val="20"/>
                <w:szCs w:val="20"/>
              </w:rPr>
            </w:pPr>
            <w:r w:rsidRPr="00F64BBB">
              <w:rPr>
                <w:rFonts w:ascii="Times New Roman" w:hAnsi="Times New Roman" w:cs="Times New Roman"/>
                <w:sz w:val="20"/>
                <w:szCs w:val="20"/>
              </w:rPr>
              <w:t xml:space="preserve">Рост тарифов на услуги естественных монополий и на доступ к ним. </w:t>
            </w:r>
          </w:p>
          <w:p w:rsidR="004709BC" w:rsidRPr="00F64BBB" w:rsidRDefault="004709BC" w:rsidP="003F12EB">
            <w:pPr>
              <w:widowControl w:val="0"/>
              <w:jc w:val="both"/>
              <w:rPr>
                <w:rFonts w:ascii="Times New Roman" w:hAnsi="Times New Roman" w:cs="Times New Roman"/>
                <w:sz w:val="20"/>
                <w:szCs w:val="20"/>
              </w:rPr>
            </w:pPr>
            <w:r w:rsidRPr="00F64BBB">
              <w:rPr>
                <w:rFonts w:ascii="Times New Roman" w:hAnsi="Times New Roman" w:cs="Times New Roman"/>
                <w:sz w:val="20"/>
                <w:szCs w:val="20"/>
              </w:rPr>
              <w:t xml:space="preserve">Введение новых требований к развитию социальных сфер, отсутствие финансовых ресурсов на осуществление проектов развития. </w:t>
            </w:r>
          </w:p>
          <w:p w:rsidR="004709BC" w:rsidRPr="00F64BBB" w:rsidRDefault="004709BC" w:rsidP="003F12EB">
            <w:pPr>
              <w:widowControl w:val="0"/>
              <w:jc w:val="both"/>
              <w:rPr>
                <w:rFonts w:ascii="Times New Roman" w:hAnsi="Times New Roman" w:cs="Times New Roman"/>
                <w:sz w:val="20"/>
                <w:szCs w:val="20"/>
              </w:rPr>
            </w:pPr>
            <w:r w:rsidRPr="00F64BBB">
              <w:rPr>
                <w:rFonts w:ascii="Times New Roman" w:hAnsi="Times New Roman" w:cs="Times New Roman"/>
                <w:sz w:val="20"/>
                <w:szCs w:val="20"/>
              </w:rPr>
              <w:t>Опережающий рост тарифов по отношению к росту доходов населения, возрастание неплатёжеспособности потребителей жилищно-коммунальных услуг.</w:t>
            </w:r>
          </w:p>
          <w:p w:rsidR="004709BC" w:rsidRPr="00F64BBB" w:rsidRDefault="004709BC" w:rsidP="003F12EB">
            <w:pPr>
              <w:widowControl w:val="0"/>
              <w:jc w:val="both"/>
              <w:rPr>
                <w:rFonts w:ascii="Times New Roman" w:hAnsi="Times New Roman" w:cs="Times New Roman"/>
                <w:sz w:val="20"/>
                <w:szCs w:val="20"/>
              </w:rPr>
            </w:pPr>
            <w:r w:rsidRPr="00F64BBB">
              <w:rPr>
                <w:rFonts w:ascii="Times New Roman" w:hAnsi="Times New Roman" w:cs="Times New Roman"/>
                <w:sz w:val="20"/>
                <w:szCs w:val="20"/>
              </w:rPr>
              <w:t>Резкие изменения в государственной социально-экономической политике (РФ, Краснодарского края).</w:t>
            </w:r>
          </w:p>
          <w:p w:rsidR="004709BC" w:rsidRPr="00F64BBB" w:rsidRDefault="004709BC" w:rsidP="003F12EB">
            <w:pPr>
              <w:widowControl w:val="0"/>
              <w:jc w:val="both"/>
              <w:rPr>
                <w:rFonts w:ascii="Times New Roman" w:hAnsi="Times New Roman" w:cs="Times New Roman"/>
                <w:sz w:val="20"/>
                <w:szCs w:val="20"/>
              </w:rPr>
            </w:pPr>
            <w:r w:rsidRPr="00F64BBB">
              <w:rPr>
                <w:rFonts w:ascii="Times New Roman" w:hAnsi="Times New Roman" w:cs="Times New Roman"/>
                <w:sz w:val="20"/>
                <w:szCs w:val="20"/>
              </w:rPr>
              <w:t>Ухудшение экологической ситуации.</w:t>
            </w:r>
          </w:p>
          <w:p w:rsidR="004709BC" w:rsidRPr="00F64BBB" w:rsidRDefault="004709BC" w:rsidP="00756D15">
            <w:pPr>
              <w:rPr>
                <w:rFonts w:ascii="Times New Roman" w:hAnsi="Times New Roman" w:cs="Times New Roman"/>
                <w:sz w:val="20"/>
                <w:szCs w:val="20"/>
                <w:lang w:eastAsia="ru-RU"/>
              </w:rPr>
            </w:pPr>
            <w:r w:rsidRPr="00F64BBB">
              <w:rPr>
                <w:rFonts w:ascii="Times New Roman" w:hAnsi="Times New Roman" w:cs="Times New Roman"/>
                <w:sz w:val="20"/>
                <w:szCs w:val="20"/>
                <w:lang w:eastAsia="ru-RU"/>
              </w:rPr>
              <w:t>Расположение "центров притяжения" инноваций в других субъектах Российской Федерации (центр Сколково, подмосковные наукограды, в г. Обнинске).</w:t>
            </w:r>
          </w:p>
          <w:p w:rsidR="004709BC" w:rsidRPr="00F64BBB" w:rsidRDefault="004709BC" w:rsidP="00756D15">
            <w:pPr>
              <w:jc w:val="both"/>
              <w:rPr>
                <w:rFonts w:ascii="Times New Roman" w:hAnsi="Times New Roman" w:cs="Times New Roman"/>
                <w:sz w:val="20"/>
                <w:szCs w:val="20"/>
                <w:lang w:eastAsia="ru-RU"/>
              </w:rPr>
            </w:pPr>
            <w:r w:rsidRPr="00F64BBB">
              <w:rPr>
                <w:rFonts w:ascii="Times New Roman" w:hAnsi="Times New Roman" w:cs="Times New Roman"/>
                <w:sz w:val="20"/>
                <w:szCs w:val="20"/>
                <w:lang w:eastAsia="ru-RU"/>
              </w:rPr>
              <w:t>Усиление конкуренции со стороны других районов.</w:t>
            </w:r>
          </w:p>
          <w:p w:rsidR="004709BC" w:rsidRPr="00F64BBB" w:rsidRDefault="004709BC" w:rsidP="00756D15">
            <w:pPr>
              <w:jc w:val="both"/>
              <w:rPr>
                <w:rFonts w:ascii="Times New Roman" w:hAnsi="Times New Roman" w:cs="Times New Roman"/>
                <w:sz w:val="20"/>
                <w:szCs w:val="20"/>
                <w:lang w:eastAsia="ru-RU"/>
              </w:rPr>
            </w:pPr>
            <w:r w:rsidRPr="00F64BBB">
              <w:rPr>
                <w:rFonts w:ascii="Times New Roman" w:hAnsi="Times New Roman" w:cs="Times New Roman"/>
                <w:sz w:val="20"/>
                <w:szCs w:val="20"/>
                <w:lang w:eastAsia="ru-RU"/>
              </w:rPr>
              <w:t>Несоответствие «среды проживания» потребностям населения.</w:t>
            </w:r>
          </w:p>
          <w:p w:rsidR="004709BC" w:rsidRPr="00F64BBB" w:rsidRDefault="004709BC" w:rsidP="00756D15">
            <w:pPr>
              <w:jc w:val="both"/>
              <w:rPr>
                <w:rFonts w:ascii="Times New Roman" w:hAnsi="Times New Roman" w:cs="Times New Roman"/>
                <w:sz w:val="20"/>
                <w:szCs w:val="20"/>
                <w:lang w:eastAsia="ru-RU"/>
              </w:rPr>
            </w:pPr>
            <w:r w:rsidRPr="00F64BBB">
              <w:rPr>
                <w:rFonts w:ascii="Times New Roman" w:hAnsi="Times New Roman" w:cs="Times New Roman"/>
                <w:sz w:val="20"/>
                <w:szCs w:val="20"/>
              </w:rPr>
              <w:lastRenderedPageBreak/>
              <w:t>Недополучение налоговых поступлений в бюджет по налогу на доходы физических лиц, уплачиваемому по месту нахождения предприятий, ввиду высокого уровня маятниковой миграции.</w:t>
            </w:r>
          </w:p>
          <w:p w:rsidR="004709BC" w:rsidRPr="00F64BBB" w:rsidRDefault="004709BC" w:rsidP="003F12EB">
            <w:pPr>
              <w:widowControl w:val="0"/>
              <w:jc w:val="both"/>
              <w:rPr>
                <w:rFonts w:ascii="Times New Roman" w:hAnsi="Times New Roman" w:cs="Times New Roman"/>
                <w:sz w:val="20"/>
                <w:szCs w:val="20"/>
              </w:rPr>
            </w:pPr>
          </w:p>
        </w:tc>
      </w:tr>
    </w:tbl>
    <w:p w:rsidR="004709BC" w:rsidRPr="00FE3662" w:rsidRDefault="004709BC" w:rsidP="00CA0453">
      <w:pPr>
        <w:pStyle w:val="22"/>
        <w:widowControl w:val="0"/>
        <w:spacing w:line="276" w:lineRule="auto"/>
        <w:ind w:firstLine="720"/>
        <w:jc w:val="both"/>
        <w:rPr>
          <w:rFonts w:ascii="Times New Roman" w:hAnsi="Times New Roman"/>
          <w:b/>
          <w:bCs/>
          <w:sz w:val="28"/>
          <w:szCs w:val="28"/>
        </w:rPr>
      </w:pPr>
      <w:r w:rsidRPr="00FE3662">
        <w:rPr>
          <w:rFonts w:ascii="Times New Roman" w:hAnsi="Times New Roman"/>
          <w:sz w:val="28"/>
          <w:szCs w:val="28"/>
        </w:rPr>
        <w:lastRenderedPageBreak/>
        <w:t>Таким образом, можно выделить ключевые проблемы социально-экономического развития Выселковского района:</w:t>
      </w:r>
    </w:p>
    <w:p w:rsidR="004709BC" w:rsidRPr="00FE3662" w:rsidRDefault="004709BC" w:rsidP="00B8431B">
      <w:pPr>
        <w:pStyle w:val="ab"/>
        <w:widowControl w:val="0"/>
        <w:numPr>
          <w:ilvl w:val="0"/>
          <w:numId w:val="5"/>
        </w:numPr>
        <w:tabs>
          <w:tab w:val="left" w:pos="1134"/>
        </w:tabs>
        <w:spacing w:line="276" w:lineRule="auto"/>
        <w:ind w:left="0" w:firstLine="709"/>
        <w:rPr>
          <w:sz w:val="28"/>
          <w:szCs w:val="28"/>
        </w:rPr>
      </w:pPr>
      <w:r w:rsidRPr="00FE3662">
        <w:rPr>
          <w:sz w:val="28"/>
          <w:szCs w:val="28"/>
        </w:rPr>
        <w:t xml:space="preserve">в районе сложилась </w:t>
      </w:r>
      <w:r>
        <w:rPr>
          <w:sz w:val="28"/>
          <w:szCs w:val="28"/>
        </w:rPr>
        <w:t xml:space="preserve">развитая </w:t>
      </w:r>
      <w:r w:rsidRPr="00FE3662">
        <w:rPr>
          <w:sz w:val="28"/>
          <w:szCs w:val="28"/>
        </w:rPr>
        <w:t xml:space="preserve"> экономика с преобладанием сельского хозяйства, кластерный эффект, играющий на пользу развития АПК, снижает привлекательность района для других видов бизнеса;</w:t>
      </w:r>
    </w:p>
    <w:p w:rsidR="004709BC" w:rsidRPr="008A41FE" w:rsidRDefault="004709BC" w:rsidP="008A41FE">
      <w:pPr>
        <w:pStyle w:val="ab"/>
        <w:widowControl w:val="0"/>
        <w:numPr>
          <w:ilvl w:val="0"/>
          <w:numId w:val="5"/>
        </w:numPr>
        <w:tabs>
          <w:tab w:val="left" w:pos="1134"/>
        </w:tabs>
        <w:spacing w:line="276" w:lineRule="auto"/>
        <w:ind w:left="0" w:firstLine="709"/>
        <w:rPr>
          <w:sz w:val="28"/>
          <w:szCs w:val="28"/>
        </w:rPr>
      </w:pPr>
      <w:r>
        <w:rPr>
          <w:sz w:val="28"/>
          <w:szCs w:val="28"/>
        </w:rPr>
        <w:t>зависимость по ключевым производственным направлениям от импортного оборудования, техники и технологий</w:t>
      </w:r>
      <w:r w:rsidRPr="005439D1">
        <w:rPr>
          <w:sz w:val="28"/>
          <w:szCs w:val="28"/>
        </w:rPr>
        <w:t>;</w:t>
      </w:r>
    </w:p>
    <w:p w:rsidR="004709BC" w:rsidRPr="00FE3662" w:rsidRDefault="004709BC" w:rsidP="00B8431B">
      <w:pPr>
        <w:pStyle w:val="ab"/>
        <w:widowControl w:val="0"/>
        <w:numPr>
          <w:ilvl w:val="0"/>
          <w:numId w:val="5"/>
        </w:numPr>
        <w:tabs>
          <w:tab w:val="left" w:pos="1134"/>
        </w:tabs>
        <w:spacing w:line="276" w:lineRule="auto"/>
        <w:ind w:left="0" w:firstLine="709"/>
        <w:rPr>
          <w:sz w:val="28"/>
          <w:szCs w:val="28"/>
        </w:rPr>
      </w:pPr>
      <w:r w:rsidRPr="00FE3662">
        <w:rPr>
          <w:sz w:val="28"/>
          <w:szCs w:val="28"/>
        </w:rPr>
        <w:t>происходит постепенный отток молодежи из Выселковского района (это соответствует общероссийским тенденциям для сельских районов), что приводит к старению местного населения и сокращению человеческого капитала;</w:t>
      </w:r>
    </w:p>
    <w:p w:rsidR="004709BC" w:rsidRPr="00FE3662" w:rsidRDefault="004709BC" w:rsidP="00B8431B">
      <w:pPr>
        <w:pStyle w:val="ab"/>
        <w:widowControl w:val="0"/>
        <w:numPr>
          <w:ilvl w:val="0"/>
          <w:numId w:val="5"/>
        </w:numPr>
        <w:tabs>
          <w:tab w:val="left" w:pos="1134"/>
        </w:tabs>
        <w:spacing w:line="276" w:lineRule="auto"/>
        <w:ind w:left="0" w:firstLine="709"/>
        <w:rPr>
          <w:sz w:val="28"/>
          <w:szCs w:val="28"/>
        </w:rPr>
      </w:pPr>
      <w:r w:rsidRPr="00FE3662">
        <w:rPr>
          <w:sz w:val="28"/>
          <w:szCs w:val="28"/>
        </w:rPr>
        <w:t>уровень социально-экономического развития и благоустройства территории (коммунального, социального) населенных пунктов Выселковского рай</w:t>
      </w:r>
      <w:r>
        <w:rPr>
          <w:sz w:val="28"/>
          <w:szCs w:val="28"/>
        </w:rPr>
        <w:t>она значительно дифференцирован</w:t>
      </w:r>
      <w:r w:rsidRPr="00FE3662">
        <w:rPr>
          <w:sz w:val="28"/>
          <w:szCs w:val="28"/>
        </w:rPr>
        <w:t xml:space="preserve">. </w:t>
      </w:r>
    </w:p>
    <w:p w:rsidR="004709BC" w:rsidRPr="00FC60C2" w:rsidRDefault="004709BC" w:rsidP="00761DE0">
      <w:pPr>
        <w:pStyle w:val="22"/>
        <w:widowControl w:val="0"/>
        <w:spacing w:line="276" w:lineRule="auto"/>
        <w:ind w:firstLine="720"/>
        <w:jc w:val="both"/>
        <w:rPr>
          <w:rFonts w:ascii="Times New Roman" w:hAnsi="Times New Roman"/>
          <w:sz w:val="28"/>
          <w:szCs w:val="28"/>
        </w:rPr>
      </w:pPr>
      <w:r w:rsidRPr="00FE3662">
        <w:rPr>
          <w:rFonts w:ascii="Times New Roman" w:hAnsi="Times New Roman"/>
          <w:sz w:val="28"/>
          <w:szCs w:val="28"/>
        </w:rPr>
        <w:t xml:space="preserve">Все выявленные проблемы имеют системный характер. </w:t>
      </w:r>
      <w:r>
        <w:rPr>
          <w:rFonts w:ascii="Times New Roman" w:hAnsi="Times New Roman"/>
          <w:sz w:val="28"/>
          <w:szCs w:val="28"/>
        </w:rPr>
        <w:t>Проблема</w:t>
      </w:r>
      <w:r w:rsidRPr="00FE3662">
        <w:rPr>
          <w:rFonts w:ascii="Times New Roman" w:hAnsi="Times New Roman"/>
          <w:sz w:val="28"/>
          <w:szCs w:val="28"/>
        </w:rPr>
        <w:t xml:space="preserve"> заключается в том, что со временем они будут усугубля</w:t>
      </w:r>
      <w:r>
        <w:rPr>
          <w:rFonts w:ascii="Times New Roman" w:hAnsi="Times New Roman"/>
          <w:sz w:val="28"/>
          <w:szCs w:val="28"/>
        </w:rPr>
        <w:t>ться и могут привести к серьезным</w:t>
      </w:r>
      <w:r w:rsidRPr="00FE3662">
        <w:rPr>
          <w:rFonts w:ascii="Times New Roman" w:hAnsi="Times New Roman"/>
          <w:sz w:val="28"/>
          <w:szCs w:val="28"/>
        </w:rPr>
        <w:t xml:space="preserve"> социально-экономическ</w:t>
      </w:r>
      <w:r>
        <w:rPr>
          <w:rFonts w:ascii="Times New Roman" w:hAnsi="Times New Roman"/>
          <w:sz w:val="28"/>
          <w:szCs w:val="28"/>
        </w:rPr>
        <w:t>им</w:t>
      </w:r>
      <w:r w:rsidRPr="00FE3662">
        <w:rPr>
          <w:rFonts w:ascii="Times New Roman" w:hAnsi="Times New Roman"/>
          <w:sz w:val="28"/>
          <w:szCs w:val="28"/>
        </w:rPr>
        <w:t xml:space="preserve"> </w:t>
      </w:r>
      <w:r>
        <w:rPr>
          <w:rFonts w:ascii="Times New Roman" w:hAnsi="Times New Roman"/>
          <w:sz w:val="28"/>
          <w:szCs w:val="28"/>
        </w:rPr>
        <w:t>последствиям</w:t>
      </w:r>
      <w:r w:rsidRPr="00FE3662">
        <w:rPr>
          <w:rFonts w:ascii="Times New Roman" w:hAnsi="Times New Roman"/>
          <w:sz w:val="28"/>
          <w:szCs w:val="28"/>
        </w:rPr>
        <w:t xml:space="preserve">. Для преодоления сложившейся ситуации необходима реструктуризация </w:t>
      </w:r>
      <w:r>
        <w:rPr>
          <w:rFonts w:ascii="Times New Roman" w:hAnsi="Times New Roman"/>
          <w:sz w:val="28"/>
          <w:szCs w:val="28"/>
        </w:rPr>
        <w:t>муниципальной</w:t>
      </w:r>
      <w:r w:rsidRPr="00FE3662">
        <w:rPr>
          <w:rFonts w:ascii="Times New Roman" w:hAnsi="Times New Roman"/>
          <w:sz w:val="28"/>
          <w:szCs w:val="28"/>
        </w:rPr>
        <w:t xml:space="preserve"> экономики, формирование новых точек роста, развитие человеческого капитала и повышение производительности труда,</w:t>
      </w:r>
      <w:r>
        <w:rPr>
          <w:rFonts w:ascii="Times New Roman" w:hAnsi="Times New Roman"/>
          <w:sz w:val="28"/>
          <w:szCs w:val="28"/>
        </w:rPr>
        <w:t xml:space="preserve"> п</w:t>
      </w:r>
      <w:r w:rsidRPr="00FC60C2">
        <w:rPr>
          <w:rFonts w:ascii="Times New Roman" w:hAnsi="Times New Roman"/>
          <w:sz w:val="28"/>
          <w:szCs w:val="28"/>
        </w:rPr>
        <w:t>овышение качества жизни населения.</w:t>
      </w:r>
    </w:p>
    <w:p w:rsidR="004709BC" w:rsidRDefault="004709BC" w:rsidP="00761DE0">
      <w:pPr>
        <w:autoSpaceDE w:val="0"/>
        <w:autoSpaceDN w:val="0"/>
        <w:adjustRightInd w:val="0"/>
        <w:spacing w:line="276" w:lineRule="auto"/>
        <w:ind w:firstLine="720"/>
        <w:jc w:val="both"/>
        <w:rPr>
          <w:rFonts w:ascii="Times New Roman" w:hAnsi="Times New Roman" w:cs="Times New Roman"/>
          <w:color w:val="000000"/>
          <w:sz w:val="28"/>
          <w:szCs w:val="28"/>
        </w:rPr>
      </w:pPr>
      <w:r w:rsidRPr="00382C2C">
        <w:rPr>
          <w:rFonts w:ascii="Times New Roman" w:hAnsi="Times New Roman" w:cs="Times New Roman"/>
          <w:color w:val="000000"/>
          <w:sz w:val="28"/>
          <w:szCs w:val="28"/>
        </w:rPr>
        <w:t xml:space="preserve">Конкурентные преимущества Выселковского района сформировались благодаря </w:t>
      </w:r>
      <w:r w:rsidR="00365FC7" w:rsidRPr="00382C2C">
        <w:rPr>
          <w:rFonts w:ascii="Times New Roman" w:hAnsi="Times New Roman" w:cs="Times New Roman"/>
          <w:color w:val="000000"/>
          <w:sz w:val="28"/>
          <w:szCs w:val="28"/>
        </w:rPr>
        <w:t xml:space="preserve">развитым отраслям </w:t>
      </w:r>
      <w:r w:rsidRPr="00382C2C">
        <w:rPr>
          <w:rFonts w:ascii="Times New Roman" w:hAnsi="Times New Roman" w:cs="Times New Roman"/>
          <w:color w:val="000000"/>
          <w:sz w:val="28"/>
          <w:szCs w:val="28"/>
        </w:rPr>
        <w:t>пищевой промышленности и сельскохозяйственной отрасли.</w:t>
      </w:r>
      <w:r w:rsidRPr="00330D32">
        <w:rPr>
          <w:rFonts w:ascii="Times New Roman" w:hAnsi="Times New Roman" w:cs="Times New Roman"/>
          <w:color w:val="000000"/>
          <w:sz w:val="28"/>
          <w:szCs w:val="28"/>
        </w:rPr>
        <w:t xml:space="preserve"> </w:t>
      </w:r>
    </w:p>
    <w:p w:rsidR="004709BC" w:rsidRPr="00330D32" w:rsidRDefault="004709BC" w:rsidP="00761DE0">
      <w:pPr>
        <w:spacing w:line="276" w:lineRule="auto"/>
        <w:ind w:firstLine="720"/>
        <w:jc w:val="both"/>
        <w:rPr>
          <w:sz w:val="28"/>
          <w:szCs w:val="28"/>
        </w:rPr>
      </w:pPr>
      <w:r w:rsidRPr="00330D32">
        <w:rPr>
          <w:rFonts w:ascii="Times New Roman" w:hAnsi="Times New Roman" w:cs="Times New Roman"/>
          <w:color w:val="000000"/>
          <w:sz w:val="28"/>
          <w:szCs w:val="28"/>
        </w:rPr>
        <w:t xml:space="preserve">Наличие </w:t>
      </w:r>
      <w:r w:rsidR="00604FC3">
        <w:rPr>
          <w:rFonts w:ascii="Times New Roman" w:hAnsi="Times New Roman" w:cs="Times New Roman"/>
          <w:color w:val="000000"/>
          <w:sz w:val="28"/>
          <w:szCs w:val="28"/>
        </w:rPr>
        <w:t xml:space="preserve">развитого технического, профессионального </w:t>
      </w:r>
      <w:r w:rsidRPr="006805B7">
        <w:rPr>
          <w:rFonts w:ascii="Times New Roman" w:hAnsi="Times New Roman" w:cs="Times New Roman"/>
          <w:color w:val="000000"/>
          <w:sz w:val="28"/>
          <w:szCs w:val="28"/>
        </w:rPr>
        <w:t>потенциала</w:t>
      </w:r>
      <w:r w:rsidR="005C5732">
        <w:rPr>
          <w:rFonts w:ascii="Times New Roman" w:hAnsi="Times New Roman" w:cs="Times New Roman"/>
          <w:color w:val="000000"/>
          <w:sz w:val="28"/>
          <w:szCs w:val="28"/>
        </w:rPr>
        <w:t xml:space="preserve"> </w:t>
      </w:r>
      <w:r w:rsidRPr="00330D32">
        <w:rPr>
          <w:rFonts w:ascii="Times New Roman" w:hAnsi="Times New Roman" w:cs="Times New Roman"/>
          <w:color w:val="000000"/>
          <w:sz w:val="28"/>
          <w:szCs w:val="28"/>
        </w:rPr>
        <w:t>в таких сферах, как образование</w:t>
      </w:r>
      <w:r>
        <w:rPr>
          <w:rFonts w:ascii="Times New Roman" w:hAnsi="Times New Roman" w:cs="Times New Roman"/>
          <w:color w:val="000000"/>
          <w:sz w:val="28"/>
          <w:szCs w:val="28"/>
        </w:rPr>
        <w:t>, здравоохранение, физическая культура и спорт является</w:t>
      </w:r>
      <w:r w:rsidRPr="00330D32">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благоприятным фактором для </w:t>
      </w:r>
      <w:r w:rsidR="006805B7">
        <w:rPr>
          <w:rFonts w:ascii="Times New Roman" w:hAnsi="Times New Roman" w:cs="Times New Roman"/>
          <w:color w:val="000000"/>
          <w:sz w:val="28"/>
          <w:szCs w:val="28"/>
        </w:rPr>
        <w:t>дальнейшего роста</w:t>
      </w:r>
      <w:r>
        <w:rPr>
          <w:rFonts w:ascii="Times New Roman" w:hAnsi="Times New Roman" w:cs="Times New Roman"/>
          <w:color w:val="000000"/>
          <w:sz w:val="28"/>
          <w:szCs w:val="28"/>
        </w:rPr>
        <w:t xml:space="preserve"> конкуренции в социальной сфере и, как следствие, повышения качества услуг </w:t>
      </w:r>
      <w:r w:rsidR="006805B7">
        <w:rPr>
          <w:rFonts w:ascii="Times New Roman" w:hAnsi="Times New Roman" w:cs="Times New Roman"/>
          <w:color w:val="000000"/>
          <w:sz w:val="28"/>
          <w:szCs w:val="28"/>
        </w:rPr>
        <w:t>и уровня жизни жителей района в целом</w:t>
      </w:r>
      <w:r w:rsidRPr="00330D32">
        <w:rPr>
          <w:rFonts w:ascii="Times New Roman" w:hAnsi="Times New Roman" w:cs="Times New Roman"/>
          <w:color w:val="000000"/>
          <w:sz w:val="28"/>
          <w:szCs w:val="28"/>
        </w:rPr>
        <w:t>.</w:t>
      </w:r>
    </w:p>
    <w:p w:rsidR="004709BC" w:rsidRDefault="004709BC" w:rsidP="00761DE0">
      <w:pPr>
        <w:autoSpaceDE w:val="0"/>
        <w:autoSpaceDN w:val="0"/>
        <w:adjustRightInd w:val="0"/>
        <w:spacing w:line="276" w:lineRule="auto"/>
        <w:ind w:firstLine="720"/>
        <w:jc w:val="both"/>
        <w:rPr>
          <w:rFonts w:ascii="Times New Roman" w:hAnsi="Times New Roman" w:cs="Times New Roman"/>
          <w:color w:val="000000"/>
          <w:sz w:val="28"/>
          <w:szCs w:val="28"/>
        </w:rPr>
      </w:pPr>
      <w:r w:rsidRPr="00E64D92">
        <w:rPr>
          <w:rFonts w:ascii="Times New Roman" w:hAnsi="Times New Roman" w:cs="Times New Roman"/>
          <w:color w:val="000000"/>
          <w:sz w:val="28"/>
          <w:szCs w:val="28"/>
        </w:rPr>
        <w:t xml:space="preserve">Экономика района в значительной мере зависит от внешних факторов конъюнктуры рынков и цен на сельхозсырье и продукты питания, степени насыщения основных рынков сбыта продукции сельского хозяйства и продовольственных товаров, размеров транспортных тарифов, цен и тарифов </w:t>
      </w:r>
      <w:r w:rsidRPr="00E64D92">
        <w:rPr>
          <w:rFonts w:ascii="Times New Roman" w:hAnsi="Times New Roman" w:cs="Times New Roman"/>
          <w:color w:val="000000"/>
          <w:sz w:val="28"/>
          <w:szCs w:val="28"/>
        </w:rPr>
        <w:lastRenderedPageBreak/>
        <w:t xml:space="preserve">на топливно-энергетические ресурсы, интереса инвесторов и доступности заемного финансирования. </w:t>
      </w:r>
    </w:p>
    <w:p w:rsidR="004709BC" w:rsidRDefault="004709BC" w:rsidP="00761DE0">
      <w:pPr>
        <w:autoSpaceDE w:val="0"/>
        <w:autoSpaceDN w:val="0"/>
        <w:adjustRightInd w:val="0"/>
        <w:spacing w:line="276" w:lineRule="auto"/>
        <w:ind w:firstLine="720"/>
        <w:jc w:val="both"/>
        <w:rPr>
          <w:rFonts w:ascii="Times New Roman" w:hAnsi="Times New Roman" w:cs="Times New Roman"/>
          <w:color w:val="000000"/>
          <w:sz w:val="28"/>
          <w:szCs w:val="28"/>
        </w:rPr>
      </w:pPr>
      <w:r w:rsidRPr="00E64D92">
        <w:rPr>
          <w:rFonts w:ascii="Times New Roman" w:hAnsi="Times New Roman" w:cs="Times New Roman"/>
          <w:color w:val="000000"/>
          <w:sz w:val="28"/>
          <w:szCs w:val="28"/>
        </w:rPr>
        <w:t xml:space="preserve">В этих условиях приоритетным становится интенсивное развитие конкурентоспособного сельскохозяйственного производства, ускоренное внедрение энергосберегающих технологий, развитие информационных и инновационных технологий во всех областях деятельности </w:t>
      </w:r>
      <w:r>
        <w:rPr>
          <w:rFonts w:ascii="Times New Roman" w:hAnsi="Times New Roman" w:cs="Times New Roman"/>
          <w:color w:val="000000"/>
          <w:sz w:val="28"/>
          <w:szCs w:val="28"/>
        </w:rPr>
        <w:t>района</w:t>
      </w:r>
      <w:r w:rsidRPr="00E64D92">
        <w:rPr>
          <w:rFonts w:ascii="Times New Roman" w:hAnsi="Times New Roman" w:cs="Times New Roman"/>
          <w:color w:val="000000"/>
          <w:sz w:val="28"/>
          <w:szCs w:val="28"/>
        </w:rPr>
        <w:t xml:space="preserve">. </w:t>
      </w:r>
    </w:p>
    <w:p w:rsidR="004709BC" w:rsidRDefault="004709BC" w:rsidP="00761DE0">
      <w:pPr>
        <w:spacing w:line="276" w:lineRule="auto"/>
        <w:ind w:firstLine="708"/>
        <w:jc w:val="both"/>
        <w:rPr>
          <w:rFonts w:ascii="Times New Roman" w:hAnsi="Times New Roman" w:cs="Times New Roman"/>
          <w:color w:val="000000"/>
          <w:sz w:val="28"/>
          <w:szCs w:val="28"/>
        </w:rPr>
      </w:pPr>
      <w:r w:rsidRPr="00C41E42">
        <w:rPr>
          <w:rFonts w:ascii="Times New Roman" w:hAnsi="Times New Roman" w:cs="Times New Roman"/>
          <w:color w:val="000000"/>
          <w:sz w:val="28"/>
          <w:szCs w:val="28"/>
        </w:rPr>
        <w:t xml:space="preserve">В условиях повышенной конкуренции муниципальных районов </w:t>
      </w:r>
      <w:r>
        <w:rPr>
          <w:rFonts w:ascii="Times New Roman" w:hAnsi="Times New Roman" w:cs="Times New Roman"/>
          <w:color w:val="000000"/>
          <w:sz w:val="28"/>
          <w:szCs w:val="28"/>
        </w:rPr>
        <w:t>Краснодарского края</w:t>
      </w:r>
      <w:r w:rsidRPr="00C41E42">
        <w:rPr>
          <w:rFonts w:ascii="Times New Roman" w:hAnsi="Times New Roman" w:cs="Times New Roman"/>
          <w:color w:val="000000"/>
          <w:sz w:val="28"/>
          <w:szCs w:val="28"/>
        </w:rPr>
        <w:t xml:space="preserve"> за привлечение инвесторов (в особенности со стороны районов </w:t>
      </w:r>
      <w:r w:rsidR="00DC5463">
        <w:rPr>
          <w:rFonts w:ascii="Times New Roman" w:hAnsi="Times New Roman" w:cs="Times New Roman"/>
          <w:color w:val="000000"/>
          <w:sz w:val="28"/>
          <w:szCs w:val="28"/>
        </w:rPr>
        <w:t>ЦЭО</w:t>
      </w:r>
      <w:r>
        <w:rPr>
          <w:rFonts w:ascii="Times New Roman" w:hAnsi="Times New Roman" w:cs="Times New Roman"/>
          <w:color w:val="000000"/>
          <w:sz w:val="28"/>
          <w:szCs w:val="28"/>
        </w:rPr>
        <w:t xml:space="preserve"> КК</w:t>
      </w:r>
      <w:r w:rsidRPr="00C41E42">
        <w:rPr>
          <w:rFonts w:ascii="Times New Roman" w:hAnsi="Times New Roman" w:cs="Times New Roman"/>
          <w:color w:val="000000"/>
          <w:sz w:val="28"/>
          <w:szCs w:val="28"/>
        </w:rPr>
        <w:t>) сотрудничество с соседними районами и создание единого «инвестиционного пространства» положительно скажется на инвестиционной активности.</w:t>
      </w:r>
      <w:r>
        <w:rPr>
          <w:rFonts w:ascii="Times New Roman" w:hAnsi="Times New Roman" w:cs="Times New Roman"/>
          <w:color w:val="000000"/>
          <w:sz w:val="28"/>
          <w:szCs w:val="28"/>
        </w:rPr>
        <w:t xml:space="preserve"> </w:t>
      </w:r>
    </w:p>
    <w:p w:rsidR="004709BC" w:rsidRDefault="004709BC" w:rsidP="00761DE0">
      <w:pPr>
        <w:spacing w:line="276" w:lineRule="auto"/>
        <w:ind w:firstLine="708"/>
        <w:jc w:val="both"/>
        <w:rPr>
          <w:rFonts w:ascii="Times New Roman" w:hAnsi="Times New Roman" w:cs="Times New Roman"/>
          <w:color w:val="000000"/>
          <w:sz w:val="28"/>
          <w:szCs w:val="28"/>
        </w:rPr>
      </w:pPr>
      <w:r w:rsidRPr="00C41E42">
        <w:rPr>
          <w:rFonts w:ascii="Times New Roman" w:hAnsi="Times New Roman" w:cs="Times New Roman"/>
          <w:color w:val="000000"/>
          <w:sz w:val="28"/>
          <w:szCs w:val="28"/>
        </w:rPr>
        <w:t xml:space="preserve">В целях повышения конкурентоспособности и инвестиционной привлекательности </w:t>
      </w:r>
      <w:r>
        <w:rPr>
          <w:rFonts w:ascii="Times New Roman" w:hAnsi="Times New Roman" w:cs="Times New Roman"/>
          <w:color w:val="000000"/>
          <w:sz w:val="28"/>
          <w:szCs w:val="28"/>
        </w:rPr>
        <w:t>Выселковского</w:t>
      </w:r>
      <w:r w:rsidRPr="00C41E42">
        <w:rPr>
          <w:rFonts w:ascii="Times New Roman" w:hAnsi="Times New Roman" w:cs="Times New Roman"/>
          <w:color w:val="000000"/>
          <w:sz w:val="28"/>
          <w:szCs w:val="28"/>
        </w:rPr>
        <w:t xml:space="preserve"> района для местных, региональных и иностранных инвесторов необходим непрерывный мониторинг социально-экономических показателей соседних муниципал</w:t>
      </w:r>
      <w:r w:rsidR="00DC5463">
        <w:rPr>
          <w:rFonts w:ascii="Times New Roman" w:hAnsi="Times New Roman" w:cs="Times New Roman"/>
          <w:color w:val="000000"/>
          <w:sz w:val="28"/>
          <w:szCs w:val="28"/>
        </w:rPr>
        <w:t>итетов ЦЭО</w:t>
      </w:r>
      <w:r>
        <w:rPr>
          <w:rFonts w:ascii="Times New Roman" w:hAnsi="Times New Roman" w:cs="Times New Roman"/>
          <w:color w:val="000000"/>
          <w:sz w:val="28"/>
          <w:szCs w:val="28"/>
        </w:rPr>
        <w:t xml:space="preserve"> КК</w:t>
      </w:r>
      <w:r w:rsidRPr="00C41E42">
        <w:rPr>
          <w:rFonts w:ascii="Times New Roman" w:hAnsi="Times New Roman" w:cs="Times New Roman"/>
          <w:color w:val="000000"/>
          <w:sz w:val="28"/>
          <w:szCs w:val="28"/>
        </w:rPr>
        <w:t>, а также оперативное принятие административных решений, направленных на развитие инвестиционной инфраструктуры и эффективных форм поддержки бизнеса (режим наибольшего благоприятствования – для крупных инвесторов, субсидирование и консультационная поддержка – для малого бизнеса).</w:t>
      </w:r>
    </w:p>
    <w:p w:rsidR="0075697E" w:rsidRDefault="0075697E" w:rsidP="00CA0453">
      <w:pPr>
        <w:autoSpaceDE w:val="0"/>
        <w:autoSpaceDN w:val="0"/>
        <w:adjustRightInd w:val="0"/>
        <w:ind w:firstLine="720"/>
        <w:jc w:val="both"/>
        <w:rPr>
          <w:rFonts w:ascii="Times New Roman" w:hAnsi="Times New Roman" w:cs="Times New Roman"/>
          <w:color w:val="000000"/>
          <w:sz w:val="28"/>
          <w:szCs w:val="28"/>
        </w:rPr>
      </w:pPr>
    </w:p>
    <w:p w:rsidR="004709BC" w:rsidRPr="00AE50AD" w:rsidRDefault="004709BC" w:rsidP="00AE50AD">
      <w:pPr>
        <w:pStyle w:val="1"/>
        <w:shd w:val="clear" w:color="auto" w:fill="EC7CCC"/>
        <w:spacing w:before="0" w:after="0"/>
        <w:jc w:val="center"/>
        <w:rPr>
          <w:b/>
        </w:rPr>
      </w:pPr>
      <w:r w:rsidRPr="00A34A4F">
        <w:rPr>
          <w:b/>
        </w:rPr>
        <w:t xml:space="preserve">РАЗДЕЛ </w:t>
      </w:r>
      <w:r w:rsidRPr="00A34A4F">
        <w:rPr>
          <w:b/>
          <w:lang w:val="en-US"/>
        </w:rPr>
        <w:t>I</w:t>
      </w:r>
      <w:r>
        <w:rPr>
          <w:b/>
          <w:lang w:val="en-US"/>
        </w:rPr>
        <w:t>I</w:t>
      </w:r>
    </w:p>
    <w:p w:rsidR="004709BC" w:rsidRPr="00216200" w:rsidRDefault="004709BC" w:rsidP="00AE50AD">
      <w:pPr>
        <w:pStyle w:val="1"/>
        <w:shd w:val="clear" w:color="auto" w:fill="EC7CCC"/>
        <w:tabs>
          <w:tab w:val="left" w:pos="709"/>
        </w:tabs>
        <w:spacing w:before="0" w:after="0"/>
        <w:jc w:val="center"/>
        <w:rPr>
          <w:b/>
        </w:rPr>
      </w:pPr>
      <w:r>
        <w:rPr>
          <w:b/>
        </w:rPr>
        <w:t>Целевое видение, стратегические направления развития муниципального образования Выселковский район, индикаторы достижения целей</w:t>
      </w:r>
    </w:p>
    <w:p w:rsidR="004709BC" w:rsidRDefault="004709BC" w:rsidP="00AE50AD">
      <w:pPr>
        <w:pStyle w:val="S0"/>
        <w:jc w:val="center"/>
        <w:rPr>
          <w:sz w:val="28"/>
          <w:szCs w:val="28"/>
        </w:rPr>
      </w:pPr>
    </w:p>
    <w:p w:rsidR="004709BC" w:rsidRDefault="004709BC" w:rsidP="00F168A9">
      <w:pPr>
        <w:ind w:firstLine="709"/>
        <w:jc w:val="center"/>
        <w:rPr>
          <w:rFonts w:ascii="Times New Roman" w:hAnsi="Times New Roman" w:cs="Times New Roman"/>
          <w:b/>
          <w:sz w:val="28"/>
          <w:szCs w:val="28"/>
        </w:rPr>
      </w:pPr>
      <w:r>
        <w:rPr>
          <w:rFonts w:ascii="Times New Roman" w:hAnsi="Times New Roman" w:cs="Times New Roman"/>
          <w:b/>
          <w:sz w:val="28"/>
          <w:szCs w:val="28"/>
        </w:rPr>
        <w:t>2.</w:t>
      </w:r>
      <w:r w:rsidR="00FF575B">
        <w:rPr>
          <w:rFonts w:ascii="Times New Roman" w:hAnsi="Times New Roman" w:cs="Times New Roman"/>
          <w:b/>
          <w:sz w:val="28"/>
          <w:szCs w:val="28"/>
        </w:rPr>
        <w:t>1</w:t>
      </w:r>
      <w:r>
        <w:rPr>
          <w:rFonts w:ascii="Times New Roman" w:hAnsi="Times New Roman" w:cs="Times New Roman"/>
          <w:b/>
          <w:sz w:val="28"/>
          <w:szCs w:val="28"/>
        </w:rPr>
        <w:t xml:space="preserve">. </w:t>
      </w:r>
      <w:r w:rsidRPr="00FD7F80">
        <w:rPr>
          <w:rFonts w:ascii="Times New Roman" w:hAnsi="Times New Roman" w:cs="Times New Roman"/>
          <w:b/>
          <w:sz w:val="28"/>
          <w:szCs w:val="28"/>
        </w:rPr>
        <w:t>Целевое видение, стратегические напра</w:t>
      </w:r>
      <w:r>
        <w:rPr>
          <w:rFonts w:ascii="Times New Roman" w:hAnsi="Times New Roman" w:cs="Times New Roman"/>
          <w:b/>
          <w:sz w:val="28"/>
          <w:szCs w:val="28"/>
        </w:rPr>
        <w:t xml:space="preserve">вления развития </w:t>
      </w:r>
    </w:p>
    <w:p w:rsidR="004709BC" w:rsidRDefault="004709BC" w:rsidP="00F168A9">
      <w:pPr>
        <w:ind w:firstLine="709"/>
        <w:jc w:val="center"/>
        <w:rPr>
          <w:rFonts w:ascii="Times New Roman" w:hAnsi="Times New Roman" w:cs="Times New Roman"/>
          <w:b/>
          <w:sz w:val="28"/>
          <w:szCs w:val="28"/>
        </w:rPr>
      </w:pPr>
      <w:r>
        <w:rPr>
          <w:rFonts w:ascii="Times New Roman" w:hAnsi="Times New Roman" w:cs="Times New Roman"/>
          <w:b/>
          <w:sz w:val="28"/>
          <w:szCs w:val="28"/>
        </w:rPr>
        <w:t>муниципального</w:t>
      </w:r>
      <w:r w:rsidRPr="00FD7F80">
        <w:rPr>
          <w:rFonts w:ascii="Times New Roman" w:hAnsi="Times New Roman" w:cs="Times New Roman"/>
          <w:b/>
          <w:sz w:val="28"/>
          <w:szCs w:val="28"/>
        </w:rPr>
        <w:t xml:space="preserve"> образования </w:t>
      </w:r>
      <w:r>
        <w:rPr>
          <w:rFonts w:ascii="Times New Roman" w:hAnsi="Times New Roman" w:cs="Times New Roman"/>
          <w:b/>
          <w:sz w:val="28"/>
          <w:szCs w:val="28"/>
        </w:rPr>
        <w:t>Выселковский</w:t>
      </w:r>
      <w:r w:rsidRPr="00FD7F80">
        <w:rPr>
          <w:rFonts w:ascii="Times New Roman" w:hAnsi="Times New Roman" w:cs="Times New Roman"/>
          <w:b/>
          <w:sz w:val="28"/>
          <w:szCs w:val="28"/>
        </w:rPr>
        <w:t xml:space="preserve"> район</w:t>
      </w:r>
    </w:p>
    <w:p w:rsidR="004709BC" w:rsidRPr="009614E0" w:rsidRDefault="004709BC" w:rsidP="00FC0FB5">
      <w:pPr>
        <w:pStyle w:val="Default"/>
        <w:jc w:val="both"/>
        <w:rPr>
          <w:sz w:val="28"/>
          <w:szCs w:val="28"/>
        </w:rPr>
      </w:pPr>
    </w:p>
    <w:p w:rsidR="004709BC" w:rsidRDefault="004709BC" w:rsidP="00950388">
      <w:pPr>
        <w:pStyle w:val="S0"/>
        <w:rPr>
          <w:sz w:val="28"/>
          <w:szCs w:val="28"/>
        </w:rPr>
      </w:pPr>
      <w:r w:rsidRPr="00F168A9">
        <w:rPr>
          <w:b/>
          <w:bCs/>
          <w:sz w:val="28"/>
          <w:szCs w:val="28"/>
        </w:rPr>
        <w:t>Миссия Выселко</w:t>
      </w:r>
      <w:r>
        <w:rPr>
          <w:b/>
          <w:bCs/>
          <w:sz w:val="28"/>
          <w:szCs w:val="28"/>
        </w:rPr>
        <w:t>в</w:t>
      </w:r>
      <w:r w:rsidRPr="00F168A9">
        <w:rPr>
          <w:b/>
          <w:bCs/>
          <w:sz w:val="28"/>
          <w:szCs w:val="28"/>
        </w:rPr>
        <w:t>ского района:</w:t>
      </w:r>
      <w:r>
        <w:rPr>
          <w:b/>
          <w:bCs/>
          <w:sz w:val="28"/>
          <w:szCs w:val="28"/>
        </w:rPr>
        <w:t xml:space="preserve"> </w:t>
      </w:r>
      <w:r>
        <w:rPr>
          <w:sz w:val="28"/>
          <w:szCs w:val="28"/>
        </w:rPr>
        <w:t xml:space="preserve">создание условий для комфортного проживания людей во всех сельских поселениях района, посредством обеспечения высокой транспортной доступности, повышения доступности качественного жилья, создания рабочих мест различной профессиональной направленности для обеспечения возможности самореализации каждого человека в независимости от места его проживания на территории муниципалитета.  </w:t>
      </w:r>
    </w:p>
    <w:p w:rsidR="004709BC" w:rsidRDefault="004709BC" w:rsidP="00950388">
      <w:pPr>
        <w:spacing w:line="276" w:lineRule="auto"/>
        <w:ind w:firstLine="709"/>
        <w:jc w:val="both"/>
        <w:rPr>
          <w:rFonts w:ascii="Times New Roman" w:hAnsi="Times New Roman" w:cs="Times New Roman"/>
          <w:b/>
          <w:bCs/>
          <w:sz w:val="28"/>
          <w:szCs w:val="28"/>
        </w:rPr>
      </w:pPr>
      <w:r>
        <w:rPr>
          <w:rFonts w:ascii="Times New Roman" w:hAnsi="Times New Roman" w:cs="Times New Roman"/>
          <w:b/>
          <w:sz w:val="28"/>
          <w:szCs w:val="28"/>
        </w:rPr>
        <w:t>ГЛАВНАЯ СТРАТЕГИЧЕСКАЯ ЦЕЛЬ</w:t>
      </w:r>
      <w:r w:rsidRPr="0041104B">
        <w:rPr>
          <w:rFonts w:ascii="Times New Roman" w:hAnsi="Times New Roman" w:cs="Times New Roman"/>
          <w:b/>
          <w:sz w:val="28"/>
          <w:szCs w:val="28"/>
        </w:rPr>
        <w:t xml:space="preserve"> социально-экономического развития муниципального образования </w:t>
      </w:r>
      <w:r>
        <w:rPr>
          <w:rFonts w:ascii="Times New Roman" w:hAnsi="Times New Roman" w:cs="Times New Roman"/>
          <w:b/>
          <w:sz w:val="28"/>
          <w:szCs w:val="28"/>
        </w:rPr>
        <w:t>Выселковский</w:t>
      </w:r>
      <w:r w:rsidRPr="0041104B">
        <w:rPr>
          <w:rFonts w:ascii="Times New Roman" w:hAnsi="Times New Roman" w:cs="Times New Roman"/>
          <w:b/>
          <w:sz w:val="28"/>
          <w:szCs w:val="28"/>
        </w:rPr>
        <w:t xml:space="preserve"> район</w:t>
      </w:r>
      <w:r w:rsidRPr="0041104B">
        <w:rPr>
          <w:rFonts w:ascii="Times New Roman" w:hAnsi="Times New Roman" w:cs="Times New Roman"/>
          <w:sz w:val="28"/>
          <w:szCs w:val="28"/>
        </w:rPr>
        <w:t xml:space="preserve"> </w:t>
      </w:r>
      <w:r w:rsidRPr="001D1573">
        <w:rPr>
          <w:rFonts w:ascii="Times New Roman" w:hAnsi="Times New Roman" w:cs="Times New Roman"/>
          <w:b/>
          <w:sz w:val="28"/>
          <w:szCs w:val="28"/>
        </w:rPr>
        <w:t xml:space="preserve">на </w:t>
      </w:r>
      <w:r w:rsidRPr="001D1573">
        <w:rPr>
          <w:rFonts w:ascii="Times New Roman" w:hAnsi="Times New Roman" w:cs="Times New Roman"/>
          <w:b/>
          <w:sz w:val="28"/>
          <w:szCs w:val="28"/>
        </w:rPr>
        <w:lastRenderedPageBreak/>
        <w:t>долгосрочную перспективу</w:t>
      </w:r>
      <w:r w:rsidRPr="0041104B">
        <w:rPr>
          <w:rFonts w:ascii="Times New Roman" w:hAnsi="Times New Roman" w:cs="Times New Roman"/>
          <w:sz w:val="28"/>
          <w:szCs w:val="28"/>
        </w:rPr>
        <w:t xml:space="preserve"> – </w:t>
      </w:r>
      <w:r w:rsidRPr="00E52482">
        <w:rPr>
          <w:rFonts w:ascii="Times New Roman" w:hAnsi="Times New Roman" w:cs="Times New Roman"/>
          <w:b/>
          <w:bCs/>
          <w:sz w:val="28"/>
          <w:szCs w:val="28"/>
        </w:rPr>
        <w:t>конкурентоспособный агропромышленный район с устойчивой экономикой и отлаженным функционированием управленческой системы, обеспечивающей высокий уров</w:t>
      </w:r>
      <w:r>
        <w:rPr>
          <w:rFonts w:ascii="Times New Roman" w:hAnsi="Times New Roman" w:cs="Times New Roman"/>
          <w:b/>
          <w:bCs/>
          <w:sz w:val="28"/>
          <w:szCs w:val="28"/>
        </w:rPr>
        <w:t>е</w:t>
      </w:r>
      <w:r w:rsidRPr="00E52482">
        <w:rPr>
          <w:rFonts w:ascii="Times New Roman" w:hAnsi="Times New Roman" w:cs="Times New Roman"/>
          <w:b/>
          <w:bCs/>
          <w:sz w:val="28"/>
          <w:szCs w:val="28"/>
        </w:rPr>
        <w:t>н</w:t>
      </w:r>
      <w:r>
        <w:rPr>
          <w:rFonts w:ascii="Times New Roman" w:hAnsi="Times New Roman" w:cs="Times New Roman"/>
          <w:b/>
          <w:bCs/>
          <w:sz w:val="28"/>
          <w:szCs w:val="28"/>
        </w:rPr>
        <w:t>ь</w:t>
      </w:r>
      <w:r w:rsidRPr="00E52482">
        <w:rPr>
          <w:rFonts w:ascii="Times New Roman" w:hAnsi="Times New Roman" w:cs="Times New Roman"/>
          <w:b/>
          <w:bCs/>
          <w:sz w:val="28"/>
          <w:szCs w:val="28"/>
        </w:rPr>
        <w:t xml:space="preserve"> жизни, благоприятную среду для развития предпринимательства и реализации человеческого потенциала на всей территории муниципального образования. </w:t>
      </w:r>
    </w:p>
    <w:p w:rsidR="004709BC" w:rsidRPr="005531BE" w:rsidRDefault="004709BC" w:rsidP="00950388">
      <w:pPr>
        <w:spacing w:line="276" w:lineRule="auto"/>
        <w:ind w:firstLine="709"/>
        <w:jc w:val="both"/>
        <w:rPr>
          <w:rFonts w:ascii="Times New Roman" w:hAnsi="Times New Roman" w:cs="Times New Roman"/>
          <w:sz w:val="28"/>
          <w:szCs w:val="28"/>
        </w:rPr>
      </w:pPr>
      <w:r>
        <w:rPr>
          <w:rFonts w:ascii="Times New Roman" w:hAnsi="Times New Roman" w:cs="Times New Roman"/>
          <w:b/>
          <w:bCs/>
          <w:sz w:val="28"/>
          <w:szCs w:val="28"/>
        </w:rPr>
        <w:t xml:space="preserve">Основная стратегическая составляющая - </w:t>
      </w:r>
      <w:r w:rsidRPr="005531BE">
        <w:rPr>
          <w:rFonts w:ascii="Times New Roman" w:hAnsi="Times New Roman" w:cs="Times New Roman"/>
          <w:sz w:val="28"/>
          <w:szCs w:val="28"/>
        </w:rPr>
        <w:t>дальнейшее развитие, модернизация, техническое перевооружение, наращивание производственного потенциала  имеющихся мощностей агропромышленного комплекса, развитие</w:t>
      </w:r>
      <w:r>
        <w:rPr>
          <w:rFonts w:ascii="Times New Roman" w:hAnsi="Times New Roman" w:cs="Times New Roman"/>
          <w:sz w:val="28"/>
          <w:szCs w:val="28"/>
        </w:rPr>
        <w:t xml:space="preserve"> и</w:t>
      </w:r>
      <w:r w:rsidRPr="005531BE">
        <w:rPr>
          <w:rFonts w:ascii="Times New Roman" w:hAnsi="Times New Roman" w:cs="Times New Roman"/>
          <w:sz w:val="28"/>
          <w:szCs w:val="28"/>
        </w:rPr>
        <w:t xml:space="preserve"> расширение  сопутствующих отраслей и сфер экономики представителями малого и среднего предпринимательства.</w:t>
      </w:r>
    </w:p>
    <w:p w:rsidR="004709BC" w:rsidRPr="003C73C0" w:rsidRDefault="004709BC" w:rsidP="00950388">
      <w:pPr>
        <w:spacing w:line="276" w:lineRule="auto"/>
        <w:ind w:firstLine="709"/>
        <w:jc w:val="both"/>
        <w:rPr>
          <w:rFonts w:ascii="Times New Roman" w:hAnsi="Times New Roman" w:cs="Times New Roman"/>
          <w:sz w:val="28"/>
          <w:szCs w:val="28"/>
        </w:rPr>
      </w:pPr>
      <w:r w:rsidRPr="00045574">
        <w:rPr>
          <w:rFonts w:ascii="Times New Roman" w:hAnsi="Times New Roman"/>
          <w:sz w:val="28"/>
          <w:szCs w:val="28"/>
        </w:rPr>
        <w:t>Человек – высшая ценность Стратегии.</w:t>
      </w:r>
      <w:r>
        <w:rPr>
          <w:rFonts w:ascii="Times New Roman" w:hAnsi="Times New Roman" w:cs="Times New Roman"/>
          <w:sz w:val="28"/>
          <w:szCs w:val="28"/>
        </w:rPr>
        <w:t xml:space="preserve"> </w:t>
      </w:r>
      <w:r w:rsidRPr="003C73C0">
        <w:rPr>
          <w:rFonts w:ascii="Times New Roman" w:hAnsi="Times New Roman" w:cs="Times New Roman"/>
          <w:sz w:val="28"/>
          <w:szCs w:val="28"/>
        </w:rPr>
        <w:t>Достижение главной цели Стратегии предполагает реализацию следующих приоритетных направлений</w:t>
      </w:r>
      <w:r>
        <w:rPr>
          <w:rFonts w:ascii="Times New Roman" w:hAnsi="Times New Roman" w:cs="Times New Roman"/>
          <w:sz w:val="28"/>
          <w:szCs w:val="28"/>
        </w:rPr>
        <w:t xml:space="preserve">, для создания </w:t>
      </w:r>
      <w:r w:rsidRPr="00066A97">
        <w:rPr>
          <w:rFonts w:ascii="Times New Roman" w:hAnsi="Times New Roman" w:cs="Times New Roman"/>
          <w:sz w:val="28"/>
          <w:szCs w:val="28"/>
        </w:rPr>
        <w:t>новой человекоцентричной среды</w:t>
      </w:r>
      <w:r w:rsidRPr="003C73C0">
        <w:rPr>
          <w:rFonts w:ascii="Times New Roman" w:hAnsi="Times New Roman" w:cs="Times New Roman"/>
          <w:sz w:val="28"/>
          <w:szCs w:val="28"/>
        </w:rPr>
        <w:t>:</w:t>
      </w:r>
    </w:p>
    <w:p w:rsidR="004709BC" w:rsidRPr="003C73C0" w:rsidRDefault="004709BC" w:rsidP="00950388">
      <w:pPr>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 </w:t>
      </w:r>
      <w:r w:rsidRPr="003C73C0">
        <w:rPr>
          <w:rFonts w:ascii="Times New Roman" w:hAnsi="Times New Roman" w:cs="Times New Roman"/>
          <w:sz w:val="28"/>
          <w:szCs w:val="28"/>
        </w:rPr>
        <w:t>Развитие человеческого капитала и социальной сферы.</w:t>
      </w:r>
    </w:p>
    <w:p w:rsidR="004709BC" w:rsidRPr="003C73C0" w:rsidRDefault="004709BC" w:rsidP="00950388">
      <w:pPr>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 </w:t>
      </w:r>
      <w:r w:rsidR="00EF7DE5">
        <w:rPr>
          <w:rFonts w:ascii="Times New Roman" w:hAnsi="Times New Roman" w:cs="Times New Roman"/>
          <w:sz w:val="28"/>
          <w:szCs w:val="28"/>
        </w:rPr>
        <w:t xml:space="preserve">Обеспечение устойчивого </w:t>
      </w:r>
      <w:r w:rsidRPr="003C73C0">
        <w:rPr>
          <w:rFonts w:ascii="Times New Roman" w:hAnsi="Times New Roman" w:cs="Times New Roman"/>
          <w:sz w:val="28"/>
          <w:szCs w:val="28"/>
        </w:rPr>
        <w:t>экономического развития.</w:t>
      </w:r>
    </w:p>
    <w:p w:rsidR="004709BC" w:rsidRPr="003C73C0" w:rsidRDefault="004709BC" w:rsidP="00950388">
      <w:pPr>
        <w:spacing w:line="276" w:lineRule="auto"/>
        <w:ind w:firstLine="709"/>
        <w:jc w:val="both"/>
        <w:rPr>
          <w:rFonts w:ascii="Times New Roman" w:hAnsi="Times New Roman" w:cs="Times New Roman"/>
          <w:sz w:val="28"/>
          <w:szCs w:val="28"/>
        </w:rPr>
      </w:pPr>
      <w:r w:rsidRPr="003C73C0">
        <w:rPr>
          <w:rFonts w:ascii="Times New Roman" w:hAnsi="Times New Roman" w:cs="Times New Roman"/>
          <w:sz w:val="28"/>
          <w:szCs w:val="28"/>
        </w:rPr>
        <w:t>3. Повышение эффективности</w:t>
      </w:r>
      <w:r>
        <w:rPr>
          <w:rFonts w:ascii="Times New Roman" w:hAnsi="Times New Roman" w:cs="Times New Roman"/>
          <w:sz w:val="28"/>
          <w:szCs w:val="28"/>
        </w:rPr>
        <w:t xml:space="preserve"> и гибкости</w:t>
      </w:r>
      <w:r w:rsidRPr="003C73C0">
        <w:rPr>
          <w:rFonts w:ascii="Times New Roman" w:hAnsi="Times New Roman" w:cs="Times New Roman"/>
          <w:sz w:val="28"/>
          <w:szCs w:val="28"/>
        </w:rPr>
        <w:t xml:space="preserve"> управлен</w:t>
      </w:r>
      <w:r>
        <w:rPr>
          <w:rFonts w:ascii="Times New Roman" w:hAnsi="Times New Roman" w:cs="Times New Roman"/>
          <w:sz w:val="28"/>
          <w:szCs w:val="28"/>
        </w:rPr>
        <w:t>ческой системы</w:t>
      </w:r>
      <w:r w:rsidRPr="003C73C0">
        <w:rPr>
          <w:rFonts w:ascii="Times New Roman" w:hAnsi="Times New Roman" w:cs="Times New Roman"/>
          <w:sz w:val="28"/>
          <w:szCs w:val="28"/>
        </w:rPr>
        <w:t xml:space="preserve"> </w:t>
      </w:r>
      <w:r>
        <w:rPr>
          <w:rFonts w:ascii="Times New Roman" w:hAnsi="Times New Roman" w:cs="Times New Roman"/>
          <w:sz w:val="28"/>
          <w:szCs w:val="28"/>
        </w:rPr>
        <w:t xml:space="preserve">района, готовой к реагированию на запросы людей в части позитивных изменений в социально-экономической сфере. </w:t>
      </w:r>
    </w:p>
    <w:p w:rsidR="004709BC" w:rsidRDefault="004709BC" w:rsidP="00950388">
      <w:pPr>
        <w:spacing w:line="276" w:lineRule="auto"/>
        <w:ind w:firstLine="709"/>
        <w:jc w:val="both"/>
        <w:rPr>
          <w:rFonts w:ascii="Times New Roman" w:hAnsi="Times New Roman" w:cs="Times New Roman"/>
          <w:sz w:val="28"/>
          <w:szCs w:val="28"/>
        </w:rPr>
      </w:pPr>
      <w:r w:rsidRPr="003C73C0">
        <w:rPr>
          <w:rFonts w:ascii="Times New Roman" w:hAnsi="Times New Roman" w:cs="Times New Roman"/>
          <w:sz w:val="28"/>
          <w:szCs w:val="28"/>
        </w:rPr>
        <w:t>4. Безопасность жизнедеятельности и экологическ</w:t>
      </w:r>
      <w:r>
        <w:rPr>
          <w:rFonts w:ascii="Times New Roman" w:hAnsi="Times New Roman" w:cs="Times New Roman"/>
          <w:sz w:val="28"/>
          <w:szCs w:val="28"/>
        </w:rPr>
        <w:t>ое благополучие</w:t>
      </w:r>
      <w:r w:rsidRPr="003C73C0">
        <w:rPr>
          <w:rFonts w:ascii="Times New Roman" w:hAnsi="Times New Roman" w:cs="Times New Roman"/>
          <w:sz w:val="28"/>
          <w:szCs w:val="28"/>
        </w:rPr>
        <w:t xml:space="preserve">. </w:t>
      </w:r>
    </w:p>
    <w:p w:rsidR="004709BC" w:rsidRDefault="004709BC" w:rsidP="00950388">
      <w:pPr>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При реализации приоритетного направления «Развитие человеческого капитала и социальной сферы» по базовому сценарию планируется, что к 2030 году среднегодовая численность населения составит 58000 человек, уровень регистрируемой безработицы на конец года снизится до 0,6 %, а среднемесячная заработная плата буде</w:t>
      </w:r>
      <w:r w:rsidR="00320B33">
        <w:rPr>
          <w:rFonts w:ascii="Times New Roman" w:hAnsi="Times New Roman" w:cs="Times New Roman"/>
          <w:sz w:val="28"/>
          <w:szCs w:val="28"/>
        </w:rPr>
        <w:t>т</w:t>
      </w:r>
      <w:r>
        <w:rPr>
          <w:rFonts w:ascii="Times New Roman" w:hAnsi="Times New Roman" w:cs="Times New Roman"/>
          <w:sz w:val="28"/>
          <w:szCs w:val="28"/>
        </w:rPr>
        <w:t xml:space="preserve"> выше шестидесяти тысяч рубле</w:t>
      </w:r>
      <w:r w:rsidR="00320B33">
        <w:rPr>
          <w:rFonts w:ascii="Times New Roman" w:hAnsi="Times New Roman" w:cs="Times New Roman"/>
          <w:sz w:val="28"/>
          <w:szCs w:val="28"/>
        </w:rPr>
        <w:t>й</w:t>
      </w:r>
      <w:r>
        <w:rPr>
          <w:rFonts w:ascii="Times New Roman" w:hAnsi="Times New Roman" w:cs="Times New Roman"/>
          <w:sz w:val="28"/>
          <w:szCs w:val="28"/>
        </w:rPr>
        <w:t xml:space="preserve"> – 60700 руб. </w:t>
      </w:r>
    </w:p>
    <w:p w:rsidR="004709BC" w:rsidRDefault="004709BC" w:rsidP="00950388">
      <w:pPr>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Интенсификация социально-экономического развития должна позволить к 2030 году по базовому сценарию развития увеличить объем производства промышленной продукции, сельскохозяйственной продукции, оборот розничной торговли. Объем накопленных инвестиций в основной капитал за счет всех источников финансирования должен будет достигнуть отметки 180 млрд. руб. В целом, все это должно позволить достигнуть уровня индекса производительности труда, равного 103,0 %.</w:t>
      </w:r>
    </w:p>
    <w:p w:rsidR="004709BC" w:rsidRDefault="004709BC" w:rsidP="00950388">
      <w:pPr>
        <w:spacing w:line="276" w:lineRule="auto"/>
        <w:ind w:firstLine="709"/>
        <w:jc w:val="both"/>
        <w:rPr>
          <w:rFonts w:ascii="Times New Roman" w:hAnsi="Times New Roman" w:cs="Times New Roman"/>
          <w:sz w:val="28"/>
          <w:szCs w:val="28"/>
        </w:rPr>
      </w:pPr>
      <w:r w:rsidRPr="003C73C0">
        <w:rPr>
          <w:rFonts w:ascii="Times New Roman" w:hAnsi="Times New Roman" w:cs="Times New Roman"/>
          <w:sz w:val="28"/>
          <w:szCs w:val="28"/>
        </w:rPr>
        <w:t>Повышение эффективности</w:t>
      </w:r>
      <w:r>
        <w:rPr>
          <w:rFonts w:ascii="Times New Roman" w:hAnsi="Times New Roman" w:cs="Times New Roman"/>
          <w:sz w:val="28"/>
          <w:szCs w:val="28"/>
        </w:rPr>
        <w:t xml:space="preserve"> и гибкости</w:t>
      </w:r>
      <w:r w:rsidRPr="003C73C0">
        <w:rPr>
          <w:rFonts w:ascii="Times New Roman" w:hAnsi="Times New Roman" w:cs="Times New Roman"/>
          <w:sz w:val="28"/>
          <w:szCs w:val="28"/>
        </w:rPr>
        <w:t xml:space="preserve"> управлен</w:t>
      </w:r>
      <w:r>
        <w:rPr>
          <w:rFonts w:ascii="Times New Roman" w:hAnsi="Times New Roman" w:cs="Times New Roman"/>
          <w:sz w:val="28"/>
          <w:szCs w:val="28"/>
        </w:rPr>
        <w:t>ческой системы</w:t>
      </w:r>
      <w:r w:rsidRPr="003C73C0">
        <w:rPr>
          <w:rFonts w:ascii="Times New Roman" w:hAnsi="Times New Roman" w:cs="Times New Roman"/>
          <w:sz w:val="28"/>
          <w:szCs w:val="28"/>
        </w:rPr>
        <w:t xml:space="preserve"> </w:t>
      </w:r>
      <w:r>
        <w:rPr>
          <w:rFonts w:ascii="Times New Roman" w:hAnsi="Times New Roman" w:cs="Times New Roman"/>
          <w:sz w:val="28"/>
          <w:szCs w:val="28"/>
        </w:rPr>
        <w:t xml:space="preserve">района, готовой к реагированию на запросы людей в части позитивных изменений в социально-экономической сфере, должно обеспечить развитие межмуниципального сотрудничества Выселковского района с другими </w:t>
      </w:r>
      <w:r>
        <w:rPr>
          <w:rFonts w:ascii="Times New Roman" w:hAnsi="Times New Roman" w:cs="Times New Roman"/>
          <w:sz w:val="28"/>
          <w:szCs w:val="28"/>
        </w:rPr>
        <w:lastRenderedPageBreak/>
        <w:t>муниципальными образованиями – число заключенных соглашений о межмуниципальном сотрудничестве в отдельных сферах социально-экономического развития в 2030 году должно составить 15 единиц, а количество мероприятий  в рамках межмуниципального сотрудничества должно будет составить 150 единиц. Также это позволит больше привлекать к мероприятиям, направленным на развитие муниципалитета, представителей бизнеса и общественных объединений социально-ориентированных некоммерческих организаций. Объем налоговых и неналоговых доходов в 2030 году по базовому сценарию развития должен составить 563 млн. руб.</w:t>
      </w:r>
    </w:p>
    <w:p w:rsidR="004709BC" w:rsidRPr="00D25ABB" w:rsidRDefault="004709BC" w:rsidP="00950388">
      <w:pPr>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При реализации приоритетного направления «</w:t>
      </w:r>
      <w:r w:rsidRPr="003C73C0">
        <w:rPr>
          <w:rFonts w:ascii="Times New Roman" w:hAnsi="Times New Roman" w:cs="Times New Roman"/>
          <w:sz w:val="28"/>
          <w:szCs w:val="28"/>
        </w:rPr>
        <w:t>Безопасность жизнедеятельности и экологическ</w:t>
      </w:r>
      <w:r>
        <w:rPr>
          <w:rFonts w:ascii="Times New Roman" w:hAnsi="Times New Roman" w:cs="Times New Roman"/>
          <w:sz w:val="28"/>
          <w:szCs w:val="28"/>
        </w:rPr>
        <w:t>ое благополучие» по базовому сценарию планируется, что к 2030 году доля населения, обеспеченного системой оповещения в чрезвычайных ситуациях составит 100%</w:t>
      </w:r>
      <w:r w:rsidRPr="00D25ABB">
        <w:rPr>
          <w:rFonts w:ascii="Times New Roman" w:hAnsi="Times New Roman" w:cs="Times New Roman"/>
          <w:sz w:val="28"/>
          <w:szCs w:val="28"/>
        </w:rPr>
        <w:t xml:space="preserve">; </w:t>
      </w:r>
      <w:r>
        <w:rPr>
          <w:rFonts w:ascii="Times New Roman" w:hAnsi="Times New Roman" w:cs="Times New Roman"/>
          <w:sz w:val="28"/>
          <w:szCs w:val="28"/>
        </w:rPr>
        <w:t xml:space="preserve">количество проведенных экологических мероприятий составит 300 единиц. Также должны снизиться выбросы загрязняющих веществ в атмосферу (на 1 жителя) до 40 кг.  </w:t>
      </w:r>
    </w:p>
    <w:p w:rsidR="004709BC" w:rsidRDefault="004709BC" w:rsidP="008A6981">
      <w:pPr>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Каждому стратегическому направлению соответствует комплекс стратегических целей, сформулированных с учетом развития и совершенствования экономики, социальной сферы, муниципального управления и общественных отношений. Задачи носят предметный характер и конкретизируют цели. Механизмом достижения целей и задач является исполнение комплекса мероприятий муниципальных программ, реализация национальных, региональных, инвестиционных и флагманских проектов.</w:t>
      </w:r>
    </w:p>
    <w:p w:rsidR="004709BC" w:rsidRPr="00066A97" w:rsidRDefault="004709BC" w:rsidP="008A6981">
      <w:pPr>
        <w:pStyle w:val="Default"/>
        <w:spacing w:line="276" w:lineRule="auto"/>
        <w:ind w:firstLine="720"/>
        <w:jc w:val="both"/>
        <w:rPr>
          <w:sz w:val="28"/>
          <w:szCs w:val="28"/>
        </w:rPr>
      </w:pPr>
      <w:r w:rsidRPr="00066A97">
        <w:rPr>
          <w:sz w:val="28"/>
          <w:szCs w:val="28"/>
        </w:rPr>
        <w:t xml:space="preserve">Проводя параллель со Стратегией развития Краснодарского края до 2030 года, следует обозначить то, что ключевым механизмом реализации региональной Стратегии являются 7 флагманских проектов, среди которых и флагманский проект «Кластер экологизированного АПК с глубокой умной переработкой». </w:t>
      </w:r>
    </w:p>
    <w:p w:rsidR="004709BC" w:rsidRPr="00066A97" w:rsidRDefault="004709BC" w:rsidP="008A6981">
      <w:pPr>
        <w:pStyle w:val="Default"/>
        <w:spacing w:line="276" w:lineRule="auto"/>
        <w:ind w:firstLine="720"/>
        <w:jc w:val="both"/>
        <w:rPr>
          <w:sz w:val="28"/>
          <w:szCs w:val="28"/>
        </w:rPr>
      </w:pPr>
      <w:r>
        <w:rPr>
          <w:sz w:val="28"/>
          <w:szCs w:val="28"/>
        </w:rPr>
        <w:t>Выселковский</w:t>
      </w:r>
      <w:r w:rsidRPr="00066A97">
        <w:rPr>
          <w:sz w:val="28"/>
          <w:szCs w:val="28"/>
        </w:rPr>
        <w:t xml:space="preserve"> район имеет серьезный потенциал для того, чтобы сыграть важную роль в реализации данного флагманского проекта. </w:t>
      </w:r>
      <w:r>
        <w:rPr>
          <w:sz w:val="28"/>
          <w:szCs w:val="28"/>
        </w:rPr>
        <w:t>Так</w:t>
      </w:r>
      <w:r w:rsidRPr="00066A97">
        <w:rPr>
          <w:sz w:val="28"/>
          <w:szCs w:val="28"/>
        </w:rPr>
        <w:t>, имеется сырьевая база для развития переработки как в муниципалитете, в частности, так и в других районах Центрально</w:t>
      </w:r>
      <w:r w:rsidR="00EF7DE5">
        <w:rPr>
          <w:sz w:val="28"/>
          <w:szCs w:val="28"/>
        </w:rPr>
        <w:t>го</w:t>
      </w:r>
      <w:r w:rsidRPr="00066A97">
        <w:rPr>
          <w:sz w:val="28"/>
          <w:szCs w:val="28"/>
        </w:rPr>
        <w:t xml:space="preserve"> экономическо</w:t>
      </w:r>
      <w:r w:rsidR="00EF7DE5">
        <w:rPr>
          <w:sz w:val="28"/>
          <w:szCs w:val="28"/>
        </w:rPr>
        <w:t>го округа</w:t>
      </w:r>
      <w:r w:rsidRPr="00066A97">
        <w:rPr>
          <w:sz w:val="28"/>
          <w:szCs w:val="28"/>
        </w:rPr>
        <w:t xml:space="preserve">, в общем. </w:t>
      </w:r>
    </w:p>
    <w:p w:rsidR="004709BC" w:rsidRPr="00066A97" w:rsidRDefault="004709BC" w:rsidP="008A6981">
      <w:pPr>
        <w:pStyle w:val="Default"/>
        <w:spacing w:line="276" w:lineRule="auto"/>
        <w:ind w:firstLine="720"/>
        <w:jc w:val="both"/>
        <w:rPr>
          <w:sz w:val="28"/>
          <w:szCs w:val="28"/>
        </w:rPr>
      </w:pPr>
      <w:r>
        <w:rPr>
          <w:sz w:val="28"/>
          <w:szCs w:val="28"/>
        </w:rPr>
        <w:t xml:space="preserve">Приоритет первого порядка для развития АПК - </w:t>
      </w:r>
      <w:r w:rsidRPr="00066A97">
        <w:rPr>
          <w:sz w:val="28"/>
          <w:szCs w:val="28"/>
        </w:rPr>
        <w:t>Флагманский проект «Кластер экологизированного АПК</w:t>
      </w:r>
      <w:r>
        <w:rPr>
          <w:sz w:val="28"/>
          <w:szCs w:val="28"/>
        </w:rPr>
        <w:t xml:space="preserve"> с глубокой умной переработкой», </w:t>
      </w:r>
      <w:r w:rsidRPr="00066A97">
        <w:rPr>
          <w:sz w:val="28"/>
          <w:szCs w:val="28"/>
        </w:rPr>
        <w:t xml:space="preserve">направлен на развитие кооперации и интеграции между сельскохозяйственными товаропроизводителями и переработчиками, а также </w:t>
      </w:r>
      <w:r w:rsidRPr="00066A97">
        <w:rPr>
          <w:sz w:val="28"/>
          <w:szCs w:val="28"/>
        </w:rPr>
        <w:lastRenderedPageBreak/>
        <w:t xml:space="preserve">на обеспечение реализации приоритетных инвестиционных проектов в целях создания в Краснодарском крае конкурентоспособного диверсифицированного сельскохозяйственного производства, расширения не сырьевой составляющей экспорта и повышения доли продукции с высоким уровнем передела. </w:t>
      </w:r>
    </w:p>
    <w:p w:rsidR="004709BC" w:rsidRPr="00066A97" w:rsidRDefault="004709BC" w:rsidP="008A6981">
      <w:pPr>
        <w:pStyle w:val="Default"/>
        <w:spacing w:line="276" w:lineRule="auto"/>
        <w:ind w:firstLine="720"/>
        <w:jc w:val="both"/>
        <w:rPr>
          <w:sz w:val="28"/>
          <w:szCs w:val="28"/>
        </w:rPr>
      </w:pPr>
      <w:r w:rsidRPr="00066A97">
        <w:rPr>
          <w:sz w:val="28"/>
          <w:szCs w:val="28"/>
        </w:rPr>
        <w:t xml:space="preserve">В рамках флагманского проекта предполагается реализация приоритетных инвестиционных проектов, а также активное развитие основных приоритетных научно-технических направлений в области АПК, позволяющих в среднесрочной перспективе увеличить объемы и повысить эффективность производства сельскохозяйственной продукции, обеспечить устойчивое развитие комплекса, а в долгосрочной – обеспечить его инновационное развитие. </w:t>
      </w:r>
    </w:p>
    <w:p w:rsidR="004709BC" w:rsidRPr="002641A8" w:rsidRDefault="004709BC" w:rsidP="008A6981">
      <w:pPr>
        <w:pStyle w:val="Default"/>
        <w:spacing w:line="276" w:lineRule="auto"/>
        <w:ind w:firstLine="720"/>
        <w:jc w:val="both"/>
        <w:rPr>
          <w:sz w:val="28"/>
          <w:szCs w:val="28"/>
        </w:rPr>
      </w:pPr>
      <w:r w:rsidRPr="00066A97">
        <w:rPr>
          <w:sz w:val="28"/>
          <w:szCs w:val="28"/>
        </w:rPr>
        <w:t xml:space="preserve">В составе Кластера экологизированного АПК с глубокой умной переработкой предполагается выделение субкластеров, среди которых для </w:t>
      </w:r>
      <w:r w:rsidRPr="002641A8">
        <w:rPr>
          <w:sz w:val="28"/>
          <w:szCs w:val="28"/>
        </w:rPr>
        <w:t>Выселковского района наиболее актуальными являются:</w:t>
      </w:r>
    </w:p>
    <w:p w:rsidR="004709BC" w:rsidRPr="002641A8" w:rsidRDefault="004709BC" w:rsidP="008A6981">
      <w:pPr>
        <w:pStyle w:val="Default"/>
        <w:spacing w:line="276" w:lineRule="auto"/>
        <w:ind w:firstLine="720"/>
        <w:jc w:val="both"/>
        <w:rPr>
          <w:sz w:val="28"/>
          <w:szCs w:val="28"/>
        </w:rPr>
      </w:pPr>
      <w:r w:rsidRPr="002641A8">
        <w:rPr>
          <w:sz w:val="28"/>
          <w:szCs w:val="28"/>
        </w:rPr>
        <w:t>- Субкластер «Экологизированное» сельское хозяйство» (интенсивное растениеводство, применение высоких технологий, хранение и заготовка, диверсификация посевных земель, безотходное интенсивное животноводство, селекция, семеноводство, племенное дело, собственные сорта и гибриды, чистые линии  высокопродуктивных пород животных)*;</w:t>
      </w:r>
    </w:p>
    <w:p w:rsidR="004709BC" w:rsidRPr="00066A97" w:rsidRDefault="004709BC" w:rsidP="008A6981">
      <w:pPr>
        <w:pStyle w:val="Default"/>
        <w:spacing w:line="276" w:lineRule="auto"/>
        <w:ind w:firstLine="720"/>
        <w:jc w:val="both"/>
        <w:rPr>
          <w:sz w:val="28"/>
          <w:szCs w:val="28"/>
        </w:rPr>
      </w:pPr>
      <w:r w:rsidRPr="002641A8">
        <w:rPr>
          <w:sz w:val="28"/>
          <w:szCs w:val="28"/>
        </w:rPr>
        <w:t>- Агропищевой субкластер – «Умная переработка» (производство современных продуктов питания)*.</w:t>
      </w:r>
    </w:p>
    <w:p w:rsidR="004709BC" w:rsidRDefault="004709BC" w:rsidP="008A6981">
      <w:pPr>
        <w:pStyle w:val="Default"/>
        <w:spacing w:line="276" w:lineRule="auto"/>
        <w:ind w:firstLine="720"/>
        <w:jc w:val="both"/>
        <w:rPr>
          <w:sz w:val="22"/>
          <w:szCs w:val="22"/>
        </w:rPr>
      </w:pPr>
      <w:r w:rsidRPr="00066A97">
        <w:rPr>
          <w:sz w:val="22"/>
          <w:szCs w:val="22"/>
        </w:rPr>
        <w:t xml:space="preserve">*- Источник: Результаты стратегических сессий проекта «Кубань-2030», </w:t>
      </w:r>
      <w:r w:rsidRPr="00066A97">
        <w:rPr>
          <w:sz w:val="22"/>
          <w:szCs w:val="22"/>
          <w:lang w:val="en-US"/>
        </w:rPr>
        <w:t>LC</w:t>
      </w:r>
      <w:r w:rsidRPr="00066A97">
        <w:rPr>
          <w:sz w:val="22"/>
          <w:szCs w:val="22"/>
        </w:rPr>
        <w:t>-</w:t>
      </w:r>
      <w:r w:rsidRPr="00066A97">
        <w:rPr>
          <w:sz w:val="22"/>
          <w:szCs w:val="22"/>
          <w:lang w:val="en-US"/>
        </w:rPr>
        <w:t>AV</w:t>
      </w:r>
      <w:r w:rsidRPr="00066A97">
        <w:rPr>
          <w:sz w:val="22"/>
          <w:szCs w:val="22"/>
        </w:rPr>
        <w:t>.</w:t>
      </w:r>
    </w:p>
    <w:p w:rsidR="00FB68BC" w:rsidRDefault="00FB68BC" w:rsidP="00FB68BC">
      <w:pPr>
        <w:pStyle w:val="Default"/>
        <w:spacing w:line="276" w:lineRule="auto"/>
        <w:ind w:firstLine="720"/>
        <w:jc w:val="both"/>
        <w:rPr>
          <w:sz w:val="28"/>
          <w:szCs w:val="28"/>
        </w:rPr>
      </w:pPr>
      <w:r w:rsidRPr="00FB68BC">
        <w:rPr>
          <w:sz w:val="28"/>
          <w:szCs w:val="28"/>
        </w:rPr>
        <w:t>Для муниципального образования Выселковский район имеет актуальность субкластер сельского (аграрного туризма) туристско-</w:t>
      </w:r>
      <w:r>
        <w:rPr>
          <w:sz w:val="28"/>
          <w:szCs w:val="28"/>
        </w:rPr>
        <w:t>рекреационного кластера.</w:t>
      </w:r>
    </w:p>
    <w:p w:rsidR="004709BC" w:rsidRPr="00066A97" w:rsidRDefault="004709BC" w:rsidP="008A6981">
      <w:pPr>
        <w:pStyle w:val="Default"/>
        <w:spacing w:line="276" w:lineRule="auto"/>
        <w:ind w:firstLine="720"/>
        <w:jc w:val="both"/>
        <w:rPr>
          <w:sz w:val="28"/>
          <w:szCs w:val="28"/>
        </w:rPr>
      </w:pPr>
      <w:r w:rsidRPr="00066A97">
        <w:rPr>
          <w:sz w:val="28"/>
          <w:szCs w:val="28"/>
        </w:rPr>
        <w:t xml:space="preserve">В рамках субкластера социальных и креативных индустрий важную роль в развитии </w:t>
      </w:r>
      <w:r>
        <w:rPr>
          <w:sz w:val="28"/>
          <w:szCs w:val="28"/>
        </w:rPr>
        <w:t>Выселковского</w:t>
      </w:r>
      <w:r w:rsidRPr="00066A97">
        <w:rPr>
          <w:sz w:val="28"/>
          <w:szCs w:val="28"/>
        </w:rPr>
        <w:t xml:space="preserve"> района должны сыграть:</w:t>
      </w:r>
    </w:p>
    <w:p w:rsidR="004709BC" w:rsidRPr="00066A97" w:rsidRDefault="004709BC" w:rsidP="008A6981">
      <w:pPr>
        <w:pStyle w:val="Default"/>
        <w:spacing w:line="276" w:lineRule="auto"/>
        <w:ind w:firstLine="720"/>
        <w:jc w:val="both"/>
        <w:rPr>
          <w:sz w:val="28"/>
          <w:szCs w:val="28"/>
        </w:rPr>
      </w:pPr>
      <w:r w:rsidRPr="00066A97">
        <w:rPr>
          <w:sz w:val="28"/>
          <w:szCs w:val="28"/>
        </w:rPr>
        <w:t>- Приоритетная программа «Обучение через всю жизнь»: создание доступной и качественной системы образования, предоставляющей возможность каждому человеку на протяжении всей жизни самостоятельно выбирать и приобретать нужные ему компетенции, создавать индивидуальную траекторию обучения, развивать и реализовывать свой потенциал, формирующей поколение молодых талантов и предпринимателей. То есть, районная система образован</w:t>
      </w:r>
      <w:r>
        <w:rPr>
          <w:sz w:val="28"/>
          <w:szCs w:val="28"/>
        </w:rPr>
        <w:t>ия</w:t>
      </w:r>
      <w:r w:rsidRPr="00066A97">
        <w:rPr>
          <w:sz w:val="28"/>
          <w:szCs w:val="28"/>
        </w:rPr>
        <w:t xml:space="preserve"> должна быть встроена в региональную систему образования будущего, которая будет меняться в соответствии с современными тенденциями и потребностями человека в самореализации;</w:t>
      </w:r>
    </w:p>
    <w:p w:rsidR="004709BC" w:rsidRPr="00066A97" w:rsidRDefault="004709BC" w:rsidP="008A6981">
      <w:pPr>
        <w:pStyle w:val="Default"/>
        <w:spacing w:line="276" w:lineRule="auto"/>
        <w:ind w:firstLine="720"/>
        <w:jc w:val="both"/>
        <w:rPr>
          <w:sz w:val="28"/>
          <w:szCs w:val="28"/>
        </w:rPr>
      </w:pPr>
      <w:r w:rsidRPr="00066A97">
        <w:rPr>
          <w:sz w:val="28"/>
          <w:szCs w:val="28"/>
        </w:rPr>
        <w:lastRenderedPageBreak/>
        <w:t>- Приоритетная программа «Здоровье и долголетие»: создание эффективной пациентоцентричной системы здравоохранения, обеспечивающей высокое качество профилактики, диагностики, лечения и реабилитации жителей и гостей края, защищающей здоровье матери и ребенка, поддерживающей активное долголетие и ценности здорового образа жизни. Аналогично предыдущему пункту – система здравоохранения района должна функционировать и развиваться  в такт с региональной медицинской системой;</w:t>
      </w:r>
    </w:p>
    <w:p w:rsidR="004709BC" w:rsidRPr="00066A97" w:rsidRDefault="004709BC" w:rsidP="008A6981">
      <w:pPr>
        <w:pStyle w:val="Default"/>
        <w:spacing w:line="276" w:lineRule="auto"/>
        <w:ind w:firstLine="720"/>
        <w:jc w:val="both"/>
        <w:rPr>
          <w:sz w:val="28"/>
          <w:szCs w:val="28"/>
        </w:rPr>
      </w:pPr>
      <w:r w:rsidRPr="00066A97">
        <w:rPr>
          <w:sz w:val="28"/>
          <w:szCs w:val="28"/>
        </w:rPr>
        <w:t>- Приоритетная программа «Культура Кубани – развитие творческих индустрий»: развитие сферы культуры, характеризующейся разнообразием, доступностью и служащей основой для свободы самовыражения и самореализации креативных людей;</w:t>
      </w:r>
    </w:p>
    <w:p w:rsidR="004709BC" w:rsidRPr="00066A97" w:rsidRDefault="004709BC" w:rsidP="008A6981">
      <w:pPr>
        <w:pStyle w:val="Default"/>
        <w:spacing w:line="276" w:lineRule="auto"/>
        <w:ind w:firstLine="720"/>
        <w:jc w:val="both"/>
        <w:rPr>
          <w:sz w:val="28"/>
          <w:szCs w:val="28"/>
        </w:rPr>
      </w:pPr>
      <w:r w:rsidRPr="00066A97">
        <w:rPr>
          <w:sz w:val="28"/>
          <w:szCs w:val="28"/>
        </w:rPr>
        <w:t xml:space="preserve"> - Приоритетная программа «Кадровое обеспечение отраслей экономики» (реализуется в рамках всех кластеров): создание в крае условий для обеспечения приоритетных направлений социально-экономического развития квалифицированными и мотивированными кадрами на основе интеграции бизнеса, государства и системы образования. </w:t>
      </w:r>
    </w:p>
    <w:p w:rsidR="004709BC" w:rsidRPr="00066A97" w:rsidRDefault="004709BC" w:rsidP="008A6981">
      <w:pPr>
        <w:pStyle w:val="Default"/>
        <w:spacing w:line="276" w:lineRule="auto"/>
        <w:ind w:firstLine="720"/>
        <w:jc w:val="both"/>
        <w:rPr>
          <w:sz w:val="28"/>
          <w:szCs w:val="28"/>
        </w:rPr>
      </w:pPr>
      <w:r w:rsidRPr="00066A97">
        <w:rPr>
          <w:sz w:val="28"/>
          <w:szCs w:val="28"/>
        </w:rPr>
        <w:t xml:space="preserve">В рамках реализации флагманского проекта «Умная Кубань – Лидеры будущего» наиболее актуальным видится участие муниципального образования </w:t>
      </w:r>
      <w:r>
        <w:rPr>
          <w:sz w:val="28"/>
          <w:szCs w:val="28"/>
        </w:rPr>
        <w:t>Выселковский</w:t>
      </w:r>
      <w:r w:rsidRPr="00066A97">
        <w:rPr>
          <w:sz w:val="28"/>
          <w:szCs w:val="28"/>
        </w:rPr>
        <w:t xml:space="preserve"> район в  таких программах, как:</w:t>
      </w:r>
    </w:p>
    <w:p w:rsidR="004709BC" w:rsidRPr="00066A97" w:rsidRDefault="004709BC" w:rsidP="008A6981">
      <w:pPr>
        <w:pStyle w:val="Default"/>
        <w:spacing w:line="276" w:lineRule="auto"/>
        <w:ind w:firstLine="720"/>
        <w:jc w:val="both"/>
        <w:rPr>
          <w:sz w:val="28"/>
          <w:szCs w:val="28"/>
        </w:rPr>
      </w:pPr>
      <w:r w:rsidRPr="00066A97">
        <w:rPr>
          <w:sz w:val="28"/>
          <w:szCs w:val="28"/>
        </w:rPr>
        <w:t>-  Приоритетная программа «Госуправление третьего поколения» («Госуправление 3.0»): создание эффективной системы муниципального управления, ориентированного на человека и обеспечивающего устойчивый рост качества жизни населения;</w:t>
      </w:r>
    </w:p>
    <w:p w:rsidR="004709BC" w:rsidRDefault="004709BC" w:rsidP="008A6981">
      <w:pPr>
        <w:pStyle w:val="Default"/>
        <w:spacing w:line="276" w:lineRule="auto"/>
        <w:ind w:firstLine="720"/>
        <w:jc w:val="both"/>
        <w:rPr>
          <w:sz w:val="28"/>
          <w:szCs w:val="28"/>
        </w:rPr>
      </w:pPr>
      <w:r w:rsidRPr="00066A97">
        <w:rPr>
          <w:sz w:val="28"/>
          <w:szCs w:val="28"/>
        </w:rPr>
        <w:t xml:space="preserve">- Приоритетная программа «Развитие предпринимательства»: создание условий для появления и становления сильных предпринимателей. </w:t>
      </w:r>
    </w:p>
    <w:p w:rsidR="004709BC" w:rsidRDefault="004709BC" w:rsidP="008A6981">
      <w:pPr>
        <w:shd w:val="clear" w:color="auto" w:fill="FFFFFF"/>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П</w:t>
      </w:r>
      <w:r w:rsidRPr="008F13B7">
        <w:rPr>
          <w:rFonts w:ascii="Times New Roman" w:hAnsi="Times New Roman" w:cs="Times New Roman"/>
          <w:sz w:val="28"/>
          <w:szCs w:val="28"/>
        </w:rPr>
        <w:t xml:space="preserve">олитика территориального развития должна быть направлена на стимулирование развития каждого </w:t>
      </w:r>
      <w:r>
        <w:rPr>
          <w:rFonts w:ascii="Times New Roman" w:hAnsi="Times New Roman" w:cs="Times New Roman"/>
          <w:sz w:val="28"/>
          <w:szCs w:val="28"/>
        </w:rPr>
        <w:t>поселения района без исключения. Для этого, о</w:t>
      </w:r>
      <w:r w:rsidRPr="008F13B7">
        <w:rPr>
          <w:rFonts w:ascii="Times New Roman" w:hAnsi="Times New Roman" w:cs="Times New Roman"/>
          <w:sz w:val="28"/>
          <w:szCs w:val="28"/>
        </w:rPr>
        <w:t>рганы местного самоуправления</w:t>
      </w:r>
      <w:r>
        <w:rPr>
          <w:rFonts w:ascii="Times New Roman" w:hAnsi="Times New Roman" w:cs="Times New Roman"/>
          <w:sz w:val="28"/>
          <w:szCs w:val="28"/>
        </w:rPr>
        <w:t xml:space="preserve"> Выселковского района должны тесно взаимодействовать между собой для </w:t>
      </w:r>
      <w:r w:rsidRPr="008F13B7">
        <w:rPr>
          <w:rFonts w:ascii="Times New Roman" w:hAnsi="Times New Roman" w:cs="Times New Roman"/>
          <w:sz w:val="28"/>
          <w:szCs w:val="28"/>
        </w:rPr>
        <w:t>обеспеч</w:t>
      </w:r>
      <w:r>
        <w:rPr>
          <w:rFonts w:ascii="Times New Roman" w:hAnsi="Times New Roman" w:cs="Times New Roman"/>
          <w:sz w:val="28"/>
          <w:szCs w:val="28"/>
        </w:rPr>
        <w:t>ения</w:t>
      </w:r>
      <w:r w:rsidRPr="008F13B7">
        <w:rPr>
          <w:rFonts w:ascii="Times New Roman" w:hAnsi="Times New Roman" w:cs="Times New Roman"/>
          <w:sz w:val="28"/>
          <w:szCs w:val="28"/>
        </w:rPr>
        <w:t xml:space="preserve"> </w:t>
      </w:r>
      <w:r>
        <w:rPr>
          <w:rFonts w:ascii="Times New Roman" w:hAnsi="Times New Roman" w:cs="Times New Roman"/>
          <w:sz w:val="28"/>
          <w:szCs w:val="28"/>
        </w:rPr>
        <w:t>на территории поселений</w:t>
      </w:r>
      <w:r w:rsidRPr="008F13B7">
        <w:rPr>
          <w:rFonts w:ascii="Times New Roman" w:hAnsi="Times New Roman" w:cs="Times New Roman"/>
          <w:sz w:val="28"/>
          <w:szCs w:val="28"/>
        </w:rPr>
        <w:t xml:space="preserve"> инвестиционного и </w:t>
      </w:r>
      <w:r>
        <w:rPr>
          <w:rFonts w:ascii="Times New Roman" w:hAnsi="Times New Roman" w:cs="Times New Roman"/>
          <w:sz w:val="28"/>
          <w:szCs w:val="28"/>
        </w:rPr>
        <w:t>социально-</w:t>
      </w:r>
      <w:r w:rsidRPr="008F13B7">
        <w:rPr>
          <w:rFonts w:ascii="Times New Roman" w:hAnsi="Times New Roman" w:cs="Times New Roman"/>
          <w:sz w:val="28"/>
          <w:szCs w:val="28"/>
        </w:rPr>
        <w:t>экономического развития, созда</w:t>
      </w:r>
      <w:r>
        <w:rPr>
          <w:rFonts w:ascii="Times New Roman" w:hAnsi="Times New Roman" w:cs="Times New Roman"/>
          <w:sz w:val="28"/>
          <w:szCs w:val="28"/>
        </w:rPr>
        <w:t>ния</w:t>
      </w:r>
      <w:r w:rsidRPr="008F13B7">
        <w:rPr>
          <w:rFonts w:ascii="Times New Roman" w:hAnsi="Times New Roman" w:cs="Times New Roman"/>
          <w:sz w:val="28"/>
          <w:szCs w:val="28"/>
        </w:rPr>
        <w:t xml:space="preserve"> </w:t>
      </w:r>
      <w:r>
        <w:rPr>
          <w:rFonts w:ascii="Times New Roman" w:hAnsi="Times New Roman" w:cs="Times New Roman"/>
          <w:sz w:val="28"/>
          <w:szCs w:val="28"/>
        </w:rPr>
        <w:t>комфортных</w:t>
      </w:r>
      <w:r w:rsidRPr="008F13B7">
        <w:rPr>
          <w:rFonts w:ascii="Times New Roman" w:hAnsi="Times New Roman" w:cs="Times New Roman"/>
          <w:sz w:val="28"/>
          <w:szCs w:val="28"/>
        </w:rPr>
        <w:t xml:space="preserve"> услови</w:t>
      </w:r>
      <w:r>
        <w:rPr>
          <w:rFonts w:ascii="Times New Roman" w:hAnsi="Times New Roman" w:cs="Times New Roman"/>
          <w:sz w:val="28"/>
          <w:szCs w:val="28"/>
        </w:rPr>
        <w:t>й</w:t>
      </w:r>
      <w:r w:rsidRPr="008F13B7">
        <w:rPr>
          <w:rFonts w:ascii="Times New Roman" w:hAnsi="Times New Roman" w:cs="Times New Roman"/>
          <w:sz w:val="28"/>
          <w:szCs w:val="28"/>
        </w:rPr>
        <w:t xml:space="preserve"> </w:t>
      </w:r>
      <w:r>
        <w:rPr>
          <w:rFonts w:ascii="Times New Roman" w:hAnsi="Times New Roman" w:cs="Times New Roman"/>
          <w:sz w:val="28"/>
          <w:szCs w:val="28"/>
        </w:rPr>
        <w:t xml:space="preserve">проживания </w:t>
      </w:r>
      <w:r w:rsidRPr="008F13B7">
        <w:rPr>
          <w:rFonts w:ascii="Times New Roman" w:hAnsi="Times New Roman" w:cs="Times New Roman"/>
          <w:sz w:val="28"/>
          <w:szCs w:val="28"/>
        </w:rPr>
        <w:t xml:space="preserve"> </w:t>
      </w:r>
      <w:r>
        <w:rPr>
          <w:rFonts w:ascii="Times New Roman" w:hAnsi="Times New Roman" w:cs="Times New Roman"/>
          <w:sz w:val="28"/>
          <w:szCs w:val="28"/>
        </w:rPr>
        <w:t>своим жителям, для</w:t>
      </w:r>
      <w:r w:rsidRPr="008F13B7">
        <w:rPr>
          <w:rFonts w:ascii="Times New Roman" w:hAnsi="Times New Roman" w:cs="Times New Roman"/>
          <w:sz w:val="28"/>
          <w:szCs w:val="28"/>
        </w:rPr>
        <w:t xml:space="preserve"> привлечения инвестиций</w:t>
      </w:r>
      <w:r>
        <w:rPr>
          <w:rFonts w:ascii="Times New Roman" w:hAnsi="Times New Roman" w:cs="Times New Roman"/>
          <w:sz w:val="28"/>
          <w:szCs w:val="28"/>
        </w:rPr>
        <w:t xml:space="preserve">, </w:t>
      </w:r>
      <w:r w:rsidRPr="008F13B7">
        <w:rPr>
          <w:rFonts w:ascii="Times New Roman" w:hAnsi="Times New Roman" w:cs="Times New Roman"/>
          <w:sz w:val="28"/>
          <w:szCs w:val="28"/>
        </w:rPr>
        <w:t xml:space="preserve">а также </w:t>
      </w:r>
      <w:r>
        <w:rPr>
          <w:rFonts w:ascii="Times New Roman" w:hAnsi="Times New Roman" w:cs="Times New Roman"/>
          <w:sz w:val="28"/>
          <w:szCs w:val="28"/>
        </w:rPr>
        <w:t xml:space="preserve">для </w:t>
      </w:r>
      <w:r w:rsidRPr="008F13B7">
        <w:rPr>
          <w:rFonts w:ascii="Times New Roman" w:hAnsi="Times New Roman" w:cs="Times New Roman"/>
          <w:sz w:val="28"/>
          <w:szCs w:val="28"/>
        </w:rPr>
        <w:t>иницииро</w:t>
      </w:r>
      <w:r>
        <w:rPr>
          <w:rFonts w:ascii="Times New Roman" w:hAnsi="Times New Roman" w:cs="Times New Roman"/>
          <w:sz w:val="28"/>
          <w:szCs w:val="28"/>
        </w:rPr>
        <w:t>вания</w:t>
      </w:r>
      <w:r w:rsidRPr="008F13B7">
        <w:rPr>
          <w:rFonts w:ascii="Times New Roman" w:hAnsi="Times New Roman" w:cs="Times New Roman"/>
          <w:sz w:val="28"/>
          <w:szCs w:val="28"/>
        </w:rPr>
        <w:t xml:space="preserve"> инвестиционны</w:t>
      </w:r>
      <w:r>
        <w:rPr>
          <w:rFonts w:ascii="Times New Roman" w:hAnsi="Times New Roman" w:cs="Times New Roman"/>
          <w:sz w:val="28"/>
          <w:szCs w:val="28"/>
        </w:rPr>
        <w:t>х</w:t>
      </w:r>
      <w:r w:rsidRPr="008F13B7">
        <w:rPr>
          <w:rFonts w:ascii="Times New Roman" w:hAnsi="Times New Roman" w:cs="Times New Roman"/>
          <w:sz w:val="28"/>
          <w:szCs w:val="28"/>
        </w:rPr>
        <w:t xml:space="preserve"> предложени</w:t>
      </w:r>
      <w:r>
        <w:rPr>
          <w:rFonts w:ascii="Times New Roman" w:hAnsi="Times New Roman" w:cs="Times New Roman"/>
          <w:sz w:val="28"/>
          <w:szCs w:val="28"/>
        </w:rPr>
        <w:t>й</w:t>
      </w:r>
      <w:r w:rsidRPr="008F13B7">
        <w:rPr>
          <w:rFonts w:ascii="Times New Roman" w:hAnsi="Times New Roman" w:cs="Times New Roman"/>
          <w:sz w:val="28"/>
          <w:szCs w:val="28"/>
        </w:rPr>
        <w:t>, отвечающи</w:t>
      </w:r>
      <w:r>
        <w:rPr>
          <w:rFonts w:ascii="Times New Roman" w:hAnsi="Times New Roman" w:cs="Times New Roman"/>
          <w:sz w:val="28"/>
          <w:szCs w:val="28"/>
        </w:rPr>
        <w:t>х</w:t>
      </w:r>
      <w:r w:rsidRPr="008F13B7">
        <w:rPr>
          <w:rFonts w:ascii="Times New Roman" w:hAnsi="Times New Roman" w:cs="Times New Roman"/>
          <w:sz w:val="28"/>
          <w:szCs w:val="28"/>
        </w:rPr>
        <w:t xml:space="preserve"> стратегическим интересам развития района в целом. </w:t>
      </w:r>
    </w:p>
    <w:p w:rsidR="004709BC" w:rsidRPr="0070336C" w:rsidRDefault="004709BC" w:rsidP="001A7B8E">
      <w:pPr>
        <w:pStyle w:val="S0"/>
        <w:rPr>
          <w:sz w:val="28"/>
          <w:szCs w:val="28"/>
        </w:rPr>
      </w:pPr>
      <w:r w:rsidRPr="0070336C">
        <w:rPr>
          <w:sz w:val="28"/>
          <w:szCs w:val="28"/>
        </w:rPr>
        <w:t xml:space="preserve">Для определения ключевых задач социально-экономического развития Выселковского района были использованы целевые индикаторы развития </w:t>
      </w:r>
      <w:r w:rsidRPr="0070336C">
        <w:rPr>
          <w:sz w:val="28"/>
          <w:szCs w:val="28"/>
        </w:rPr>
        <w:lastRenderedPageBreak/>
        <w:t>Выселковского района,</w:t>
      </w:r>
      <w:r>
        <w:rPr>
          <w:sz w:val="28"/>
          <w:szCs w:val="28"/>
        </w:rPr>
        <w:t xml:space="preserve"> </w:t>
      </w:r>
      <w:r w:rsidRPr="00367B45">
        <w:rPr>
          <w:sz w:val="28"/>
          <w:szCs w:val="28"/>
        </w:rPr>
        <w:t>рекомендован</w:t>
      </w:r>
      <w:r>
        <w:rPr>
          <w:sz w:val="28"/>
          <w:szCs w:val="28"/>
        </w:rPr>
        <w:t>н</w:t>
      </w:r>
      <w:r w:rsidRPr="00367B45">
        <w:rPr>
          <w:sz w:val="28"/>
          <w:szCs w:val="28"/>
        </w:rPr>
        <w:t>ы</w:t>
      </w:r>
      <w:r>
        <w:rPr>
          <w:sz w:val="28"/>
          <w:szCs w:val="28"/>
        </w:rPr>
        <w:t>е</w:t>
      </w:r>
      <w:r w:rsidRPr="00367B45">
        <w:rPr>
          <w:sz w:val="28"/>
          <w:szCs w:val="28"/>
        </w:rPr>
        <w:t xml:space="preserve"> паспортами муниципальных образований Краснодарского края</w:t>
      </w:r>
      <w:r>
        <w:rPr>
          <w:sz w:val="28"/>
          <w:szCs w:val="28"/>
        </w:rPr>
        <w:t>.</w:t>
      </w:r>
    </w:p>
    <w:p w:rsidR="004709BC" w:rsidRPr="001A7B8E" w:rsidRDefault="004709BC" w:rsidP="001A7B8E">
      <w:pPr>
        <w:pStyle w:val="af3"/>
        <w:spacing w:before="0" w:after="0"/>
        <w:jc w:val="right"/>
        <w:rPr>
          <w:i w:val="0"/>
          <w:iCs/>
          <w:color w:val="auto"/>
          <w:sz w:val="28"/>
          <w:szCs w:val="28"/>
        </w:rPr>
      </w:pPr>
      <w:r w:rsidRPr="001A7B8E">
        <w:rPr>
          <w:i w:val="0"/>
          <w:iCs/>
          <w:color w:val="auto"/>
          <w:sz w:val="28"/>
          <w:szCs w:val="28"/>
        </w:rPr>
        <w:t xml:space="preserve">Рисунок № </w:t>
      </w:r>
      <w:r>
        <w:rPr>
          <w:i w:val="0"/>
          <w:iCs/>
          <w:color w:val="auto"/>
          <w:sz w:val="28"/>
          <w:szCs w:val="28"/>
        </w:rPr>
        <w:t>15</w:t>
      </w:r>
    </w:p>
    <w:p w:rsidR="004709BC" w:rsidRDefault="004709BC" w:rsidP="001A7B8E">
      <w:pPr>
        <w:pStyle w:val="af3"/>
        <w:spacing w:before="0" w:after="0"/>
      </w:pPr>
    </w:p>
    <w:p w:rsidR="004709BC" w:rsidRDefault="004709BC" w:rsidP="001A7B8E">
      <w:pPr>
        <w:pStyle w:val="af3"/>
        <w:spacing w:before="0" w:after="0"/>
        <w:jc w:val="center"/>
        <w:rPr>
          <w:b/>
          <w:bCs/>
          <w:i w:val="0"/>
          <w:iCs/>
          <w:color w:val="auto"/>
        </w:rPr>
      </w:pPr>
      <w:r>
        <w:rPr>
          <w:b/>
          <w:bCs/>
          <w:i w:val="0"/>
          <w:iCs/>
          <w:color w:val="auto"/>
        </w:rPr>
        <w:t>Вклад Выселковского района и других муниципальных образований</w:t>
      </w:r>
      <w:r w:rsidRPr="001A7B8E">
        <w:rPr>
          <w:b/>
          <w:bCs/>
          <w:i w:val="0"/>
          <w:iCs/>
          <w:color w:val="auto"/>
        </w:rPr>
        <w:t xml:space="preserve"> </w:t>
      </w:r>
      <w:r w:rsidRPr="00C72459">
        <w:rPr>
          <w:b/>
          <w:bCs/>
          <w:i w:val="0"/>
          <w:iCs/>
          <w:color w:val="auto"/>
        </w:rPr>
        <w:t xml:space="preserve">Центральной экономической зоны </w:t>
      </w:r>
      <w:r>
        <w:rPr>
          <w:b/>
          <w:bCs/>
          <w:i w:val="0"/>
          <w:iCs/>
          <w:color w:val="auto"/>
        </w:rPr>
        <w:t xml:space="preserve">в реализацию </w:t>
      </w:r>
      <w:r w:rsidRPr="001A7B8E">
        <w:rPr>
          <w:b/>
          <w:bCs/>
          <w:i w:val="0"/>
          <w:iCs/>
          <w:color w:val="auto"/>
        </w:rPr>
        <w:t>Стратеги</w:t>
      </w:r>
      <w:r>
        <w:rPr>
          <w:b/>
          <w:bCs/>
          <w:i w:val="0"/>
          <w:iCs/>
          <w:color w:val="auto"/>
        </w:rPr>
        <w:t>ии</w:t>
      </w:r>
      <w:r w:rsidRPr="001A7B8E">
        <w:rPr>
          <w:b/>
          <w:bCs/>
          <w:i w:val="0"/>
          <w:iCs/>
          <w:color w:val="auto"/>
        </w:rPr>
        <w:t xml:space="preserve"> Социально-экономического </w:t>
      </w:r>
    </w:p>
    <w:p w:rsidR="004709BC" w:rsidRPr="001A7B8E" w:rsidRDefault="004709BC" w:rsidP="001A7B8E">
      <w:pPr>
        <w:pStyle w:val="af3"/>
        <w:spacing w:before="0" w:after="0"/>
        <w:jc w:val="center"/>
        <w:rPr>
          <w:b/>
          <w:bCs/>
          <w:i w:val="0"/>
          <w:iCs/>
          <w:color w:val="auto"/>
        </w:rPr>
      </w:pPr>
      <w:r w:rsidRPr="001A7B8E">
        <w:rPr>
          <w:b/>
          <w:bCs/>
          <w:i w:val="0"/>
          <w:iCs/>
          <w:color w:val="auto"/>
        </w:rPr>
        <w:t>развития Краснодарского края до 2030 года.</w:t>
      </w:r>
    </w:p>
    <w:p w:rsidR="004709BC" w:rsidRPr="0070336C" w:rsidRDefault="004709BC" w:rsidP="001A7B8E">
      <w:pPr>
        <w:pStyle w:val="S0"/>
        <w:spacing w:line="240" w:lineRule="auto"/>
        <w:rPr>
          <w:sz w:val="28"/>
          <w:szCs w:val="28"/>
        </w:rPr>
      </w:pPr>
    </w:p>
    <w:p w:rsidR="004709BC" w:rsidRDefault="00B961B9" w:rsidP="001A7B8E">
      <w:pPr>
        <w:keepNext/>
      </w:pPr>
      <w:r>
        <w:rPr>
          <w:noProof/>
          <w:lang w:eastAsia="ru-RU"/>
        </w:rPr>
        <mc:AlternateContent>
          <mc:Choice Requires="wps">
            <w:drawing>
              <wp:anchor distT="0" distB="0" distL="114300" distR="114300" simplePos="0" relativeHeight="251657728" behindDoc="0" locked="0" layoutInCell="1" allowOverlap="1">
                <wp:simplePos x="0" y="0"/>
                <wp:positionH relativeFrom="column">
                  <wp:posOffset>419100</wp:posOffset>
                </wp:positionH>
                <wp:positionV relativeFrom="paragraph">
                  <wp:posOffset>1142365</wp:posOffset>
                </wp:positionV>
                <wp:extent cx="5188585" cy="201930"/>
                <wp:effectExtent l="0" t="0" r="12065" b="26670"/>
                <wp:wrapNone/>
                <wp:docPr id="245" name="Прямоугольник 2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88585" cy="201930"/>
                        </a:xfrm>
                        <a:prstGeom prst="rect">
                          <a:avLst/>
                        </a:prstGeom>
                        <a:no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07ECB6CF" id="Прямоугольник 245" o:spid="_x0000_s1026" style="position:absolute;margin-left:33pt;margin-top:89.95pt;width:408.55pt;height:15.9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" filled="f" strokecolor="red" strokeweight="1pt">
                <v:path arrowok="t"/>
              </v:rect>
            </w:pict>
          </mc:Fallback>
        </mc:AlternateContent>
      </w:r>
      <w:r>
        <w:rPr>
          <w:rFonts w:ascii="Times New Roman" w:hAnsi="Times New Roman" w:cs="Times New Roman"/>
          <w:noProof/>
          <w:lang w:eastAsia="ru-RU"/>
        </w:rPr>
        <w:drawing>
          <wp:inline distT="0" distB="0" distL="0" distR="0">
            <wp:extent cx="5915025" cy="3181350"/>
            <wp:effectExtent l="0" t="0" r="9525" b="0"/>
            <wp:docPr id="15" name="Рисунок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4"/>
                    <pic:cNvPicPr>
                      <a:picLocks noChangeAspect="1" noChangeArrowheads="1"/>
                    </pic:cNvPicPr>
                  </pic:nvPicPr>
                  <pic:blipFill>
                    <a:blip r:embed="rId24">
                      <a:extLst>
                        <a:ext uri="{28A0092B-C50C-407E-A947-70E740481C1C}">
                          <a14:useLocalDpi xmlns:a14="http://schemas.microsoft.com/office/drawing/2010/main" val="0"/>
                        </a:ext>
                      </a:extLst>
                    </a:blip>
                    <a:srcRect t="5659"/>
                    <a:stretch>
                      <a:fillRect/>
                    </a:stretch>
                  </pic:blipFill>
                  <pic:spPr bwMode="auto">
                    <a:xfrm>
                      <a:off x="0" y="0"/>
                      <a:ext cx="5915025" cy="3181350"/>
                    </a:xfrm>
                    <a:prstGeom prst="rect">
                      <a:avLst/>
                    </a:prstGeom>
                    <a:noFill/>
                    <a:ln>
                      <a:noFill/>
                    </a:ln>
                  </pic:spPr>
                </pic:pic>
              </a:graphicData>
            </a:graphic>
          </wp:inline>
        </w:drawing>
      </w:r>
    </w:p>
    <w:p w:rsidR="004709BC" w:rsidRDefault="004709BC" w:rsidP="00950388">
      <w:pPr>
        <w:shd w:val="clear" w:color="auto" w:fill="FFFFFF"/>
        <w:spacing w:line="276" w:lineRule="auto"/>
        <w:ind w:firstLine="709"/>
        <w:jc w:val="both"/>
        <w:rPr>
          <w:rFonts w:ascii="Times New Roman" w:hAnsi="Times New Roman" w:cs="Times New Roman"/>
          <w:sz w:val="28"/>
          <w:szCs w:val="28"/>
          <w:highlight w:val="cyan"/>
        </w:rPr>
      </w:pPr>
      <w:r>
        <w:rPr>
          <w:rFonts w:ascii="Times New Roman" w:hAnsi="Times New Roman" w:cs="Times New Roman"/>
          <w:sz w:val="28"/>
          <w:szCs w:val="28"/>
        </w:rPr>
        <w:t>Приоритетные задачи развития муниципального образования Выселковский район представлены ниже.</w:t>
      </w:r>
    </w:p>
    <w:p w:rsidR="004709BC" w:rsidRDefault="004709BC" w:rsidP="001A7B8E">
      <w:pPr>
        <w:spacing w:line="276" w:lineRule="auto"/>
        <w:jc w:val="both"/>
        <w:rPr>
          <w:rFonts w:ascii="Times New Roman" w:hAnsi="Times New Roman" w:cs="Times New Roman"/>
          <w:sz w:val="28"/>
          <w:szCs w:val="28"/>
        </w:rPr>
      </w:pPr>
    </w:p>
    <w:p w:rsidR="004709BC" w:rsidRDefault="00222D4A" w:rsidP="00950388">
      <w:pPr>
        <w:spacing w:line="276" w:lineRule="auto"/>
        <w:ind w:firstLine="709"/>
        <w:jc w:val="center"/>
        <w:rPr>
          <w:rFonts w:ascii="Times New Roman" w:hAnsi="Times New Roman" w:cs="Times New Roman"/>
          <w:b/>
          <w:sz w:val="28"/>
          <w:szCs w:val="28"/>
        </w:rPr>
      </w:pPr>
      <w:r>
        <w:rPr>
          <w:rFonts w:ascii="Times New Roman" w:hAnsi="Times New Roman" w:cs="Times New Roman"/>
          <w:b/>
          <w:sz w:val="28"/>
          <w:szCs w:val="28"/>
        </w:rPr>
        <w:t>2.1</w:t>
      </w:r>
      <w:r w:rsidR="004709BC" w:rsidRPr="00593036">
        <w:rPr>
          <w:rFonts w:ascii="Times New Roman" w:hAnsi="Times New Roman" w:cs="Times New Roman"/>
          <w:b/>
          <w:sz w:val="28"/>
          <w:szCs w:val="28"/>
        </w:rPr>
        <w:t>.1. Приоритетное направление «Развитие человеческого капитала и социальной сферы»</w:t>
      </w:r>
    </w:p>
    <w:p w:rsidR="004709BC" w:rsidRPr="0041104B" w:rsidRDefault="004709BC" w:rsidP="00950388">
      <w:pPr>
        <w:spacing w:line="276" w:lineRule="auto"/>
        <w:ind w:firstLine="709"/>
        <w:jc w:val="both"/>
        <w:rPr>
          <w:rFonts w:ascii="Times New Roman" w:hAnsi="Times New Roman" w:cs="Times New Roman"/>
          <w:sz w:val="28"/>
          <w:szCs w:val="28"/>
        </w:rPr>
      </w:pPr>
    </w:p>
    <w:p w:rsidR="004709BC" w:rsidRDefault="004709BC" w:rsidP="00950388">
      <w:pPr>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Стратегической </w:t>
      </w:r>
      <w:r w:rsidRPr="00D117F4">
        <w:rPr>
          <w:rFonts w:ascii="Times New Roman" w:hAnsi="Times New Roman" w:cs="Times New Roman"/>
          <w:sz w:val="28"/>
          <w:szCs w:val="28"/>
        </w:rPr>
        <w:t xml:space="preserve">целью приоритетного направления «Развитие человеческого </w:t>
      </w:r>
      <w:r w:rsidRPr="00042180">
        <w:rPr>
          <w:rFonts w:ascii="Times New Roman" w:hAnsi="Times New Roman" w:cs="Times New Roman"/>
          <w:sz w:val="28"/>
          <w:szCs w:val="28"/>
        </w:rPr>
        <w:t xml:space="preserve">капитала и социальной сферы» является создание комфортных условий проживания для жителей </w:t>
      </w:r>
      <w:r>
        <w:rPr>
          <w:rFonts w:ascii="Times New Roman" w:hAnsi="Times New Roman" w:cs="Times New Roman"/>
          <w:sz w:val="28"/>
          <w:szCs w:val="28"/>
        </w:rPr>
        <w:t>Выселковского</w:t>
      </w:r>
      <w:r w:rsidRPr="00042180">
        <w:rPr>
          <w:rFonts w:ascii="Times New Roman" w:hAnsi="Times New Roman" w:cs="Times New Roman"/>
          <w:sz w:val="28"/>
          <w:szCs w:val="28"/>
        </w:rPr>
        <w:t xml:space="preserve"> района</w:t>
      </w:r>
      <w:r>
        <w:rPr>
          <w:rFonts w:ascii="Times New Roman" w:hAnsi="Times New Roman" w:cs="Times New Roman"/>
          <w:sz w:val="28"/>
          <w:szCs w:val="28"/>
        </w:rPr>
        <w:t xml:space="preserve"> -</w:t>
      </w:r>
      <w:r w:rsidRPr="00042180">
        <w:rPr>
          <w:rFonts w:ascii="Times New Roman" w:hAnsi="Times New Roman" w:cs="Times New Roman"/>
          <w:sz w:val="28"/>
          <w:szCs w:val="28"/>
        </w:rPr>
        <w:t xml:space="preserve"> инициативных, </w:t>
      </w:r>
      <w:r>
        <w:rPr>
          <w:rFonts w:ascii="Times New Roman" w:hAnsi="Times New Roman" w:cs="Times New Roman"/>
          <w:sz w:val="28"/>
          <w:szCs w:val="28"/>
        </w:rPr>
        <w:t>позитивных</w:t>
      </w:r>
      <w:r w:rsidRPr="00042180">
        <w:rPr>
          <w:rFonts w:ascii="Times New Roman" w:hAnsi="Times New Roman" w:cs="Times New Roman"/>
          <w:sz w:val="28"/>
          <w:szCs w:val="28"/>
        </w:rPr>
        <w:t xml:space="preserve"> в общении, ценящих семью, здоровый образ жизни и долголетие. Для достижения этой цели необходимо решение следующих задач:</w:t>
      </w:r>
    </w:p>
    <w:p w:rsidR="00842845" w:rsidRDefault="00842845" w:rsidP="00842845">
      <w:pPr>
        <w:spacing w:line="276" w:lineRule="auto"/>
        <w:ind w:firstLine="709"/>
        <w:jc w:val="both"/>
        <w:rPr>
          <w:rFonts w:ascii="Times New Roman" w:hAnsi="Times New Roman" w:cs="Times New Roman"/>
          <w:b/>
          <w:sz w:val="28"/>
          <w:szCs w:val="28"/>
        </w:rPr>
      </w:pPr>
      <w:r>
        <w:rPr>
          <w:rFonts w:ascii="Times New Roman" w:hAnsi="Times New Roman" w:cs="Times New Roman"/>
          <w:b/>
          <w:sz w:val="28"/>
          <w:szCs w:val="28"/>
        </w:rPr>
        <w:t>Задача 1</w:t>
      </w:r>
      <w:r w:rsidRPr="00D23487">
        <w:rPr>
          <w:rFonts w:ascii="Times New Roman" w:hAnsi="Times New Roman" w:cs="Times New Roman"/>
          <w:b/>
          <w:sz w:val="28"/>
          <w:szCs w:val="28"/>
        </w:rPr>
        <w:t>. Развитие образования.</w:t>
      </w:r>
    </w:p>
    <w:p w:rsidR="00842845" w:rsidRDefault="00842845" w:rsidP="00842845">
      <w:pPr>
        <w:spacing w:line="276"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Выселковский район – </w:t>
      </w:r>
      <w:r w:rsidRPr="00080273">
        <w:rPr>
          <w:rFonts w:ascii="Times New Roman" w:hAnsi="Times New Roman" w:cs="Times New Roman"/>
          <w:sz w:val="28"/>
          <w:szCs w:val="28"/>
        </w:rPr>
        <w:t xml:space="preserve"> </w:t>
      </w:r>
      <w:r>
        <w:rPr>
          <w:rFonts w:ascii="Times New Roman" w:hAnsi="Times New Roman" w:cs="Times New Roman"/>
          <w:sz w:val="28"/>
          <w:szCs w:val="28"/>
        </w:rPr>
        <w:t xml:space="preserve">территория </w:t>
      </w:r>
      <w:r w:rsidRPr="0074715B">
        <w:rPr>
          <w:rFonts w:ascii="Times New Roman" w:hAnsi="Times New Roman"/>
          <w:bCs/>
          <w:sz w:val="28"/>
          <w:szCs w:val="28"/>
        </w:rPr>
        <w:t>обладающая сильной системой образования, отвечающей современным тенденциям, способной сформировать поколение молодых талантов и предпринимателей, которая способна развиваться по инновационному пути</w:t>
      </w:r>
      <w:r>
        <w:rPr>
          <w:rFonts w:ascii="Times New Roman" w:hAnsi="Times New Roman"/>
          <w:bCs/>
          <w:sz w:val="28"/>
          <w:szCs w:val="28"/>
        </w:rPr>
        <w:t>.</w:t>
      </w:r>
    </w:p>
    <w:p w:rsidR="00842845" w:rsidRDefault="00842845" w:rsidP="00842845">
      <w:pPr>
        <w:spacing w:line="276" w:lineRule="auto"/>
        <w:ind w:firstLine="720"/>
        <w:jc w:val="both"/>
        <w:rPr>
          <w:rFonts w:ascii="Times New Roman" w:hAnsi="Times New Roman" w:cs="Times New Roman"/>
          <w:sz w:val="28"/>
          <w:szCs w:val="28"/>
        </w:rPr>
      </w:pPr>
      <w:r w:rsidRPr="00D23487">
        <w:rPr>
          <w:rFonts w:ascii="Times New Roman" w:hAnsi="Times New Roman" w:cs="Times New Roman"/>
          <w:sz w:val="28"/>
          <w:szCs w:val="28"/>
        </w:rPr>
        <w:lastRenderedPageBreak/>
        <w:t>Проблему ликвидации очередности</w:t>
      </w:r>
      <w:r>
        <w:rPr>
          <w:rFonts w:ascii="Times New Roman" w:hAnsi="Times New Roman" w:cs="Times New Roman"/>
          <w:sz w:val="28"/>
          <w:szCs w:val="28"/>
        </w:rPr>
        <w:t xml:space="preserve"> (особенно в возрасте детей от 1,5 до 3 лет)</w:t>
      </w:r>
      <w:r w:rsidRPr="00D23487">
        <w:rPr>
          <w:rFonts w:ascii="Times New Roman" w:hAnsi="Times New Roman" w:cs="Times New Roman"/>
          <w:sz w:val="28"/>
          <w:szCs w:val="28"/>
        </w:rPr>
        <w:t xml:space="preserve"> в дошкольные образовательные учреждения планируется решать</w:t>
      </w:r>
      <w:r>
        <w:rPr>
          <w:rFonts w:ascii="Times New Roman" w:hAnsi="Times New Roman" w:cs="Times New Roman"/>
          <w:sz w:val="28"/>
          <w:szCs w:val="28"/>
        </w:rPr>
        <w:t xml:space="preserve"> </w:t>
      </w:r>
      <w:r w:rsidRPr="00D23487">
        <w:rPr>
          <w:rFonts w:ascii="Times New Roman" w:hAnsi="Times New Roman" w:cs="Times New Roman"/>
          <w:sz w:val="28"/>
          <w:szCs w:val="28"/>
        </w:rPr>
        <w:t>с учетом прогнозируемо</w:t>
      </w:r>
      <w:r>
        <w:rPr>
          <w:rFonts w:ascii="Times New Roman" w:hAnsi="Times New Roman" w:cs="Times New Roman"/>
          <w:sz w:val="28"/>
          <w:szCs w:val="28"/>
        </w:rPr>
        <w:t xml:space="preserve">й </w:t>
      </w:r>
      <w:r w:rsidRPr="00D23487">
        <w:rPr>
          <w:rFonts w:ascii="Times New Roman" w:hAnsi="Times New Roman" w:cs="Times New Roman"/>
          <w:sz w:val="28"/>
          <w:szCs w:val="28"/>
        </w:rPr>
        <w:t xml:space="preserve">численности населения </w:t>
      </w:r>
      <w:r>
        <w:rPr>
          <w:rFonts w:ascii="Times New Roman" w:hAnsi="Times New Roman" w:cs="Times New Roman"/>
          <w:sz w:val="28"/>
          <w:szCs w:val="28"/>
        </w:rPr>
        <w:t>района,</w:t>
      </w:r>
      <w:r w:rsidRPr="00D23487">
        <w:rPr>
          <w:rFonts w:ascii="Times New Roman" w:hAnsi="Times New Roman" w:cs="Times New Roman"/>
          <w:sz w:val="28"/>
          <w:szCs w:val="28"/>
        </w:rPr>
        <w:t xml:space="preserve"> </w:t>
      </w:r>
      <w:r>
        <w:rPr>
          <w:rFonts w:ascii="Times New Roman" w:hAnsi="Times New Roman" w:cs="Times New Roman"/>
          <w:sz w:val="28"/>
          <w:szCs w:val="28"/>
        </w:rPr>
        <w:t>путем</w:t>
      </w:r>
      <w:r w:rsidRPr="00D23487">
        <w:rPr>
          <w:rFonts w:ascii="Times New Roman" w:hAnsi="Times New Roman" w:cs="Times New Roman"/>
          <w:sz w:val="28"/>
          <w:szCs w:val="28"/>
        </w:rPr>
        <w:t xml:space="preserve"> строит</w:t>
      </w:r>
      <w:r>
        <w:rPr>
          <w:rFonts w:ascii="Times New Roman" w:hAnsi="Times New Roman" w:cs="Times New Roman"/>
          <w:sz w:val="28"/>
          <w:szCs w:val="28"/>
        </w:rPr>
        <w:t>ельства</w:t>
      </w:r>
      <w:r w:rsidRPr="00D23487">
        <w:rPr>
          <w:rFonts w:ascii="Times New Roman" w:hAnsi="Times New Roman" w:cs="Times New Roman"/>
          <w:sz w:val="28"/>
          <w:szCs w:val="28"/>
        </w:rPr>
        <w:t xml:space="preserve"> новы</w:t>
      </w:r>
      <w:r>
        <w:rPr>
          <w:rFonts w:ascii="Times New Roman" w:hAnsi="Times New Roman" w:cs="Times New Roman"/>
          <w:sz w:val="28"/>
          <w:szCs w:val="28"/>
        </w:rPr>
        <w:t>х</w:t>
      </w:r>
      <w:r w:rsidRPr="00D23487">
        <w:rPr>
          <w:rFonts w:ascii="Times New Roman" w:hAnsi="Times New Roman" w:cs="Times New Roman"/>
          <w:sz w:val="28"/>
          <w:szCs w:val="28"/>
        </w:rPr>
        <w:t xml:space="preserve"> детски</w:t>
      </w:r>
      <w:r>
        <w:rPr>
          <w:rFonts w:ascii="Times New Roman" w:hAnsi="Times New Roman" w:cs="Times New Roman"/>
          <w:sz w:val="28"/>
          <w:szCs w:val="28"/>
        </w:rPr>
        <w:t>х</w:t>
      </w:r>
      <w:r w:rsidRPr="00D23487">
        <w:rPr>
          <w:rFonts w:ascii="Times New Roman" w:hAnsi="Times New Roman" w:cs="Times New Roman"/>
          <w:sz w:val="28"/>
          <w:szCs w:val="28"/>
        </w:rPr>
        <w:t xml:space="preserve"> сад</w:t>
      </w:r>
      <w:r>
        <w:rPr>
          <w:rFonts w:ascii="Times New Roman" w:hAnsi="Times New Roman" w:cs="Times New Roman"/>
          <w:sz w:val="28"/>
          <w:szCs w:val="28"/>
        </w:rPr>
        <w:t>ов, в том числе с использованием механизмов</w:t>
      </w:r>
      <w:r w:rsidRPr="00057932">
        <w:rPr>
          <w:rFonts w:ascii="Times New Roman" w:hAnsi="Times New Roman" w:cs="Times New Roman"/>
          <w:sz w:val="28"/>
          <w:szCs w:val="28"/>
        </w:rPr>
        <w:t xml:space="preserve"> </w:t>
      </w:r>
      <w:r>
        <w:rPr>
          <w:rFonts w:ascii="Times New Roman" w:hAnsi="Times New Roman" w:cs="Times New Roman"/>
          <w:sz w:val="28"/>
          <w:szCs w:val="28"/>
        </w:rPr>
        <w:t>МЧП и концессионных соглашений</w:t>
      </w:r>
      <w:r w:rsidRPr="00D23487">
        <w:rPr>
          <w:rFonts w:ascii="Times New Roman" w:hAnsi="Times New Roman" w:cs="Times New Roman"/>
          <w:sz w:val="28"/>
          <w:szCs w:val="28"/>
        </w:rPr>
        <w:t>.</w:t>
      </w:r>
      <w:r>
        <w:rPr>
          <w:rFonts w:ascii="Times New Roman" w:hAnsi="Times New Roman" w:cs="Times New Roman"/>
          <w:sz w:val="28"/>
          <w:szCs w:val="28"/>
        </w:rPr>
        <w:t xml:space="preserve"> Также решение данной проблемы будет обеспечено за счет негосударственных образовательных учреждений, для чего необходимо проработать меры поддержки таким субъектам бизнеса.</w:t>
      </w:r>
    </w:p>
    <w:p w:rsidR="00842845" w:rsidRPr="00D23487" w:rsidRDefault="00842845" w:rsidP="00842845">
      <w:pPr>
        <w:spacing w:line="276" w:lineRule="auto"/>
        <w:ind w:firstLine="720"/>
        <w:jc w:val="both"/>
        <w:rPr>
          <w:rFonts w:ascii="Times New Roman" w:hAnsi="Times New Roman" w:cs="Times New Roman"/>
          <w:sz w:val="28"/>
          <w:szCs w:val="28"/>
        </w:rPr>
      </w:pPr>
      <w:r w:rsidRPr="00D23487">
        <w:rPr>
          <w:rFonts w:ascii="Times New Roman" w:hAnsi="Times New Roman" w:cs="Times New Roman"/>
          <w:sz w:val="28"/>
          <w:szCs w:val="28"/>
        </w:rPr>
        <w:t>Содержательная работа дошкольных образовательных организаций будет направлена на раннее выявление одаренных детей и последующее их развитие, обеспечение преемственности дошкольного и начального общего образования.</w:t>
      </w:r>
    </w:p>
    <w:p w:rsidR="00842845" w:rsidRPr="00D23487" w:rsidRDefault="00842845" w:rsidP="00842845">
      <w:pPr>
        <w:spacing w:line="276" w:lineRule="auto"/>
        <w:ind w:firstLine="720"/>
        <w:jc w:val="both"/>
        <w:rPr>
          <w:rFonts w:ascii="Times New Roman" w:hAnsi="Times New Roman" w:cs="Times New Roman"/>
          <w:sz w:val="28"/>
          <w:szCs w:val="28"/>
        </w:rPr>
      </w:pPr>
      <w:r w:rsidRPr="00D23487">
        <w:rPr>
          <w:rFonts w:ascii="Times New Roman" w:hAnsi="Times New Roman" w:cs="Times New Roman"/>
          <w:sz w:val="28"/>
          <w:szCs w:val="28"/>
        </w:rPr>
        <w:t>Предполагается внедрение вариативных программ дополнительного образования на базе различных дошкольных образовательных организаций</w:t>
      </w:r>
      <w:r>
        <w:rPr>
          <w:rFonts w:ascii="Times New Roman" w:hAnsi="Times New Roman" w:cs="Times New Roman"/>
          <w:sz w:val="28"/>
          <w:szCs w:val="28"/>
        </w:rPr>
        <w:t>.</w:t>
      </w:r>
    </w:p>
    <w:p w:rsidR="00842845" w:rsidRDefault="00842845" w:rsidP="00842845">
      <w:pPr>
        <w:spacing w:line="276" w:lineRule="auto"/>
        <w:ind w:firstLine="720"/>
        <w:jc w:val="both"/>
        <w:rPr>
          <w:rFonts w:ascii="Times New Roman" w:hAnsi="Times New Roman" w:cs="Times New Roman"/>
          <w:sz w:val="28"/>
          <w:szCs w:val="28"/>
        </w:rPr>
      </w:pPr>
      <w:r w:rsidRPr="00D23487">
        <w:rPr>
          <w:rFonts w:ascii="Times New Roman" w:hAnsi="Times New Roman" w:cs="Times New Roman"/>
          <w:sz w:val="28"/>
          <w:szCs w:val="28"/>
        </w:rPr>
        <w:t xml:space="preserve">В целях повышения роли семейного воспитания семьям, не отдающим детей в детские сады, будет оказываться методическая помощь в части воспитания и подготовки к школе. Также предполагается, что инновационное развитие </w:t>
      </w:r>
      <w:r>
        <w:rPr>
          <w:rFonts w:ascii="Times New Roman" w:hAnsi="Times New Roman" w:cs="Times New Roman"/>
          <w:sz w:val="28"/>
          <w:szCs w:val="28"/>
        </w:rPr>
        <w:t>района</w:t>
      </w:r>
      <w:r w:rsidRPr="00D23487">
        <w:rPr>
          <w:rFonts w:ascii="Times New Roman" w:hAnsi="Times New Roman" w:cs="Times New Roman"/>
          <w:sz w:val="28"/>
          <w:szCs w:val="28"/>
        </w:rPr>
        <w:t xml:space="preserve"> приведет к появлению рабочих мест для креативного класса, основанных на проектной деятельности и предполагающих свободный трудовой распорядок, что позволит обоим родителям рационально распределять время между выполнением работы и воспитанием детей.</w:t>
      </w:r>
    </w:p>
    <w:p w:rsidR="00DD4CB9" w:rsidRDefault="00DD4CB9" w:rsidP="00DD4CB9">
      <w:pPr>
        <w:spacing w:line="276" w:lineRule="auto"/>
        <w:ind w:firstLine="720"/>
        <w:jc w:val="center"/>
        <w:rPr>
          <w:rFonts w:ascii="Times New Roman" w:hAnsi="Times New Roman" w:cs="Times New Roman"/>
          <w:sz w:val="28"/>
          <w:szCs w:val="28"/>
        </w:rPr>
      </w:pPr>
    </w:p>
    <w:p w:rsidR="00842845" w:rsidRDefault="00842845" w:rsidP="00DD4CB9">
      <w:pPr>
        <w:spacing w:line="276" w:lineRule="auto"/>
        <w:ind w:firstLine="720"/>
        <w:jc w:val="center"/>
        <w:rPr>
          <w:rFonts w:ascii="Times New Roman" w:hAnsi="Times New Roman" w:cs="Times New Roman"/>
          <w:sz w:val="28"/>
          <w:szCs w:val="28"/>
        </w:rPr>
      </w:pPr>
      <w:r w:rsidRPr="00DC2266">
        <w:rPr>
          <w:rFonts w:ascii="Times New Roman" w:hAnsi="Times New Roman" w:cs="Times New Roman"/>
          <w:sz w:val="28"/>
          <w:szCs w:val="28"/>
        </w:rPr>
        <w:t>Общее образование</w:t>
      </w:r>
      <w:r>
        <w:rPr>
          <w:rFonts w:ascii="Times New Roman" w:hAnsi="Times New Roman" w:cs="Times New Roman"/>
          <w:sz w:val="28"/>
          <w:szCs w:val="28"/>
        </w:rPr>
        <w:t>.</w:t>
      </w:r>
    </w:p>
    <w:p w:rsidR="00842845" w:rsidRPr="002C1819" w:rsidRDefault="00842845" w:rsidP="00842845">
      <w:pPr>
        <w:pStyle w:val="Default"/>
        <w:spacing w:line="276" w:lineRule="auto"/>
        <w:ind w:firstLine="708"/>
        <w:jc w:val="both"/>
        <w:rPr>
          <w:sz w:val="28"/>
          <w:szCs w:val="28"/>
        </w:rPr>
      </w:pPr>
      <w:r w:rsidRPr="00D23487">
        <w:rPr>
          <w:sz w:val="28"/>
          <w:szCs w:val="28"/>
        </w:rPr>
        <w:t xml:space="preserve">Развитие системы общего образования будет направлено на совершенствование </w:t>
      </w:r>
      <w:r>
        <w:rPr>
          <w:sz w:val="28"/>
          <w:szCs w:val="28"/>
        </w:rPr>
        <w:t>следующих</w:t>
      </w:r>
      <w:r w:rsidRPr="00D23487">
        <w:rPr>
          <w:sz w:val="28"/>
          <w:szCs w:val="28"/>
        </w:rPr>
        <w:t xml:space="preserve"> его аспектов</w:t>
      </w:r>
      <w:r w:rsidRPr="002C1819">
        <w:rPr>
          <w:sz w:val="28"/>
          <w:szCs w:val="28"/>
        </w:rPr>
        <w:t>:</w:t>
      </w:r>
    </w:p>
    <w:p w:rsidR="00842845" w:rsidRPr="00651265" w:rsidRDefault="00842845" w:rsidP="00842845">
      <w:pPr>
        <w:pStyle w:val="S0"/>
        <w:numPr>
          <w:ilvl w:val="0"/>
          <w:numId w:val="9"/>
        </w:numPr>
        <w:tabs>
          <w:tab w:val="left" w:pos="1276"/>
        </w:tabs>
        <w:ind w:left="0" w:firstLine="851"/>
        <w:rPr>
          <w:sz w:val="28"/>
          <w:szCs w:val="28"/>
        </w:rPr>
      </w:pPr>
      <w:r w:rsidRPr="00651265">
        <w:rPr>
          <w:sz w:val="28"/>
          <w:szCs w:val="28"/>
        </w:rPr>
        <w:t>развити</w:t>
      </w:r>
      <w:r>
        <w:rPr>
          <w:sz w:val="28"/>
          <w:szCs w:val="28"/>
        </w:rPr>
        <w:t>е</w:t>
      </w:r>
      <w:r w:rsidRPr="00651265">
        <w:rPr>
          <w:sz w:val="28"/>
          <w:szCs w:val="28"/>
        </w:rPr>
        <w:t xml:space="preserve"> сети специализированных классов (школ), предоставляющих одаренным детям образование, выходящее за рамки стандартов, на основе использования интеллектуальных ресурсов и инфраструктуры университетов и высокотехнологичных предприятий с целью повышения уровня подготовки выпускников и «выращивания» будущих ученых;</w:t>
      </w:r>
    </w:p>
    <w:p w:rsidR="00842845" w:rsidRPr="00651265" w:rsidRDefault="00842845" w:rsidP="00842845">
      <w:pPr>
        <w:pStyle w:val="S0"/>
        <w:numPr>
          <w:ilvl w:val="0"/>
          <w:numId w:val="9"/>
        </w:numPr>
        <w:tabs>
          <w:tab w:val="left" w:pos="1276"/>
        </w:tabs>
        <w:ind w:left="0" w:firstLine="851"/>
        <w:rPr>
          <w:sz w:val="28"/>
          <w:szCs w:val="28"/>
        </w:rPr>
      </w:pPr>
      <w:r w:rsidRPr="00651265">
        <w:rPr>
          <w:sz w:val="28"/>
          <w:szCs w:val="28"/>
        </w:rPr>
        <w:t>создание необходимых условий для инклюзивного образования детей с ограниченными возможностями здоровья;</w:t>
      </w:r>
    </w:p>
    <w:p w:rsidR="00842845" w:rsidRPr="00651265" w:rsidRDefault="00842845" w:rsidP="00842845">
      <w:pPr>
        <w:pStyle w:val="S0"/>
        <w:numPr>
          <w:ilvl w:val="0"/>
          <w:numId w:val="9"/>
        </w:numPr>
        <w:tabs>
          <w:tab w:val="left" w:pos="1276"/>
        </w:tabs>
        <w:ind w:left="0" w:firstLine="851"/>
        <w:rPr>
          <w:sz w:val="28"/>
          <w:szCs w:val="28"/>
        </w:rPr>
      </w:pPr>
      <w:r w:rsidRPr="00651265">
        <w:rPr>
          <w:sz w:val="28"/>
          <w:szCs w:val="28"/>
        </w:rPr>
        <w:t>создание условий для организации дистанционного обучения детей с ограниченными возможностями здоровья;</w:t>
      </w:r>
    </w:p>
    <w:p w:rsidR="00842845" w:rsidRPr="00651265" w:rsidRDefault="00842845" w:rsidP="00842845">
      <w:pPr>
        <w:pStyle w:val="S0"/>
        <w:numPr>
          <w:ilvl w:val="0"/>
          <w:numId w:val="9"/>
        </w:numPr>
        <w:tabs>
          <w:tab w:val="left" w:pos="1276"/>
        </w:tabs>
        <w:ind w:left="0" w:firstLine="851"/>
        <w:rPr>
          <w:sz w:val="28"/>
          <w:szCs w:val="28"/>
        </w:rPr>
      </w:pPr>
      <w:r w:rsidRPr="00651265">
        <w:rPr>
          <w:sz w:val="28"/>
          <w:szCs w:val="28"/>
        </w:rPr>
        <w:t xml:space="preserve">для детей, получающих семейное образование или занимающихся самообразованием, будет создана сеть центров консультирования </w:t>
      </w:r>
      <w:r w:rsidRPr="00651265">
        <w:rPr>
          <w:sz w:val="28"/>
          <w:szCs w:val="28"/>
        </w:rPr>
        <w:lastRenderedPageBreak/>
        <w:t>сопровождения, в которых детям помогут сформировать индивидуальную образовательную траекторию с учетом доступных образовательных ресурсов;</w:t>
      </w:r>
    </w:p>
    <w:p w:rsidR="00842845" w:rsidRPr="00651265" w:rsidRDefault="00842845" w:rsidP="00842845">
      <w:pPr>
        <w:pStyle w:val="S0"/>
        <w:numPr>
          <w:ilvl w:val="0"/>
          <w:numId w:val="9"/>
        </w:numPr>
        <w:tabs>
          <w:tab w:val="left" w:pos="1276"/>
        </w:tabs>
        <w:ind w:left="0" w:firstLine="851"/>
        <w:rPr>
          <w:sz w:val="28"/>
          <w:szCs w:val="28"/>
        </w:rPr>
      </w:pPr>
      <w:r w:rsidRPr="00651265">
        <w:rPr>
          <w:sz w:val="28"/>
          <w:szCs w:val="28"/>
        </w:rPr>
        <w:t>создание необходимых условий для реализации дополнительных общеобразовательных программ для детей технической и естественнонаучной направленности, соответствующих интересам обучаемых и перспективным потребностям социально-экономического и технологического развития Краснодарского края;</w:t>
      </w:r>
    </w:p>
    <w:p w:rsidR="00842845" w:rsidRPr="00651265" w:rsidRDefault="00842845" w:rsidP="00842845">
      <w:pPr>
        <w:pStyle w:val="S0"/>
        <w:numPr>
          <w:ilvl w:val="0"/>
          <w:numId w:val="9"/>
        </w:numPr>
        <w:tabs>
          <w:tab w:val="left" w:pos="1276"/>
        </w:tabs>
        <w:ind w:left="0" w:firstLine="851"/>
        <w:rPr>
          <w:sz w:val="28"/>
          <w:szCs w:val="28"/>
        </w:rPr>
      </w:pPr>
      <w:r w:rsidRPr="00651265">
        <w:rPr>
          <w:sz w:val="28"/>
          <w:szCs w:val="28"/>
        </w:rPr>
        <w:t>привлечения представителей профессиональных сообществ (в т.ч. бизнеса) к профессиональной ориентации школьников, предоставления детям возможности «профессиональных проб»;</w:t>
      </w:r>
    </w:p>
    <w:p w:rsidR="00842845" w:rsidRPr="00651265" w:rsidRDefault="00842845" w:rsidP="00842845">
      <w:pPr>
        <w:pStyle w:val="S0"/>
        <w:numPr>
          <w:ilvl w:val="0"/>
          <w:numId w:val="9"/>
        </w:numPr>
        <w:tabs>
          <w:tab w:val="left" w:pos="1276"/>
        </w:tabs>
        <w:ind w:left="0" w:firstLine="851"/>
        <w:rPr>
          <w:sz w:val="28"/>
          <w:szCs w:val="28"/>
        </w:rPr>
      </w:pPr>
      <w:r w:rsidRPr="00651265">
        <w:rPr>
          <w:sz w:val="28"/>
          <w:szCs w:val="28"/>
        </w:rPr>
        <w:t>создание условий для экспорта образовательны</w:t>
      </w:r>
      <w:r>
        <w:rPr>
          <w:sz w:val="28"/>
          <w:szCs w:val="28"/>
        </w:rPr>
        <w:t>х</w:t>
      </w:r>
      <w:r w:rsidRPr="00651265">
        <w:rPr>
          <w:sz w:val="28"/>
          <w:szCs w:val="28"/>
        </w:rPr>
        <w:t xml:space="preserve"> услуг в соседние районы;</w:t>
      </w:r>
    </w:p>
    <w:p w:rsidR="00842845" w:rsidRPr="00651265" w:rsidRDefault="00842845" w:rsidP="00842845">
      <w:pPr>
        <w:pStyle w:val="S0"/>
        <w:numPr>
          <w:ilvl w:val="0"/>
          <w:numId w:val="9"/>
        </w:numPr>
        <w:tabs>
          <w:tab w:val="left" w:pos="1276"/>
        </w:tabs>
        <w:ind w:left="0" w:firstLine="851"/>
        <w:rPr>
          <w:sz w:val="28"/>
          <w:szCs w:val="28"/>
        </w:rPr>
      </w:pPr>
      <w:r w:rsidRPr="00651265">
        <w:rPr>
          <w:sz w:val="28"/>
          <w:szCs w:val="28"/>
        </w:rPr>
        <w:t>развитие кооперационных связей с ведущими вузами Краснодара и Ростова-на-Дону для развития дополнительного образования;</w:t>
      </w:r>
    </w:p>
    <w:p w:rsidR="00842845" w:rsidRPr="00651265" w:rsidRDefault="00842845" w:rsidP="00842845">
      <w:pPr>
        <w:pStyle w:val="S0"/>
        <w:numPr>
          <w:ilvl w:val="0"/>
          <w:numId w:val="9"/>
        </w:numPr>
        <w:tabs>
          <w:tab w:val="left" w:pos="1276"/>
        </w:tabs>
        <w:ind w:left="0" w:firstLine="851"/>
        <w:rPr>
          <w:sz w:val="28"/>
          <w:szCs w:val="28"/>
        </w:rPr>
      </w:pPr>
      <w:r w:rsidRPr="00651265">
        <w:rPr>
          <w:sz w:val="28"/>
          <w:szCs w:val="28"/>
        </w:rPr>
        <w:t>широкое развитие практики целевой подготовки кадров, позволяющее осуществлять координацию деятельности системы профессионального образования в соответствии с перспективными кадровыми потребностями работодателей;</w:t>
      </w:r>
    </w:p>
    <w:p w:rsidR="00842845" w:rsidRPr="00651265" w:rsidRDefault="00842845" w:rsidP="00842845">
      <w:pPr>
        <w:pStyle w:val="S0"/>
        <w:numPr>
          <w:ilvl w:val="0"/>
          <w:numId w:val="9"/>
        </w:numPr>
        <w:tabs>
          <w:tab w:val="left" w:pos="1276"/>
        </w:tabs>
        <w:ind w:left="0" w:firstLine="851"/>
        <w:rPr>
          <w:sz w:val="28"/>
          <w:szCs w:val="28"/>
        </w:rPr>
      </w:pPr>
      <w:r w:rsidRPr="00651265">
        <w:rPr>
          <w:sz w:val="28"/>
          <w:szCs w:val="28"/>
        </w:rPr>
        <w:t>поддержка научно-исследовательской деятельности молодежи.</w:t>
      </w:r>
    </w:p>
    <w:p w:rsidR="00DD4CB9" w:rsidRDefault="00DD4CB9" w:rsidP="00DD4CB9">
      <w:pPr>
        <w:tabs>
          <w:tab w:val="left" w:pos="709"/>
        </w:tabs>
        <w:autoSpaceDE w:val="0"/>
        <w:autoSpaceDN w:val="0"/>
        <w:adjustRightInd w:val="0"/>
        <w:spacing w:line="276" w:lineRule="auto"/>
        <w:ind w:firstLine="709"/>
        <w:jc w:val="center"/>
        <w:rPr>
          <w:rFonts w:ascii="Times New Roman" w:hAnsi="Times New Roman" w:cs="Times New Roman"/>
          <w:sz w:val="28"/>
          <w:szCs w:val="28"/>
        </w:rPr>
      </w:pPr>
    </w:p>
    <w:p w:rsidR="00842845" w:rsidRDefault="00842845" w:rsidP="00DD4CB9">
      <w:pPr>
        <w:tabs>
          <w:tab w:val="left" w:pos="709"/>
        </w:tabs>
        <w:autoSpaceDE w:val="0"/>
        <w:autoSpaceDN w:val="0"/>
        <w:adjustRightInd w:val="0"/>
        <w:spacing w:line="276" w:lineRule="auto"/>
        <w:ind w:firstLine="709"/>
        <w:jc w:val="center"/>
        <w:rPr>
          <w:rFonts w:ascii="Times New Roman" w:hAnsi="Times New Roman" w:cs="Times New Roman"/>
          <w:sz w:val="28"/>
          <w:szCs w:val="28"/>
        </w:rPr>
      </w:pPr>
      <w:r w:rsidRPr="00DC2266">
        <w:rPr>
          <w:rFonts w:ascii="Times New Roman" w:hAnsi="Times New Roman" w:cs="Times New Roman"/>
          <w:sz w:val="28"/>
          <w:szCs w:val="28"/>
        </w:rPr>
        <w:t>Дополнительное образование</w:t>
      </w:r>
      <w:r>
        <w:rPr>
          <w:rFonts w:ascii="Times New Roman" w:hAnsi="Times New Roman" w:cs="Times New Roman"/>
          <w:sz w:val="28"/>
          <w:szCs w:val="28"/>
        </w:rPr>
        <w:t>.</w:t>
      </w:r>
    </w:p>
    <w:p w:rsidR="00842845" w:rsidRDefault="00842845" w:rsidP="00842845">
      <w:pPr>
        <w:pStyle w:val="Default"/>
        <w:spacing w:line="276" w:lineRule="auto"/>
        <w:ind w:firstLine="708"/>
        <w:jc w:val="both"/>
        <w:rPr>
          <w:sz w:val="28"/>
          <w:szCs w:val="28"/>
        </w:rPr>
      </w:pPr>
      <w:r w:rsidRPr="00D23487">
        <w:rPr>
          <w:sz w:val="28"/>
          <w:szCs w:val="28"/>
        </w:rPr>
        <w:t>Система дополнительного образования будет обладать большей открытостью и гибкостью</w:t>
      </w:r>
      <w:r>
        <w:rPr>
          <w:sz w:val="28"/>
          <w:szCs w:val="28"/>
        </w:rPr>
        <w:t xml:space="preserve"> за счет реализации следующих аспектов</w:t>
      </w:r>
      <w:r w:rsidRPr="002C1819">
        <w:rPr>
          <w:sz w:val="28"/>
          <w:szCs w:val="28"/>
        </w:rPr>
        <w:t>:</w:t>
      </w:r>
    </w:p>
    <w:p w:rsidR="00842845" w:rsidRPr="00066A97" w:rsidRDefault="00842845" w:rsidP="00842845">
      <w:pPr>
        <w:pStyle w:val="Default"/>
        <w:spacing w:line="276" w:lineRule="auto"/>
        <w:ind w:firstLine="720"/>
        <w:jc w:val="both"/>
        <w:rPr>
          <w:sz w:val="28"/>
          <w:szCs w:val="28"/>
        </w:rPr>
      </w:pPr>
      <w:r w:rsidRPr="00113D41">
        <w:rPr>
          <w:sz w:val="28"/>
          <w:szCs w:val="28"/>
        </w:rPr>
        <w:t xml:space="preserve"> </w:t>
      </w:r>
      <w:r w:rsidRPr="00066A97">
        <w:rPr>
          <w:bCs/>
          <w:sz w:val="28"/>
          <w:szCs w:val="28"/>
        </w:rPr>
        <w:t xml:space="preserve">- </w:t>
      </w:r>
      <w:r w:rsidRPr="00066A97">
        <w:rPr>
          <w:sz w:val="28"/>
          <w:szCs w:val="28"/>
        </w:rPr>
        <w:t>обеспечение доступности и высокого качества системы дополнительного образования, дифференцирование образовательных продуктов;</w:t>
      </w:r>
    </w:p>
    <w:p w:rsidR="00842845" w:rsidRPr="00066A97" w:rsidRDefault="00842845" w:rsidP="00842845">
      <w:pPr>
        <w:pStyle w:val="Default"/>
        <w:spacing w:line="276" w:lineRule="auto"/>
        <w:ind w:firstLine="720"/>
        <w:jc w:val="both"/>
        <w:rPr>
          <w:sz w:val="28"/>
          <w:szCs w:val="28"/>
        </w:rPr>
      </w:pPr>
      <w:r w:rsidRPr="00066A97">
        <w:rPr>
          <w:sz w:val="28"/>
          <w:szCs w:val="28"/>
        </w:rPr>
        <w:t>- увеличение предпринимательской активности в сфере дополнительного образования;</w:t>
      </w:r>
    </w:p>
    <w:p w:rsidR="00842845" w:rsidRPr="00066A97" w:rsidRDefault="00D9719F" w:rsidP="00842845">
      <w:pPr>
        <w:pStyle w:val="Default"/>
        <w:spacing w:line="276" w:lineRule="auto"/>
        <w:ind w:firstLine="720"/>
        <w:jc w:val="both"/>
        <w:rPr>
          <w:sz w:val="28"/>
          <w:szCs w:val="28"/>
        </w:rPr>
      </w:pPr>
      <w:r>
        <w:rPr>
          <w:sz w:val="28"/>
          <w:szCs w:val="28"/>
        </w:rPr>
        <w:t xml:space="preserve">- </w:t>
      </w:r>
      <w:r w:rsidR="00842845" w:rsidRPr="00066A97">
        <w:rPr>
          <w:sz w:val="28"/>
          <w:szCs w:val="28"/>
        </w:rPr>
        <w:t>создание условий для консолидации образовательной и инновационной деятельности;</w:t>
      </w:r>
    </w:p>
    <w:p w:rsidR="00842845" w:rsidRPr="00066A97" w:rsidRDefault="00D9719F" w:rsidP="00842845">
      <w:pPr>
        <w:pStyle w:val="Default"/>
        <w:spacing w:line="276" w:lineRule="auto"/>
        <w:ind w:firstLine="720"/>
        <w:jc w:val="both"/>
        <w:rPr>
          <w:sz w:val="28"/>
          <w:szCs w:val="28"/>
        </w:rPr>
      </w:pPr>
      <w:r>
        <w:rPr>
          <w:sz w:val="28"/>
          <w:szCs w:val="28"/>
        </w:rPr>
        <w:t xml:space="preserve">- </w:t>
      </w:r>
      <w:r w:rsidR="00842845" w:rsidRPr="00066A97">
        <w:rPr>
          <w:sz w:val="28"/>
          <w:szCs w:val="28"/>
        </w:rPr>
        <w:t>обеспечение системы дополнительного образования высококвалифицированными педагогическими кадрами, гибко управляющими образовательными траекториями обучающихся;</w:t>
      </w:r>
    </w:p>
    <w:p w:rsidR="00842845" w:rsidRPr="00066A97" w:rsidRDefault="00842845" w:rsidP="00842845">
      <w:pPr>
        <w:pStyle w:val="Default"/>
        <w:spacing w:line="276" w:lineRule="auto"/>
        <w:ind w:firstLine="720"/>
        <w:jc w:val="both"/>
        <w:rPr>
          <w:sz w:val="28"/>
          <w:szCs w:val="28"/>
        </w:rPr>
      </w:pPr>
      <w:r w:rsidRPr="00066A97">
        <w:rPr>
          <w:sz w:val="28"/>
          <w:szCs w:val="28"/>
        </w:rPr>
        <w:t xml:space="preserve">-  модернизация и развитие инфраструктуры дополнительного образования.  </w:t>
      </w:r>
    </w:p>
    <w:p w:rsidR="00842845" w:rsidRDefault="00842845" w:rsidP="00842845">
      <w:pPr>
        <w:spacing w:line="276" w:lineRule="auto"/>
        <w:ind w:firstLine="709"/>
        <w:jc w:val="both"/>
        <w:rPr>
          <w:rFonts w:ascii="Times New Roman" w:hAnsi="Times New Roman" w:cs="Times New Roman"/>
          <w:sz w:val="28"/>
          <w:szCs w:val="28"/>
        </w:rPr>
      </w:pPr>
      <w:r w:rsidRPr="00D23487">
        <w:rPr>
          <w:rFonts w:ascii="Times New Roman" w:hAnsi="Times New Roman" w:cs="Times New Roman"/>
          <w:sz w:val="28"/>
          <w:szCs w:val="28"/>
        </w:rPr>
        <w:lastRenderedPageBreak/>
        <w:t>Среди тематических направлений дополнительного образования больше внимания будет уделяться техническому творчеству детей и подростков, робототехнике.</w:t>
      </w:r>
    </w:p>
    <w:p w:rsidR="00713133" w:rsidRDefault="00713133" w:rsidP="00842845">
      <w:pPr>
        <w:spacing w:line="276" w:lineRule="auto"/>
        <w:ind w:firstLine="709"/>
        <w:jc w:val="both"/>
        <w:rPr>
          <w:rFonts w:ascii="Times New Roman" w:hAnsi="Times New Roman" w:cs="Times New Roman"/>
          <w:sz w:val="28"/>
          <w:szCs w:val="28"/>
        </w:rPr>
      </w:pPr>
    </w:p>
    <w:p w:rsidR="00713133" w:rsidRPr="00795283" w:rsidRDefault="00713133" w:rsidP="00713133">
      <w:pPr>
        <w:spacing w:line="276" w:lineRule="auto"/>
        <w:ind w:firstLine="709"/>
        <w:jc w:val="both"/>
        <w:rPr>
          <w:rFonts w:ascii="Times New Roman" w:hAnsi="Times New Roman" w:cs="Times New Roman"/>
          <w:b/>
          <w:sz w:val="28"/>
          <w:szCs w:val="28"/>
        </w:rPr>
      </w:pPr>
      <w:r w:rsidRPr="00795283">
        <w:rPr>
          <w:rFonts w:ascii="Times New Roman" w:hAnsi="Times New Roman" w:cs="Times New Roman"/>
          <w:b/>
          <w:sz w:val="28"/>
          <w:szCs w:val="28"/>
        </w:rPr>
        <w:t>Зад</w:t>
      </w:r>
      <w:r>
        <w:rPr>
          <w:rFonts w:ascii="Times New Roman" w:hAnsi="Times New Roman" w:cs="Times New Roman"/>
          <w:b/>
          <w:sz w:val="28"/>
          <w:szCs w:val="28"/>
        </w:rPr>
        <w:t>ача 2</w:t>
      </w:r>
      <w:r w:rsidRPr="00795283">
        <w:rPr>
          <w:rFonts w:ascii="Times New Roman" w:hAnsi="Times New Roman" w:cs="Times New Roman"/>
          <w:b/>
          <w:sz w:val="28"/>
          <w:szCs w:val="28"/>
        </w:rPr>
        <w:t xml:space="preserve">. </w:t>
      </w:r>
      <w:r>
        <w:rPr>
          <w:rFonts w:ascii="Times New Roman" w:hAnsi="Times New Roman" w:cs="Times New Roman"/>
          <w:b/>
          <w:sz w:val="28"/>
          <w:szCs w:val="28"/>
        </w:rPr>
        <w:t>Р</w:t>
      </w:r>
      <w:r w:rsidRPr="00795283">
        <w:rPr>
          <w:rFonts w:ascii="Times New Roman" w:hAnsi="Times New Roman" w:cs="Times New Roman"/>
          <w:b/>
          <w:sz w:val="28"/>
          <w:szCs w:val="28"/>
        </w:rPr>
        <w:t>еализация социально-демографической политики</w:t>
      </w:r>
      <w:r>
        <w:rPr>
          <w:rFonts w:ascii="Times New Roman" w:hAnsi="Times New Roman" w:cs="Times New Roman"/>
          <w:b/>
          <w:sz w:val="28"/>
          <w:szCs w:val="28"/>
        </w:rPr>
        <w:t>, содействие развитию здравоохранения</w:t>
      </w:r>
      <w:r w:rsidRPr="00795283">
        <w:rPr>
          <w:rFonts w:ascii="Times New Roman" w:hAnsi="Times New Roman" w:cs="Times New Roman"/>
          <w:b/>
          <w:sz w:val="28"/>
          <w:szCs w:val="28"/>
        </w:rPr>
        <w:t>.</w:t>
      </w:r>
    </w:p>
    <w:p w:rsidR="00713133" w:rsidRPr="00234F2E" w:rsidRDefault="00713133" w:rsidP="00713133">
      <w:pPr>
        <w:spacing w:line="276" w:lineRule="auto"/>
        <w:ind w:right="-105" w:firstLine="720"/>
        <w:jc w:val="both"/>
        <w:rPr>
          <w:rFonts w:ascii="Times New Roman" w:hAnsi="Times New Roman" w:cs="Times New Roman"/>
          <w:sz w:val="28"/>
          <w:szCs w:val="28"/>
        </w:rPr>
      </w:pPr>
      <w:r>
        <w:rPr>
          <w:rFonts w:ascii="Times New Roman" w:hAnsi="Times New Roman" w:cs="Times New Roman"/>
          <w:bCs/>
          <w:sz w:val="28"/>
          <w:szCs w:val="28"/>
        </w:rPr>
        <w:t xml:space="preserve">Выселковский район – </w:t>
      </w:r>
      <w:r>
        <w:rPr>
          <w:rFonts w:ascii="Times New Roman" w:hAnsi="Times New Roman" w:cs="Times New Roman"/>
          <w:sz w:val="28"/>
          <w:szCs w:val="28"/>
        </w:rPr>
        <w:t>территория</w:t>
      </w:r>
      <w:r w:rsidRPr="00066A97">
        <w:rPr>
          <w:rFonts w:ascii="Times New Roman" w:hAnsi="Times New Roman" w:cs="Times New Roman"/>
          <w:sz w:val="28"/>
          <w:szCs w:val="28"/>
        </w:rPr>
        <w:t xml:space="preserve"> способн</w:t>
      </w:r>
      <w:r>
        <w:rPr>
          <w:rFonts w:ascii="Times New Roman" w:hAnsi="Times New Roman" w:cs="Times New Roman"/>
          <w:sz w:val="28"/>
          <w:szCs w:val="28"/>
        </w:rPr>
        <w:t>ая</w:t>
      </w:r>
      <w:r w:rsidRPr="00066A97">
        <w:rPr>
          <w:rFonts w:ascii="Times New Roman" w:hAnsi="Times New Roman" w:cs="Times New Roman"/>
          <w:sz w:val="28"/>
          <w:szCs w:val="28"/>
        </w:rPr>
        <w:t xml:space="preserve"> к накоплению человеческого капитала ключевого актива – основы долгосрочной конкурентоспособности, обеспечивший хорошие условия для развития и самореализации жителей </w:t>
      </w:r>
      <w:r>
        <w:rPr>
          <w:rFonts w:ascii="Times New Roman" w:hAnsi="Times New Roman" w:cs="Times New Roman"/>
          <w:sz w:val="28"/>
          <w:szCs w:val="28"/>
        </w:rPr>
        <w:t>Выселковского</w:t>
      </w:r>
      <w:r w:rsidRPr="00066A97">
        <w:rPr>
          <w:rFonts w:ascii="Times New Roman" w:hAnsi="Times New Roman" w:cs="Times New Roman"/>
          <w:sz w:val="28"/>
          <w:szCs w:val="28"/>
        </w:rPr>
        <w:t xml:space="preserve"> район  – гостеприимных, открытых, мотивированных</w:t>
      </w:r>
      <w:r>
        <w:rPr>
          <w:rFonts w:ascii="Times New Roman" w:hAnsi="Times New Roman" w:cs="Times New Roman"/>
          <w:sz w:val="28"/>
          <w:szCs w:val="28"/>
        </w:rPr>
        <w:t xml:space="preserve"> и прогрессивных</w:t>
      </w:r>
      <w:r w:rsidRPr="00066A97">
        <w:rPr>
          <w:rFonts w:ascii="Times New Roman" w:hAnsi="Times New Roman" w:cs="Times New Roman"/>
          <w:sz w:val="28"/>
          <w:szCs w:val="28"/>
        </w:rPr>
        <w:t xml:space="preserve"> людей, </w:t>
      </w:r>
      <w:r>
        <w:rPr>
          <w:rFonts w:ascii="Times New Roman" w:hAnsi="Times New Roman" w:cs="Times New Roman"/>
          <w:sz w:val="28"/>
          <w:szCs w:val="28"/>
        </w:rPr>
        <w:t>ц</w:t>
      </w:r>
      <w:r w:rsidRPr="00066A97">
        <w:rPr>
          <w:rFonts w:ascii="Times New Roman" w:hAnsi="Times New Roman" w:cs="Times New Roman"/>
          <w:sz w:val="28"/>
          <w:szCs w:val="28"/>
        </w:rPr>
        <w:t>енящих здоровье, семью и дружеское общение.</w:t>
      </w:r>
    </w:p>
    <w:p w:rsidR="00713133" w:rsidRPr="004C5DC5" w:rsidRDefault="00713133" w:rsidP="00713133">
      <w:pPr>
        <w:spacing w:line="276" w:lineRule="auto"/>
        <w:ind w:firstLine="709"/>
        <w:jc w:val="both"/>
        <w:rPr>
          <w:rFonts w:ascii="Times New Roman" w:hAnsi="Times New Roman" w:cs="Times New Roman"/>
          <w:sz w:val="28"/>
          <w:szCs w:val="28"/>
        </w:rPr>
      </w:pPr>
      <w:r w:rsidRPr="002A77FF">
        <w:rPr>
          <w:rFonts w:ascii="Times New Roman" w:hAnsi="Times New Roman" w:cs="Times New Roman"/>
          <w:bCs/>
          <w:sz w:val="28"/>
          <w:szCs w:val="28"/>
        </w:rPr>
        <w:t xml:space="preserve">Первоочередными задачами социально-демографической политики </w:t>
      </w:r>
      <w:r>
        <w:rPr>
          <w:rFonts w:ascii="Times New Roman" w:hAnsi="Times New Roman" w:cs="Times New Roman"/>
          <w:bCs/>
          <w:sz w:val="28"/>
          <w:szCs w:val="28"/>
        </w:rPr>
        <w:t>должны стать:</w:t>
      </w:r>
      <w:r w:rsidRPr="002A77FF">
        <w:rPr>
          <w:rFonts w:ascii="Times New Roman" w:hAnsi="Times New Roman" w:cs="Times New Roman"/>
          <w:bCs/>
          <w:sz w:val="28"/>
          <w:szCs w:val="28"/>
        </w:rPr>
        <w:t xml:space="preserve"> </w:t>
      </w:r>
      <w:r w:rsidRPr="00066A97">
        <w:rPr>
          <w:rFonts w:ascii="Times New Roman" w:hAnsi="Times New Roman"/>
          <w:sz w:val="28"/>
          <w:szCs w:val="28"/>
        </w:rPr>
        <w:t>создание условий для роста экономической  активности молодых людей</w:t>
      </w:r>
      <w:r>
        <w:rPr>
          <w:rFonts w:ascii="Times New Roman" w:hAnsi="Times New Roman"/>
          <w:sz w:val="28"/>
          <w:szCs w:val="28"/>
        </w:rPr>
        <w:t xml:space="preserve">, </w:t>
      </w:r>
      <w:r w:rsidRPr="00066A97">
        <w:rPr>
          <w:rFonts w:ascii="Times New Roman" w:hAnsi="Times New Roman"/>
          <w:sz w:val="28"/>
          <w:szCs w:val="28"/>
          <w:lang w:eastAsia="ru-RU"/>
        </w:rPr>
        <w:t>развитие системы профилактики заболеваний, обеспечение доступности высокотехнологичной медицинской помощи</w:t>
      </w:r>
      <w:r>
        <w:rPr>
          <w:rFonts w:ascii="Times New Roman" w:hAnsi="Times New Roman"/>
          <w:sz w:val="28"/>
          <w:szCs w:val="28"/>
          <w:lang w:eastAsia="ru-RU"/>
        </w:rPr>
        <w:t xml:space="preserve">, </w:t>
      </w:r>
      <w:r w:rsidRPr="00066A97">
        <w:rPr>
          <w:rFonts w:ascii="Times New Roman" w:hAnsi="Times New Roman"/>
          <w:sz w:val="28"/>
          <w:szCs w:val="28"/>
          <w:lang w:eastAsia="ru-RU"/>
        </w:rPr>
        <w:t>создание условий для ведения здорового образа жизни</w:t>
      </w:r>
      <w:r>
        <w:rPr>
          <w:rFonts w:ascii="Times New Roman" w:hAnsi="Times New Roman"/>
          <w:sz w:val="28"/>
          <w:szCs w:val="28"/>
          <w:lang w:eastAsia="ru-RU"/>
        </w:rPr>
        <w:t xml:space="preserve">, </w:t>
      </w:r>
      <w:r w:rsidRPr="00066A97">
        <w:rPr>
          <w:rFonts w:ascii="Times New Roman" w:hAnsi="Times New Roman"/>
          <w:sz w:val="28"/>
          <w:szCs w:val="28"/>
          <w:lang w:eastAsia="ru-RU"/>
        </w:rPr>
        <w:t>внедрение здоровьесберегающих технологий труда на предприятиях всех форм собственности и сфер деятельности</w:t>
      </w:r>
      <w:r>
        <w:rPr>
          <w:rFonts w:ascii="Times New Roman" w:hAnsi="Times New Roman"/>
          <w:sz w:val="28"/>
          <w:szCs w:val="28"/>
          <w:lang w:eastAsia="ru-RU"/>
        </w:rPr>
        <w:t xml:space="preserve">, </w:t>
      </w:r>
      <w:r w:rsidRPr="002A77FF">
        <w:rPr>
          <w:rFonts w:ascii="Times New Roman" w:hAnsi="Times New Roman" w:cs="Times New Roman"/>
          <w:bCs/>
          <w:sz w:val="28"/>
          <w:szCs w:val="28"/>
        </w:rPr>
        <w:t>обеспечение роста рождаемости и сокращения уровня смертности, укрепление института семьи, поддержка материнства и детства</w:t>
      </w:r>
      <w:r>
        <w:rPr>
          <w:rFonts w:ascii="Times New Roman" w:hAnsi="Times New Roman" w:cs="Times New Roman"/>
          <w:bCs/>
          <w:sz w:val="28"/>
          <w:szCs w:val="28"/>
        </w:rPr>
        <w:t>.</w:t>
      </w:r>
    </w:p>
    <w:p w:rsidR="00713133" w:rsidRPr="002A77FF" w:rsidRDefault="00713133" w:rsidP="00713133">
      <w:pPr>
        <w:spacing w:line="276" w:lineRule="auto"/>
        <w:ind w:firstLine="709"/>
        <w:jc w:val="both"/>
        <w:rPr>
          <w:rFonts w:ascii="Times New Roman" w:hAnsi="Times New Roman" w:cs="Times New Roman"/>
          <w:bCs/>
          <w:sz w:val="28"/>
          <w:szCs w:val="28"/>
        </w:rPr>
      </w:pPr>
      <w:r w:rsidRPr="002A77FF">
        <w:rPr>
          <w:rFonts w:ascii="Times New Roman" w:hAnsi="Times New Roman" w:cs="Times New Roman"/>
          <w:bCs/>
          <w:sz w:val="28"/>
          <w:szCs w:val="28"/>
        </w:rPr>
        <w:t xml:space="preserve">Дальнейшему росту рождаемости будет способствовать комплекс </w:t>
      </w:r>
      <w:r>
        <w:rPr>
          <w:rFonts w:ascii="Times New Roman" w:hAnsi="Times New Roman" w:cs="Times New Roman"/>
          <w:bCs/>
          <w:sz w:val="28"/>
          <w:szCs w:val="28"/>
        </w:rPr>
        <w:t>мероприятий, в том числе</w:t>
      </w:r>
      <w:r w:rsidRPr="002A77FF">
        <w:rPr>
          <w:rFonts w:ascii="Times New Roman" w:hAnsi="Times New Roman" w:cs="Times New Roman"/>
          <w:bCs/>
          <w:sz w:val="28"/>
          <w:szCs w:val="28"/>
        </w:rPr>
        <w:t xml:space="preserve"> идеологической политики</w:t>
      </w:r>
      <w:r>
        <w:rPr>
          <w:rFonts w:ascii="Times New Roman" w:hAnsi="Times New Roman" w:cs="Times New Roman"/>
          <w:bCs/>
          <w:sz w:val="28"/>
          <w:szCs w:val="28"/>
        </w:rPr>
        <w:t xml:space="preserve"> по</w:t>
      </w:r>
      <w:r w:rsidRPr="002A77FF">
        <w:rPr>
          <w:rFonts w:ascii="Times New Roman" w:hAnsi="Times New Roman" w:cs="Times New Roman"/>
          <w:bCs/>
          <w:sz w:val="28"/>
          <w:szCs w:val="28"/>
        </w:rPr>
        <w:t xml:space="preserve"> укреплени</w:t>
      </w:r>
      <w:r>
        <w:rPr>
          <w:rFonts w:ascii="Times New Roman" w:hAnsi="Times New Roman" w:cs="Times New Roman"/>
          <w:bCs/>
          <w:sz w:val="28"/>
          <w:szCs w:val="28"/>
        </w:rPr>
        <w:t>ю</w:t>
      </w:r>
      <w:r w:rsidRPr="002A77FF">
        <w:rPr>
          <w:rFonts w:ascii="Times New Roman" w:hAnsi="Times New Roman" w:cs="Times New Roman"/>
          <w:bCs/>
          <w:sz w:val="28"/>
          <w:szCs w:val="28"/>
        </w:rPr>
        <w:t xml:space="preserve"> здоровья молодых супругов, развити</w:t>
      </w:r>
      <w:r>
        <w:rPr>
          <w:rFonts w:ascii="Times New Roman" w:hAnsi="Times New Roman" w:cs="Times New Roman"/>
          <w:bCs/>
          <w:sz w:val="28"/>
          <w:szCs w:val="28"/>
        </w:rPr>
        <w:t>ю</w:t>
      </w:r>
      <w:r w:rsidRPr="002A77FF">
        <w:rPr>
          <w:rFonts w:ascii="Times New Roman" w:hAnsi="Times New Roman" w:cs="Times New Roman"/>
          <w:bCs/>
          <w:sz w:val="28"/>
          <w:szCs w:val="28"/>
        </w:rPr>
        <w:t xml:space="preserve"> системы дошкольного воспитания и профессиональной ориентации женщин, находящимся в отпуске по уходу за ребенком</w:t>
      </w:r>
      <w:r>
        <w:rPr>
          <w:rFonts w:ascii="Times New Roman" w:hAnsi="Times New Roman" w:cs="Times New Roman"/>
          <w:bCs/>
          <w:sz w:val="28"/>
          <w:szCs w:val="28"/>
        </w:rPr>
        <w:t>.</w:t>
      </w:r>
    </w:p>
    <w:p w:rsidR="00713133" w:rsidRPr="00893546" w:rsidRDefault="00713133" w:rsidP="00713133">
      <w:pPr>
        <w:pStyle w:val="2b"/>
        <w:tabs>
          <w:tab w:val="left" w:pos="993"/>
        </w:tabs>
        <w:spacing w:line="276" w:lineRule="auto"/>
        <w:ind w:left="0" w:firstLine="709"/>
        <w:jc w:val="both"/>
        <w:rPr>
          <w:bCs/>
          <w:sz w:val="28"/>
          <w:szCs w:val="28"/>
        </w:rPr>
      </w:pPr>
      <w:r>
        <w:rPr>
          <w:bCs/>
          <w:sz w:val="28"/>
          <w:szCs w:val="28"/>
        </w:rPr>
        <w:t>Это также активная информационно-консультационная поддержка</w:t>
      </w:r>
      <w:r w:rsidRPr="00893546">
        <w:rPr>
          <w:bCs/>
          <w:sz w:val="28"/>
          <w:szCs w:val="28"/>
        </w:rPr>
        <w:t xml:space="preserve"> семей с детьми в части </w:t>
      </w:r>
      <w:r>
        <w:rPr>
          <w:bCs/>
          <w:sz w:val="28"/>
          <w:szCs w:val="28"/>
        </w:rPr>
        <w:t>консультаций о возможностях</w:t>
      </w:r>
      <w:r w:rsidRPr="00893546">
        <w:rPr>
          <w:bCs/>
          <w:sz w:val="28"/>
          <w:szCs w:val="28"/>
        </w:rPr>
        <w:t xml:space="preserve"> приобретени</w:t>
      </w:r>
      <w:r>
        <w:rPr>
          <w:bCs/>
          <w:sz w:val="28"/>
          <w:szCs w:val="28"/>
        </w:rPr>
        <w:t>я</w:t>
      </w:r>
      <w:r w:rsidRPr="00893546">
        <w:rPr>
          <w:bCs/>
          <w:sz w:val="28"/>
          <w:szCs w:val="28"/>
        </w:rPr>
        <w:t xml:space="preserve"> доступного жилья</w:t>
      </w:r>
      <w:r>
        <w:rPr>
          <w:bCs/>
          <w:sz w:val="28"/>
          <w:szCs w:val="28"/>
        </w:rPr>
        <w:t xml:space="preserve">, получения </w:t>
      </w:r>
      <w:r w:rsidRPr="00893546">
        <w:rPr>
          <w:bCs/>
          <w:sz w:val="28"/>
          <w:szCs w:val="28"/>
        </w:rPr>
        <w:t>компенсационных выплат, предоставляемых многодетным семьям</w:t>
      </w:r>
      <w:r>
        <w:rPr>
          <w:bCs/>
          <w:sz w:val="28"/>
          <w:szCs w:val="28"/>
        </w:rPr>
        <w:t>,</w:t>
      </w:r>
      <w:r w:rsidRPr="00893546">
        <w:rPr>
          <w:bCs/>
          <w:sz w:val="28"/>
          <w:szCs w:val="28"/>
        </w:rPr>
        <w:t xml:space="preserve"> </w:t>
      </w:r>
      <w:r>
        <w:rPr>
          <w:bCs/>
          <w:sz w:val="28"/>
          <w:szCs w:val="28"/>
        </w:rPr>
        <w:t>работа по о</w:t>
      </w:r>
      <w:r w:rsidRPr="00893546">
        <w:rPr>
          <w:bCs/>
          <w:sz w:val="28"/>
          <w:szCs w:val="28"/>
        </w:rPr>
        <w:t>беспечен</w:t>
      </w:r>
      <w:r>
        <w:rPr>
          <w:bCs/>
          <w:sz w:val="28"/>
          <w:szCs w:val="28"/>
        </w:rPr>
        <w:t>ию</w:t>
      </w:r>
      <w:r w:rsidRPr="00893546">
        <w:rPr>
          <w:bCs/>
          <w:sz w:val="28"/>
          <w:szCs w:val="28"/>
        </w:rPr>
        <w:t xml:space="preserve"> возможност</w:t>
      </w:r>
      <w:r>
        <w:rPr>
          <w:bCs/>
          <w:sz w:val="28"/>
          <w:szCs w:val="28"/>
        </w:rPr>
        <w:t>и</w:t>
      </w:r>
      <w:r w:rsidRPr="00893546">
        <w:rPr>
          <w:bCs/>
          <w:sz w:val="28"/>
          <w:szCs w:val="28"/>
        </w:rPr>
        <w:t xml:space="preserve"> предоставления на безвозмездной основе земельных участков под строительство жилого дома при рождении третьего и последующих детей.</w:t>
      </w:r>
    </w:p>
    <w:p w:rsidR="00713133" w:rsidRDefault="00713133" w:rsidP="00713133">
      <w:pPr>
        <w:pStyle w:val="2b"/>
        <w:tabs>
          <w:tab w:val="left" w:pos="709"/>
        </w:tabs>
        <w:spacing w:line="276" w:lineRule="auto"/>
        <w:ind w:left="0" w:firstLine="709"/>
        <w:jc w:val="both"/>
        <w:rPr>
          <w:bCs/>
          <w:sz w:val="28"/>
          <w:szCs w:val="28"/>
        </w:rPr>
      </w:pPr>
      <w:r>
        <w:rPr>
          <w:bCs/>
          <w:sz w:val="28"/>
          <w:szCs w:val="28"/>
        </w:rPr>
        <w:t xml:space="preserve">Необходима организация </w:t>
      </w:r>
      <w:r w:rsidRPr="00893546">
        <w:rPr>
          <w:bCs/>
          <w:sz w:val="28"/>
          <w:szCs w:val="28"/>
        </w:rPr>
        <w:t>оказани</w:t>
      </w:r>
      <w:r>
        <w:rPr>
          <w:bCs/>
          <w:sz w:val="28"/>
          <w:szCs w:val="28"/>
        </w:rPr>
        <w:t>я</w:t>
      </w:r>
      <w:r w:rsidRPr="00893546">
        <w:rPr>
          <w:bCs/>
          <w:sz w:val="28"/>
          <w:szCs w:val="28"/>
        </w:rPr>
        <w:t xml:space="preserve"> психологической помощи сторонам семейных конфликтов</w:t>
      </w:r>
      <w:r>
        <w:rPr>
          <w:bCs/>
          <w:sz w:val="28"/>
          <w:szCs w:val="28"/>
        </w:rPr>
        <w:t>,</w:t>
      </w:r>
      <w:r w:rsidRPr="00893546">
        <w:rPr>
          <w:bCs/>
          <w:sz w:val="28"/>
          <w:szCs w:val="28"/>
        </w:rPr>
        <w:t xml:space="preserve"> проведени</w:t>
      </w:r>
      <w:r>
        <w:rPr>
          <w:bCs/>
          <w:sz w:val="28"/>
          <w:szCs w:val="28"/>
        </w:rPr>
        <w:t>я</w:t>
      </w:r>
      <w:r w:rsidRPr="00893546">
        <w:rPr>
          <w:bCs/>
          <w:sz w:val="28"/>
          <w:szCs w:val="28"/>
        </w:rPr>
        <w:t xml:space="preserve"> лекций и бесед </w:t>
      </w:r>
      <w:r>
        <w:rPr>
          <w:bCs/>
          <w:sz w:val="28"/>
          <w:szCs w:val="28"/>
        </w:rPr>
        <w:t xml:space="preserve">по тематике крепкой семьи </w:t>
      </w:r>
      <w:r w:rsidRPr="00893546">
        <w:rPr>
          <w:bCs/>
          <w:sz w:val="28"/>
          <w:szCs w:val="28"/>
        </w:rPr>
        <w:t>сотрудников ЗАГС в учреждениях образован</w:t>
      </w:r>
      <w:r>
        <w:rPr>
          <w:bCs/>
          <w:sz w:val="28"/>
          <w:szCs w:val="28"/>
        </w:rPr>
        <w:t>ия</w:t>
      </w:r>
      <w:r w:rsidRPr="00893546">
        <w:rPr>
          <w:bCs/>
          <w:sz w:val="28"/>
          <w:szCs w:val="28"/>
        </w:rPr>
        <w:t xml:space="preserve">. </w:t>
      </w:r>
    </w:p>
    <w:p w:rsidR="00713133" w:rsidRPr="00FB5F09" w:rsidRDefault="00713133" w:rsidP="00713133">
      <w:pPr>
        <w:spacing w:line="276" w:lineRule="auto"/>
        <w:ind w:firstLine="720"/>
        <w:jc w:val="both"/>
        <w:rPr>
          <w:rFonts w:ascii="Times New Roman" w:hAnsi="Times New Roman" w:cs="Times New Roman"/>
          <w:bCs/>
          <w:sz w:val="28"/>
          <w:szCs w:val="28"/>
        </w:rPr>
      </w:pPr>
      <w:r w:rsidRPr="00FB5F09">
        <w:rPr>
          <w:rFonts w:ascii="Times New Roman" w:hAnsi="Times New Roman" w:cs="Times New Roman"/>
          <w:bCs/>
          <w:sz w:val="28"/>
          <w:szCs w:val="28"/>
        </w:rPr>
        <w:t xml:space="preserve">Укреплению здоровья молодых людей, готовящихся к вступлению в брак и рождению детей, формированию здорового образа жизни будет способствовать расширение спортивной инфраструктуры, систематическое </w:t>
      </w:r>
      <w:r w:rsidRPr="00FB5F09">
        <w:rPr>
          <w:rFonts w:ascii="Times New Roman" w:hAnsi="Times New Roman" w:cs="Times New Roman"/>
          <w:bCs/>
          <w:sz w:val="28"/>
          <w:szCs w:val="28"/>
        </w:rPr>
        <w:lastRenderedPageBreak/>
        <w:t xml:space="preserve">информирование граждан по данному вопросу, профилактика вредных привычек. </w:t>
      </w:r>
    </w:p>
    <w:p w:rsidR="00713133" w:rsidRDefault="00713133" w:rsidP="00713133">
      <w:pPr>
        <w:spacing w:line="276" w:lineRule="auto"/>
        <w:ind w:firstLine="720"/>
        <w:jc w:val="both"/>
        <w:rPr>
          <w:rFonts w:ascii="Times New Roman" w:hAnsi="Times New Roman" w:cs="Times New Roman"/>
          <w:sz w:val="28"/>
          <w:szCs w:val="28"/>
        </w:rPr>
      </w:pPr>
      <w:r w:rsidRPr="00FB5F09">
        <w:rPr>
          <w:rFonts w:ascii="Times New Roman" w:hAnsi="Times New Roman" w:cs="Times New Roman"/>
          <w:bCs/>
          <w:sz w:val="28"/>
          <w:szCs w:val="28"/>
        </w:rPr>
        <w:t xml:space="preserve">В условиях </w:t>
      </w:r>
      <w:r>
        <w:rPr>
          <w:rFonts w:ascii="Times New Roman" w:hAnsi="Times New Roman" w:cs="Times New Roman"/>
          <w:bCs/>
          <w:sz w:val="28"/>
          <w:szCs w:val="28"/>
        </w:rPr>
        <w:t>упразднения</w:t>
      </w:r>
      <w:r w:rsidRPr="00FB5F09">
        <w:rPr>
          <w:rFonts w:ascii="Times New Roman" w:hAnsi="Times New Roman" w:cs="Times New Roman"/>
          <w:bCs/>
          <w:sz w:val="28"/>
          <w:szCs w:val="28"/>
        </w:rPr>
        <w:t xml:space="preserve"> муниципальной системы здравоохранения в силу перераспределения полномочий между уровнями власти планируется развивать систему медицинской профилактики и максимально использовать возможности </w:t>
      </w:r>
      <w:r>
        <w:rPr>
          <w:rFonts w:ascii="Times New Roman" w:hAnsi="Times New Roman" w:cs="Times New Roman"/>
          <w:bCs/>
          <w:sz w:val="28"/>
          <w:szCs w:val="28"/>
        </w:rPr>
        <w:t>региональной</w:t>
      </w:r>
      <w:r w:rsidRPr="00FB5F09">
        <w:rPr>
          <w:rFonts w:ascii="Times New Roman" w:hAnsi="Times New Roman" w:cs="Times New Roman"/>
          <w:bCs/>
          <w:sz w:val="28"/>
          <w:szCs w:val="28"/>
        </w:rPr>
        <w:t xml:space="preserve"> системы здравоохранения, </w:t>
      </w:r>
      <w:r w:rsidRPr="00FB5F09">
        <w:rPr>
          <w:rFonts w:ascii="Times New Roman" w:hAnsi="Times New Roman" w:cs="Times New Roman"/>
          <w:sz w:val="28"/>
          <w:szCs w:val="28"/>
        </w:rPr>
        <w:t xml:space="preserve">информируя граждан о возможностях получения высокотехнологичной медицинской помощи в медицинских </w:t>
      </w:r>
      <w:r w:rsidRPr="00170714">
        <w:rPr>
          <w:rFonts w:ascii="Times New Roman" w:hAnsi="Times New Roman" w:cs="Times New Roman"/>
          <w:sz w:val="28"/>
          <w:szCs w:val="28"/>
        </w:rPr>
        <w:t>учреждениях края, в том числе в части репродуктивной медицины.</w:t>
      </w:r>
    </w:p>
    <w:p w:rsidR="00E77A9E" w:rsidRDefault="00E77A9E" w:rsidP="00E77A9E">
      <w:pPr>
        <w:widowControl w:val="0"/>
        <w:spacing w:line="276" w:lineRule="auto"/>
        <w:ind w:firstLine="720"/>
        <w:jc w:val="both"/>
        <w:rPr>
          <w:rFonts w:ascii="Times New Roman" w:hAnsi="Times New Roman" w:cs="Times New Roman"/>
          <w:spacing w:val="-2"/>
          <w:sz w:val="28"/>
          <w:szCs w:val="28"/>
        </w:rPr>
      </w:pPr>
      <w:r>
        <w:rPr>
          <w:rFonts w:ascii="Times New Roman" w:hAnsi="Times New Roman" w:cs="Times New Roman"/>
          <w:spacing w:val="-2"/>
          <w:sz w:val="28"/>
          <w:szCs w:val="28"/>
        </w:rPr>
        <w:t xml:space="preserve">В рамках реализации </w:t>
      </w:r>
      <w:r w:rsidRPr="0095567F">
        <w:rPr>
          <w:rFonts w:ascii="Times New Roman" w:hAnsi="Times New Roman" w:cs="Times New Roman"/>
          <w:spacing w:val="-2"/>
          <w:sz w:val="28"/>
          <w:szCs w:val="28"/>
        </w:rPr>
        <w:t>региональной</w:t>
      </w:r>
      <w:r>
        <w:rPr>
          <w:rFonts w:ascii="Times New Roman" w:hAnsi="Times New Roman" w:cs="Times New Roman"/>
          <w:spacing w:val="-2"/>
          <w:sz w:val="28"/>
          <w:szCs w:val="28"/>
        </w:rPr>
        <w:t xml:space="preserve"> </w:t>
      </w:r>
      <w:r w:rsidRPr="0095567F">
        <w:rPr>
          <w:rFonts w:ascii="Times New Roman" w:hAnsi="Times New Roman" w:cs="Times New Roman"/>
          <w:spacing w:val="-2"/>
          <w:sz w:val="28"/>
          <w:szCs w:val="28"/>
        </w:rPr>
        <w:t>программ</w:t>
      </w:r>
      <w:r>
        <w:rPr>
          <w:rFonts w:ascii="Times New Roman" w:hAnsi="Times New Roman" w:cs="Times New Roman"/>
          <w:spacing w:val="-2"/>
          <w:sz w:val="28"/>
          <w:szCs w:val="28"/>
        </w:rPr>
        <w:t>ы</w:t>
      </w:r>
      <w:r w:rsidRPr="0095567F">
        <w:rPr>
          <w:rFonts w:ascii="Times New Roman" w:hAnsi="Times New Roman" w:cs="Times New Roman"/>
          <w:spacing w:val="-2"/>
          <w:sz w:val="28"/>
          <w:szCs w:val="28"/>
        </w:rPr>
        <w:t xml:space="preserve"> Краснодарского края «Модернизация первичного звена здравоохранения»,</w:t>
      </w:r>
      <w:r>
        <w:rPr>
          <w:rFonts w:ascii="Times New Roman" w:hAnsi="Times New Roman" w:cs="Times New Roman"/>
          <w:spacing w:val="-2"/>
          <w:sz w:val="28"/>
          <w:szCs w:val="28"/>
        </w:rPr>
        <w:t xml:space="preserve"> </w:t>
      </w:r>
      <w:r w:rsidRPr="0095567F">
        <w:rPr>
          <w:rFonts w:ascii="Times New Roman" w:hAnsi="Times New Roman" w:cs="Times New Roman"/>
          <w:spacing w:val="-2"/>
          <w:sz w:val="28"/>
          <w:szCs w:val="28"/>
        </w:rPr>
        <w:t>утвержденной распоряжением главы администрации (губернатором) Краснодарского края от</w:t>
      </w:r>
      <w:r>
        <w:rPr>
          <w:rFonts w:ascii="Times New Roman" w:hAnsi="Times New Roman" w:cs="Times New Roman"/>
          <w:spacing w:val="-2"/>
          <w:sz w:val="28"/>
          <w:szCs w:val="28"/>
        </w:rPr>
        <w:t xml:space="preserve"> </w:t>
      </w:r>
      <w:r w:rsidRPr="0095567F">
        <w:rPr>
          <w:rFonts w:ascii="Times New Roman" w:hAnsi="Times New Roman" w:cs="Times New Roman"/>
          <w:spacing w:val="-2"/>
          <w:sz w:val="28"/>
          <w:szCs w:val="28"/>
        </w:rPr>
        <w:t>15 декабря 2020 г. № 323-р</w:t>
      </w:r>
      <w:r>
        <w:rPr>
          <w:rFonts w:ascii="Times New Roman" w:hAnsi="Times New Roman" w:cs="Times New Roman"/>
          <w:spacing w:val="-2"/>
          <w:sz w:val="28"/>
          <w:szCs w:val="28"/>
        </w:rPr>
        <w:t xml:space="preserve">, до 31.12.2025 года в </w:t>
      </w:r>
      <w:r w:rsidRPr="0095567F">
        <w:rPr>
          <w:rFonts w:ascii="Times New Roman" w:hAnsi="Times New Roman" w:cs="Times New Roman"/>
          <w:spacing w:val="-2"/>
          <w:sz w:val="28"/>
          <w:szCs w:val="28"/>
        </w:rPr>
        <w:t>ГБУЗ «Выселковская центральная районная больница имени заслуженного врача РФ В.Ф. Долгополова» МЗ КК</w:t>
      </w:r>
      <w:r>
        <w:rPr>
          <w:rFonts w:ascii="Times New Roman" w:hAnsi="Times New Roman" w:cs="Times New Roman"/>
          <w:spacing w:val="-2"/>
          <w:sz w:val="28"/>
          <w:szCs w:val="28"/>
        </w:rPr>
        <w:t xml:space="preserve"> планируется привлечение медицинских работников на следующие должности</w:t>
      </w:r>
      <w:r w:rsidRPr="0095567F">
        <w:rPr>
          <w:rFonts w:ascii="Times New Roman" w:hAnsi="Times New Roman" w:cs="Times New Roman"/>
          <w:spacing w:val="-2"/>
          <w:sz w:val="28"/>
          <w:szCs w:val="28"/>
        </w:rPr>
        <w:t>:</w:t>
      </w:r>
      <w:r>
        <w:rPr>
          <w:rFonts w:ascii="Times New Roman" w:hAnsi="Times New Roman" w:cs="Times New Roman"/>
          <w:spacing w:val="-2"/>
          <w:sz w:val="28"/>
          <w:szCs w:val="28"/>
        </w:rPr>
        <w:t xml:space="preserve"> фельдшер</w:t>
      </w:r>
      <w:r w:rsidRPr="0095567F">
        <w:rPr>
          <w:rFonts w:ascii="Times New Roman" w:hAnsi="Times New Roman" w:cs="Times New Roman"/>
          <w:spacing w:val="-2"/>
          <w:sz w:val="28"/>
          <w:szCs w:val="28"/>
        </w:rPr>
        <w:t>;</w:t>
      </w:r>
      <w:r>
        <w:rPr>
          <w:rFonts w:ascii="Times New Roman" w:hAnsi="Times New Roman" w:cs="Times New Roman"/>
          <w:spacing w:val="-2"/>
          <w:sz w:val="28"/>
          <w:szCs w:val="28"/>
        </w:rPr>
        <w:t xml:space="preserve"> медицинская сестра в количестве 10 человек</w:t>
      </w:r>
      <w:r w:rsidRPr="0095567F">
        <w:rPr>
          <w:rFonts w:ascii="Times New Roman" w:hAnsi="Times New Roman" w:cs="Times New Roman"/>
          <w:spacing w:val="-2"/>
          <w:sz w:val="28"/>
          <w:szCs w:val="28"/>
        </w:rPr>
        <w:t>;</w:t>
      </w:r>
      <w:r>
        <w:rPr>
          <w:rFonts w:ascii="Times New Roman" w:hAnsi="Times New Roman" w:cs="Times New Roman"/>
          <w:spacing w:val="-2"/>
          <w:sz w:val="28"/>
          <w:szCs w:val="28"/>
        </w:rPr>
        <w:t xml:space="preserve"> врач-ревматолог</w:t>
      </w:r>
      <w:r w:rsidRPr="005E1D35">
        <w:rPr>
          <w:rFonts w:ascii="Times New Roman" w:hAnsi="Times New Roman" w:cs="Times New Roman"/>
          <w:spacing w:val="-2"/>
          <w:sz w:val="28"/>
          <w:szCs w:val="28"/>
        </w:rPr>
        <w:t>;</w:t>
      </w:r>
      <w:r>
        <w:rPr>
          <w:rFonts w:ascii="Times New Roman" w:hAnsi="Times New Roman" w:cs="Times New Roman"/>
          <w:spacing w:val="-2"/>
          <w:sz w:val="28"/>
          <w:szCs w:val="28"/>
        </w:rPr>
        <w:t xml:space="preserve"> </w:t>
      </w:r>
      <w:r w:rsidRPr="005E1D35">
        <w:rPr>
          <w:rFonts w:ascii="Times New Roman" w:hAnsi="Times New Roman" w:cs="Times New Roman"/>
          <w:spacing w:val="-2"/>
          <w:sz w:val="28"/>
          <w:szCs w:val="28"/>
        </w:rPr>
        <w:t>врач-</w:t>
      </w:r>
      <w:r>
        <w:rPr>
          <w:rFonts w:ascii="Times New Roman" w:hAnsi="Times New Roman" w:cs="Times New Roman"/>
          <w:spacing w:val="-2"/>
          <w:sz w:val="28"/>
          <w:szCs w:val="28"/>
        </w:rPr>
        <w:t>карди</w:t>
      </w:r>
      <w:r w:rsidRPr="005E1D35">
        <w:rPr>
          <w:rFonts w:ascii="Times New Roman" w:hAnsi="Times New Roman" w:cs="Times New Roman"/>
          <w:spacing w:val="-2"/>
          <w:sz w:val="28"/>
          <w:szCs w:val="28"/>
        </w:rPr>
        <w:t>олог;</w:t>
      </w:r>
      <w:r>
        <w:rPr>
          <w:rFonts w:ascii="Times New Roman" w:hAnsi="Times New Roman" w:cs="Times New Roman"/>
          <w:spacing w:val="-2"/>
          <w:sz w:val="28"/>
          <w:szCs w:val="28"/>
        </w:rPr>
        <w:t xml:space="preserve"> </w:t>
      </w:r>
      <w:r w:rsidRPr="005E1D35">
        <w:rPr>
          <w:rFonts w:ascii="Times New Roman" w:hAnsi="Times New Roman" w:cs="Times New Roman"/>
          <w:spacing w:val="-2"/>
          <w:sz w:val="28"/>
          <w:szCs w:val="28"/>
        </w:rPr>
        <w:t>врач-</w:t>
      </w:r>
      <w:r>
        <w:rPr>
          <w:rFonts w:ascii="Times New Roman" w:hAnsi="Times New Roman" w:cs="Times New Roman"/>
          <w:spacing w:val="-2"/>
          <w:sz w:val="28"/>
          <w:szCs w:val="28"/>
        </w:rPr>
        <w:t>ур</w:t>
      </w:r>
      <w:r w:rsidRPr="005E1D35">
        <w:rPr>
          <w:rFonts w:ascii="Times New Roman" w:hAnsi="Times New Roman" w:cs="Times New Roman"/>
          <w:spacing w:val="-2"/>
          <w:sz w:val="28"/>
          <w:szCs w:val="28"/>
        </w:rPr>
        <w:t>олог;</w:t>
      </w:r>
      <w:r>
        <w:rPr>
          <w:rFonts w:ascii="Times New Roman" w:hAnsi="Times New Roman" w:cs="Times New Roman"/>
          <w:spacing w:val="-2"/>
          <w:sz w:val="28"/>
          <w:szCs w:val="28"/>
        </w:rPr>
        <w:t xml:space="preserve"> </w:t>
      </w:r>
      <w:r w:rsidRPr="005E1D35">
        <w:rPr>
          <w:rFonts w:ascii="Times New Roman" w:hAnsi="Times New Roman" w:cs="Times New Roman"/>
          <w:spacing w:val="-2"/>
          <w:sz w:val="28"/>
          <w:szCs w:val="28"/>
        </w:rPr>
        <w:t>врач-</w:t>
      </w:r>
      <w:r>
        <w:rPr>
          <w:rFonts w:ascii="Times New Roman" w:hAnsi="Times New Roman" w:cs="Times New Roman"/>
          <w:spacing w:val="-2"/>
          <w:sz w:val="28"/>
          <w:szCs w:val="28"/>
        </w:rPr>
        <w:t>гастроэнтеролог.</w:t>
      </w:r>
    </w:p>
    <w:p w:rsidR="00E77A9E" w:rsidRPr="005E1D35" w:rsidRDefault="00E77A9E" w:rsidP="00E77A9E">
      <w:pPr>
        <w:widowControl w:val="0"/>
        <w:spacing w:line="276" w:lineRule="auto"/>
        <w:ind w:firstLine="720"/>
        <w:jc w:val="both"/>
        <w:rPr>
          <w:rFonts w:ascii="Times New Roman" w:hAnsi="Times New Roman" w:cs="Times New Roman"/>
          <w:spacing w:val="-2"/>
          <w:sz w:val="28"/>
          <w:szCs w:val="28"/>
        </w:rPr>
      </w:pPr>
      <w:r>
        <w:rPr>
          <w:rFonts w:ascii="Times New Roman" w:hAnsi="Times New Roman" w:cs="Times New Roman"/>
          <w:spacing w:val="-2"/>
          <w:sz w:val="28"/>
          <w:szCs w:val="28"/>
        </w:rPr>
        <w:t xml:space="preserve">Также в рамках </w:t>
      </w:r>
      <w:r w:rsidRPr="00E1277D">
        <w:rPr>
          <w:rFonts w:ascii="Times New Roman" w:hAnsi="Times New Roman" w:cs="Times New Roman"/>
          <w:spacing w:val="-2"/>
          <w:sz w:val="28"/>
          <w:szCs w:val="28"/>
        </w:rPr>
        <w:t>региональной программы Краснодарского края «Модернизация первичного звена здравоохранения»</w:t>
      </w:r>
      <w:r>
        <w:rPr>
          <w:rFonts w:ascii="Times New Roman" w:hAnsi="Times New Roman" w:cs="Times New Roman"/>
          <w:spacing w:val="-2"/>
          <w:sz w:val="28"/>
          <w:szCs w:val="28"/>
        </w:rPr>
        <w:t xml:space="preserve"> планируется строительство поликлиники на 500 посещений в смену в станице Выселки взамен существующей, капитальный ремонт поликлиники Березанской участковой больницы, строительство нового ФАП в хуторе Память Ленина.</w:t>
      </w:r>
    </w:p>
    <w:p w:rsidR="00713133" w:rsidRPr="00170714" w:rsidRDefault="00713133" w:rsidP="00713133">
      <w:pPr>
        <w:spacing w:line="276" w:lineRule="auto"/>
        <w:ind w:firstLine="720"/>
        <w:jc w:val="both"/>
        <w:rPr>
          <w:rFonts w:ascii="Times New Roman" w:hAnsi="Times New Roman" w:cs="Times New Roman"/>
          <w:sz w:val="28"/>
          <w:szCs w:val="28"/>
        </w:rPr>
      </w:pPr>
      <w:r w:rsidRPr="00170714">
        <w:rPr>
          <w:rFonts w:ascii="Times New Roman" w:hAnsi="Times New Roman" w:cs="Times New Roman"/>
          <w:sz w:val="28"/>
          <w:szCs w:val="28"/>
        </w:rPr>
        <w:t>Важную роль будут иметь профессиональная ориентация женщин в период отпуска по уходу за ребенком, стимулирование создания для данной категории женщин временных рабочих мест, в том числе дистанционных, оказание психологической поддержки в части выстраивания жизненной стратегии профессионального развития.</w:t>
      </w:r>
    </w:p>
    <w:p w:rsidR="00713133" w:rsidRDefault="00713133" w:rsidP="00713133">
      <w:pPr>
        <w:pStyle w:val="Default"/>
        <w:spacing w:line="276" w:lineRule="auto"/>
        <w:ind w:firstLine="708"/>
        <w:jc w:val="both"/>
        <w:rPr>
          <w:sz w:val="28"/>
          <w:szCs w:val="28"/>
        </w:rPr>
      </w:pPr>
      <w:r>
        <w:rPr>
          <w:sz w:val="28"/>
          <w:szCs w:val="28"/>
        </w:rPr>
        <w:t xml:space="preserve">Особое внимание необходимо уделять семьям с несовершеннолетними детьми, находящимся в трудной жизненной ситуации, оказывать им муниципальную поддержку. </w:t>
      </w:r>
    </w:p>
    <w:p w:rsidR="00713133" w:rsidRPr="00924A6B" w:rsidRDefault="00713133" w:rsidP="00713133">
      <w:pPr>
        <w:pStyle w:val="Default"/>
        <w:spacing w:line="276" w:lineRule="auto"/>
        <w:ind w:firstLine="708"/>
        <w:jc w:val="both"/>
        <w:rPr>
          <w:lang w:eastAsia="en-US"/>
        </w:rPr>
      </w:pPr>
      <w:r w:rsidRPr="00170714">
        <w:rPr>
          <w:sz w:val="28"/>
          <w:szCs w:val="28"/>
        </w:rPr>
        <w:t>Результатом социально-демографической политики должно стать не только увеличение рождаемости, н</w:t>
      </w:r>
      <w:r>
        <w:rPr>
          <w:sz w:val="28"/>
          <w:szCs w:val="28"/>
        </w:rPr>
        <w:t xml:space="preserve">о и воплощение идеала крепкой, </w:t>
      </w:r>
      <w:r w:rsidRPr="00170714">
        <w:rPr>
          <w:sz w:val="28"/>
          <w:szCs w:val="28"/>
        </w:rPr>
        <w:t>здоровой и обеспеченной семьи.</w:t>
      </w:r>
      <w:r w:rsidRPr="00924A6B">
        <w:t xml:space="preserve"> </w:t>
      </w:r>
    </w:p>
    <w:p w:rsidR="00713133" w:rsidRPr="00042180" w:rsidRDefault="00713133" w:rsidP="00713133">
      <w:pPr>
        <w:spacing w:line="276" w:lineRule="auto"/>
        <w:ind w:firstLine="709"/>
        <w:jc w:val="both"/>
        <w:rPr>
          <w:rFonts w:ascii="Times New Roman" w:hAnsi="Times New Roman" w:cs="Times New Roman"/>
          <w:sz w:val="28"/>
          <w:szCs w:val="28"/>
        </w:rPr>
      </w:pPr>
    </w:p>
    <w:p w:rsidR="00713133" w:rsidRDefault="00713133" w:rsidP="00713133">
      <w:pPr>
        <w:spacing w:line="276" w:lineRule="auto"/>
        <w:ind w:firstLine="709"/>
        <w:jc w:val="both"/>
        <w:rPr>
          <w:rFonts w:ascii="Times New Roman" w:hAnsi="Times New Roman" w:cs="Times New Roman"/>
          <w:b/>
          <w:sz w:val="28"/>
          <w:szCs w:val="28"/>
        </w:rPr>
      </w:pPr>
      <w:r w:rsidRPr="003B03C6">
        <w:rPr>
          <w:rFonts w:ascii="Times New Roman" w:hAnsi="Times New Roman" w:cs="Times New Roman"/>
          <w:b/>
          <w:sz w:val="28"/>
          <w:szCs w:val="28"/>
        </w:rPr>
        <w:t xml:space="preserve">Задача </w:t>
      </w:r>
      <w:r>
        <w:rPr>
          <w:rFonts w:ascii="Times New Roman" w:hAnsi="Times New Roman" w:cs="Times New Roman"/>
          <w:b/>
          <w:sz w:val="28"/>
          <w:szCs w:val="28"/>
        </w:rPr>
        <w:t>3</w:t>
      </w:r>
      <w:r w:rsidRPr="003B03C6">
        <w:rPr>
          <w:rFonts w:ascii="Times New Roman" w:hAnsi="Times New Roman" w:cs="Times New Roman"/>
          <w:b/>
          <w:sz w:val="28"/>
          <w:szCs w:val="28"/>
        </w:rPr>
        <w:t>. Развитие культуры.</w:t>
      </w:r>
    </w:p>
    <w:p w:rsidR="00713133" w:rsidRDefault="00713133" w:rsidP="00713133">
      <w:pPr>
        <w:pStyle w:val="Default"/>
        <w:spacing w:line="276" w:lineRule="auto"/>
        <w:ind w:firstLine="720"/>
        <w:jc w:val="both"/>
        <w:rPr>
          <w:sz w:val="28"/>
          <w:szCs w:val="28"/>
        </w:rPr>
      </w:pPr>
      <w:r>
        <w:rPr>
          <w:sz w:val="28"/>
          <w:szCs w:val="28"/>
        </w:rPr>
        <w:lastRenderedPageBreak/>
        <w:t xml:space="preserve">Выселковский район – территория </w:t>
      </w:r>
      <w:r w:rsidRPr="00591BF9">
        <w:rPr>
          <w:sz w:val="28"/>
          <w:szCs w:val="28"/>
        </w:rPr>
        <w:t>с развитой сферой культуры, характеризующейся разнообразием, доступностью и служащей основой для свободы самовыражения и самореализации креативных людей.</w:t>
      </w:r>
    </w:p>
    <w:p w:rsidR="00713133" w:rsidRDefault="00713133" w:rsidP="00713133">
      <w:pPr>
        <w:autoSpaceDE w:val="0"/>
        <w:autoSpaceDN w:val="0"/>
        <w:adjustRightInd w:val="0"/>
        <w:spacing w:line="276"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Во взаимодействии с другими отраслями и сферами общественного сознания </w:t>
      </w:r>
      <w:r w:rsidRPr="004D7A70">
        <w:rPr>
          <w:rFonts w:ascii="Times New Roman" w:hAnsi="Times New Roman" w:cs="Times New Roman"/>
          <w:sz w:val="28"/>
          <w:szCs w:val="28"/>
        </w:rPr>
        <w:t>создание оптимальных материальных и организационных условий для обеспечения населения услугами организаций культуры</w:t>
      </w:r>
      <w:r>
        <w:rPr>
          <w:rFonts w:ascii="Times New Roman" w:hAnsi="Times New Roman" w:cs="Times New Roman"/>
          <w:sz w:val="28"/>
          <w:szCs w:val="28"/>
        </w:rPr>
        <w:t xml:space="preserve"> – основное направление деятельности муниципалитета на перспективу и будет направлено на:  </w:t>
      </w:r>
    </w:p>
    <w:p w:rsidR="00713133" w:rsidRPr="00066A97" w:rsidRDefault="00713133" w:rsidP="00713133">
      <w:pPr>
        <w:pStyle w:val="Default"/>
        <w:spacing w:line="276" w:lineRule="auto"/>
        <w:ind w:firstLine="720"/>
        <w:jc w:val="both"/>
        <w:rPr>
          <w:color w:val="auto"/>
          <w:sz w:val="28"/>
          <w:szCs w:val="28"/>
        </w:rPr>
      </w:pPr>
      <w:r w:rsidRPr="00066A97">
        <w:rPr>
          <w:color w:val="auto"/>
          <w:sz w:val="28"/>
          <w:szCs w:val="28"/>
        </w:rPr>
        <w:t>- стимулирование развития творческих индустрий, удовлетворяющих потребности в культурно-досуговых услугах;</w:t>
      </w:r>
    </w:p>
    <w:p w:rsidR="00713133" w:rsidRPr="00066A97" w:rsidRDefault="00713133" w:rsidP="00713133">
      <w:pPr>
        <w:pStyle w:val="Default"/>
        <w:spacing w:line="276" w:lineRule="auto"/>
        <w:ind w:firstLine="720"/>
        <w:jc w:val="both"/>
        <w:rPr>
          <w:color w:val="auto"/>
          <w:sz w:val="28"/>
          <w:szCs w:val="28"/>
        </w:rPr>
      </w:pPr>
      <w:r w:rsidRPr="00066A97">
        <w:rPr>
          <w:color w:val="auto"/>
          <w:sz w:val="28"/>
          <w:szCs w:val="28"/>
        </w:rPr>
        <w:t>-  сохранение и развитие культурного наследия района. Обеспечение информирования жителей и гостей района о культурном и историческом наследии;</w:t>
      </w:r>
    </w:p>
    <w:p w:rsidR="00713133" w:rsidRPr="00066A97" w:rsidRDefault="00713133" w:rsidP="00713133">
      <w:pPr>
        <w:pStyle w:val="Default"/>
        <w:spacing w:line="276" w:lineRule="auto"/>
        <w:ind w:firstLine="720"/>
        <w:jc w:val="both"/>
        <w:rPr>
          <w:color w:val="auto"/>
          <w:sz w:val="28"/>
          <w:szCs w:val="28"/>
        </w:rPr>
      </w:pPr>
      <w:r w:rsidRPr="00066A97">
        <w:rPr>
          <w:color w:val="auto"/>
          <w:sz w:val="28"/>
          <w:szCs w:val="28"/>
        </w:rPr>
        <w:t>- развитие сети организаций дополнительного образования в сфере культуры, в том числе – в коммерческом формате;</w:t>
      </w:r>
    </w:p>
    <w:p w:rsidR="00713133" w:rsidRPr="00066A97" w:rsidRDefault="00713133" w:rsidP="00713133">
      <w:pPr>
        <w:pStyle w:val="Default"/>
        <w:spacing w:line="276" w:lineRule="auto"/>
        <w:ind w:firstLine="720"/>
        <w:jc w:val="both"/>
        <w:rPr>
          <w:color w:val="auto"/>
          <w:sz w:val="28"/>
          <w:szCs w:val="28"/>
        </w:rPr>
      </w:pPr>
      <w:r w:rsidRPr="00066A97">
        <w:rPr>
          <w:color w:val="auto"/>
          <w:sz w:val="28"/>
          <w:szCs w:val="28"/>
        </w:rPr>
        <w:t>-  обеспечение организаций сферы культуры квалифицированным и мотивированным персоналом;</w:t>
      </w:r>
    </w:p>
    <w:p w:rsidR="00713133" w:rsidRPr="00066A97" w:rsidRDefault="00713133" w:rsidP="00713133">
      <w:pPr>
        <w:pStyle w:val="Default"/>
        <w:spacing w:line="276" w:lineRule="auto"/>
        <w:ind w:firstLine="720"/>
        <w:jc w:val="both"/>
        <w:rPr>
          <w:color w:val="auto"/>
          <w:sz w:val="28"/>
          <w:szCs w:val="28"/>
        </w:rPr>
      </w:pPr>
      <w:r w:rsidRPr="00066A97">
        <w:rPr>
          <w:color w:val="auto"/>
          <w:sz w:val="28"/>
          <w:szCs w:val="28"/>
        </w:rPr>
        <w:t>-  обеспечение внедрения и развития современных информационных технологий в культурном пространстве района;</w:t>
      </w:r>
    </w:p>
    <w:p w:rsidR="00713133" w:rsidRPr="000C1364" w:rsidRDefault="00713133" w:rsidP="00713133">
      <w:pPr>
        <w:pStyle w:val="Default"/>
        <w:spacing w:line="276" w:lineRule="auto"/>
        <w:ind w:firstLine="720"/>
        <w:jc w:val="both"/>
        <w:rPr>
          <w:color w:val="auto"/>
          <w:sz w:val="28"/>
          <w:szCs w:val="28"/>
        </w:rPr>
      </w:pPr>
      <w:r w:rsidRPr="00066A97">
        <w:rPr>
          <w:color w:val="auto"/>
          <w:sz w:val="28"/>
          <w:szCs w:val="28"/>
        </w:rPr>
        <w:t xml:space="preserve">- модернизация и оптимизация материально-технической базы организаций образования в сфере культуры. </w:t>
      </w:r>
    </w:p>
    <w:p w:rsidR="00713133" w:rsidRDefault="00713133" w:rsidP="00713133">
      <w:pPr>
        <w:spacing w:line="276" w:lineRule="auto"/>
        <w:ind w:firstLine="708"/>
        <w:jc w:val="both"/>
        <w:rPr>
          <w:rFonts w:ascii="Times New Roman" w:hAnsi="Times New Roman" w:cs="Times New Roman"/>
          <w:sz w:val="28"/>
          <w:szCs w:val="28"/>
        </w:rPr>
      </w:pPr>
      <w:r>
        <w:rPr>
          <w:rFonts w:ascii="Times New Roman" w:hAnsi="Times New Roman" w:cs="Times New Roman"/>
          <w:sz w:val="28"/>
          <w:szCs w:val="28"/>
        </w:rPr>
        <w:t>Для достижения целей важное значение будет иметь ф</w:t>
      </w:r>
      <w:r w:rsidRPr="00AE142A">
        <w:rPr>
          <w:rFonts w:ascii="Times New Roman" w:hAnsi="Times New Roman" w:cs="Times New Roman"/>
          <w:sz w:val="28"/>
          <w:szCs w:val="28"/>
        </w:rPr>
        <w:t>ормирование посредством библиотек информационной культуры общества, развитие инновационных форм электронного досуга населения</w:t>
      </w:r>
      <w:r>
        <w:rPr>
          <w:rFonts w:ascii="Times New Roman" w:hAnsi="Times New Roman" w:cs="Times New Roman"/>
          <w:sz w:val="28"/>
          <w:szCs w:val="28"/>
        </w:rPr>
        <w:t>, ф</w:t>
      </w:r>
      <w:r w:rsidRPr="00AE142A">
        <w:rPr>
          <w:rFonts w:ascii="Times New Roman" w:hAnsi="Times New Roman" w:cs="Times New Roman"/>
          <w:sz w:val="28"/>
          <w:szCs w:val="28"/>
        </w:rPr>
        <w:t>ормирование культуры чтения посредством просветительских мероприятий, развития системы дистанционного и нестационарного библиотечного обслуживания</w:t>
      </w:r>
      <w:r>
        <w:rPr>
          <w:rFonts w:ascii="Times New Roman" w:hAnsi="Times New Roman" w:cs="Times New Roman"/>
          <w:sz w:val="28"/>
          <w:szCs w:val="28"/>
        </w:rPr>
        <w:t xml:space="preserve">. </w:t>
      </w:r>
    </w:p>
    <w:p w:rsidR="00713133" w:rsidRPr="00AE142A" w:rsidRDefault="00713133" w:rsidP="00713133">
      <w:pPr>
        <w:pStyle w:val="2b"/>
        <w:tabs>
          <w:tab w:val="left" w:pos="1134"/>
        </w:tabs>
        <w:spacing w:line="276" w:lineRule="auto"/>
        <w:ind w:left="0" w:firstLine="708"/>
        <w:jc w:val="both"/>
        <w:rPr>
          <w:sz w:val="28"/>
          <w:szCs w:val="28"/>
        </w:rPr>
      </w:pPr>
      <w:r w:rsidRPr="00AE142A">
        <w:rPr>
          <w:sz w:val="28"/>
          <w:szCs w:val="28"/>
        </w:rPr>
        <w:t xml:space="preserve">Дальнейшее техническое перевооружение библиотек, внедрение в их деятельность информационных технологий, оцифровка книжного фонда, позволит сохранить интерес к ним со стороны молодого поколения. </w:t>
      </w:r>
      <w:r>
        <w:rPr>
          <w:sz w:val="28"/>
          <w:szCs w:val="28"/>
        </w:rPr>
        <w:t>При этом важна п</w:t>
      </w:r>
      <w:r w:rsidRPr="00AE142A">
        <w:rPr>
          <w:sz w:val="28"/>
          <w:szCs w:val="28"/>
        </w:rPr>
        <w:t>одготовка и повышение квалификации библиотечных специалистов в области информационных технологий.</w:t>
      </w:r>
      <w:r>
        <w:rPr>
          <w:sz w:val="28"/>
          <w:szCs w:val="28"/>
        </w:rPr>
        <w:t xml:space="preserve"> </w:t>
      </w:r>
    </w:p>
    <w:p w:rsidR="00713133" w:rsidRDefault="00713133" w:rsidP="00713133">
      <w:pPr>
        <w:spacing w:line="276" w:lineRule="auto"/>
        <w:ind w:firstLine="708"/>
        <w:jc w:val="both"/>
        <w:rPr>
          <w:rFonts w:ascii="Times New Roman" w:hAnsi="Times New Roman" w:cs="Times New Roman"/>
          <w:color w:val="000000"/>
          <w:sz w:val="28"/>
          <w:szCs w:val="28"/>
        </w:rPr>
      </w:pPr>
      <w:r>
        <w:rPr>
          <w:rFonts w:ascii="Times New Roman" w:hAnsi="Times New Roman" w:cs="Times New Roman"/>
          <w:color w:val="000000"/>
          <w:sz w:val="28"/>
          <w:szCs w:val="28"/>
        </w:rPr>
        <w:t>Особая роль отводится р</w:t>
      </w:r>
      <w:r w:rsidRPr="006F46FC">
        <w:rPr>
          <w:rFonts w:ascii="Times New Roman" w:hAnsi="Times New Roman" w:cs="Times New Roman"/>
          <w:color w:val="000000"/>
          <w:sz w:val="28"/>
          <w:szCs w:val="28"/>
        </w:rPr>
        <w:t>азработк</w:t>
      </w:r>
      <w:r>
        <w:rPr>
          <w:rFonts w:ascii="Times New Roman" w:hAnsi="Times New Roman" w:cs="Times New Roman"/>
          <w:color w:val="000000"/>
          <w:sz w:val="28"/>
          <w:szCs w:val="28"/>
        </w:rPr>
        <w:t>е</w:t>
      </w:r>
      <w:r w:rsidRPr="006F46FC">
        <w:rPr>
          <w:rFonts w:ascii="Times New Roman" w:hAnsi="Times New Roman" w:cs="Times New Roman"/>
          <w:color w:val="000000"/>
          <w:sz w:val="28"/>
          <w:szCs w:val="28"/>
        </w:rPr>
        <w:t xml:space="preserve"> и продвижени</w:t>
      </w:r>
      <w:r>
        <w:rPr>
          <w:rFonts w:ascii="Times New Roman" w:hAnsi="Times New Roman" w:cs="Times New Roman"/>
          <w:color w:val="000000"/>
          <w:sz w:val="28"/>
          <w:szCs w:val="28"/>
        </w:rPr>
        <w:t>ю</w:t>
      </w:r>
      <w:r w:rsidRPr="006F46FC">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мероприятий </w:t>
      </w:r>
      <w:r w:rsidRPr="006F46FC">
        <w:rPr>
          <w:rFonts w:ascii="Times New Roman" w:hAnsi="Times New Roman" w:cs="Times New Roman"/>
          <w:color w:val="000000"/>
          <w:sz w:val="28"/>
          <w:szCs w:val="28"/>
        </w:rPr>
        <w:t>событийного туризма</w:t>
      </w:r>
      <w:r>
        <w:rPr>
          <w:rFonts w:ascii="Times New Roman" w:hAnsi="Times New Roman" w:cs="Times New Roman"/>
          <w:color w:val="000000"/>
          <w:sz w:val="28"/>
          <w:szCs w:val="28"/>
        </w:rPr>
        <w:t>, о</w:t>
      </w:r>
      <w:r>
        <w:rPr>
          <w:rFonts w:ascii="Times New Roman" w:hAnsi="Times New Roman"/>
          <w:color w:val="000000"/>
          <w:kern w:val="2"/>
          <w:sz w:val="28"/>
          <w:szCs w:val="28"/>
          <w:lang w:eastAsia="ar-SA"/>
        </w:rPr>
        <w:t>рганизации массовых культурных мероприятий, фестивалей в рамках межмуниципального сотрудничества</w:t>
      </w:r>
      <w:r w:rsidRPr="006F46FC">
        <w:rPr>
          <w:rFonts w:ascii="Times New Roman" w:hAnsi="Times New Roman" w:cs="Times New Roman"/>
          <w:color w:val="000000"/>
          <w:sz w:val="28"/>
          <w:szCs w:val="28"/>
        </w:rPr>
        <w:t xml:space="preserve"> </w:t>
      </w:r>
      <w:r w:rsidR="0085510D">
        <w:rPr>
          <w:rFonts w:ascii="Times New Roman" w:hAnsi="Times New Roman" w:cs="Times New Roman"/>
          <w:color w:val="000000"/>
          <w:sz w:val="28"/>
          <w:szCs w:val="28"/>
        </w:rPr>
        <w:t xml:space="preserve">с муниципалитетами ЦЭО </w:t>
      </w:r>
      <w:r>
        <w:rPr>
          <w:rFonts w:ascii="Times New Roman" w:hAnsi="Times New Roman" w:cs="Times New Roman"/>
          <w:color w:val="000000"/>
          <w:sz w:val="28"/>
          <w:szCs w:val="28"/>
        </w:rPr>
        <w:t>КК.</w:t>
      </w:r>
    </w:p>
    <w:p w:rsidR="00C3629C" w:rsidRDefault="00C3629C" w:rsidP="00713133">
      <w:pPr>
        <w:spacing w:line="276" w:lineRule="auto"/>
        <w:ind w:firstLine="708"/>
        <w:jc w:val="both"/>
        <w:rPr>
          <w:rFonts w:ascii="Times New Roman" w:hAnsi="Times New Roman" w:cs="Times New Roman"/>
          <w:color w:val="000000"/>
          <w:sz w:val="28"/>
          <w:szCs w:val="28"/>
        </w:rPr>
      </w:pPr>
    </w:p>
    <w:p w:rsidR="00C3629C" w:rsidRDefault="00C3629C" w:rsidP="00C3629C">
      <w:pPr>
        <w:autoSpaceDE w:val="0"/>
        <w:autoSpaceDN w:val="0"/>
        <w:adjustRightInd w:val="0"/>
        <w:spacing w:line="276" w:lineRule="auto"/>
        <w:ind w:firstLine="709"/>
        <w:jc w:val="both"/>
        <w:rPr>
          <w:rFonts w:ascii="Times New Roman" w:hAnsi="Times New Roman" w:cs="Times New Roman"/>
          <w:b/>
          <w:sz w:val="28"/>
          <w:szCs w:val="28"/>
        </w:rPr>
      </w:pPr>
      <w:r w:rsidRPr="00FB68BC">
        <w:rPr>
          <w:rFonts w:ascii="Times New Roman" w:hAnsi="Times New Roman" w:cs="Times New Roman"/>
          <w:b/>
          <w:sz w:val="28"/>
          <w:szCs w:val="28"/>
        </w:rPr>
        <w:t xml:space="preserve">Задача </w:t>
      </w:r>
      <w:r w:rsidR="00FB68BC" w:rsidRPr="00FB68BC">
        <w:rPr>
          <w:rFonts w:ascii="Times New Roman" w:hAnsi="Times New Roman" w:cs="Times New Roman"/>
          <w:b/>
          <w:sz w:val="28"/>
          <w:szCs w:val="28"/>
        </w:rPr>
        <w:t>4</w:t>
      </w:r>
      <w:r w:rsidRPr="00FB68BC">
        <w:rPr>
          <w:rFonts w:ascii="Times New Roman" w:hAnsi="Times New Roman" w:cs="Times New Roman"/>
          <w:b/>
          <w:sz w:val="28"/>
          <w:szCs w:val="28"/>
        </w:rPr>
        <w:t>. Развитие физической культуры и спорта.</w:t>
      </w:r>
    </w:p>
    <w:p w:rsidR="00C3629C" w:rsidRDefault="00C3629C" w:rsidP="00C3629C">
      <w:pPr>
        <w:spacing w:line="276" w:lineRule="auto"/>
        <w:ind w:right="-105" w:firstLine="708"/>
        <w:jc w:val="both"/>
        <w:rPr>
          <w:rFonts w:ascii="Times New Roman" w:hAnsi="Times New Roman" w:cs="Times New Roman"/>
          <w:sz w:val="28"/>
          <w:szCs w:val="28"/>
        </w:rPr>
      </w:pPr>
      <w:r>
        <w:rPr>
          <w:rFonts w:ascii="Times New Roman" w:hAnsi="Times New Roman" w:cs="Times New Roman"/>
          <w:sz w:val="28"/>
          <w:szCs w:val="28"/>
        </w:rPr>
        <w:lastRenderedPageBreak/>
        <w:t>Выселковский район</w:t>
      </w:r>
      <w:r w:rsidRPr="00981687">
        <w:rPr>
          <w:rFonts w:ascii="Times New Roman" w:hAnsi="Times New Roman" w:cs="Times New Roman"/>
          <w:sz w:val="28"/>
          <w:szCs w:val="28"/>
        </w:rPr>
        <w:t xml:space="preserve"> – </w:t>
      </w:r>
      <w:r>
        <w:rPr>
          <w:rFonts w:ascii="Times New Roman" w:hAnsi="Times New Roman" w:cs="Times New Roman"/>
          <w:sz w:val="28"/>
          <w:szCs w:val="28"/>
        </w:rPr>
        <w:t xml:space="preserve">территория </w:t>
      </w:r>
      <w:r w:rsidRPr="00066A97">
        <w:rPr>
          <w:rFonts w:ascii="Times New Roman" w:hAnsi="Times New Roman" w:cs="Times New Roman"/>
          <w:sz w:val="28"/>
          <w:szCs w:val="28"/>
        </w:rPr>
        <w:t>обеспеч</w:t>
      </w:r>
      <w:r>
        <w:rPr>
          <w:rFonts w:ascii="Times New Roman" w:hAnsi="Times New Roman" w:cs="Times New Roman"/>
          <w:sz w:val="28"/>
          <w:szCs w:val="28"/>
        </w:rPr>
        <w:t>енная</w:t>
      </w:r>
      <w:r w:rsidRPr="00066A97">
        <w:rPr>
          <w:rFonts w:ascii="Times New Roman" w:hAnsi="Times New Roman" w:cs="Times New Roman"/>
          <w:sz w:val="28"/>
          <w:szCs w:val="28"/>
        </w:rPr>
        <w:t xml:space="preserve"> возможность</w:t>
      </w:r>
      <w:r>
        <w:rPr>
          <w:rFonts w:ascii="Times New Roman" w:hAnsi="Times New Roman" w:cs="Times New Roman"/>
          <w:sz w:val="28"/>
          <w:szCs w:val="28"/>
        </w:rPr>
        <w:t>ю</w:t>
      </w:r>
      <w:r w:rsidRPr="00066A97">
        <w:rPr>
          <w:rFonts w:ascii="Times New Roman" w:hAnsi="Times New Roman" w:cs="Times New Roman"/>
          <w:sz w:val="28"/>
          <w:szCs w:val="28"/>
        </w:rPr>
        <w:t xml:space="preserve"> для населения вести здоровый образ жизни, систематически заниматься физической культурой и спортом, получить доступ к развитой спортивной инфраструктуре.</w:t>
      </w:r>
    </w:p>
    <w:p w:rsidR="00C3629C" w:rsidRDefault="00C3629C" w:rsidP="00C3629C">
      <w:pPr>
        <w:spacing w:line="276" w:lineRule="auto"/>
        <w:ind w:right="-105" w:firstLine="708"/>
        <w:jc w:val="both"/>
        <w:rPr>
          <w:rFonts w:ascii="Times New Roman" w:hAnsi="Times New Roman" w:cs="Times New Roman"/>
          <w:sz w:val="28"/>
          <w:szCs w:val="28"/>
        </w:rPr>
      </w:pPr>
      <w:r>
        <w:rPr>
          <w:rFonts w:ascii="Times New Roman" w:hAnsi="Times New Roman" w:cs="Times New Roman"/>
          <w:sz w:val="28"/>
          <w:szCs w:val="28"/>
        </w:rPr>
        <w:t>Достижение поставленной цели будет обеспечено за счет</w:t>
      </w:r>
      <w:r w:rsidRPr="00F862EF">
        <w:rPr>
          <w:rFonts w:ascii="Times New Roman" w:hAnsi="Times New Roman" w:cs="Times New Roman"/>
          <w:sz w:val="28"/>
          <w:szCs w:val="28"/>
        </w:rPr>
        <w:t>:</w:t>
      </w:r>
    </w:p>
    <w:p w:rsidR="00C3629C" w:rsidRPr="00F862EF" w:rsidRDefault="00C3629C" w:rsidP="00C3629C">
      <w:pPr>
        <w:pStyle w:val="af6"/>
        <w:widowControl w:val="0"/>
        <w:numPr>
          <w:ilvl w:val="0"/>
          <w:numId w:val="16"/>
        </w:numPr>
        <w:autoSpaceDE w:val="0"/>
        <w:autoSpaceDN w:val="0"/>
        <w:adjustRightInd w:val="0"/>
        <w:spacing w:line="276" w:lineRule="auto"/>
        <w:ind w:right="-105"/>
        <w:jc w:val="both"/>
        <w:rPr>
          <w:rFonts w:ascii="Times New Roman" w:hAnsi="Times New Roman"/>
          <w:sz w:val="28"/>
          <w:szCs w:val="28"/>
        </w:rPr>
      </w:pPr>
      <w:r>
        <w:rPr>
          <w:rFonts w:ascii="Times New Roman" w:hAnsi="Times New Roman"/>
          <w:sz w:val="28"/>
          <w:szCs w:val="28"/>
        </w:rPr>
        <w:t>с</w:t>
      </w:r>
      <w:r w:rsidRPr="00F862EF">
        <w:rPr>
          <w:rFonts w:ascii="Times New Roman" w:hAnsi="Times New Roman"/>
          <w:sz w:val="28"/>
          <w:szCs w:val="28"/>
        </w:rPr>
        <w:t>оздани</w:t>
      </w:r>
      <w:r>
        <w:rPr>
          <w:rFonts w:ascii="Times New Roman" w:hAnsi="Times New Roman"/>
          <w:sz w:val="28"/>
          <w:szCs w:val="28"/>
        </w:rPr>
        <w:t>я</w:t>
      </w:r>
      <w:r w:rsidRPr="00F862EF">
        <w:rPr>
          <w:rFonts w:ascii="Times New Roman" w:hAnsi="Times New Roman"/>
          <w:sz w:val="28"/>
          <w:szCs w:val="28"/>
        </w:rPr>
        <w:t xml:space="preserve"> системы физкультурно-спортивного воспитания населения;</w:t>
      </w:r>
    </w:p>
    <w:p w:rsidR="00C3629C" w:rsidRPr="00066A97" w:rsidRDefault="00C3629C" w:rsidP="00C3629C">
      <w:pPr>
        <w:widowControl w:val="0"/>
        <w:autoSpaceDE w:val="0"/>
        <w:autoSpaceDN w:val="0"/>
        <w:adjustRightInd w:val="0"/>
        <w:spacing w:line="276" w:lineRule="auto"/>
        <w:ind w:left="720" w:right="-105"/>
        <w:jc w:val="both"/>
        <w:rPr>
          <w:rFonts w:ascii="Times New Roman" w:hAnsi="Times New Roman" w:cs="Times New Roman"/>
          <w:sz w:val="28"/>
          <w:szCs w:val="28"/>
        </w:rPr>
      </w:pPr>
      <w:r>
        <w:rPr>
          <w:rFonts w:ascii="Times New Roman" w:hAnsi="Times New Roman" w:cs="Times New Roman"/>
          <w:sz w:val="28"/>
          <w:szCs w:val="28"/>
        </w:rPr>
        <w:t>- с</w:t>
      </w:r>
      <w:r w:rsidRPr="00066A97">
        <w:rPr>
          <w:rFonts w:ascii="Times New Roman" w:hAnsi="Times New Roman" w:cs="Times New Roman"/>
          <w:sz w:val="28"/>
          <w:szCs w:val="28"/>
        </w:rPr>
        <w:t>овершенствования подготовки спортсменов высокого класса и спортивного резерва;</w:t>
      </w:r>
    </w:p>
    <w:p w:rsidR="00C3629C" w:rsidRPr="00066A97" w:rsidRDefault="00C3629C" w:rsidP="00C3629C">
      <w:pPr>
        <w:widowControl w:val="0"/>
        <w:autoSpaceDE w:val="0"/>
        <w:autoSpaceDN w:val="0"/>
        <w:adjustRightInd w:val="0"/>
        <w:spacing w:line="276" w:lineRule="auto"/>
        <w:ind w:left="720" w:right="-105"/>
        <w:jc w:val="both"/>
        <w:rPr>
          <w:rFonts w:ascii="Times New Roman" w:hAnsi="Times New Roman" w:cs="Times New Roman"/>
          <w:sz w:val="28"/>
          <w:szCs w:val="28"/>
        </w:rPr>
      </w:pPr>
      <w:r>
        <w:rPr>
          <w:rFonts w:ascii="Times New Roman" w:hAnsi="Times New Roman" w:cs="Times New Roman"/>
          <w:sz w:val="28"/>
          <w:szCs w:val="28"/>
        </w:rPr>
        <w:t>- р</w:t>
      </w:r>
      <w:r w:rsidRPr="00066A97">
        <w:rPr>
          <w:rFonts w:ascii="Times New Roman" w:hAnsi="Times New Roman" w:cs="Times New Roman"/>
          <w:sz w:val="28"/>
          <w:szCs w:val="28"/>
        </w:rPr>
        <w:t>азвити</w:t>
      </w:r>
      <w:r>
        <w:rPr>
          <w:rFonts w:ascii="Times New Roman" w:hAnsi="Times New Roman" w:cs="Times New Roman"/>
          <w:sz w:val="28"/>
          <w:szCs w:val="28"/>
        </w:rPr>
        <w:t>я</w:t>
      </w:r>
      <w:r w:rsidRPr="00066A97">
        <w:rPr>
          <w:rFonts w:ascii="Times New Roman" w:hAnsi="Times New Roman" w:cs="Times New Roman"/>
          <w:sz w:val="28"/>
          <w:szCs w:val="28"/>
        </w:rPr>
        <w:t xml:space="preserve"> инфраструктуры спортивных сооружений;</w:t>
      </w:r>
    </w:p>
    <w:p w:rsidR="00C3629C" w:rsidRPr="00066A97" w:rsidRDefault="00C3629C" w:rsidP="00C3629C">
      <w:pPr>
        <w:widowControl w:val="0"/>
        <w:autoSpaceDE w:val="0"/>
        <w:autoSpaceDN w:val="0"/>
        <w:adjustRightInd w:val="0"/>
        <w:spacing w:line="276" w:lineRule="auto"/>
        <w:ind w:left="720" w:right="-105"/>
        <w:jc w:val="both"/>
        <w:rPr>
          <w:rFonts w:ascii="Times New Roman" w:hAnsi="Times New Roman" w:cs="Times New Roman"/>
          <w:sz w:val="28"/>
          <w:szCs w:val="28"/>
        </w:rPr>
      </w:pPr>
      <w:r>
        <w:rPr>
          <w:rFonts w:ascii="Times New Roman" w:hAnsi="Times New Roman" w:cs="Times New Roman"/>
          <w:sz w:val="28"/>
          <w:szCs w:val="28"/>
        </w:rPr>
        <w:t>- с</w:t>
      </w:r>
      <w:r w:rsidRPr="00066A97">
        <w:rPr>
          <w:rFonts w:ascii="Times New Roman" w:hAnsi="Times New Roman" w:cs="Times New Roman"/>
          <w:sz w:val="28"/>
          <w:szCs w:val="28"/>
        </w:rPr>
        <w:t>овершенствования финансового обеспечения физкультурно-спортивной деятельности;</w:t>
      </w:r>
    </w:p>
    <w:p w:rsidR="00C3629C" w:rsidRPr="00066A97" w:rsidRDefault="00C3629C" w:rsidP="00C3629C">
      <w:pPr>
        <w:widowControl w:val="0"/>
        <w:autoSpaceDE w:val="0"/>
        <w:autoSpaceDN w:val="0"/>
        <w:adjustRightInd w:val="0"/>
        <w:spacing w:line="276" w:lineRule="auto"/>
        <w:ind w:right="-105" w:firstLine="720"/>
        <w:jc w:val="both"/>
        <w:rPr>
          <w:rFonts w:ascii="Times New Roman" w:hAnsi="Times New Roman" w:cs="Times New Roman"/>
          <w:sz w:val="28"/>
          <w:szCs w:val="28"/>
        </w:rPr>
      </w:pPr>
      <w:r>
        <w:rPr>
          <w:rFonts w:ascii="Times New Roman" w:hAnsi="Times New Roman" w:cs="Times New Roman"/>
          <w:sz w:val="28"/>
          <w:szCs w:val="28"/>
        </w:rPr>
        <w:t>- р</w:t>
      </w:r>
      <w:r w:rsidRPr="00066A97">
        <w:rPr>
          <w:rFonts w:ascii="Times New Roman" w:hAnsi="Times New Roman" w:cs="Times New Roman"/>
          <w:sz w:val="28"/>
          <w:szCs w:val="28"/>
        </w:rPr>
        <w:t>азработк</w:t>
      </w:r>
      <w:r>
        <w:rPr>
          <w:rFonts w:ascii="Times New Roman" w:hAnsi="Times New Roman" w:cs="Times New Roman"/>
          <w:sz w:val="28"/>
          <w:szCs w:val="28"/>
        </w:rPr>
        <w:t>и</w:t>
      </w:r>
      <w:r w:rsidRPr="00066A97">
        <w:rPr>
          <w:rFonts w:ascii="Times New Roman" w:hAnsi="Times New Roman" w:cs="Times New Roman"/>
          <w:sz w:val="28"/>
          <w:szCs w:val="28"/>
        </w:rPr>
        <w:t xml:space="preserve"> и реализаци</w:t>
      </w:r>
      <w:r>
        <w:rPr>
          <w:rFonts w:ascii="Times New Roman" w:hAnsi="Times New Roman" w:cs="Times New Roman"/>
          <w:sz w:val="28"/>
          <w:szCs w:val="28"/>
        </w:rPr>
        <w:t>и</w:t>
      </w:r>
      <w:r w:rsidRPr="00066A97">
        <w:rPr>
          <w:rFonts w:ascii="Times New Roman" w:hAnsi="Times New Roman" w:cs="Times New Roman"/>
          <w:sz w:val="28"/>
          <w:szCs w:val="28"/>
        </w:rPr>
        <w:t xml:space="preserve"> комплекса мер по пропаганде физической культуры и спорта как важнейшей составляющей здорового образа жизни.  </w:t>
      </w:r>
    </w:p>
    <w:p w:rsidR="00C3629C" w:rsidRPr="00F862EF" w:rsidRDefault="00C3629C" w:rsidP="00C3629C">
      <w:pPr>
        <w:tabs>
          <w:tab w:val="center" w:pos="4819"/>
        </w:tabs>
        <w:spacing w:line="276" w:lineRule="auto"/>
        <w:ind w:right="-105"/>
        <w:jc w:val="both"/>
        <w:rPr>
          <w:rFonts w:ascii="Times New Roman" w:hAnsi="Times New Roman" w:cs="Times New Roman"/>
          <w:sz w:val="28"/>
          <w:szCs w:val="28"/>
        </w:rPr>
      </w:pPr>
      <w:r w:rsidRPr="00066A97">
        <w:rPr>
          <w:rFonts w:ascii="Times New Roman" w:hAnsi="Times New Roman" w:cs="Times New Roman"/>
          <w:sz w:val="28"/>
          <w:szCs w:val="28"/>
        </w:rPr>
        <w:t xml:space="preserve">            В целях увеличения числа систематически занимающихся физической культурой и спортом, а так же в связи с необходимостью развития видов спорта  в муниципальном образовании необходимо  продолжить строительство спортивных объектов.</w:t>
      </w:r>
      <w:r w:rsidRPr="00F862EF">
        <w:rPr>
          <w:rFonts w:ascii="Times New Roman" w:hAnsi="Times New Roman" w:cs="Times New Roman"/>
          <w:sz w:val="28"/>
          <w:szCs w:val="28"/>
        </w:rPr>
        <w:t xml:space="preserve"> </w:t>
      </w:r>
      <w:r w:rsidRPr="00B64D65">
        <w:rPr>
          <w:rFonts w:ascii="Times New Roman" w:hAnsi="Times New Roman" w:cs="Times New Roman"/>
          <w:sz w:val="28"/>
          <w:szCs w:val="28"/>
        </w:rPr>
        <w:t xml:space="preserve">в том числе на принципах </w:t>
      </w:r>
      <w:r>
        <w:rPr>
          <w:rFonts w:ascii="Times New Roman" w:hAnsi="Times New Roman" w:cs="Times New Roman"/>
          <w:sz w:val="28"/>
          <w:szCs w:val="28"/>
        </w:rPr>
        <w:t xml:space="preserve">МЧП и концессионных соглашений. </w:t>
      </w:r>
      <w:r w:rsidRPr="00981687">
        <w:rPr>
          <w:rFonts w:ascii="Times New Roman" w:hAnsi="Times New Roman" w:cs="Times New Roman"/>
          <w:sz w:val="28"/>
          <w:szCs w:val="28"/>
        </w:rPr>
        <w:t>В рамках развития физической культуры предполагается реализация проекта по обеспечению подготовки граждан</w:t>
      </w:r>
      <w:r>
        <w:rPr>
          <w:rFonts w:ascii="Times New Roman" w:hAnsi="Times New Roman" w:cs="Times New Roman"/>
          <w:sz w:val="28"/>
          <w:szCs w:val="28"/>
        </w:rPr>
        <w:t xml:space="preserve"> различных возрастных категорий</w:t>
      </w:r>
      <w:r w:rsidRPr="00981687">
        <w:rPr>
          <w:rFonts w:ascii="Times New Roman" w:hAnsi="Times New Roman" w:cs="Times New Roman"/>
          <w:sz w:val="28"/>
          <w:szCs w:val="28"/>
        </w:rPr>
        <w:t xml:space="preserve"> к сдаче нормативов ГТО</w:t>
      </w:r>
      <w:r w:rsidRPr="008D5D17">
        <w:rPr>
          <w:rFonts w:ascii="Times New Roman" w:hAnsi="Times New Roman" w:cs="Times New Roman"/>
          <w:sz w:val="28"/>
          <w:szCs w:val="28"/>
        </w:rPr>
        <w:t>.</w:t>
      </w:r>
    </w:p>
    <w:p w:rsidR="00C3629C" w:rsidRPr="008D5D17" w:rsidRDefault="00C3629C" w:rsidP="00C3629C">
      <w:pPr>
        <w:shd w:val="clear" w:color="auto" w:fill="FFFFFF"/>
        <w:tabs>
          <w:tab w:val="left" w:pos="709"/>
        </w:tabs>
        <w:spacing w:line="276" w:lineRule="auto"/>
        <w:ind w:firstLine="709"/>
        <w:jc w:val="both"/>
        <w:rPr>
          <w:rFonts w:ascii="Times New Roman" w:hAnsi="Times New Roman" w:cs="Times New Roman"/>
          <w:sz w:val="28"/>
          <w:szCs w:val="28"/>
        </w:rPr>
      </w:pPr>
      <w:r w:rsidRPr="008D5D17">
        <w:rPr>
          <w:rFonts w:ascii="Times New Roman" w:hAnsi="Times New Roman" w:cs="Times New Roman"/>
          <w:sz w:val="28"/>
          <w:szCs w:val="28"/>
        </w:rPr>
        <w:t>Потребность населения в предоставлении качественных услуг в сфере физической культуры и спорта с каждым годом увеличивается, требования к организации данной работы, к ее эффективности постоянно повышаются.</w:t>
      </w:r>
    </w:p>
    <w:p w:rsidR="00C3629C" w:rsidRPr="00981687" w:rsidRDefault="00C3629C" w:rsidP="00C3629C">
      <w:pPr>
        <w:spacing w:line="276" w:lineRule="auto"/>
        <w:ind w:firstLine="720"/>
        <w:jc w:val="both"/>
        <w:rPr>
          <w:rFonts w:ascii="Times New Roman" w:hAnsi="Times New Roman" w:cs="Times New Roman"/>
          <w:sz w:val="28"/>
          <w:szCs w:val="28"/>
        </w:rPr>
      </w:pPr>
      <w:r w:rsidRPr="00B64D65">
        <w:rPr>
          <w:rFonts w:ascii="Times New Roman" w:hAnsi="Times New Roman" w:cs="Times New Roman"/>
          <w:sz w:val="28"/>
          <w:szCs w:val="28"/>
        </w:rPr>
        <w:t>Разработка и реализация комплекса мер по пропаганде физической культуры и спорта как важнейшей составляющей здорового образа жизни</w:t>
      </w:r>
      <w:r>
        <w:rPr>
          <w:rFonts w:ascii="Times New Roman" w:hAnsi="Times New Roman" w:cs="Times New Roman"/>
          <w:sz w:val="28"/>
          <w:szCs w:val="28"/>
        </w:rPr>
        <w:t>, в</w:t>
      </w:r>
      <w:r w:rsidRPr="00981687">
        <w:rPr>
          <w:rFonts w:ascii="Times New Roman" w:hAnsi="Times New Roman" w:cs="Times New Roman"/>
          <w:sz w:val="28"/>
          <w:szCs w:val="28"/>
        </w:rPr>
        <w:t>овлечени</w:t>
      </w:r>
      <w:r>
        <w:rPr>
          <w:rFonts w:ascii="Times New Roman" w:hAnsi="Times New Roman" w:cs="Times New Roman"/>
          <w:sz w:val="28"/>
          <w:szCs w:val="28"/>
        </w:rPr>
        <w:t>е</w:t>
      </w:r>
      <w:r w:rsidRPr="00981687">
        <w:rPr>
          <w:rFonts w:ascii="Times New Roman" w:hAnsi="Times New Roman" w:cs="Times New Roman"/>
          <w:sz w:val="28"/>
          <w:szCs w:val="28"/>
        </w:rPr>
        <w:t xml:space="preserve"> в занятия физической культурой различных слоев населения будет способствовать развити</w:t>
      </w:r>
      <w:r>
        <w:rPr>
          <w:rFonts w:ascii="Times New Roman" w:hAnsi="Times New Roman" w:cs="Times New Roman"/>
          <w:sz w:val="28"/>
          <w:szCs w:val="28"/>
        </w:rPr>
        <w:t>ю</w:t>
      </w:r>
      <w:r w:rsidRPr="00981687">
        <w:rPr>
          <w:rFonts w:ascii="Times New Roman" w:hAnsi="Times New Roman" w:cs="Times New Roman"/>
          <w:sz w:val="28"/>
          <w:szCs w:val="28"/>
        </w:rPr>
        <w:t xml:space="preserve"> спорта на </w:t>
      </w:r>
      <w:r>
        <w:rPr>
          <w:rFonts w:ascii="Times New Roman" w:hAnsi="Times New Roman" w:cs="Times New Roman"/>
          <w:sz w:val="28"/>
          <w:szCs w:val="28"/>
        </w:rPr>
        <w:t>поселенческих</w:t>
      </w:r>
      <w:r w:rsidRPr="00981687">
        <w:rPr>
          <w:rFonts w:ascii="Times New Roman" w:hAnsi="Times New Roman" w:cs="Times New Roman"/>
          <w:sz w:val="28"/>
          <w:szCs w:val="28"/>
        </w:rPr>
        <w:t xml:space="preserve"> </w:t>
      </w:r>
      <w:r>
        <w:rPr>
          <w:rFonts w:ascii="Times New Roman" w:hAnsi="Times New Roman" w:cs="Times New Roman"/>
          <w:sz w:val="28"/>
          <w:szCs w:val="28"/>
        </w:rPr>
        <w:t>территориях.</w:t>
      </w:r>
    </w:p>
    <w:p w:rsidR="00C3629C" w:rsidRDefault="00C3629C" w:rsidP="00C3629C">
      <w:pPr>
        <w:spacing w:line="276" w:lineRule="auto"/>
        <w:ind w:firstLine="720"/>
        <w:jc w:val="both"/>
        <w:rPr>
          <w:rFonts w:ascii="Times New Roman" w:hAnsi="Times New Roman" w:cs="Times New Roman"/>
          <w:sz w:val="28"/>
          <w:szCs w:val="28"/>
        </w:rPr>
      </w:pPr>
      <w:r w:rsidRPr="00981687">
        <w:rPr>
          <w:rFonts w:ascii="Times New Roman" w:hAnsi="Times New Roman" w:cs="Times New Roman"/>
          <w:sz w:val="28"/>
          <w:szCs w:val="28"/>
        </w:rPr>
        <w:t xml:space="preserve">Неотъемлемым звеном в муниципальной системе физической культуры и спорта </w:t>
      </w:r>
      <w:r>
        <w:rPr>
          <w:rFonts w:ascii="Times New Roman" w:hAnsi="Times New Roman" w:cs="Times New Roman"/>
          <w:sz w:val="28"/>
          <w:szCs w:val="28"/>
        </w:rPr>
        <w:t xml:space="preserve">является </w:t>
      </w:r>
      <w:r w:rsidRPr="00981687">
        <w:rPr>
          <w:rFonts w:ascii="Times New Roman" w:hAnsi="Times New Roman" w:cs="Times New Roman"/>
          <w:sz w:val="28"/>
          <w:szCs w:val="28"/>
        </w:rPr>
        <w:t>вовлечени</w:t>
      </w:r>
      <w:r>
        <w:rPr>
          <w:rFonts w:ascii="Times New Roman" w:hAnsi="Times New Roman" w:cs="Times New Roman"/>
          <w:sz w:val="28"/>
          <w:szCs w:val="28"/>
        </w:rPr>
        <w:t>е</w:t>
      </w:r>
      <w:r w:rsidRPr="00981687">
        <w:rPr>
          <w:rFonts w:ascii="Times New Roman" w:hAnsi="Times New Roman" w:cs="Times New Roman"/>
          <w:sz w:val="28"/>
          <w:szCs w:val="28"/>
        </w:rPr>
        <w:t xml:space="preserve"> в физкультурно-спортивную жизнь </w:t>
      </w:r>
      <w:r>
        <w:rPr>
          <w:rFonts w:ascii="Times New Roman" w:hAnsi="Times New Roman" w:cs="Times New Roman"/>
          <w:sz w:val="28"/>
          <w:szCs w:val="28"/>
        </w:rPr>
        <w:t>района</w:t>
      </w:r>
      <w:r w:rsidRPr="00981687">
        <w:rPr>
          <w:rFonts w:ascii="Times New Roman" w:hAnsi="Times New Roman" w:cs="Times New Roman"/>
          <w:sz w:val="28"/>
          <w:szCs w:val="28"/>
        </w:rPr>
        <w:t xml:space="preserve"> лиц с ограниченными возможностями: приспособление спортивных сооружений, проведение специальных спортивных мероприятий, обеспечение участия данной категории в </w:t>
      </w:r>
      <w:r>
        <w:rPr>
          <w:rFonts w:ascii="Times New Roman" w:hAnsi="Times New Roman" w:cs="Times New Roman"/>
          <w:sz w:val="28"/>
          <w:szCs w:val="28"/>
        </w:rPr>
        <w:t>региональных</w:t>
      </w:r>
      <w:r w:rsidRPr="00981687">
        <w:rPr>
          <w:rFonts w:ascii="Times New Roman" w:hAnsi="Times New Roman" w:cs="Times New Roman"/>
          <w:sz w:val="28"/>
          <w:szCs w:val="28"/>
        </w:rPr>
        <w:t xml:space="preserve"> и всероссийских соревнованиях, тренировочных сборах, семинарах.</w:t>
      </w:r>
      <w:r>
        <w:rPr>
          <w:rFonts w:ascii="Times New Roman" w:hAnsi="Times New Roman" w:cs="Times New Roman"/>
          <w:sz w:val="28"/>
          <w:szCs w:val="28"/>
        </w:rPr>
        <w:t xml:space="preserve"> </w:t>
      </w:r>
    </w:p>
    <w:p w:rsidR="006B34F1" w:rsidRPr="006B34F1" w:rsidRDefault="00C3629C" w:rsidP="007634A3">
      <w:pPr>
        <w:pStyle w:val="22"/>
        <w:widowControl w:val="0"/>
        <w:spacing w:line="276" w:lineRule="auto"/>
        <w:ind w:firstLine="720"/>
        <w:jc w:val="both"/>
        <w:rPr>
          <w:rFonts w:ascii="Times New Roman" w:hAnsi="Times New Roman"/>
          <w:sz w:val="28"/>
          <w:szCs w:val="28"/>
        </w:rPr>
      </w:pPr>
      <w:r>
        <w:rPr>
          <w:rFonts w:ascii="Times New Roman" w:hAnsi="Times New Roman"/>
          <w:sz w:val="28"/>
          <w:szCs w:val="28"/>
        </w:rPr>
        <w:t xml:space="preserve">В соответствии со </w:t>
      </w:r>
      <w:r w:rsidRPr="0010317C">
        <w:rPr>
          <w:rFonts w:ascii="Times New Roman" w:hAnsi="Times New Roman"/>
          <w:sz w:val="28"/>
          <w:szCs w:val="28"/>
        </w:rPr>
        <w:t>Стратеги</w:t>
      </w:r>
      <w:r>
        <w:rPr>
          <w:rFonts w:ascii="Times New Roman" w:hAnsi="Times New Roman"/>
          <w:sz w:val="28"/>
          <w:szCs w:val="28"/>
        </w:rPr>
        <w:t xml:space="preserve">ей </w:t>
      </w:r>
      <w:r w:rsidRPr="0010317C">
        <w:rPr>
          <w:rFonts w:ascii="Times New Roman" w:hAnsi="Times New Roman"/>
          <w:sz w:val="28"/>
          <w:szCs w:val="28"/>
        </w:rPr>
        <w:t>развития физической культуры и спорта Краснодарского края до 2030 года</w:t>
      </w:r>
      <w:r w:rsidR="006B34F1">
        <w:rPr>
          <w:rFonts w:ascii="Times New Roman" w:hAnsi="Times New Roman"/>
          <w:sz w:val="28"/>
          <w:szCs w:val="28"/>
        </w:rPr>
        <w:t>,</w:t>
      </w:r>
      <w:r>
        <w:rPr>
          <w:rFonts w:ascii="Times New Roman" w:hAnsi="Times New Roman"/>
          <w:sz w:val="28"/>
          <w:szCs w:val="28"/>
        </w:rPr>
        <w:t xml:space="preserve"> в Выселковском районе до 2030 года </w:t>
      </w:r>
      <w:r w:rsidR="007634A3" w:rsidRPr="006B34F1">
        <w:rPr>
          <w:rFonts w:ascii="Times New Roman" w:hAnsi="Times New Roman"/>
          <w:sz w:val="28"/>
          <w:szCs w:val="28"/>
        </w:rPr>
        <w:t>планируется строительство следующих объектов (при условии выделения</w:t>
      </w:r>
      <w:r w:rsidR="007634A3" w:rsidRPr="006B34F1">
        <w:rPr>
          <w:rFonts w:ascii="Times New Roman" w:hAnsi="Times New Roman"/>
          <w:sz w:val="28"/>
          <w:szCs w:val="28"/>
        </w:rPr>
        <w:br/>
        <w:t>денежных</w:t>
      </w:r>
      <w:r w:rsidR="006B34F1" w:rsidRPr="006B34F1">
        <w:rPr>
          <w:rFonts w:ascii="Times New Roman" w:hAnsi="Times New Roman"/>
          <w:sz w:val="28"/>
          <w:szCs w:val="28"/>
        </w:rPr>
        <w:t xml:space="preserve"> </w:t>
      </w:r>
      <w:r w:rsidR="007634A3" w:rsidRPr="006B34F1">
        <w:rPr>
          <w:rFonts w:ascii="Times New Roman" w:hAnsi="Times New Roman"/>
          <w:sz w:val="28"/>
          <w:szCs w:val="28"/>
        </w:rPr>
        <w:t>средств)</w:t>
      </w:r>
      <w:r w:rsidR="006B34F1" w:rsidRPr="006B34F1">
        <w:rPr>
          <w:rFonts w:ascii="Times New Roman" w:hAnsi="Times New Roman"/>
          <w:sz w:val="28"/>
          <w:szCs w:val="28"/>
        </w:rPr>
        <w:t xml:space="preserve">:                             </w:t>
      </w:r>
    </w:p>
    <w:p w:rsidR="006B34F1" w:rsidRDefault="007634A3" w:rsidP="007634A3">
      <w:pPr>
        <w:pStyle w:val="22"/>
        <w:widowControl w:val="0"/>
        <w:spacing w:line="276" w:lineRule="auto"/>
        <w:ind w:firstLine="720"/>
        <w:jc w:val="both"/>
        <w:rPr>
          <w:rFonts w:ascii="Times New Roman" w:hAnsi="Times New Roman"/>
          <w:sz w:val="28"/>
          <w:szCs w:val="28"/>
        </w:rPr>
      </w:pPr>
      <w:r w:rsidRPr="006B34F1">
        <w:rPr>
          <w:rFonts w:ascii="Times New Roman" w:hAnsi="Times New Roman"/>
          <w:sz w:val="28"/>
          <w:szCs w:val="28"/>
        </w:rPr>
        <w:lastRenderedPageBreak/>
        <w:t>- малобюджетного спортивного</w:t>
      </w:r>
      <w:r w:rsidR="006B34F1">
        <w:rPr>
          <w:rFonts w:ascii="Times New Roman" w:hAnsi="Times New Roman"/>
          <w:sz w:val="28"/>
          <w:szCs w:val="28"/>
        </w:rPr>
        <w:t xml:space="preserve"> зала шаговой доступности в</w:t>
      </w:r>
      <w:r w:rsidR="006B34F1">
        <w:rPr>
          <w:rFonts w:ascii="Times New Roman" w:hAnsi="Times New Roman"/>
          <w:sz w:val="28"/>
          <w:szCs w:val="28"/>
        </w:rPr>
        <w:br/>
        <w:t>ст.</w:t>
      </w:r>
      <w:r w:rsidRPr="006B34F1">
        <w:rPr>
          <w:rFonts w:ascii="Times New Roman" w:hAnsi="Times New Roman"/>
          <w:sz w:val="28"/>
          <w:szCs w:val="28"/>
        </w:rPr>
        <w:t>Крупской, в 2021 году</w:t>
      </w:r>
      <w:r w:rsidR="006B34F1">
        <w:rPr>
          <w:rFonts w:ascii="Times New Roman" w:hAnsi="Times New Roman"/>
          <w:sz w:val="28"/>
          <w:szCs w:val="28"/>
        </w:rPr>
        <w:t xml:space="preserve">;                           </w:t>
      </w:r>
    </w:p>
    <w:p w:rsidR="006B34F1" w:rsidRDefault="007634A3" w:rsidP="006B34F1">
      <w:pPr>
        <w:pStyle w:val="22"/>
        <w:widowControl w:val="0"/>
        <w:spacing w:line="276" w:lineRule="auto"/>
        <w:ind w:firstLine="1"/>
        <w:jc w:val="both"/>
        <w:rPr>
          <w:rFonts w:ascii="Times New Roman" w:hAnsi="Times New Roman"/>
          <w:sz w:val="28"/>
          <w:szCs w:val="28"/>
        </w:rPr>
      </w:pPr>
      <w:r w:rsidRPr="006B34F1">
        <w:rPr>
          <w:rFonts w:ascii="Times New Roman" w:hAnsi="Times New Roman"/>
          <w:sz w:val="28"/>
          <w:szCs w:val="28"/>
        </w:rPr>
        <w:t>- спортивного центра единоборств в ст.Выселки, в 2024</w:t>
      </w:r>
      <w:r w:rsidR="006B34F1">
        <w:rPr>
          <w:rFonts w:ascii="Times New Roman" w:hAnsi="Times New Roman"/>
          <w:sz w:val="28"/>
          <w:szCs w:val="28"/>
        </w:rPr>
        <w:t xml:space="preserve"> </w:t>
      </w:r>
      <w:r w:rsidRPr="006B34F1">
        <w:rPr>
          <w:rFonts w:ascii="Times New Roman" w:hAnsi="Times New Roman"/>
          <w:sz w:val="28"/>
          <w:szCs w:val="28"/>
        </w:rPr>
        <w:t>году;</w:t>
      </w:r>
      <w:r w:rsidRPr="006B34F1">
        <w:rPr>
          <w:rFonts w:ascii="Times New Roman" w:hAnsi="Times New Roman"/>
          <w:sz w:val="28"/>
          <w:szCs w:val="28"/>
        </w:rPr>
        <w:br/>
        <w:t xml:space="preserve">- </w:t>
      </w:r>
      <w:r w:rsidR="006B34F1">
        <w:rPr>
          <w:rFonts w:ascii="Times New Roman" w:hAnsi="Times New Roman"/>
          <w:sz w:val="28"/>
          <w:szCs w:val="28"/>
        </w:rPr>
        <w:t xml:space="preserve"> </w:t>
      </w:r>
      <w:r w:rsidRPr="006B34F1">
        <w:rPr>
          <w:rFonts w:ascii="Times New Roman" w:hAnsi="Times New Roman"/>
          <w:sz w:val="28"/>
          <w:szCs w:val="28"/>
        </w:rPr>
        <w:t>многофункциональной спо</w:t>
      </w:r>
      <w:r w:rsidR="006B34F1">
        <w:rPr>
          <w:rFonts w:ascii="Times New Roman" w:hAnsi="Times New Roman"/>
          <w:sz w:val="28"/>
          <w:szCs w:val="28"/>
        </w:rPr>
        <w:t xml:space="preserve">ртивно-игровой площадки с зоной </w:t>
      </w:r>
      <w:r w:rsidRPr="006B34F1">
        <w:rPr>
          <w:rFonts w:ascii="Times New Roman" w:hAnsi="Times New Roman"/>
          <w:sz w:val="28"/>
          <w:szCs w:val="28"/>
        </w:rPr>
        <w:t>уличных тренажеров и воркаута, в 2026 году</w:t>
      </w:r>
      <w:r w:rsidR="006B34F1">
        <w:rPr>
          <w:rFonts w:ascii="Times New Roman" w:hAnsi="Times New Roman"/>
          <w:sz w:val="28"/>
          <w:szCs w:val="28"/>
        </w:rPr>
        <w:t xml:space="preserve">;       </w:t>
      </w:r>
    </w:p>
    <w:p w:rsidR="007634A3" w:rsidRDefault="007634A3" w:rsidP="006B34F1">
      <w:pPr>
        <w:pStyle w:val="22"/>
        <w:widowControl w:val="0"/>
        <w:spacing w:line="276" w:lineRule="auto"/>
        <w:ind w:firstLine="1"/>
        <w:jc w:val="both"/>
        <w:rPr>
          <w:rFonts w:ascii="Times New Roman" w:hAnsi="Times New Roman"/>
          <w:sz w:val="28"/>
          <w:szCs w:val="28"/>
        </w:rPr>
      </w:pPr>
      <w:r w:rsidRPr="006B34F1">
        <w:rPr>
          <w:rFonts w:ascii="Times New Roman" w:hAnsi="Times New Roman"/>
          <w:sz w:val="28"/>
          <w:szCs w:val="28"/>
        </w:rPr>
        <w:t>- малобюджетного спортивного зала шаговой доступности в 2030 году.</w:t>
      </w:r>
    </w:p>
    <w:p w:rsidR="00842845" w:rsidRDefault="00842845" w:rsidP="00950388">
      <w:pPr>
        <w:spacing w:line="276" w:lineRule="auto"/>
        <w:ind w:firstLine="709"/>
        <w:jc w:val="both"/>
        <w:rPr>
          <w:rFonts w:ascii="Times New Roman" w:hAnsi="Times New Roman" w:cs="Times New Roman"/>
          <w:sz w:val="28"/>
          <w:szCs w:val="28"/>
        </w:rPr>
      </w:pPr>
    </w:p>
    <w:p w:rsidR="0064267E" w:rsidRPr="00593036" w:rsidRDefault="0064267E" w:rsidP="0064267E">
      <w:pPr>
        <w:spacing w:line="276" w:lineRule="auto"/>
        <w:ind w:firstLine="709"/>
        <w:jc w:val="both"/>
        <w:rPr>
          <w:rFonts w:ascii="Times New Roman" w:hAnsi="Times New Roman" w:cs="Times New Roman"/>
          <w:b/>
          <w:sz w:val="28"/>
          <w:szCs w:val="28"/>
        </w:rPr>
      </w:pPr>
      <w:r w:rsidRPr="00593036">
        <w:rPr>
          <w:rFonts w:ascii="Times New Roman" w:hAnsi="Times New Roman" w:cs="Times New Roman"/>
          <w:b/>
          <w:sz w:val="28"/>
          <w:szCs w:val="28"/>
        </w:rPr>
        <w:t xml:space="preserve">Задача </w:t>
      </w:r>
      <w:r>
        <w:rPr>
          <w:rFonts w:ascii="Times New Roman" w:hAnsi="Times New Roman" w:cs="Times New Roman"/>
          <w:b/>
          <w:sz w:val="28"/>
          <w:szCs w:val="28"/>
        </w:rPr>
        <w:t>5</w:t>
      </w:r>
      <w:r w:rsidRPr="00593036">
        <w:rPr>
          <w:rFonts w:ascii="Times New Roman" w:hAnsi="Times New Roman" w:cs="Times New Roman"/>
          <w:b/>
          <w:sz w:val="28"/>
          <w:szCs w:val="28"/>
        </w:rPr>
        <w:t>. Развитие сферы социально-трудовых отношений.</w:t>
      </w:r>
    </w:p>
    <w:p w:rsidR="0064267E" w:rsidRPr="0026133B" w:rsidRDefault="0064267E" w:rsidP="0064267E">
      <w:pPr>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Выселковский район - территория способная обеспечить занятость людей в соответствии с их способностями и потенциалом</w:t>
      </w:r>
      <w:r w:rsidRPr="00701299">
        <w:rPr>
          <w:rFonts w:ascii="Times New Roman" w:hAnsi="Times New Roman" w:cs="Times New Roman"/>
          <w:sz w:val="28"/>
          <w:szCs w:val="28"/>
        </w:rPr>
        <w:t>, обеспечен</w:t>
      </w:r>
      <w:r>
        <w:rPr>
          <w:rFonts w:ascii="Times New Roman" w:hAnsi="Times New Roman" w:cs="Times New Roman"/>
          <w:sz w:val="28"/>
          <w:szCs w:val="28"/>
        </w:rPr>
        <w:t>ная</w:t>
      </w:r>
      <w:r w:rsidRPr="00701299">
        <w:rPr>
          <w:rFonts w:ascii="Times New Roman" w:hAnsi="Times New Roman" w:cs="Times New Roman"/>
          <w:sz w:val="28"/>
          <w:szCs w:val="28"/>
        </w:rPr>
        <w:t xml:space="preserve"> законност</w:t>
      </w:r>
      <w:r>
        <w:rPr>
          <w:rFonts w:ascii="Times New Roman" w:hAnsi="Times New Roman" w:cs="Times New Roman"/>
          <w:sz w:val="28"/>
          <w:szCs w:val="28"/>
        </w:rPr>
        <w:t>ью</w:t>
      </w:r>
      <w:r w:rsidRPr="00701299">
        <w:rPr>
          <w:rFonts w:ascii="Times New Roman" w:hAnsi="Times New Roman" w:cs="Times New Roman"/>
          <w:sz w:val="28"/>
          <w:szCs w:val="28"/>
        </w:rPr>
        <w:t xml:space="preserve"> трудовых отношений, </w:t>
      </w:r>
      <w:r>
        <w:rPr>
          <w:rFonts w:ascii="Times New Roman" w:hAnsi="Times New Roman" w:cs="Times New Roman"/>
          <w:sz w:val="28"/>
          <w:szCs w:val="28"/>
        </w:rPr>
        <w:t xml:space="preserve">с </w:t>
      </w:r>
      <w:r w:rsidRPr="00701299">
        <w:rPr>
          <w:rFonts w:ascii="Times New Roman" w:hAnsi="Times New Roman" w:cs="Times New Roman"/>
          <w:sz w:val="28"/>
          <w:szCs w:val="28"/>
        </w:rPr>
        <w:t>повышен</w:t>
      </w:r>
      <w:r>
        <w:rPr>
          <w:rFonts w:ascii="Times New Roman" w:hAnsi="Times New Roman" w:cs="Times New Roman"/>
          <w:sz w:val="28"/>
          <w:szCs w:val="28"/>
        </w:rPr>
        <w:t>ной</w:t>
      </w:r>
      <w:r w:rsidRPr="00701299">
        <w:rPr>
          <w:rFonts w:ascii="Times New Roman" w:hAnsi="Times New Roman" w:cs="Times New Roman"/>
          <w:sz w:val="28"/>
          <w:szCs w:val="28"/>
        </w:rPr>
        <w:t xml:space="preserve"> ответственност</w:t>
      </w:r>
      <w:r>
        <w:rPr>
          <w:rFonts w:ascii="Times New Roman" w:hAnsi="Times New Roman" w:cs="Times New Roman"/>
          <w:sz w:val="28"/>
          <w:szCs w:val="28"/>
        </w:rPr>
        <w:t>ью</w:t>
      </w:r>
      <w:r w:rsidRPr="00701299">
        <w:rPr>
          <w:rFonts w:ascii="Times New Roman" w:hAnsi="Times New Roman" w:cs="Times New Roman"/>
          <w:sz w:val="28"/>
          <w:szCs w:val="28"/>
        </w:rPr>
        <w:t xml:space="preserve"> работодателей</w:t>
      </w:r>
      <w:r>
        <w:rPr>
          <w:rFonts w:ascii="Times New Roman" w:hAnsi="Times New Roman" w:cs="Times New Roman"/>
          <w:sz w:val="28"/>
          <w:szCs w:val="28"/>
        </w:rPr>
        <w:t>, что в целом позволяет создавать</w:t>
      </w:r>
      <w:r w:rsidRPr="00701299">
        <w:rPr>
          <w:rFonts w:ascii="Times New Roman" w:hAnsi="Times New Roman" w:cs="Times New Roman"/>
          <w:sz w:val="28"/>
          <w:szCs w:val="28"/>
        </w:rPr>
        <w:t xml:space="preserve"> </w:t>
      </w:r>
      <w:r>
        <w:rPr>
          <w:rFonts w:ascii="Times New Roman" w:hAnsi="Times New Roman" w:cs="Times New Roman"/>
          <w:sz w:val="28"/>
          <w:szCs w:val="28"/>
        </w:rPr>
        <w:t>основу</w:t>
      </w:r>
      <w:r w:rsidRPr="0026133B">
        <w:rPr>
          <w:rFonts w:ascii="Times New Roman" w:hAnsi="Times New Roman" w:cs="Times New Roman"/>
          <w:sz w:val="28"/>
          <w:szCs w:val="28"/>
        </w:rPr>
        <w:t xml:space="preserve"> </w:t>
      </w:r>
      <w:r>
        <w:rPr>
          <w:rFonts w:ascii="Times New Roman" w:hAnsi="Times New Roman" w:cs="Times New Roman"/>
          <w:sz w:val="28"/>
          <w:szCs w:val="28"/>
        </w:rPr>
        <w:t xml:space="preserve">обеспечения района высококвалифицированными и креативными </w:t>
      </w:r>
      <w:r w:rsidRPr="0026133B">
        <w:rPr>
          <w:rFonts w:ascii="Times New Roman" w:hAnsi="Times New Roman" w:cs="Times New Roman"/>
          <w:sz w:val="28"/>
          <w:szCs w:val="28"/>
        </w:rPr>
        <w:t>кадр</w:t>
      </w:r>
      <w:r>
        <w:rPr>
          <w:rFonts w:ascii="Times New Roman" w:hAnsi="Times New Roman" w:cs="Times New Roman"/>
          <w:sz w:val="28"/>
          <w:szCs w:val="28"/>
        </w:rPr>
        <w:t>ами</w:t>
      </w:r>
      <w:r w:rsidRPr="0026133B">
        <w:rPr>
          <w:rFonts w:ascii="Times New Roman" w:hAnsi="Times New Roman" w:cs="Times New Roman"/>
          <w:sz w:val="28"/>
          <w:szCs w:val="28"/>
        </w:rPr>
        <w:t xml:space="preserve"> для работы на</w:t>
      </w:r>
      <w:r>
        <w:rPr>
          <w:rFonts w:ascii="Times New Roman" w:hAnsi="Times New Roman" w:cs="Times New Roman"/>
          <w:sz w:val="28"/>
          <w:szCs w:val="28"/>
        </w:rPr>
        <w:t xml:space="preserve"> уже функционирующих и вновь создаваемых</w:t>
      </w:r>
      <w:r w:rsidRPr="0026133B">
        <w:rPr>
          <w:rFonts w:ascii="Times New Roman" w:hAnsi="Times New Roman" w:cs="Times New Roman"/>
          <w:sz w:val="28"/>
          <w:szCs w:val="28"/>
        </w:rPr>
        <w:t xml:space="preserve"> предприятиях.</w:t>
      </w:r>
    </w:p>
    <w:p w:rsidR="0064267E" w:rsidRDefault="0064267E" w:rsidP="0064267E">
      <w:pPr>
        <w:spacing w:line="276" w:lineRule="auto"/>
        <w:ind w:firstLine="709"/>
        <w:jc w:val="both"/>
        <w:rPr>
          <w:rFonts w:ascii="Times New Roman" w:hAnsi="Times New Roman" w:cs="Times New Roman"/>
          <w:sz w:val="28"/>
          <w:szCs w:val="28"/>
        </w:rPr>
      </w:pPr>
      <w:r w:rsidRPr="0026133B">
        <w:rPr>
          <w:rFonts w:ascii="Times New Roman" w:hAnsi="Times New Roman" w:cs="Times New Roman"/>
          <w:sz w:val="28"/>
          <w:szCs w:val="28"/>
        </w:rPr>
        <w:t>Ряд мероприятий муниципалитета будет направлен на повышение правовой грамотности работников в сфере трудового законодательства, а также стимулирование работодателя к законным и прозрачным трудовым отношениям в рамках Трудового кодекса Российской Федерации</w:t>
      </w:r>
      <w:r>
        <w:rPr>
          <w:rFonts w:ascii="Times New Roman" w:hAnsi="Times New Roman" w:cs="Times New Roman"/>
          <w:sz w:val="28"/>
          <w:szCs w:val="28"/>
        </w:rPr>
        <w:t xml:space="preserve"> (</w:t>
      </w:r>
      <w:r w:rsidRPr="0026133B">
        <w:rPr>
          <w:rFonts w:ascii="Times New Roman" w:hAnsi="Times New Roman" w:cs="Times New Roman"/>
          <w:sz w:val="28"/>
          <w:szCs w:val="28"/>
        </w:rPr>
        <w:t xml:space="preserve">в частности профилактика </w:t>
      </w:r>
      <w:r>
        <w:rPr>
          <w:rFonts w:ascii="Times New Roman" w:hAnsi="Times New Roman" w:cs="Times New Roman"/>
          <w:sz w:val="28"/>
          <w:szCs w:val="28"/>
        </w:rPr>
        <w:t xml:space="preserve">неформальной занятости граждан, </w:t>
      </w:r>
      <w:r w:rsidRPr="0026133B">
        <w:rPr>
          <w:rFonts w:ascii="Times New Roman" w:hAnsi="Times New Roman" w:cs="Times New Roman"/>
          <w:sz w:val="28"/>
          <w:szCs w:val="28"/>
        </w:rPr>
        <w:t>выплат «черной» и «серой» заработной платы, и т.д.</w:t>
      </w:r>
      <w:r>
        <w:rPr>
          <w:rFonts w:ascii="Times New Roman" w:hAnsi="Times New Roman" w:cs="Times New Roman"/>
          <w:sz w:val="28"/>
          <w:szCs w:val="28"/>
        </w:rPr>
        <w:t>)</w:t>
      </w:r>
      <w:r w:rsidRPr="0026133B">
        <w:rPr>
          <w:rFonts w:ascii="Times New Roman" w:hAnsi="Times New Roman" w:cs="Times New Roman"/>
          <w:sz w:val="28"/>
          <w:szCs w:val="28"/>
        </w:rPr>
        <w:t>, а также к созданию комфортных и безопасных условий труда</w:t>
      </w:r>
      <w:r>
        <w:rPr>
          <w:rFonts w:ascii="Times New Roman" w:hAnsi="Times New Roman" w:cs="Times New Roman"/>
          <w:sz w:val="28"/>
          <w:szCs w:val="28"/>
        </w:rPr>
        <w:t xml:space="preserve">, к созданию высокотехнологичных рабочих мест и применения технологий «бережливого производства». </w:t>
      </w:r>
    </w:p>
    <w:p w:rsidR="0064267E" w:rsidRDefault="0064267E" w:rsidP="0064267E">
      <w:pPr>
        <w:autoSpaceDE w:val="0"/>
        <w:autoSpaceDN w:val="0"/>
        <w:adjustRightInd w:val="0"/>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Рынок труда должен быть открытым для каждого человека в прямом и информационном смыслах, должен позволять каждому человеку реализовать свой потенциал полностью. </w:t>
      </w:r>
    </w:p>
    <w:p w:rsidR="0064267E" w:rsidRPr="00312EE2" w:rsidRDefault="0064267E" w:rsidP="0064267E">
      <w:pPr>
        <w:autoSpaceDE w:val="0"/>
        <w:autoSpaceDN w:val="0"/>
        <w:adjustRightInd w:val="0"/>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рамках регионального проекта «Старшее поколение» Центром занятости по Выселковскому району совместно со специалистами администрации муниципального образования Выселковский район, Пенсионного фонда РФ по Выселковскому району и работодателями района планируется организация и проведение профессионального обучения и дополнительного профессионального образования работников предпенсионного возраста. </w:t>
      </w:r>
      <w:r w:rsidRPr="00312EE2">
        <w:rPr>
          <w:rFonts w:ascii="Times New Roman" w:hAnsi="Times New Roman" w:cs="Times New Roman"/>
          <w:sz w:val="28"/>
          <w:szCs w:val="28"/>
        </w:rPr>
        <w:t>Особая роль муниципалитета – информационная работа как с работающими гражданами, так и с работодателями.</w:t>
      </w:r>
    </w:p>
    <w:p w:rsidR="0064267E" w:rsidRDefault="0064267E" w:rsidP="0064267E">
      <w:pPr>
        <w:autoSpaceDE w:val="0"/>
        <w:autoSpaceDN w:val="0"/>
        <w:adjustRightInd w:val="0"/>
        <w:spacing w:line="276"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Планируется проведение работы</w:t>
      </w:r>
      <w:r w:rsidRPr="00312EE2">
        <w:rPr>
          <w:rFonts w:ascii="Times New Roman" w:hAnsi="Times New Roman" w:cs="Times New Roman"/>
          <w:color w:val="000000"/>
          <w:sz w:val="28"/>
          <w:szCs w:val="28"/>
        </w:rPr>
        <w:t xml:space="preserve"> по стимулированию создания</w:t>
      </w:r>
      <w:r>
        <w:rPr>
          <w:rFonts w:ascii="Times New Roman" w:hAnsi="Times New Roman" w:cs="Times New Roman"/>
          <w:color w:val="000000"/>
          <w:sz w:val="28"/>
          <w:szCs w:val="28"/>
        </w:rPr>
        <w:t xml:space="preserve"> </w:t>
      </w:r>
      <w:r w:rsidRPr="00312EE2">
        <w:rPr>
          <w:rFonts w:ascii="Times New Roman" w:hAnsi="Times New Roman" w:cs="Times New Roman"/>
          <w:color w:val="000000"/>
          <w:sz w:val="28"/>
          <w:szCs w:val="28"/>
        </w:rPr>
        <w:t>высококвалифицированных</w:t>
      </w:r>
      <w:r>
        <w:rPr>
          <w:rFonts w:ascii="Times New Roman" w:hAnsi="Times New Roman" w:cs="Times New Roman"/>
          <w:color w:val="000000"/>
          <w:sz w:val="28"/>
          <w:szCs w:val="28"/>
        </w:rPr>
        <w:t xml:space="preserve"> </w:t>
      </w:r>
      <w:r w:rsidRPr="00312EE2">
        <w:rPr>
          <w:rFonts w:ascii="Times New Roman" w:hAnsi="Times New Roman" w:cs="Times New Roman"/>
          <w:color w:val="000000"/>
          <w:sz w:val="28"/>
          <w:szCs w:val="28"/>
        </w:rPr>
        <w:t>рабочих мест, а также рабочих мест для лиц с ограниченными возможностями здоровья и инвалидов.</w:t>
      </w:r>
      <w:r>
        <w:rPr>
          <w:rFonts w:ascii="Times New Roman" w:hAnsi="Times New Roman" w:cs="Times New Roman"/>
          <w:color w:val="000000"/>
          <w:sz w:val="28"/>
          <w:szCs w:val="28"/>
        </w:rPr>
        <w:t xml:space="preserve"> Такая работа должна </w:t>
      </w:r>
      <w:r>
        <w:rPr>
          <w:rFonts w:ascii="Times New Roman" w:hAnsi="Times New Roman" w:cs="Times New Roman"/>
          <w:color w:val="000000"/>
          <w:sz w:val="28"/>
          <w:szCs w:val="28"/>
        </w:rPr>
        <w:lastRenderedPageBreak/>
        <w:t>будет проводиться в тесном контакте с исполнительными органами власти Краснодарского края.</w:t>
      </w:r>
      <w:r w:rsidRPr="00312EE2">
        <w:rPr>
          <w:rFonts w:ascii="Times New Roman" w:hAnsi="Times New Roman" w:cs="Times New Roman"/>
          <w:color w:val="000000"/>
          <w:sz w:val="28"/>
          <w:szCs w:val="28"/>
        </w:rPr>
        <w:t xml:space="preserve"> </w:t>
      </w:r>
    </w:p>
    <w:p w:rsidR="0064267E" w:rsidRPr="00810590" w:rsidRDefault="0064267E" w:rsidP="0064267E">
      <w:pPr>
        <w:autoSpaceDE w:val="0"/>
        <w:autoSpaceDN w:val="0"/>
        <w:adjustRightInd w:val="0"/>
        <w:spacing w:line="276"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Органам местного самоуправления Выселковского района предстоит реализовать мероприятия</w:t>
      </w:r>
      <w:r w:rsidRPr="00312EE2">
        <w:rPr>
          <w:rFonts w:ascii="Times New Roman" w:hAnsi="Times New Roman" w:cs="Times New Roman"/>
          <w:color w:val="000000"/>
          <w:sz w:val="28"/>
          <w:szCs w:val="28"/>
        </w:rPr>
        <w:t xml:space="preserve"> по привлечению в район квалифицированных кадров, молодежи, проживающей за пределами района</w:t>
      </w:r>
      <w:r>
        <w:rPr>
          <w:rFonts w:ascii="Times New Roman" w:hAnsi="Times New Roman" w:cs="Times New Roman"/>
          <w:color w:val="000000"/>
          <w:sz w:val="28"/>
          <w:szCs w:val="28"/>
        </w:rPr>
        <w:t xml:space="preserve">. Также необходимо продолжить </w:t>
      </w:r>
      <w:r>
        <w:rPr>
          <w:rFonts w:ascii="Times New Roman" w:hAnsi="Times New Roman"/>
          <w:sz w:val="28"/>
          <w:szCs w:val="28"/>
        </w:rPr>
        <w:t xml:space="preserve">реализацию мероприятий по установлению квот организациям для трудоустройства безработных граждан, </w:t>
      </w:r>
      <w:r>
        <w:rPr>
          <w:rFonts w:ascii="Times New Roman" w:hAnsi="Times New Roman" w:cs="Times New Roman"/>
          <w:sz w:val="28"/>
          <w:szCs w:val="28"/>
        </w:rPr>
        <w:t>увеличению численности работающих инвалидов.</w:t>
      </w:r>
      <w:r w:rsidRPr="00312EE2">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Эта работа должна проводиться совместно с работодателями, с учетом их предложений.  </w:t>
      </w:r>
    </w:p>
    <w:p w:rsidR="0064267E" w:rsidRPr="00312EE2" w:rsidRDefault="0064267E" w:rsidP="0064267E">
      <w:pPr>
        <w:tabs>
          <w:tab w:val="left" w:pos="709"/>
        </w:tabs>
        <w:autoSpaceDE w:val="0"/>
        <w:autoSpaceDN w:val="0"/>
        <w:adjustRightInd w:val="0"/>
        <w:spacing w:line="276"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Учитывая тот фактор, что на территории региона стал функционировать специальный налоговый режим для самозанятых,  о</w:t>
      </w:r>
      <w:r w:rsidRPr="00312EE2">
        <w:rPr>
          <w:rFonts w:ascii="Times New Roman" w:hAnsi="Times New Roman" w:cs="Times New Roman"/>
          <w:color w:val="000000"/>
          <w:sz w:val="28"/>
          <w:szCs w:val="28"/>
        </w:rPr>
        <w:t xml:space="preserve">собую роль будет иметь информационно-разъяснительная работа с «самозанятыми» гражданами, в том числе по вопросам организации и ведения предпринимательской деятельности. </w:t>
      </w:r>
      <w:r>
        <w:rPr>
          <w:rFonts w:ascii="Times New Roman" w:hAnsi="Times New Roman" w:cs="Times New Roman"/>
          <w:color w:val="000000"/>
          <w:sz w:val="28"/>
          <w:szCs w:val="28"/>
        </w:rPr>
        <w:t>Такая работа должна проводиться как заочно (например, через социальные сети, сайты органов местного самоуправления, публикации в СМИ), а также очно, в формате живого общения с данной категорией лиц в рамках семинаров, совещаний и т.д.</w:t>
      </w:r>
    </w:p>
    <w:p w:rsidR="0064267E" w:rsidRPr="00312EE2" w:rsidRDefault="0064267E" w:rsidP="0064267E">
      <w:pPr>
        <w:tabs>
          <w:tab w:val="left" w:pos="709"/>
        </w:tabs>
        <w:autoSpaceDE w:val="0"/>
        <w:autoSpaceDN w:val="0"/>
        <w:adjustRightInd w:val="0"/>
        <w:spacing w:line="276"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Очень важна будет </w:t>
      </w:r>
      <w:r w:rsidRPr="00312EE2">
        <w:rPr>
          <w:rFonts w:ascii="Times New Roman" w:hAnsi="Times New Roman" w:cs="Times New Roman"/>
          <w:color w:val="000000"/>
          <w:sz w:val="28"/>
          <w:szCs w:val="28"/>
        </w:rPr>
        <w:t>работ</w:t>
      </w:r>
      <w:r>
        <w:rPr>
          <w:rFonts w:ascii="Times New Roman" w:hAnsi="Times New Roman" w:cs="Times New Roman"/>
          <w:color w:val="000000"/>
          <w:sz w:val="28"/>
          <w:szCs w:val="28"/>
        </w:rPr>
        <w:t>а</w:t>
      </w:r>
      <w:r w:rsidRPr="00312EE2">
        <w:rPr>
          <w:rFonts w:ascii="Times New Roman" w:hAnsi="Times New Roman" w:cs="Times New Roman"/>
          <w:color w:val="000000"/>
          <w:sz w:val="28"/>
          <w:szCs w:val="28"/>
        </w:rPr>
        <w:t xml:space="preserve"> по проведению мониторинга потребности в кадрах в разрезе предприятий и организаций района</w:t>
      </w:r>
      <w:r>
        <w:rPr>
          <w:rFonts w:ascii="Times New Roman" w:hAnsi="Times New Roman" w:cs="Times New Roman"/>
          <w:color w:val="000000"/>
          <w:sz w:val="28"/>
          <w:szCs w:val="28"/>
        </w:rPr>
        <w:t>. Это должно позволить</w:t>
      </w:r>
      <w:r w:rsidRPr="00312EE2">
        <w:rPr>
          <w:rFonts w:ascii="Times New Roman" w:hAnsi="Times New Roman" w:cs="Times New Roman"/>
          <w:color w:val="000000"/>
          <w:sz w:val="28"/>
          <w:szCs w:val="28"/>
        </w:rPr>
        <w:t xml:space="preserve"> </w:t>
      </w:r>
      <w:r>
        <w:rPr>
          <w:rFonts w:ascii="Times New Roman" w:hAnsi="Times New Roman" w:cs="Times New Roman"/>
          <w:color w:val="000000"/>
          <w:sz w:val="28"/>
          <w:szCs w:val="28"/>
        </w:rPr>
        <w:t>с</w:t>
      </w:r>
      <w:r w:rsidRPr="00312EE2">
        <w:rPr>
          <w:rFonts w:ascii="Times New Roman" w:hAnsi="Times New Roman" w:cs="Times New Roman"/>
          <w:color w:val="000000"/>
          <w:sz w:val="28"/>
          <w:szCs w:val="28"/>
        </w:rPr>
        <w:t>формирова</w:t>
      </w:r>
      <w:r>
        <w:rPr>
          <w:rFonts w:ascii="Times New Roman" w:hAnsi="Times New Roman" w:cs="Times New Roman"/>
          <w:color w:val="000000"/>
          <w:sz w:val="28"/>
          <w:szCs w:val="28"/>
        </w:rPr>
        <w:t>ть</w:t>
      </w:r>
      <w:r w:rsidRPr="00312EE2">
        <w:rPr>
          <w:rFonts w:ascii="Times New Roman" w:hAnsi="Times New Roman" w:cs="Times New Roman"/>
          <w:color w:val="000000"/>
          <w:sz w:val="28"/>
          <w:szCs w:val="28"/>
        </w:rPr>
        <w:t xml:space="preserve"> реальн</w:t>
      </w:r>
      <w:r>
        <w:rPr>
          <w:rFonts w:ascii="Times New Roman" w:hAnsi="Times New Roman" w:cs="Times New Roman"/>
          <w:color w:val="000000"/>
          <w:sz w:val="28"/>
          <w:szCs w:val="28"/>
        </w:rPr>
        <w:t>ую картину, отражающую</w:t>
      </w:r>
      <w:r w:rsidRPr="00312EE2">
        <w:rPr>
          <w:rFonts w:ascii="Times New Roman" w:hAnsi="Times New Roman" w:cs="Times New Roman"/>
          <w:color w:val="000000"/>
          <w:sz w:val="28"/>
          <w:szCs w:val="28"/>
        </w:rPr>
        <w:t xml:space="preserve"> востребованн</w:t>
      </w:r>
      <w:r>
        <w:rPr>
          <w:rFonts w:ascii="Times New Roman" w:hAnsi="Times New Roman" w:cs="Times New Roman"/>
          <w:color w:val="000000"/>
          <w:sz w:val="28"/>
          <w:szCs w:val="28"/>
        </w:rPr>
        <w:t>ость специалистов с определенными</w:t>
      </w:r>
      <w:r w:rsidRPr="00312EE2">
        <w:rPr>
          <w:rFonts w:ascii="Times New Roman" w:hAnsi="Times New Roman" w:cs="Times New Roman"/>
          <w:color w:val="000000"/>
          <w:sz w:val="28"/>
          <w:szCs w:val="28"/>
        </w:rPr>
        <w:t xml:space="preserve"> навык</w:t>
      </w:r>
      <w:r>
        <w:rPr>
          <w:rFonts w:ascii="Times New Roman" w:hAnsi="Times New Roman" w:cs="Times New Roman"/>
          <w:color w:val="000000"/>
          <w:sz w:val="28"/>
          <w:szCs w:val="28"/>
        </w:rPr>
        <w:t>ами</w:t>
      </w:r>
      <w:r w:rsidRPr="00312EE2">
        <w:rPr>
          <w:rFonts w:ascii="Times New Roman" w:hAnsi="Times New Roman" w:cs="Times New Roman"/>
          <w:color w:val="000000"/>
          <w:sz w:val="28"/>
          <w:szCs w:val="28"/>
        </w:rPr>
        <w:t xml:space="preserve"> и квалификаци</w:t>
      </w:r>
      <w:r>
        <w:rPr>
          <w:rFonts w:ascii="Times New Roman" w:hAnsi="Times New Roman" w:cs="Times New Roman"/>
          <w:color w:val="000000"/>
          <w:sz w:val="28"/>
          <w:szCs w:val="28"/>
        </w:rPr>
        <w:t>ей</w:t>
      </w:r>
      <w:r w:rsidRPr="00312EE2">
        <w:rPr>
          <w:rFonts w:ascii="Times New Roman" w:hAnsi="Times New Roman" w:cs="Times New Roman"/>
          <w:color w:val="000000"/>
          <w:sz w:val="28"/>
          <w:szCs w:val="28"/>
        </w:rPr>
        <w:t xml:space="preserve"> с </w:t>
      </w:r>
      <w:r>
        <w:rPr>
          <w:rFonts w:ascii="Times New Roman" w:hAnsi="Times New Roman" w:cs="Times New Roman"/>
          <w:color w:val="000000"/>
          <w:sz w:val="28"/>
          <w:szCs w:val="28"/>
        </w:rPr>
        <w:t>целью более полного удовлетворения</w:t>
      </w:r>
      <w:r w:rsidRPr="00312EE2">
        <w:rPr>
          <w:rFonts w:ascii="Times New Roman" w:hAnsi="Times New Roman" w:cs="Times New Roman"/>
          <w:color w:val="000000"/>
          <w:sz w:val="28"/>
          <w:szCs w:val="28"/>
        </w:rPr>
        <w:t xml:space="preserve"> потребностей хозяйствующих субъектов</w:t>
      </w:r>
      <w:r>
        <w:rPr>
          <w:rFonts w:ascii="Times New Roman" w:hAnsi="Times New Roman" w:cs="Times New Roman"/>
          <w:color w:val="000000"/>
          <w:sz w:val="28"/>
          <w:szCs w:val="28"/>
        </w:rPr>
        <w:t xml:space="preserve"> в работниках</w:t>
      </w:r>
      <w:r w:rsidRPr="00312EE2">
        <w:rPr>
          <w:rFonts w:ascii="Times New Roman" w:hAnsi="Times New Roman" w:cs="Times New Roman"/>
          <w:color w:val="000000"/>
          <w:sz w:val="28"/>
          <w:szCs w:val="28"/>
        </w:rPr>
        <w:t>.</w:t>
      </w:r>
    </w:p>
    <w:p w:rsidR="0064267E" w:rsidRDefault="0064267E" w:rsidP="0064267E">
      <w:pPr>
        <w:tabs>
          <w:tab w:val="left" w:pos="709"/>
        </w:tabs>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Особое внимание необходимо уделять поддержке и стимулированию трудовых успехов работников организаций и предприятий, в том числе и социальной сферы, и активных членов социально ориентированных некоммерческих организаций. Следует продолжать работу по созданию условий и охраны труда в предприятиях и организациях района, проводить работу по профилактике и предупреждению травматизма. </w:t>
      </w:r>
    </w:p>
    <w:p w:rsidR="0064267E" w:rsidRDefault="0064267E" w:rsidP="0064267E">
      <w:pPr>
        <w:tabs>
          <w:tab w:val="left" w:pos="709"/>
        </w:tabs>
        <w:autoSpaceDE w:val="0"/>
        <w:autoSpaceDN w:val="0"/>
        <w:adjustRightInd w:val="0"/>
        <w:spacing w:line="276" w:lineRule="auto"/>
        <w:ind w:firstLine="709"/>
        <w:jc w:val="both"/>
        <w:rPr>
          <w:rFonts w:ascii="Times New Roman" w:hAnsi="Times New Roman" w:cs="Times New Roman"/>
          <w:color w:val="000000"/>
          <w:sz w:val="28"/>
          <w:szCs w:val="28"/>
        </w:rPr>
      </w:pPr>
      <w:r w:rsidRPr="00312EE2">
        <w:rPr>
          <w:rFonts w:ascii="Times New Roman" w:hAnsi="Times New Roman" w:cs="Times New Roman"/>
          <w:color w:val="000000"/>
          <w:sz w:val="28"/>
          <w:szCs w:val="28"/>
        </w:rPr>
        <w:t xml:space="preserve">Объединение усилий предприятий и организаций </w:t>
      </w:r>
      <w:r>
        <w:rPr>
          <w:rFonts w:ascii="Times New Roman" w:hAnsi="Times New Roman" w:cs="Times New Roman"/>
          <w:color w:val="000000"/>
          <w:sz w:val="28"/>
          <w:szCs w:val="28"/>
        </w:rPr>
        <w:t>реального</w:t>
      </w:r>
      <w:r w:rsidRPr="00312EE2">
        <w:rPr>
          <w:rFonts w:ascii="Times New Roman" w:hAnsi="Times New Roman" w:cs="Times New Roman"/>
          <w:color w:val="000000"/>
          <w:sz w:val="28"/>
          <w:szCs w:val="28"/>
        </w:rPr>
        <w:t xml:space="preserve"> сектора экономики, образовательных учреждений района, профильных учреждений по профессиональной подготовке кадров, создание системы ранней практики молодежи на предприятиях и </w:t>
      </w:r>
      <w:r>
        <w:rPr>
          <w:rFonts w:ascii="Times New Roman" w:hAnsi="Times New Roman" w:cs="Times New Roman"/>
          <w:color w:val="000000"/>
          <w:sz w:val="28"/>
          <w:szCs w:val="28"/>
        </w:rPr>
        <w:t xml:space="preserve">организациях, </w:t>
      </w:r>
      <w:r w:rsidRPr="00312EE2">
        <w:rPr>
          <w:rFonts w:ascii="Times New Roman" w:hAnsi="Times New Roman" w:cs="Times New Roman"/>
          <w:color w:val="000000"/>
          <w:sz w:val="28"/>
          <w:szCs w:val="28"/>
        </w:rPr>
        <w:t>в том числе в школьном возрасте, с учетом наклонностей детей, внедрение системы ранней профориентации – первоочередные меры, которые будут актуальны и значимы для достижения стратегической цели.</w:t>
      </w:r>
    </w:p>
    <w:p w:rsidR="0064267E" w:rsidRDefault="0064267E" w:rsidP="00842845">
      <w:pPr>
        <w:spacing w:line="276" w:lineRule="auto"/>
        <w:ind w:firstLine="709"/>
        <w:jc w:val="both"/>
        <w:rPr>
          <w:rFonts w:ascii="Times New Roman" w:hAnsi="Times New Roman" w:cs="Times New Roman"/>
          <w:b/>
          <w:sz w:val="28"/>
          <w:szCs w:val="28"/>
        </w:rPr>
      </w:pPr>
    </w:p>
    <w:p w:rsidR="00842845" w:rsidRPr="00360849" w:rsidRDefault="00842845" w:rsidP="00842845">
      <w:pPr>
        <w:spacing w:line="276" w:lineRule="auto"/>
        <w:ind w:firstLine="709"/>
        <w:jc w:val="both"/>
        <w:rPr>
          <w:rFonts w:ascii="Times New Roman" w:hAnsi="Times New Roman" w:cs="Times New Roman"/>
          <w:b/>
          <w:sz w:val="28"/>
          <w:szCs w:val="28"/>
        </w:rPr>
      </w:pPr>
      <w:r w:rsidRPr="00767FD3">
        <w:rPr>
          <w:rFonts w:ascii="Times New Roman" w:hAnsi="Times New Roman" w:cs="Times New Roman"/>
          <w:b/>
          <w:sz w:val="28"/>
          <w:szCs w:val="28"/>
        </w:rPr>
        <w:lastRenderedPageBreak/>
        <w:t xml:space="preserve">Задача </w:t>
      </w:r>
      <w:r w:rsidR="007747DC">
        <w:rPr>
          <w:rFonts w:ascii="Times New Roman" w:hAnsi="Times New Roman" w:cs="Times New Roman"/>
          <w:b/>
          <w:sz w:val="28"/>
          <w:szCs w:val="28"/>
        </w:rPr>
        <w:t>6</w:t>
      </w:r>
      <w:r w:rsidRPr="00767FD3">
        <w:rPr>
          <w:rFonts w:ascii="Times New Roman" w:hAnsi="Times New Roman" w:cs="Times New Roman"/>
          <w:b/>
          <w:sz w:val="28"/>
          <w:szCs w:val="28"/>
        </w:rPr>
        <w:t xml:space="preserve">. Обеспечение населения доступным и </w:t>
      </w:r>
      <w:r>
        <w:rPr>
          <w:rFonts w:ascii="Times New Roman" w:hAnsi="Times New Roman" w:cs="Times New Roman"/>
          <w:b/>
          <w:sz w:val="28"/>
          <w:szCs w:val="28"/>
        </w:rPr>
        <w:t>качественным</w:t>
      </w:r>
      <w:r w:rsidRPr="00767FD3">
        <w:rPr>
          <w:rFonts w:ascii="Times New Roman" w:hAnsi="Times New Roman" w:cs="Times New Roman"/>
          <w:b/>
          <w:sz w:val="28"/>
          <w:szCs w:val="28"/>
        </w:rPr>
        <w:t xml:space="preserve"> жильем.</w:t>
      </w:r>
    </w:p>
    <w:p w:rsidR="00842845" w:rsidRPr="00360849" w:rsidRDefault="00842845" w:rsidP="00842845">
      <w:pPr>
        <w:spacing w:line="276" w:lineRule="auto"/>
        <w:ind w:firstLine="720"/>
        <w:jc w:val="both"/>
        <w:rPr>
          <w:rFonts w:ascii="Times New Roman" w:hAnsi="Times New Roman" w:cs="Times New Roman"/>
          <w:sz w:val="28"/>
          <w:szCs w:val="28"/>
        </w:rPr>
      </w:pPr>
      <w:r>
        <w:rPr>
          <w:rFonts w:ascii="Times New Roman" w:hAnsi="Times New Roman" w:cs="Times New Roman"/>
          <w:sz w:val="28"/>
          <w:szCs w:val="28"/>
        </w:rPr>
        <w:t>П</w:t>
      </w:r>
      <w:r w:rsidRPr="00360849">
        <w:rPr>
          <w:rFonts w:ascii="Times New Roman" w:hAnsi="Times New Roman" w:cs="Times New Roman"/>
          <w:sz w:val="28"/>
          <w:szCs w:val="28"/>
        </w:rPr>
        <w:t xml:space="preserve">овышение доступности жилья для различных категорий населения путем </w:t>
      </w:r>
      <w:r>
        <w:rPr>
          <w:rFonts w:ascii="Times New Roman" w:hAnsi="Times New Roman" w:cs="Times New Roman"/>
          <w:sz w:val="28"/>
          <w:szCs w:val="28"/>
        </w:rPr>
        <w:t xml:space="preserve">применения в строительстве </w:t>
      </w:r>
      <w:r w:rsidRPr="00360849">
        <w:rPr>
          <w:rFonts w:ascii="Times New Roman" w:hAnsi="Times New Roman" w:cs="Times New Roman"/>
          <w:sz w:val="28"/>
          <w:szCs w:val="28"/>
        </w:rPr>
        <w:t xml:space="preserve"> современных технологий</w:t>
      </w:r>
      <w:r>
        <w:rPr>
          <w:rFonts w:ascii="Times New Roman" w:hAnsi="Times New Roman" w:cs="Times New Roman"/>
          <w:sz w:val="28"/>
          <w:szCs w:val="28"/>
        </w:rPr>
        <w:t>, позволяющих</w:t>
      </w:r>
      <w:r w:rsidRPr="00360849">
        <w:rPr>
          <w:rFonts w:ascii="Times New Roman" w:hAnsi="Times New Roman" w:cs="Times New Roman"/>
          <w:sz w:val="28"/>
          <w:szCs w:val="28"/>
        </w:rPr>
        <w:t xml:space="preserve"> удешеви</w:t>
      </w:r>
      <w:r>
        <w:rPr>
          <w:rFonts w:ascii="Times New Roman" w:hAnsi="Times New Roman" w:cs="Times New Roman"/>
          <w:sz w:val="28"/>
          <w:szCs w:val="28"/>
        </w:rPr>
        <w:t>ть</w:t>
      </w:r>
      <w:r w:rsidRPr="00360849">
        <w:rPr>
          <w:rFonts w:ascii="Times New Roman" w:hAnsi="Times New Roman" w:cs="Times New Roman"/>
          <w:sz w:val="28"/>
          <w:szCs w:val="28"/>
        </w:rPr>
        <w:t xml:space="preserve"> жилищно</w:t>
      </w:r>
      <w:r>
        <w:rPr>
          <w:rFonts w:ascii="Times New Roman" w:hAnsi="Times New Roman" w:cs="Times New Roman"/>
          <w:sz w:val="28"/>
          <w:szCs w:val="28"/>
        </w:rPr>
        <w:t>е</w:t>
      </w:r>
      <w:r w:rsidRPr="00360849">
        <w:rPr>
          <w:rFonts w:ascii="Times New Roman" w:hAnsi="Times New Roman" w:cs="Times New Roman"/>
          <w:sz w:val="28"/>
          <w:szCs w:val="28"/>
        </w:rPr>
        <w:t xml:space="preserve"> строительства, </w:t>
      </w:r>
      <w:r>
        <w:rPr>
          <w:rFonts w:ascii="Times New Roman" w:hAnsi="Times New Roman" w:cs="Times New Roman"/>
          <w:sz w:val="28"/>
          <w:szCs w:val="28"/>
        </w:rPr>
        <w:t xml:space="preserve">обеспечения возможности участия в </w:t>
      </w:r>
      <w:r w:rsidRPr="00360849">
        <w:rPr>
          <w:rFonts w:ascii="Times New Roman" w:hAnsi="Times New Roman" w:cs="Times New Roman"/>
          <w:sz w:val="28"/>
          <w:szCs w:val="28"/>
        </w:rPr>
        <w:t xml:space="preserve"> </w:t>
      </w:r>
      <w:r>
        <w:rPr>
          <w:rFonts w:ascii="Times New Roman" w:hAnsi="Times New Roman" w:cs="Times New Roman"/>
          <w:sz w:val="28"/>
          <w:szCs w:val="28"/>
        </w:rPr>
        <w:t xml:space="preserve">государственных </w:t>
      </w:r>
      <w:r w:rsidRPr="00360849">
        <w:rPr>
          <w:rFonts w:ascii="Times New Roman" w:hAnsi="Times New Roman" w:cs="Times New Roman"/>
          <w:sz w:val="28"/>
          <w:szCs w:val="28"/>
        </w:rPr>
        <w:t>жилищных программах</w:t>
      </w:r>
      <w:r>
        <w:rPr>
          <w:rFonts w:ascii="Times New Roman" w:hAnsi="Times New Roman" w:cs="Times New Roman"/>
          <w:sz w:val="28"/>
          <w:szCs w:val="28"/>
        </w:rPr>
        <w:t xml:space="preserve"> отдельных категорий граждан</w:t>
      </w:r>
      <w:r w:rsidRPr="00360849">
        <w:rPr>
          <w:rFonts w:ascii="Times New Roman" w:hAnsi="Times New Roman" w:cs="Times New Roman"/>
          <w:sz w:val="28"/>
          <w:szCs w:val="28"/>
        </w:rPr>
        <w:t>.</w:t>
      </w:r>
    </w:p>
    <w:p w:rsidR="00842845" w:rsidRPr="007D2F99" w:rsidRDefault="00842845" w:rsidP="00842845">
      <w:pPr>
        <w:spacing w:line="276" w:lineRule="auto"/>
        <w:ind w:firstLine="720"/>
        <w:jc w:val="both"/>
        <w:rPr>
          <w:rFonts w:ascii="Times New Roman" w:hAnsi="Times New Roman" w:cs="Times New Roman"/>
          <w:sz w:val="28"/>
          <w:szCs w:val="28"/>
        </w:rPr>
      </w:pPr>
      <w:r w:rsidRPr="007D2F99">
        <w:rPr>
          <w:rFonts w:ascii="Times New Roman" w:hAnsi="Times New Roman" w:cs="Times New Roman"/>
          <w:sz w:val="28"/>
          <w:szCs w:val="28"/>
        </w:rPr>
        <w:t xml:space="preserve">При этом важно </w:t>
      </w:r>
      <w:r>
        <w:rPr>
          <w:rFonts w:ascii="Times New Roman" w:hAnsi="Times New Roman" w:cs="Times New Roman"/>
          <w:sz w:val="28"/>
          <w:szCs w:val="28"/>
        </w:rPr>
        <w:t>тесное взаимодействие органов местного самоуправления с застройщиками, работающими на территории района. Это обусловлено тем, что процесс строительства жилья, в соответствии с действующим законодательством, обусловлен участием муниципалитета</w:t>
      </w:r>
      <w:r w:rsidRPr="00A0381A">
        <w:rPr>
          <w:rFonts w:ascii="Times New Roman" w:hAnsi="Times New Roman" w:cs="Times New Roman"/>
          <w:sz w:val="28"/>
          <w:szCs w:val="28"/>
        </w:rPr>
        <w:t>:</w:t>
      </w:r>
      <w:r>
        <w:rPr>
          <w:rFonts w:ascii="Times New Roman" w:hAnsi="Times New Roman" w:cs="Times New Roman"/>
          <w:sz w:val="28"/>
          <w:szCs w:val="28"/>
        </w:rPr>
        <w:t xml:space="preserve"> предоставление земельных участков под ИЖС, получение разрешения на строительство, получение разрешения</w:t>
      </w:r>
      <w:r w:rsidRPr="007D2F99">
        <w:rPr>
          <w:rFonts w:ascii="Times New Roman" w:hAnsi="Times New Roman" w:cs="Times New Roman"/>
          <w:sz w:val="28"/>
          <w:szCs w:val="28"/>
        </w:rPr>
        <w:t xml:space="preserve"> </w:t>
      </w:r>
      <w:r>
        <w:rPr>
          <w:rFonts w:ascii="Times New Roman" w:hAnsi="Times New Roman" w:cs="Times New Roman"/>
          <w:sz w:val="28"/>
          <w:szCs w:val="28"/>
        </w:rPr>
        <w:t>на отклонение от предельных параметров строительства (при необходимости), ввод жилья в эксплуатацию.</w:t>
      </w:r>
    </w:p>
    <w:p w:rsidR="00842845" w:rsidRDefault="00842845" w:rsidP="00842845">
      <w:pPr>
        <w:autoSpaceDE w:val="0"/>
        <w:autoSpaceDN w:val="0"/>
        <w:adjustRightInd w:val="0"/>
        <w:spacing w:line="276" w:lineRule="auto"/>
        <w:ind w:firstLine="720"/>
        <w:jc w:val="both"/>
        <w:rPr>
          <w:rFonts w:ascii="Times New Roman" w:hAnsi="Times New Roman" w:cs="Times New Roman"/>
          <w:color w:val="000000"/>
          <w:sz w:val="28"/>
          <w:szCs w:val="28"/>
        </w:rPr>
      </w:pPr>
      <w:r>
        <w:rPr>
          <w:rFonts w:ascii="Times New Roman" w:hAnsi="Times New Roman" w:cs="Times New Roman"/>
          <w:color w:val="000000"/>
          <w:sz w:val="28"/>
          <w:szCs w:val="28"/>
        </w:rPr>
        <w:t>Муниципалитет должен</w:t>
      </w:r>
      <w:r w:rsidRPr="006D1309">
        <w:rPr>
          <w:rFonts w:ascii="Times New Roman" w:hAnsi="Times New Roman" w:cs="Times New Roman"/>
          <w:color w:val="000000"/>
          <w:sz w:val="28"/>
          <w:szCs w:val="28"/>
        </w:rPr>
        <w:t xml:space="preserve"> эффективно </w:t>
      </w:r>
      <w:r>
        <w:rPr>
          <w:rFonts w:ascii="Times New Roman" w:hAnsi="Times New Roman" w:cs="Times New Roman"/>
          <w:color w:val="000000"/>
          <w:sz w:val="28"/>
          <w:szCs w:val="28"/>
        </w:rPr>
        <w:t xml:space="preserve">работать в направлении </w:t>
      </w:r>
      <w:r w:rsidRPr="006D1309">
        <w:rPr>
          <w:rFonts w:ascii="Times New Roman" w:hAnsi="Times New Roman" w:cs="Times New Roman"/>
          <w:color w:val="000000"/>
          <w:sz w:val="28"/>
          <w:szCs w:val="28"/>
        </w:rPr>
        <w:t>учета граждан, нуждающихся в улучшении жилищных условий, и обеспечени</w:t>
      </w:r>
      <w:r>
        <w:rPr>
          <w:rFonts w:ascii="Times New Roman" w:hAnsi="Times New Roman" w:cs="Times New Roman"/>
          <w:color w:val="000000"/>
          <w:sz w:val="28"/>
          <w:szCs w:val="28"/>
        </w:rPr>
        <w:t>я</w:t>
      </w:r>
      <w:r w:rsidRPr="006D1309">
        <w:rPr>
          <w:rFonts w:ascii="Times New Roman" w:hAnsi="Times New Roman" w:cs="Times New Roman"/>
          <w:color w:val="000000"/>
          <w:sz w:val="28"/>
          <w:szCs w:val="28"/>
        </w:rPr>
        <w:t xml:space="preserve"> их жильем</w:t>
      </w:r>
      <w:r>
        <w:rPr>
          <w:rFonts w:ascii="Times New Roman" w:hAnsi="Times New Roman" w:cs="Times New Roman"/>
          <w:color w:val="000000"/>
          <w:sz w:val="28"/>
          <w:szCs w:val="28"/>
        </w:rPr>
        <w:t>. Необходимо проведение мероприятий, направленных на</w:t>
      </w:r>
      <w:r w:rsidRPr="006D1309">
        <w:rPr>
          <w:rFonts w:ascii="Times New Roman" w:hAnsi="Times New Roman" w:cs="Times New Roman"/>
          <w:color w:val="000000"/>
          <w:sz w:val="28"/>
          <w:szCs w:val="28"/>
        </w:rPr>
        <w:t xml:space="preserve"> развитие института использования договоров социального найма жилых помещений, содействие развитию рынка услуг в сфере жилищно-коммунального хозяйства. </w:t>
      </w:r>
      <w:r>
        <w:rPr>
          <w:rFonts w:ascii="Times New Roman" w:hAnsi="Times New Roman" w:cs="Times New Roman"/>
          <w:color w:val="000000"/>
          <w:sz w:val="28"/>
          <w:szCs w:val="28"/>
        </w:rPr>
        <w:t>Важную роль в этом должно играть МЧП.</w:t>
      </w:r>
    </w:p>
    <w:p w:rsidR="00842845" w:rsidRDefault="00842845" w:rsidP="00842845">
      <w:pPr>
        <w:autoSpaceDE w:val="0"/>
        <w:autoSpaceDN w:val="0"/>
        <w:adjustRightInd w:val="0"/>
        <w:spacing w:line="276" w:lineRule="auto"/>
        <w:ind w:firstLine="72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Необходимо провести работу, которая позволит стабильно сокращать очередь из детей-сирот </w:t>
      </w:r>
      <w:r w:rsidRPr="00E8721E">
        <w:rPr>
          <w:rFonts w:ascii="Times New Roman" w:hAnsi="Times New Roman" w:cs="Times New Roman"/>
          <w:color w:val="000000"/>
          <w:sz w:val="28"/>
          <w:szCs w:val="28"/>
        </w:rPr>
        <w:t>и лиц из их числа, получающих возможность заключения договоров найма жилья специализированного жилищного фонда непосредственно после совершеннолетия.</w:t>
      </w:r>
    </w:p>
    <w:p w:rsidR="00842845" w:rsidRDefault="00842845" w:rsidP="00842845">
      <w:pPr>
        <w:autoSpaceDE w:val="0"/>
        <w:autoSpaceDN w:val="0"/>
        <w:adjustRightInd w:val="0"/>
        <w:spacing w:line="276" w:lineRule="auto"/>
        <w:ind w:firstLine="720"/>
        <w:jc w:val="both"/>
        <w:rPr>
          <w:rFonts w:ascii="Times New Roman" w:eastAsia="TimesNewRomanPSMT" w:hAnsi="Times New Roman" w:cs="Times New Roman"/>
          <w:sz w:val="28"/>
          <w:szCs w:val="28"/>
        </w:rPr>
      </w:pPr>
      <w:r>
        <w:rPr>
          <w:rFonts w:ascii="Times New Roman" w:eastAsia="TimesNewRomanPSMT" w:hAnsi="Times New Roman" w:cs="Times New Roman"/>
          <w:sz w:val="28"/>
          <w:szCs w:val="28"/>
        </w:rPr>
        <w:t xml:space="preserve">Предстоит разработка механизмов по </w:t>
      </w:r>
      <w:r w:rsidRPr="00B0023C">
        <w:rPr>
          <w:rFonts w:ascii="Times New Roman" w:eastAsia="TimesNewRomanPSMT" w:hAnsi="Times New Roman" w:cs="Times New Roman"/>
          <w:sz w:val="28"/>
          <w:szCs w:val="28"/>
        </w:rPr>
        <w:t>строительств</w:t>
      </w:r>
      <w:r>
        <w:rPr>
          <w:rFonts w:ascii="Times New Roman" w:eastAsia="TimesNewRomanPSMT" w:hAnsi="Times New Roman" w:cs="Times New Roman"/>
          <w:sz w:val="28"/>
          <w:szCs w:val="28"/>
        </w:rPr>
        <w:t>у</w:t>
      </w:r>
      <w:r w:rsidRPr="00B0023C">
        <w:rPr>
          <w:rFonts w:ascii="Times New Roman" w:eastAsia="TimesNewRomanPSMT" w:hAnsi="Times New Roman" w:cs="Times New Roman"/>
          <w:sz w:val="28"/>
          <w:szCs w:val="28"/>
        </w:rPr>
        <w:t xml:space="preserve"> социального жилья, жилья эконом-класса, а также</w:t>
      </w:r>
      <w:r>
        <w:rPr>
          <w:rFonts w:ascii="Times New Roman" w:eastAsia="TimesNewRomanPSMT" w:hAnsi="Times New Roman" w:cs="Times New Roman"/>
          <w:sz w:val="28"/>
          <w:szCs w:val="28"/>
        </w:rPr>
        <w:t xml:space="preserve"> </w:t>
      </w:r>
      <w:r w:rsidRPr="00B0023C">
        <w:rPr>
          <w:rFonts w:ascii="Times New Roman" w:eastAsia="TimesNewRomanPSMT" w:hAnsi="Times New Roman" w:cs="Times New Roman"/>
          <w:sz w:val="28"/>
          <w:szCs w:val="28"/>
        </w:rPr>
        <w:t xml:space="preserve">муниципального жилья, </w:t>
      </w:r>
      <w:r>
        <w:rPr>
          <w:rFonts w:ascii="Times New Roman" w:eastAsia="TimesNewRomanPSMT" w:hAnsi="Times New Roman" w:cs="Times New Roman"/>
          <w:sz w:val="28"/>
          <w:szCs w:val="28"/>
        </w:rPr>
        <w:t>в том числе с</w:t>
      </w:r>
      <w:r w:rsidRPr="00B0023C">
        <w:rPr>
          <w:rFonts w:ascii="Times New Roman" w:eastAsia="TimesNewRomanPSMT" w:hAnsi="Times New Roman" w:cs="Times New Roman"/>
          <w:sz w:val="28"/>
          <w:szCs w:val="28"/>
        </w:rPr>
        <w:t xml:space="preserve"> участи</w:t>
      </w:r>
      <w:r>
        <w:rPr>
          <w:rFonts w:ascii="Times New Roman" w:eastAsia="TimesNewRomanPSMT" w:hAnsi="Times New Roman" w:cs="Times New Roman"/>
          <w:sz w:val="28"/>
          <w:szCs w:val="28"/>
        </w:rPr>
        <w:t>ем</w:t>
      </w:r>
      <w:r w:rsidRPr="00B0023C">
        <w:rPr>
          <w:rFonts w:ascii="Times New Roman" w:eastAsia="TimesNewRomanPSMT" w:hAnsi="Times New Roman" w:cs="Times New Roman"/>
          <w:sz w:val="28"/>
          <w:szCs w:val="28"/>
        </w:rPr>
        <w:t xml:space="preserve"> в государственных программах</w:t>
      </w:r>
      <w:r>
        <w:rPr>
          <w:rFonts w:ascii="Times New Roman" w:eastAsia="TimesNewRomanPSMT" w:hAnsi="Times New Roman" w:cs="Times New Roman"/>
          <w:sz w:val="28"/>
          <w:szCs w:val="28"/>
        </w:rPr>
        <w:t>.</w:t>
      </w:r>
    </w:p>
    <w:p w:rsidR="007747DC" w:rsidRDefault="007747DC" w:rsidP="00842845">
      <w:pPr>
        <w:autoSpaceDE w:val="0"/>
        <w:autoSpaceDN w:val="0"/>
        <w:adjustRightInd w:val="0"/>
        <w:spacing w:line="276" w:lineRule="auto"/>
        <w:ind w:firstLine="720"/>
        <w:jc w:val="both"/>
        <w:rPr>
          <w:rFonts w:ascii="Times New Roman" w:eastAsia="TimesNewRomanPSMT" w:hAnsi="Times New Roman" w:cs="Times New Roman"/>
          <w:sz w:val="28"/>
          <w:szCs w:val="28"/>
        </w:rPr>
      </w:pPr>
    </w:p>
    <w:p w:rsidR="007747DC" w:rsidRDefault="007747DC" w:rsidP="007747DC">
      <w:pPr>
        <w:spacing w:line="276" w:lineRule="auto"/>
        <w:ind w:firstLine="709"/>
        <w:jc w:val="both"/>
        <w:rPr>
          <w:rFonts w:ascii="Times New Roman" w:hAnsi="Times New Roman" w:cs="Times New Roman"/>
          <w:b/>
          <w:sz w:val="28"/>
          <w:szCs w:val="28"/>
        </w:rPr>
      </w:pPr>
      <w:r w:rsidRPr="00612554">
        <w:rPr>
          <w:rFonts w:ascii="Times New Roman" w:hAnsi="Times New Roman" w:cs="Times New Roman"/>
          <w:b/>
          <w:sz w:val="28"/>
          <w:szCs w:val="28"/>
        </w:rPr>
        <w:t xml:space="preserve">Задача </w:t>
      </w:r>
      <w:r>
        <w:rPr>
          <w:rFonts w:ascii="Times New Roman" w:hAnsi="Times New Roman" w:cs="Times New Roman"/>
          <w:b/>
          <w:sz w:val="28"/>
          <w:szCs w:val="28"/>
        </w:rPr>
        <w:t>7</w:t>
      </w:r>
      <w:r w:rsidRPr="00612554">
        <w:rPr>
          <w:rFonts w:ascii="Times New Roman" w:hAnsi="Times New Roman" w:cs="Times New Roman"/>
          <w:b/>
          <w:sz w:val="28"/>
          <w:szCs w:val="28"/>
        </w:rPr>
        <w:t xml:space="preserve">. Реализация </w:t>
      </w:r>
      <w:r>
        <w:rPr>
          <w:rFonts w:ascii="Times New Roman" w:hAnsi="Times New Roman" w:cs="Times New Roman"/>
          <w:b/>
          <w:sz w:val="28"/>
          <w:szCs w:val="28"/>
        </w:rPr>
        <w:t>молодежной политики</w:t>
      </w:r>
    </w:p>
    <w:p w:rsidR="007747DC" w:rsidRDefault="007747DC" w:rsidP="007747DC">
      <w:pPr>
        <w:shd w:val="clear" w:color="auto" w:fill="FFFFFF"/>
        <w:spacing w:line="276"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Выселковский район – территория для проживания активной, креативной, инициативной </w:t>
      </w:r>
      <w:r w:rsidRPr="00403518">
        <w:rPr>
          <w:rFonts w:ascii="Times New Roman" w:hAnsi="Times New Roman" w:cs="Times New Roman"/>
          <w:sz w:val="28"/>
          <w:szCs w:val="28"/>
        </w:rPr>
        <w:t>молодежи</w:t>
      </w:r>
      <w:r>
        <w:rPr>
          <w:rFonts w:ascii="Times New Roman" w:hAnsi="Times New Roman" w:cs="Times New Roman"/>
          <w:sz w:val="28"/>
          <w:szCs w:val="28"/>
        </w:rPr>
        <w:t xml:space="preserve"> с эффективной системой</w:t>
      </w:r>
      <w:r w:rsidRPr="00080273">
        <w:rPr>
          <w:rFonts w:ascii="Times New Roman" w:hAnsi="Times New Roman" w:cs="Times New Roman"/>
          <w:sz w:val="28"/>
          <w:szCs w:val="28"/>
        </w:rPr>
        <w:t xml:space="preserve"> </w:t>
      </w:r>
      <w:r w:rsidRPr="00ED1AB0">
        <w:rPr>
          <w:rFonts w:ascii="Times New Roman" w:hAnsi="Times New Roman" w:cs="Times New Roman"/>
          <w:sz w:val="28"/>
          <w:szCs w:val="28"/>
        </w:rPr>
        <w:t>для реализации творческого потенциала</w:t>
      </w:r>
      <w:r>
        <w:rPr>
          <w:rFonts w:ascii="Times New Roman" w:hAnsi="Times New Roman" w:cs="Times New Roman"/>
          <w:sz w:val="28"/>
          <w:szCs w:val="28"/>
        </w:rPr>
        <w:t>,</w:t>
      </w:r>
      <w:r w:rsidRPr="00403518">
        <w:rPr>
          <w:rFonts w:ascii="Times New Roman" w:hAnsi="Times New Roman" w:cs="Times New Roman"/>
          <w:sz w:val="28"/>
          <w:szCs w:val="28"/>
        </w:rPr>
        <w:t xml:space="preserve"> ее самореализации</w:t>
      </w:r>
      <w:r>
        <w:rPr>
          <w:rFonts w:ascii="Times New Roman" w:hAnsi="Times New Roman" w:cs="Times New Roman"/>
          <w:sz w:val="28"/>
          <w:szCs w:val="28"/>
        </w:rPr>
        <w:t>.</w:t>
      </w:r>
    </w:p>
    <w:p w:rsidR="007747DC" w:rsidRPr="00403518" w:rsidRDefault="007747DC" w:rsidP="007747DC">
      <w:pPr>
        <w:spacing w:line="276" w:lineRule="auto"/>
        <w:ind w:firstLine="708"/>
        <w:jc w:val="both"/>
        <w:rPr>
          <w:rFonts w:ascii="Times New Roman" w:hAnsi="Times New Roman" w:cs="Times New Roman"/>
          <w:sz w:val="28"/>
          <w:szCs w:val="28"/>
        </w:rPr>
      </w:pPr>
      <w:r w:rsidRPr="00403518">
        <w:rPr>
          <w:rFonts w:ascii="Times New Roman" w:hAnsi="Times New Roman" w:cs="Times New Roman"/>
          <w:sz w:val="28"/>
          <w:szCs w:val="28"/>
        </w:rPr>
        <w:t>Работа с</w:t>
      </w:r>
      <w:r>
        <w:rPr>
          <w:rFonts w:ascii="Times New Roman" w:hAnsi="Times New Roman" w:cs="Times New Roman"/>
          <w:sz w:val="28"/>
          <w:szCs w:val="28"/>
        </w:rPr>
        <w:t xml:space="preserve"> учащейся</w:t>
      </w:r>
      <w:r w:rsidRPr="00403518">
        <w:rPr>
          <w:rFonts w:ascii="Times New Roman" w:hAnsi="Times New Roman" w:cs="Times New Roman"/>
          <w:sz w:val="28"/>
          <w:szCs w:val="28"/>
        </w:rPr>
        <w:t xml:space="preserve"> молодежью предполагает преимущественно организацию культурного досуга, а также вовлечение в добровольческую, волонтерскую и проектную деятельность, подготовку к семейной жизни и профессиональному выбору. </w:t>
      </w:r>
    </w:p>
    <w:p w:rsidR="007747DC" w:rsidRPr="00FE15F1" w:rsidRDefault="007747DC" w:rsidP="007747DC">
      <w:pPr>
        <w:spacing w:line="276" w:lineRule="auto"/>
        <w:ind w:firstLine="708"/>
        <w:jc w:val="both"/>
        <w:rPr>
          <w:rFonts w:ascii="Times New Roman" w:hAnsi="Times New Roman" w:cs="Times New Roman"/>
          <w:sz w:val="28"/>
          <w:szCs w:val="28"/>
        </w:rPr>
      </w:pPr>
      <w:r w:rsidRPr="00403518">
        <w:rPr>
          <w:rFonts w:ascii="Times New Roman" w:hAnsi="Times New Roman" w:cs="Times New Roman"/>
          <w:sz w:val="28"/>
          <w:szCs w:val="28"/>
        </w:rPr>
        <w:t xml:space="preserve">Работа с работающей молодежью будет направлена на сохранение единства воспитательного процесса и повышение степени социальной </w:t>
      </w:r>
      <w:r w:rsidRPr="00403518">
        <w:rPr>
          <w:rFonts w:ascii="Times New Roman" w:hAnsi="Times New Roman" w:cs="Times New Roman"/>
          <w:sz w:val="28"/>
          <w:szCs w:val="28"/>
        </w:rPr>
        <w:lastRenderedPageBreak/>
        <w:t>интеграции молодых людей</w:t>
      </w:r>
      <w:r>
        <w:rPr>
          <w:rFonts w:ascii="Times New Roman" w:hAnsi="Times New Roman" w:cs="Times New Roman"/>
          <w:sz w:val="28"/>
          <w:szCs w:val="28"/>
        </w:rPr>
        <w:t xml:space="preserve">, </w:t>
      </w:r>
      <w:r w:rsidRPr="00FE15F1">
        <w:rPr>
          <w:rFonts w:ascii="Times New Roman" w:hAnsi="Times New Roman" w:cs="Times New Roman"/>
          <w:sz w:val="28"/>
          <w:szCs w:val="28"/>
        </w:rPr>
        <w:t>формирование у молодежи активной жизненной позиции</w:t>
      </w:r>
      <w:r>
        <w:rPr>
          <w:rFonts w:ascii="Times New Roman" w:hAnsi="Times New Roman" w:cs="Times New Roman"/>
          <w:sz w:val="28"/>
          <w:szCs w:val="28"/>
        </w:rPr>
        <w:t>.</w:t>
      </w:r>
    </w:p>
    <w:p w:rsidR="007747DC" w:rsidRDefault="007747DC" w:rsidP="007747DC">
      <w:pPr>
        <w:shd w:val="clear" w:color="auto" w:fill="FFFFFF"/>
        <w:tabs>
          <w:tab w:val="left" w:pos="709"/>
        </w:tabs>
        <w:spacing w:line="276" w:lineRule="auto"/>
        <w:ind w:firstLine="708"/>
        <w:jc w:val="both"/>
        <w:rPr>
          <w:rFonts w:ascii="Times New Roman" w:hAnsi="Times New Roman" w:cs="Times New Roman"/>
          <w:sz w:val="28"/>
          <w:szCs w:val="28"/>
        </w:rPr>
      </w:pPr>
      <w:r w:rsidRPr="00FE15F1">
        <w:rPr>
          <w:rFonts w:ascii="Times New Roman" w:hAnsi="Times New Roman" w:cs="Times New Roman"/>
          <w:sz w:val="28"/>
          <w:szCs w:val="28"/>
        </w:rPr>
        <w:tab/>
        <w:t xml:space="preserve">Перспективные направления молодежной политики: </w:t>
      </w:r>
    </w:p>
    <w:p w:rsidR="007747DC" w:rsidRPr="00651265" w:rsidRDefault="007747DC" w:rsidP="007747DC">
      <w:pPr>
        <w:pStyle w:val="-"/>
        <w:rPr>
          <w:sz w:val="28"/>
          <w:szCs w:val="28"/>
        </w:rPr>
      </w:pPr>
      <w:r w:rsidRPr="00651265">
        <w:rPr>
          <w:sz w:val="28"/>
          <w:szCs w:val="28"/>
        </w:rPr>
        <w:t>создание условий для отдыха молодежи;</w:t>
      </w:r>
    </w:p>
    <w:p w:rsidR="007747DC" w:rsidRPr="006D0B5C" w:rsidRDefault="007747DC" w:rsidP="007747DC">
      <w:pPr>
        <w:pStyle w:val="-"/>
        <w:rPr>
          <w:sz w:val="28"/>
          <w:szCs w:val="28"/>
        </w:rPr>
      </w:pPr>
      <w:r w:rsidRPr="00651265">
        <w:rPr>
          <w:sz w:val="28"/>
          <w:szCs w:val="28"/>
        </w:rPr>
        <w:t>обеспечение реализации мер социальной поддержки отдельных категорий молодежи в соответствии с действующим законодательством;</w:t>
      </w:r>
    </w:p>
    <w:p w:rsidR="007747DC" w:rsidRPr="00FE15F1" w:rsidRDefault="007747DC" w:rsidP="007747DC">
      <w:pPr>
        <w:shd w:val="clear" w:color="auto" w:fill="FFFFFF"/>
        <w:tabs>
          <w:tab w:val="left" w:pos="709"/>
        </w:tabs>
        <w:spacing w:line="276"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Pr="00FE15F1">
        <w:rPr>
          <w:rFonts w:ascii="Times New Roman" w:hAnsi="Times New Roman" w:cs="Times New Roman"/>
          <w:sz w:val="28"/>
          <w:szCs w:val="28"/>
        </w:rPr>
        <w:t>содействие профориентации, временной занятости, трудоустройству молодежи;</w:t>
      </w:r>
    </w:p>
    <w:p w:rsidR="007747DC" w:rsidRPr="006D0B5C" w:rsidRDefault="007747DC" w:rsidP="007747DC">
      <w:pPr>
        <w:shd w:val="clear" w:color="auto" w:fill="FFFFFF"/>
        <w:tabs>
          <w:tab w:val="left" w:pos="709"/>
        </w:tabs>
        <w:spacing w:line="276"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Pr="00574EE6">
        <w:rPr>
          <w:rFonts w:ascii="Times New Roman" w:hAnsi="Times New Roman" w:cs="Times New Roman"/>
          <w:sz w:val="28"/>
          <w:szCs w:val="28"/>
        </w:rPr>
        <w:t xml:space="preserve">содействие развитию добровольческой (волонтерской) деятельности </w:t>
      </w:r>
      <w:r w:rsidRPr="006D0B5C">
        <w:rPr>
          <w:rFonts w:ascii="Times New Roman" w:hAnsi="Times New Roman" w:cs="Times New Roman"/>
          <w:sz w:val="28"/>
          <w:szCs w:val="28"/>
        </w:rPr>
        <w:t>молодежи, участию молодежи в реализации социальных проектов;</w:t>
      </w:r>
    </w:p>
    <w:p w:rsidR="007747DC" w:rsidRPr="006D0B5C" w:rsidRDefault="007747DC" w:rsidP="007747DC">
      <w:pPr>
        <w:shd w:val="clear" w:color="auto" w:fill="FFFFFF"/>
        <w:tabs>
          <w:tab w:val="left" w:pos="709"/>
        </w:tabs>
        <w:spacing w:line="276" w:lineRule="auto"/>
        <w:ind w:firstLine="708"/>
        <w:jc w:val="both"/>
        <w:rPr>
          <w:rFonts w:ascii="Times New Roman" w:hAnsi="Times New Roman" w:cs="Times New Roman"/>
          <w:sz w:val="28"/>
          <w:szCs w:val="28"/>
        </w:rPr>
      </w:pPr>
      <w:r w:rsidRPr="006D0B5C">
        <w:rPr>
          <w:rFonts w:ascii="Times New Roman" w:hAnsi="Times New Roman" w:cs="Times New Roman"/>
          <w:sz w:val="28"/>
          <w:szCs w:val="28"/>
        </w:rPr>
        <w:t xml:space="preserve">- </w:t>
      </w:r>
      <w:r w:rsidRPr="006D0B5C">
        <w:rPr>
          <w:rFonts w:ascii="Times New Roman" w:hAnsi="Times New Roman" w:cs="Times New Roman"/>
          <w:color w:val="000000"/>
          <w:sz w:val="28"/>
          <w:szCs w:val="28"/>
        </w:rPr>
        <w:t>развитие волонтерского молодежного антинаркотического движения;</w:t>
      </w:r>
    </w:p>
    <w:p w:rsidR="007747DC" w:rsidRPr="00574EE6" w:rsidRDefault="007747DC" w:rsidP="007747DC">
      <w:pPr>
        <w:shd w:val="clear" w:color="auto" w:fill="FFFFFF"/>
        <w:tabs>
          <w:tab w:val="left" w:pos="709"/>
        </w:tabs>
        <w:spacing w:line="276" w:lineRule="auto"/>
        <w:ind w:firstLine="708"/>
        <w:jc w:val="both"/>
        <w:rPr>
          <w:rFonts w:ascii="Times New Roman" w:hAnsi="Times New Roman" w:cs="Times New Roman"/>
          <w:sz w:val="28"/>
          <w:szCs w:val="28"/>
        </w:rPr>
      </w:pPr>
      <w:r w:rsidRPr="006D0B5C">
        <w:rPr>
          <w:rFonts w:ascii="Times New Roman" w:hAnsi="Times New Roman" w:cs="Times New Roman"/>
          <w:sz w:val="28"/>
          <w:szCs w:val="28"/>
        </w:rPr>
        <w:t>- внедрение инновационных форм, методов и технологий работы с молодежью с учетом возраста, потребностей</w:t>
      </w:r>
      <w:r w:rsidRPr="00574EE6">
        <w:rPr>
          <w:rFonts w:ascii="Times New Roman" w:hAnsi="Times New Roman" w:cs="Times New Roman"/>
          <w:sz w:val="28"/>
          <w:szCs w:val="28"/>
        </w:rPr>
        <w:t xml:space="preserve"> и интересов;</w:t>
      </w:r>
    </w:p>
    <w:p w:rsidR="007747DC" w:rsidRDefault="007747DC" w:rsidP="007747DC">
      <w:pPr>
        <w:shd w:val="clear" w:color="auto" w:fill="FFFFFF"/>
        <w:tabs>
          <w:tab w:val="left" w:pos="709"/>
        </w:tabs>
        <w:spacing w:line="276"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Pr="00574EE6">
        <w:rPr>
          <w:rFonts w:ascii="Times New Roman" w:hAnsi="Times New Roman" w:cs="Times New Roman"/>
          <w:sz w:val="28"/>
          <w:szCs w:val="28"/>
        </w:rPr>
        <w:t>организация целенаправленной социально-досуговой работы с молодежью по месту жительства, работы по профилактике безнадзорности и правонарушений среди подростков и молодежи;</w:t>
      </w:r>
    </w:p>
    <w:p w:rsidR="007747DC" w:rsidRPr="00574EE6" w:rsidRDefault="007747DC" w:rsidP="007747DC">
      <w:pPr>
        <w:shd w:val="clear" w:color="auto" w:fill="FFFFFF"/>
        <w:tabs>
          <w:tab w:val="left" w:pos="709"/>
        </w:tabs>
        <w:spacing w:line="276" w:lineRule="auto"/>
        <w:ind w:firstLine="708"/>
        <w:jc w:val="both"/>
        <w:rPr>
          <w:rFonts w:ascii="Times New Roman" w:hAnsi="Times New Roman" w:cs="Times New Roman"/>
          <w:sz w:val="28"/>
          <w:szCs w:val="28"/>
        </w:rPr>
      </w:pPr>
      <w:r>
        <w:rPr>
          <w:rFonts w:ascii="Times New Roman" w:hAnsi="Times New Roman" w:cs="Times New Roman"/>
          <w:sz w:val="28"/>
          <w:szCs w:val="28"/>
        </w:rPr>
        <w:t>- р</w:t>
      </w:r>
      <w:r w:rsidRPr="005F4F74">
        <w:rPr>
          <w:rFonts w:ascii="Times New Roman" w:hAnsi="Times New Roman" w:cs="Times New Roman"/>
          <w:sz w:val="28"/>
          <w:szCs w:val="28"/>
        </w:rPr>
        <w:t>азвитие</w:t>
      </w:r>
      <w:r>
        <w:rPr>
          <w:rFonts w:ascii="Times New Roman" w:hAnsi="Times New Roman" w:cs="Times New Roman"/>
          <w:sz w:val="28"/>
          <w:szCs w:val="28"/>
        </w:rPr>
        <w:t xml:space="preserve"> </w:t>
      </w:r>
      <w:r w:rsidRPr="005F4F74">
        <w:rPr>
          <w:rFonts w:ascii="Times New Roman" w:hAnsi="Times New Roman" w:cs="Times New Roman"/>
          <w:sz w:val="28"/>
          <w:szCs w:val="28"/>
        </w:rPr>
        <w:t>системы гражданского и военно- патриотического воспитания молодежи, соответствующего целям</w:t>
      </w:r>
      <w:r>
        <w:rPr>
          <w:rFonts w:ascii="Times New Roman" w:hAnsi="Times New Roman" w:cs="Times New Roman"/>
          <w:sz w:val="28"/>
          <w:szCs w:val="28"/>
        </w:rPr>
        <w:t xml:space="preserve"> </w:t>
      </w:r>
      <w:r w:rsidRPr="005F4F74">
        <w:rPr>
          <w:rFonts w:ascii="Times New Roman" w:hAnsi="Times New Roman" w:cs="Times New Roman"/>
          <w:sz w:val="28"/>
          <w:szCs w:val="28"/>
        </w:rPr>
        <w:t>регионального проекта «Патриотическое воспитание граждан Российской Федерации»</w:t>
      </w:r>
      <w:r>
        <w:rPr>
          <w:rFonts w:ascii="Times New Roman" w:hAnsi="Times New Roman" w:cs="Times New Roman"/>
          <w:sz w:val="28"/>
          <w:szCs w:val="28"/>
        </w:rPr>
        <w:t xml:space="preserve"> </w:t>
      </w:r>
      <w:r w:rsidRPr="005F4F74">
        <w:rPr>
          <w:rFonts w:ascii="Times New Roman" w:hAnsi="Times New Roman" w:cs="Times New Roman"/>
          <w:sz w:val="28"/>
          <w:szCs w:val="28"/>
        </w:rPr>
        <w:t>национального проекта «Образование»</w:t>
      </w:r>
      <w:r>
        <w:rPr>
          <w:rFonts w:ascii="Times New Roman" w:hAnsi="Times New Roman" w:cs="Times New Roman"/>
          <w:sz w:val="28"/>
          <w:szCs w:val="28"/>
        </w:rPr>
        <w:t>.</w:t>
      </w:r>
    </w:p>
    <w:p w:rsidR="007747DC" w:rsidRPr="00574EE6" w:rsidRDefault="007747DC" w:rsidP="007747DC">
      <w:pPr>
        <w:shd w:val="clear" w:color="auto" w:fill="FFFFFF"/>
        <w:tabs>
          <w:tab w:val="left" w:pos="709"/>
        </w:tabs>
        <w:spacing w:line="276" w:lineRule="auto"/>
        <w:ind w:firstLine="708"/>
        <w:jc w:val="both"/>
        <w:rPr>
          <w:rFonts w:ascii="Times New Roman" w:hAnsi="Times New Roman" w:cs="Times New Roman"/>
          <w:sz w:val="28"/>
          <w:szCs w:val="28"/>
        </w:rPr>
      </w:pPr>
      <w:r>
        <w:rPr>
          <w:rFonts w:ascii="Times New Roman" w:hAnsi="Times New Roman" w:cs="Times New Roman"/>
          <w:sz w:val="28"/>
          <w:szCs w:val="28"/>
        </w:rPr>
        <w:t>Р</w:t>
      </w:r>
      <w:r w:rsidRPr="00574EE6">
        <w:rPr>
          <w:rFonts w:ascii="Times New Roman" w:hAnsi="Times New Roman" w:cs="Times New Roman"/>
          <w:sz w:val="28"/>
          <w:szCs w:val="28"/>
        </w:rPr>
        <w:t>азвитие инфраструктуры муниципальных учреждений молодежной сферы, создание Центра молодежных инициатив, который будет выявлять молодежные инициативы и потребности, осуществлять методическую и консультационную поддержку активистам, инициативной молодежи;</w:t>
      </w:r>
    </w:p>
    <w:p w:rsidR="007747DC" w:rsidRPr="00574EE6" w:rsidRDefault="007747DC" w:rsidP="007747DC">
      <w:pPr>
        <w:shd w:val="clear" w:color="auto" w:fill="FFFFFF"/>
        <w:tabs>
          <w:tab w:val="left" w:pos="709"/>
        </w:tabs>
        <w:spacing w:line="276" w:lineRule="auto"/>
        <w:ind w:firstLine="708"/>
        <w:jc w:val="both"/>
        <w:rPr>
          <w:rFonts w:ascii="Times New Roman" w:hAnsi="Times New Roman" w:cs="Times New Roman"/>
          <w:sz w:val="28"/>
          <w:szCs w:val="28"/>
        </w:rPr>
      </w:pPr>
      <w:r w:rsidRPr="00574EE6">
        <w:rPr>
          <w:rFonts w:ascii="Times New Roman" w:hAnsi="Times New Roman" w:cs="Times New Roman"/>
          <w:sz w:val="28"/>
          <w:szCs w:val="28"/>
        </w:rPr>
        <w:t>создание системы по поддержке традиционных семейных ценностей в молодежной среде.</w:t>
      </w:r>
    </w:p>
    <w:p w:rsidR="007747DC" w:rsidRDefault="007747DC" w:rsidP="007747DC">
      <w:pPr>
        <w:spacing w:line="276" w:lineRule="auto"/>
        <w:ind w:firstLine="708"/>
        <w:jc w:val="both"/>
        <w:rPr>
          <w:rFonts w:ascii="Times New Roman" w:hAnsi="Times New Roman" w:cs="Times New Roman"/>
          <w:sz w:val="28"/>
          <w:szCs w:val="28"/>
        </w:rPr>
      </w:pPr>
      <w:r w:rsidRPr="00574EE6">
        <w:rPr>
          <w:rFonts w:ascii="Times New Roman" w:hAnsi="Times New Roman" w:cs="Times New Roman"/>
          <w:sz w:val="28"/>
          <w:szCs w:val="28"/>
        </w:rPr>
        <w:t>Ожидается, что эффектом от реализации молодежной политики станет повышение гражданской, социальной, деловой и инновационной активности молодых людей, осознанный выбор специальности и места работы, осмысленная</w:t>
      </w:r>
      <w:r w:rsidRPr="00FE15F1">
        <w:rPr>
          <w:rFonts w:ascii="Times New Roman" w:hAnsi="Times New Roman" w:cs="Times New Roman"/>
          <w:sz w:val="28"/>
          <w:szCs w:val="28"/>
        </w:rPr>
        <w:t xml:space="preserve"> жизненная стратегия.</w:t>
      </w:r>
    </w:p>
    <w:p w:rsidR="007747DC" w:rsidRPr="005E63E0" w:rsidRDefault="007747DC" w:rsidP="007747DC">
      <w:pPr>
        <w:spacing w:line="276" w:lineRule="auto"/>
        <w:ind w:firstLine="708"/>
        <w:jc w:val="both"/>
        <w:rPr>
          <w:rFonts w:ascii="Times New Roman" w:hAnsi="Times New Roman" w:cs="Times New Roman"/>
          <w:sz w:val="28"/>
          <w:szCs w:val="28"/>
        </w:rPr>
      </w:pPr>
      <w:r w:rsidRPr="005E63E0">
        <w:rPr>
          <w:rFonts w:ascii="Times New Roman" w:hAnsi="Times New Roman" w:cs="Times New Roman"/>
          <w:color w:val="000000"/>
          <w:sz w:val="28"/>
          <w:szCs w:val="28"/>
        </w:rPr>
        <w:t xml:space="preserve">Учитывая то, что стратегия, в числе прочего, направлена на создание среды благоприятной для реализации способностей и потенциала каждого человека, то важнейшей задачей молодежной политики является развитие талантов и способностей у детей и молодежи, в том числе студентов, путем поддержки общественных инициатив и проектов, вовлечения в добровольческую и творческую деятельность, в клубное студенческое движение. Эта работа должна быть проведена в полном соответствии с  </w:t>
      </w:r>
      <w:r w:rsidRPr="005E63E0">
        <w:rPr>
          <w:rFonts w:ascii="Times New Roman" w:hAnsi="Times New Roman" w:cs="Times New Roman"/>
          <w:color w:val="000000"/>
          <w:sz w:val="28"/>
          <w:szCs w:val="28"/>
        </w:rPr>
        <w:lastRenderedPageBreak/>
        <w:t>условиями регионального проекта «Социальная активность» национального проекта «Образование».</w:t>
      </w:r>
    </w:p>
    <w:p w:rsidR="007747DC" w:rsidRDefault="007747DC" w:rsidP="007747DC">
      <w:pPr>
        <w:spacing w:line="276" w:lineRule="auto"/>
        <w:ind w:firstLine="709"/>
        <w:jc w:val="both"/>
        <w:rPr>
          <w:rFonts w:ascii="Times New Roman" w:hAnsi="Times New Roman" w:cs="Times New Roman"/>
          <w:sz w:val="28"/>
          <w:szCs w:val="28"/>
        </w:rPr>
      </w:pPr>
      <w:r w:rsidRPr="00E95CE7">
        <w:rPr>
          <w:rFonts w:ascii="Times New Roman" w:hAnsi="Times New Roman" w:cs="Times New Roman"/>
          <w:sz w:val="28"/>
          <w:szCs w:val="28"/>
        </w:rPr>
        <w:t>Ключевые индикаторы стратегической цели по приоритетному направлению «Развитие человеческого капитала и социальной сферы»</w:t>
      </w:r>
      <w:r>
        <w:rPr>
          <w:rFonts w:ascii="Times New Roman" w:hAnsi="Times New Roman" w:cs="Times New Roman"/>
          <w:sz w:val="28"/>
          <w:szCs w:val="28"/>
        </w:rPr>
        <w:t xml:space="preserve"> приведены в таблице № 27.</w:t>
      </w:r>
    </w:p>
    <w:p w:rsidR="004709BC" w:rsidRDefault="004709BC" w:rsidP="00950388">
      <w:pPr>
        <w:autoSpaceDE w:val="0"/>
        <w:autoSpaceDN w:val="0"/>
        <w:adjustRightInd w:val="0"/>
        <w:spacing w:line="276" w:lineRule="auto"/>
        <w:ind w:firstLine="709"/>
        <w:jc w:val="both"/>
        <w:rPr>
          <w:rFonts w:ascii="Times New Roman" w:hAnsi="Times New Roman" w:cs="Times New Roman"/>
          <w:color w:val="000000"/>
          <w:sz w:val="28"/>
          <w:szCs w:val="28"/>
        </w:rPr>
      </w:pPr>
    </w:p>
    <w:p w:rsidR="004709BC" w:rsidRPr="002E0F16" w:rsidRDefault="004709BC" w:rsidP="00950388">
      <w:pPr>
        <w:spacing w:line="276" w:lineRule="auto"/>
        <w:ind w:firstLine="709"/>
        <w:jc w:val="both"/>
        <w:rPr>
          <w:rFonts w:ascii="Times New Roman" w:hAnsi="Times New Roman" w:cs="Times New Roman"/>
          <w:b/>
          <w:sz w:val="28"/>
          <w:szCs w:val="28"/>
        </w:rPr>
      </w:pPr>
      <w:r w:rsidRPr="002E0F16">
        <w:rPr>
          <w:rFonts w:ascii="Times New Roman" w:hAnsi="Times New Roman" w:cs="Times New Roman"/>
          <w:b/>
          <w:sz w:val="28"/>
          <w:szCs w:val="28"/>
        </w:rPr>
        <w:t xml:space="preserve">Задача </w:t>
      </w:r>
      <w:r w:rsidR="007747DC">
        <w:rPr>
          <w:rFonts w:ascii="Times New Roman" w:hAnsi="Times New Roman" w:cs="Times New Roman"/>
          <w:b/>
          <w:sz w:val="28"/>
          <w:szCs w:val="28"/>
        </w:rPr>
        <w:t>8</w:t>
      </w:r>
      <w:r w:rsidRPr="002E0F16">
        <w:rPr>
          <w:rFonts w:ascii="Times New Roman" w:hAnsi="Times New Roman" w:cs="Times New Roman"/>
          <w:b/>
          <w:sz w:val="28"/>
          <w:szCs w:val="28"/>
        </w:rPr>
        <w:t xml:space="preserve">. </w:t>
      </w:r>
      <w:r>
        <w:rPr>
          <w:rFonts w:ascii="Times New Roman" w:hAnsi="Times New Roman" w:cs="Times New Roman"/>
          <w:b/>
          <w:sz w:val="28"/>
          <w:szCs w:val="28"/>
        </w:rPr>
        <w:t>Р</w:t>
      </w:r>
      <w:r w:rsidRPr="002E0F16">
        <w:rPr>
          <w:rFonts w:ascii="Times New Roman" w:hAnsi="Times New Roman" w:cs="Times New Roman"/>
          <w:b/>
          <w:sz w:val="28"/>
          <w:szCs w:val="28"/>
        </w:rPr>
        <w:t>азвитие сферы социальной защиты и обслуживания населения.</w:t>
      </w:r>
    </w:p>
    <w:p w:rsidR="004709BC" w:rsidRPr="004B0A46" w:rsidRDefault="004709BC" w:rsidP="00950388">
      <w:pPr>
        <w:spacing w:line="276" w:lineRule="auto"/>
        <w:ind w:firstLine="720"/>
        <w:jc w:val="both"/>
        <w:rPr>
          <w:rFonts w:ascii="Times New Roman" w:hAnsi="Times New Roman" w:cs="Times New Roman"/>
          <w:sz w:val="28"/>
          <w:szCs w:val="28"/>
        </w:rPr>
      </w:pPr>
      <w:r>
        <w:rPr>
          <w:rFonts w:ascii="Times New Roman" w:hAnsi="Times New Roman" w:cs="Times New Roman"/>
          <w:sz w:val="28"/>
          <w:szCs w:val="28"/>
        </w:rPr>
        <w:t>Выселковский</w:t>
      </w:r>
      <w:r w:rsidRPr="004B0A46">
        <w:rPr>
          <w:rFonts w:ascii="Times New Roman" w:hAnsi="Times New Roman" w:cs="Times New Roman"/>
          <w:sz w:val="28"/>
          <w:szCs w:val="28"/>
        </w:rPr>
        <w:t xml:space="preserve"> район – территория с современной качественной сферой социальной защиты и обслуживания населения</w:t>
      </w:r>
      <w:r>
        <w:rPr>
          <w:rFonts w:ascii="Times New Roman" w:hAnsi="Times New Roman" w:cs="Times New Roman"/>
          <w:sz w:val="28"/>
          <w:szCs w:val="28"/>
        </w:rPr>
        <w:t>, комфортная</w:t>
      </w:r>
      <w:r w:rsidRPr="004B0A46">
        <w:rPr>
          <w:rFonts w:ascii="Times New Roman" w:hAnsi="Times New Roman" w:cs="Times New Roman"/>
          <w:sz w:val="28"/>
          <w:szCs w:val="28"/>
        </w:rPr>
        <w:t xml:space="preserve"> для проживания и реализации человеческого и социального потенциала населения.</w:t>
      </w:r>
    </w:p>
    <w:p w:rsidR="004709BC" w:rsidRDefault="004709BC" w:rsidP="00950388">
      <w:pPr>
        <w:spacing w:line="276"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Особое внимание нужно уделить развитию мер муниципальной поддержки отдельных категорий граждан, проживающих на территории района: ветеранам Великой Отечественной войны, ветеранам боевых действий, вдов ветеранов и др. </w:t>
      </w:r>
    </w:p>
    <w:p w:rsidR="004709BC" w:rsidRPr="002E0F16" w:rsidRDefault="004709BC" w:rsidP="00950388">
      <w:pPr>
        <w:spacing w:line="276" w:lineRule="auto"/>
        <w:ind w:firstLine="720"/>
        <w:jc w:val="both"/>
        <w:rPr>
          <w:rFonts w:ascii="Times New Roman" w:hAnsi="Times New Roman" w:cs="Times New Roman"/>
          <w:sz w:val="28"/>
          <w:szCs w:val="28"/>
        </w:rPr>
      </w:pPr>
      <w:r w:rsidRPr="002E0F16">
        <w:rPr>
          <w:rFonts w:ascii="Times New Roman" w:hAnsi="Times New Roman" w:cs="Times New Roman"/>
          <w:sz w:val="28"/>
          <w:szCs w:val="28"/>
        </w:rPr>
        <w:t>Система социальной поддержки должна работать на удовлетворение не только материальных</w:t>
      </w:r>
      <w:r>
        <w:rPr>
          <w:rFonts w:ascii="Times New Roman" w:hAnsi="Times New Roman" w:cs="Times New Roman"/>
          <w:sz w:val="28"/>
          <w:szCs w:val="28"/>
        </w:rPr>
        <w:t>, но и моральных</w:t>
      </w:r>
      <w:r w:rsidRPr="002E0F16">
        <w:rPr>
          <w:rFonts w:ascii="Times New Roman" w:hAnsi="Times New Roman" w:cs="Times New Roman"/>
          <w:sz w:val="28"/>
          <w:szCs w:val="28"/>
        </w:rPr>
        <w:t xml:space="preserve"> потребностей</w:t>
      </w:r>
      <w:r>
        <w:rPr>
          <w:rFonts w:ascii="Times New Roman" w:hAnsi="Times New Roman" w:cs="Times New Roman"/>
          <w:sz w:val="28"/>
          <w:szCs w:val="28"/>
        </w:rPr>
        <w:t xml:space="preserve">. Социальная поддержка населения должна давать каждому чувство его важности и востребованности. Это может быть достигнуто, </w:t>
      </w:r>
      <w:r w:rsidRPr="002E0F16">
        <w:rPr>
          <w:rFonts w:ascii="Times New Roman" w:hAnsi="Times New Roman" w:cs="Times New Roman"/>
          <w:sz w:val="28"/>
          <w:szCs w:val="28"/>
        </w:rPr>
        <w:t>в том числе</w:t>
      </w:r>
      <w:r>
        <w:rPr>
          <w:rFonts w:ascii="Times New Roman" w:hAnsi="Times New Roman" w:cs="Times New Roman"/>
          <w:sz w:val="28"/>
          <w:szCs w:val="28"/>
        </w:rPr>
        <w:t>,</w:t>
      </w:r>
      <w:r w:rsidRPr="002E0F16">
        <w:rPr>
          <w:rFonts w:ascii="Times New Roman" w:hAnsi="Times New Roman" w:cs="Times New Roman"/>
          <w:sz w:val="28"/>
          <w:szCs w:val="28"/>
        </w:rPr>
        <w:t xml:space="preserve"> путем включения </w:t>
      </w:r>
      <w:r>
        <w:rPr>
          <w:rFonts w:ascii="Times New Roman" w:hAnsi="Times New Roman" w:cs="Times New Roman"/>
          <w:sz w:val="28"/>
          <w:szCs w:val="28"/>
        </w:rPr>
        <w:t>отдельных</w:t>
      </w:r>
      <w:r w:rsidRPr="002E0F16">
        <w:rPr>
          <w:rFonts w:ascii="Times New Roman" w:hAnsi="Times New Roman" w:cs="Times New Roman"/>
          <w:sz w:val="28"/>
          <w:szCs w:val="28"/>
        </w:rPr>
        <w:t xml:space="preserve"> групп населения в активную общественную жизнь</w:t>
      </w:r>
      <w:r>
        <w:rPr>
          <w:rFonts w:ascii="Times New Roman" w:hAnsi="Times New Roman" w:cs="Times New Roman"/>
          <w:sz w:val="28"/>
          <w:szCs w:val="28"/>
        </w:rPr>
        <w:t xml:space="preserve"> района</w:t>
      </w:r>
      <w:r w:rsidRPr="002E0F16">
        <w:rPr>
          <w:rFonts w:ascii="Times New Roman" w:hAnsi="Times New Roman" w:cs="Times New Roman"/>
          <w:sz w:val="28"/>
          <w:szCs w:val="28"/>
        </w:rPr>
        <w:t>.</w:t>
      </w:r>
    </w:p>
    <w:p w:rsidR="004709BC" w:rsidRDefault="004709BC" w:rsidP="00950388">
      <w:pPr>
        <w:spacing w:line="276"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Особое внимание необходимо уделять участию пожилых людей в социально-значимых районных мероприятиях, в праздниках, чествованиях по случаю юбилейных и памятных дат. </w:t>
      </w:r>
    </w:p>
    <w:p w:rsidR="004709BC" w:rsidRDefault="004709BC" w:rsidP="00950388">
      <w:pPr>
        <w:spacing w:line="276" w:lineRule="auto"/>
        <w:ind w:firstLine="720"/>
        <w:jc w:val="both"/>
        <w:rPr>
          <w:rFonts w:ascii="Times New Roman" w:hAnsi="Times New Roman" w:cs="Times New Roman"/>
          <w:sz w:val="28"/>
          <w:szCs w:val="28"/>
        </w:rPr>
      </w:pPr>
      <w:r w:rsidRPr="002E0F16">
        <w:rPr>
          <w:rFonts w:ascii="Times New Roman" w:hAnsi="Times New Roman" w:cs="Times New Roman"/>
          <w:sz w:val="28"/>
          <w:szCs w:val="28"/>
        </w:rPr>
        <w:t xml:space="preserve">Важным направлением развития социальной защиты </w:t>
      </w:r>
      <w:r>
        <w:rPr>
          <w:rFonts w:ascii="Times New Roman" w:hAnsi="Times New Roman" w:cs="Times New Roman"/>
          <w:sz w:val="28"/>
          <w:szCs w:val="28"/>
        </w:rPr>
        <w:t xml:space="preserve">и поддержки </w:t>
      </w:r>
      <w:r w:rsidRPr="002E0F16">
        <w:rPr>
          <w:rFonts w:ascii="Times New Roman" w:hAnsi="Times New Roman" w:cs="Times New Roman"/>
          <w:sz w:val="28"/>
          <w:szCs w:val="28"/>
        </w:rPr>
        <w:t xml:space="preserve">является повышение </w:t>
      </w:r>
      <w:r w:rsidRPr="002E0F16">
        <w:rPr>
          <w:rFonts w:ascii="Times New Roman" w:hAnsi="Times New Roman" w:cs="Times New Roman"/>
          <w:color w:val="000000"/>
          <w:sz w:val="28"/>
          <w:szCs w:val="28"/>
        </w:rPr>
        <w:t xml:space="preserve">обеспечения беспрепятственного доступа к объектам социальной инфраструктуры </w:t>
      </w:r>
      <w:r w:rsidRPr="002E0F16">
        <w:rPr>
          <w:rFonts w:ascii="Times New Roman" w:hAnsi="Times New Roman" w:cs="Times New Roman"/>
          <w:sz w:val="28"/>
          <w:szCs w:val="28"/>
        </w:rPr>
        <w:t>для лиц с ограниченными возможностями («безбарьерная среда»)</w:t>
      </w:r>
      <w:r>
        <w:rPr>
          <w:rFonts w:ascii="Times New Roman" w:hAnsi="Times New Roman" w:cs="Times New Roman"/>
          <w:sz w:val="28"/>
          <w:szCs w:val="28"/>
        </w:rPr>
        <w:t xml:space="preserve">, </w:t>
      </w:r>
      <w:r w:rsidRPr="002E0F16">
        <w:rPr>
          <w:rFonts w:ascii="Times New Roman" w:hAnsi="Times New Roman" w:cs="Times New Roman"/>
          <w:sz w:val="28"/>
          <w:szCs w:val="28"/>
        </w:rPr>
        <w:t>увеличени</w:t>
      </w:r>
      <w:r>
        <w:rPr>
          <w:rFonts w:ascii="Times New Roman" w:hAnsi="Times New Roman" w:cs="Times New Roman"/>
          <w:sz w:val="28"/>
          <w:szCs w:val="28"/>
        </w:rPr>
        <w:t>е</w:t>
      </w:r>
      <w:r w:rsidRPr="002E0F16">
        <w:rPr>
          <w:rFonts w:ascii="Times New Roman" w:hAnsi="Times New Roman" w:cs="Times New Roman"/>
          <w:sz w:val="28"/>
          <w:szCs w:val="28"/>
        </w:rPr>
        <w:t xml:space="preserve"> доли объектов, доступных для инвалидов</w:t>
      </w:r>
      <w:r>
        <w:rPr>
          <w:rFonts w:ascii="Times New Roman" w:hAnsi="Times New Roman" w:cs="Times New Roman"/>
          <w:sz w:val="28"/>
          <w:szCs w:val="28"/>
        </w:rPr>
        <w:t>,</w:t>
      </w:r>
      <w:r w:rsidRPr="002E0F16">
        <w:rPr>
          <w:rFonts w:ascii="Times New Roman" w:hAnsi="Times New Roman" w:cs="Times New Roman"/>
          <w:sz w:val="28"/>
          <w:szCs w:val="28"/>
        </w:rPr>
        <w:t xml:space="preserve"> проведение экскурсий для инвалидов.</w:t>
      </w:r>
      <w:r>
        <w:rPr>
          <w:rFonts w:ascii="Times New Roman" w:hAnsi="Times New Roman" w:cs="Times New Roman"/>
          <w:sz w:val="28"/>
          <w:szCs w:val="28"/>
        </w:rPr>
        <w:t xml:space="preserve"> Следует отметить, что работа по обеспечению беспрепятственного доступа к объектам социальной инфраструктуры должна проводиться не формально а для создания реально удобной и практичной инфраструктуры.  </w:t>
      </w:r>
    </w:p>
    <w:p w:rsidR="004709BC" w:rsidRPr="00593193" w:rsidRDefault="004709BC" w:rsidP="00950388">
      <w:pPr>
        <w:spacing w:line="276" w:lineRule="auto"/>
        <w:ind w:firstLine="720"/>
        <w:jc w:val="both"/>
        <w:rPr>
          <w:rFonts w:ascii="Times New Roman" w:hAnsi="Times New Roman"/>
          <w:sz w:val="28"/>
          <w:szCs w:val="28"/>
          <w:lang w:eastAsia="ru-RU"/>
        </w:rPr>
      </w:pPr>
      <w:r>
        <w:rPr>
          <w:rFonts w:ascii="Times New Roman" w:hAnsi="Times New Roman" w:cs="Times New Roman"/>
          <w:sz w:val="28"/>
          <w:szCs w:val="28"/>
        </w:rPr>
        <w:t xml:space="preserve">Система социальной поддержки населения Выселковского района должна отличаться </w:t>
      </w:r>
      <w:r w:rsidRPr="00066A97">
        <w:rPr>
          <w:rFonts w:ascii="Times New Roman" w:hAnsi="Times New Roman"/>
          <w:sz w:val="28"/>
          <w:szCs w:val="28"/>
          <w:lang w:eastAsia="ru-RU"/>
        </w:rPr>
        <w:t>адресностью и персонифицированностью социальных услуг при активном участии бизнеса и общества</w:t>
      </w:r>
      <w:r w:rsidRPr="00462312">
        <w:rPr>
          <w:rFonts w:ascii="Times New Roman" w:hAnsi="Times New Roman"/>
          <w:sz w:val="28"/>
          <w:szCs w:val="28"/>
          <w:lang w:eastAsia="ru-RU"/>
        </w:rPr>
        <w:t>:</w:t>
      </w:r>
    </w:p>
    <w:p w:rsidR="004709BC" w:rsidRDefault="004709BC" w:rsidP="00950388">
      <w:pPr>
        <w:spacing w:line="276" w:lineRule="auto"/>
        <w:ind w:firstLine="720"/>
        <w:jc w:val="both"/>
        <w:rPr>
          <w:rFonts w:ascii="Times New Roman" w:hAnsi="Times New Roman" w:cs="Times New Roman"/>
          <w:sz w:val="28"/>
          <w:szCs w:val="28"/>
        </w:rPr>
      </w:pPr>
      <w:r w:rsidRPr="00713BA1">
        <w:rPr>
          <w:rFonts w:ascii="Times New Roman" w:hAnsi="Times New Roman" w:cs="Times New Roman"/>
          <w:sz w:val="28"/>
          <w:szCs w:val="28"/>
        </w:rPr>
        <w:t xml:space="preserve">Предполагается содействовать созданию в районе общественных организаций, способных заниматься не только волонтерской, благотворительной и организационно-массовой деятельностью, но и </w:t>
      </w:r>
      <w:r w:rsidRPr="00713BA1">
        <w:rPr>
          <w:rFonts w:ascii="Times New Roman" w:hAnsi="Times New Roman" w:cs="Times New Roman"/>
          <w:sz w:val="28"/>
          <w:szCs w:val="28"/>
        </w:rPr>
        <w:lastRenderedPageBreak/>
        <w:t>вопросами реализации человеческого потенциала пенсионеров, инвалидов, детей-сирот и иных социально-незащищенных групп населения. В этом особую роль будут иметь меры поддержки социально-ориентированных некоммерческих организаций, развитие благотворительной деятельности, волонтерства и добровольчества.</w:t>
      </w:r>
    </w:p>
    <w:p w:rsidR="004709BC" w:rsidRDefault="004709BC" w:rsidP="00950388">
      <w:pPr>
        <w:spacing w:line="276" w:lineRule="auto"/>
        <w:ind w:firstLine="720"/>
        <w:jc w:val="both"/>
        <w:rPr>
          <w:rFonts w:ascii="Times New Roman" w:hAnsi="Times New Roman" w:cs="Times New Roman"/>
          <w:sz w:val="28"/>
          <w:szCs w:val="28"/>
        </w:rPr>
      </w:pPr>
      <w:r w:rsidRPr="00713BA1">
        <w:rPr>
          <w:rFonts w:ascii="Times New Roman" w:hAnsi="Times New Roman" w:cs="Times New Roman"/>
          <w:sz w:val="28"/>
          <w:szCs w:val="28"/>
        </w:rPr>
        <w:t>Актуальными будут содействие установлению партнерских связей с организациями, зарегистрированными в других муниципал</w:t>
      </w:r>
      <w:r w:rsidR="0085510D">
        <w:rPr>
          <w:rFonts w:ascii="Times New Roman" w:hAnsi="Times New Roman" w:cs="Times New Roman"/>
          <w:sz w:val="28"/>
          <w:szCs w:val="28"/>
        </w:rPr>
        <w:t>итетах ЦЭО</w:t>
      </w:r>
      <w:r>
        <w:rPr>
          <w:rFonts w:ascii="Times New Roman" w:hAnsi="Times New Roman" w:cs="Times New Roman"/>
          <w:sz w:val="28"/>
          <w:szCs w:val="28"/>
        </w:rPr>
        <w:t xml:space="preserve"> КК</w:t>
      </w:r>
      <w:r w:rsidRPr="00713BA1">
        <w:rPr>
          <w:rFonts w:ascii="Times New Roman" w:hAnsi="Times New Roman" w:cs="Times New Roman"/>
          <w:sz w:val="28"/>
          <w:szCs w:val="28"/>
        </w:rPr>
        <w:t>, занимающимися сходными видами деятельности, информирование жителей о деятельности социально-ориентированных некоммерческих организаций, презентация лучших социальных практик.</w:t>
      </w:r>
    </w:p>
    <w:p w:rsidR="004709BC" w:rsidRPr="00713BA1" w:rsidRDefault="004709BC" w:rsidP="00950388">
      <w:pPr>
        <w:spacing w:line="276"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Стоит отметить, что сфера социальной поддержки населения должна быть обеспечена мотивированными и квалифицированными кадрами. </w:t>
      </w:r>
    </w:p>
    <w:p w:rsidR="004709BC" w:rsidRDefault="004709BC" w:rsidP="00950388">
      <w:pPr>
        <w:spacing w:line="276" w:lineRule="auto"/>
        <w:ind w:firstLine="720"/>
        <w:jc w:val="both"/>
        <w:rPr>
          <w:rFonts w:ascii="Times New Roman" w:hAnsi="Times New Roman" w:cs="Times New Roman"/>
          <w:sz w:val="28"/>
          <w:szCs w:val="28"/>
        </w:rPr>
      </w:pPr>
      <w:r w:rsidRPr="00713BA1">
        <w:rPr>
          <w:rFonts w:ascii="Times New Roman" w:hAnsi="Times New Roman" w:cs="Times New Roman"/>
          <w:sz w:val="28"/>
          <w:szCs w:val="28"/>
        </w:rPr>
        <w:t>В целом реализация комплекса мер в сфере социальной защиты населения будет способствовать улучшению психологического климата в обществе, повышению продолжительности жизни жителей района.</w:t>
      </w:r>
    </w:p>
    <w:p w:rsidR="004709BC" w:rsidRDefault="004709BC" w:rsidP="00824172">
      <w:pPr>
        <w:spacing w:line="276" w:lineRule="auto"/>
        <w:ind w:firstLine="709"/>
        <w:jc w:val="right"/>
        <w:rPr>
          <w:rFonts w:ascii="Times New Roman" w:hAnsi="Times New Roman" w:cs="Times New Roman"/>
          <w:sz w:val="28"/>
          <w:szCs w:val="28"/>
        </w:rPr>
      </w:pPr>
    </w:p>
    <w:p w:rsidR="004709BC" w:rsidRDefault="004709BC" w:rsidP="00824172">
      <w:pPr>
        <w:spacing w:line="276" w:lineRule="auto"/>
        <w:ind w:firstLine="709"/>
        <w:jc w:val="right"/>
        <w:rPr>
          <w:rFonts w:ascii="Times New Roman" w:hAnsi="Times New Roman" w:cs="Times New Roman"/>
          <w:sz w:val="28"/>
          <w:szCs w:val="28"/>
        </w:rPr>
      </w:pPr>
      <w:r>
        <w:rPr>
          <w:rFonts w:ascii="Times New Roman" w:hAnsi="Times New Roman" w:cs="Times New Roman"/>
          <w:sz w:val="28"/>
          <w:szCs w:val="28"/>
        </w:rPr>
        <w:t xml:space="preserve">Таблица № </w:t>
      </w:r>
      <w:r w:rsidR="0064008A">
        <w:rPr>
          <w:rFonts w:ascii="Times New Roman" w:hAnsi="Times New Roman" w:cs="Times New Roman"/>
          <w:sz w:val="28"/>
          <w:szCs w:val="28"/>
        </w:rPr>
        <w:t>26</w:t>
      </w:r>
    </w:p>
    <w:p w:rsidR="004709BC" w:rsidRPr="00DC0C0F" w:rsidRDefault="004709BC" w:rsidP="00824172">
      <w:pPr>
        <w:jc w:val="center"/>
        <w:rPr>
          <w:rFonts w:ascii="Times New Roman" w:hAnsi="Times New Roman" w:cs="Times New Roman"/>
          <w:b/>
          <w:sz w:val="28"/>
          <w:szCs w:val="28"/>
        </w:rPr>
      </w:pPr>
      <w:r w:rsidRPr="00DC0C0F">
        <w:rPr>
          <w:rFonts w:ascii="Times New Roman" w:hAnsi="Times New Roman" w:cs="Times New Roman"/>
          <w:b/>
          <w:sz w:val="28"/>
          <w:szCs w:val="28"/>
        </w:rPr>
        <w:t>Ключевые индикаторы стратегической цели по приоритетному</w:t>
      </w:r>
    </w:p>
    <w:p w:rsidR="004709BC" w:rsidRPr="00DC0C0F" w:rsidRDefault="004709BC" w:rsidP="00824172">
      <w:pPr>
        <w:jc w:val="center"/>
        <w:rPr>
          <w:rFonts w:ascii="Times New Roman" w:hAnsi="Times New Roman" w:cs="Times New Roman"/>
          <w:b/>
          <w:sz w:val="28"/>
          <w:szCs w:val="28"/>
        </w:rPr>
      </w:pPr>
      <w:r w:rsidRPr="00DC0C0F">
        <w:rPr>
          <w:rFonts w:ascii="Times New Roman" w:hAnsi="Times New Roman" w:cs="Times New Roman"/>
          <w:b/>
          <w:sz w:val="28"/>
          <w:szCs w:val="28"/>
        </w:rPr>
        <w:t>направлению «Развитие человеческого капитала и социальной сферы»</w:t>
      </w:r>
    </w:p>
    <w:p w:rsidR="004709BC" w:rsidRDefault="004709BC" w:rsidP="00824172">
      <w:pPr>
        <w:ind w:firstLine="709"/>
        <w:jc w:val="both"/>
        <w:rPr>
          <w:rFonts w:ascii="Times New Roman" w:hAnsi="Times New Roman" w:cs="Times New Roman"/>
          <w:b/>
          <w:sz w:val="28"/>
          <w:szCs w:val="28"/>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77"/>
        <w:gridCol w:w="4521"/>
        <w:gridCol w:w="992"/>
        <w:gridCol w:w="992"/>
        <w:gridCol w:w="1134"/>
        <w:gridCol w:w="993"/>
      </w:tblGrid>
      <w:tr w:rsidR="004709BC" w:rsidRPr="00DC0C0F" w:rsidTr="00574913">
        <w:tc>
          <w:tcPr>
            <w:tcW w:w="577" w:type="dxa"/>
          </w:tcPr>
          <w:p w:rsidR="004709BC" w:rsidRPr="00574913" w:rsidRDefault="004709BC" w:rsidP="00574913">
            <w:pPr>
              <w:jc w:val="both"/>
              <w:rPr>
                <w:rFonts w:ascii="Times New Roman" w:hAnsi="Times New Roman" w:cs="Times New Roman"/>
                <w:b/>
                <w:bCs/>
                <w:sz w:val="20"/>
                <w:szCs w:val="20"/>
              </w:rPr>
            </w:pPr>
            <w:r w:rsidRPr="00574913">
              <w:rPr>
                <w:rFonts w:ascii="Times New Roman" w:hAnsi="Times New Roman" w:cs="Times New Roman"/>
                <w:b/>
                <w:bCs/>
                <w:sz w:val="20"/>
                <w:szCs w:val="20"/>
              </w:rPr>
              <w:t>№ п/п</w:t>
            </w:r>
          </w:p>
        </w:tc>
        <w:tc>
          <w:tcPr>
            <w:tcW w:w="4521" w:type="dxa"/>
          </w:tcPr>
          <w:p w:rsidR="004709BC" w:rsidRPr="00574913" w:rsidRDefault="004709BC" w:rsidP="00574913">
            <w:pPr>
              <w:jc w:val="center"/>
              <w:rPr>
                <w:rFonts w:ascii="Times New Roman" w:hAnsi="Times New Roman" w:cs="Times New Roman"/>
                <w:b/>
                <w:bCs/>
                <w:sz w:val="20"/>
                <w:szCs w:val="20"/>
              </w:rPr>
            </w:pPr>
            <w:r w:rsidRPr="00574913">
              <w:rPr>
                <w:rFonts w:ascii="Times New Roman" w:hAnsi="Times New Roman" w:cs="Times New Roman"/>
                <w:b/>
                <w:bCs/>
                <w:sz w:val="20"/>
                <w:szCs w:val="20"/>
              </w:rPr>
              <w:t>Индикатор</w:t>
            </w:r>
          </w:p>
        </w:tc>
        <w:tc>
          <w:tcPr>
            <w:tcW w:w="992" w:type="dxa"/>
          </w:tcPr>
          <w:p w:rsidR="004709BC" w:rsidRPr="00574913" w:rsidRDefault="004709BC" w:rsidP="00574913">
            <w:pPr>
              <w:jc w:val="center"/>
              <w:rPr>
                <w:rFonts w:ascii="Times New Roman" w:hAnsi="Times New Roman" w:cs="Times New Roman"/>
                <w:b/>
                <w:bCs/>
                <w:sz w:val="20"/>
                <w:szCs w:val="20"/>
              </w:rPr>
            </w:pPr>
            <w:r w:rsidRPr="00574913">
              <w:rPr>
                <w:rFonts w:ascii="Times New Roman" w:hAnsi="Times New Roman" w:cs="Times New Roman"/>
                <w:b/>
                <w:bCs/>
                <w:sz w:val="20"/>
                <w:szCs w:val="20"/>
              </w:rPr>
              <w:t>2021 год</w:t>
            </w:r>
          </w:p>
        </w:tc>
        <w:tc>
          <w:tcPr>
            <w:tcW w:w="992" w:type="dxa"/>
          </w:tcPr>
          <w:p w:rsidR="004709BC" w:rsidRPr="00574913" w:rsidRDefault="004709BC" w:rsidP="00574913">
            <w:pPr>
              <w:jc w:val="center"/>
              <w:rPr>
                <w:rFonts w:ascii="Times New Roman" w:hAnsi="Times New Roman" w:cs="Times New Roman"/>
                <w:b/>
                <w:bCs/>
                <w:sz w:val="20"/>
                <w:szCs w:val="20"/>
              </w:rPr>
            </w:pPr>
            <w:r w:rsidRPr="00574913">
              <w:rPr>
                <w:rFonts w:ascii="Times New Roman" w:hAnsi="Times New Roman" w:cs="Times New Roman"/>
                <w:b/>
                <w:bCs/>
                <w:sz w:val="20"/>
                <w:szCs w:val="20"/>
              </w:rPr>
              <w:t>2024 год</w:t>
            </w:r>
          </w:p>
        </w:tc>
        <w:tc>
          <w:tcPr>
            <w:tcW w:w="1134" w:type="dxa"/>
          </w:tcPr>
          <w:p w:rsidR="004709BC" w:rsidRPr="00574913" w:rsidRDefault="004709BC" w:rsidP="00574913">
            <w:pPr>
              <w:jc w:val="center"/>
              <w:rPr>
                <w:rFonts w:ascii="Times New Roman" w:hAnsi="Times New Roman" w:cs="Times New Roman"/>
                <w:b/>
                <w:bCs/>
                <w:sz w:val="20"/>
                <w:szCs w:val="20"/>
              </w:rPr>
            </w:pPr>
            <w:r w:rsidRPr="00574913">
              <w:rPr>
                <w:rFonts w:ascii="Times New Roman" w:hAnsi="Times New Roman" w:cs="Times New Roman"/>
                <w:b/>
                <w:bCs/>
                <w:sz w:val="20"/>
                <w:szCs w:val="20"/>
              </w:rPr>
              <w:t>2027 год</w:t>
            </w:r>
          </w:p>
        </w:tc>
        <w:tc>
          <w:tcPr>
            <w:tcW w:w="993" w:type="dxa"/>
          </w:tcPr>
          <w:p w:rsidR="004709BC" w:rsidRPr="00574913" w:rsidRDefault="004709BC" w:rsidP="00574913">
            <w:pPr>
              <w:jc w:val="center"/>
              <w:rPr>
                <w:rFonts w:ascii="Times New Roman" w:hAnsi="Times New Roman" w:cs="Times New Roman"/>
                <w:b/>
                <w:bCs/>
                <w:sz w:val="20"/>
                <w:szCs w:val="20"/>
              </w:rPr>
            </w:pPr>
            <w:r w:rsidRPr="00574913">
              <w:rPr>
                <w:rFonts w:ascii="Times New Roman" w:hAnsi="Times New Roman" w:cs="Times New Roman"/>
                <w:b/>
                <w:bCs/>
                <w:sz w:val="20"/>
                <w:szCs w:val="20"/>
              </w:rPr>
              <w:t>2030 год</w:t>
            </w:r>
          </w:p>
        </w:tc>
      </w:tr>
      <w:tr w:rsidR="004709BC" w:rsidRPr="00DC0C0F" w:rsidTr="00574913">
        <w:tc>
          <w:tcPr>
            <w:tcW w:w="577"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w:t>
            </w:r>
          </w:p>
        </w:tc>
        <w:tc>
          <w:tcPr>
            <w:tcW w:w="4521"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2</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6</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7</w:t>
            </w:r>
          </w:p>
        </w:tc>
        <w:tc>
          <w:tcPr>
            <w:tcW w:w="1134"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8</w:t>
            </w:r>
          </w:p>
        </w:tc>
        <w:tc>
          <w:tcPr>
            <w:tcW w:w="993"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9</w:t>
            </w:r>
          </w:p>
        </w:tc>
      </w:tr>
      <w:tr w:rsidR="004709BC" w:rsidRPr="00DC0C0F" w:rsidTr="00574913">
        <w:tc>
          <w:tcPr>
            <w:tcW w:w="577" w:type="dxa"/>
            <w:vMerge w:val="restart"/>
          </w:tcPr>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w:t>
            </w:r>
          </w:p>
        </w:tc>
        <w:tc>
          <w:tcPr>
            <w:tcW w:w="4521" w:type="dxa"/>
          </w:tcPr>
          <w:p w:rsidR="004709BC" w:rsidRPr="00574913" w:rsidRDefault="004709BC" w:rsidP="00574913">
            <w:pPr>
              <w:ind w:left="-10" w:right="-108"/>
              <w:rPr>
                <w:rFonts w:ascii="Times New Roman" w:hAnsi="Times New Roman" w:cs="Times New Roman"/>
                <w:b/>
                <w:bCs/>
                <w:sz w:val="20"/>
                <w:szCs w:val="20"/>
              </w:rPr>
            </w:pPr>
            <w:r w:rsidRPr="00574913">
              <w:rPr>
                <w:rFonts w:ascii="Times New Roman" w:hAnsi="Times New Roman" w:cs="Times New Roman"/>
                <w:b/>
                <w:bCs/>
                <w:sz w:val="20"/>
                <w:szCs w:val="20"/>
              </w:rPr>
              <w:t xml:space="preserve">Среднегодовая численность населения, </w:t>
            </w:r>
          </w:p>
          <w:p w:rsidR="004709BC" w:rsidRPr="00D13794" w:rsidRDefault="00D13794" w:rsidP="00D13794">
            <w:pPr>
              <w:ind w:left="-10" w:right="-108"/>
              <w:rPr>
                <w:rFonts w:ascii="Times New Roman" w:hAnsi="Times New Roman" w:cs="Times New Roman"/>
                <w:b/>
                <w:bCs/>
                <w:sz w:val="20"/>
                <w:szCs w:val="20"/>
              </w:rPr>
            </w:pPr>
            <w:r>
              <w:rPr>
                <w:rFonts w:ascii="Times New Roman" w:hAnsi="Times New Roman" w:cs="Times New Roman"/>
                <w:b/>
                <w:bCs/>
                <w:sz w:val="20"/>
                <w:szCs w:val="20"/>
              </w:rPr>
              <w:t>тыс. человек</w:t>
            </w:r>
          </w:p>
        </w:tc>
        <w:tc>
          <w:tcPr>
            <w:tcW w:w="992" w:type="dxa"/>
          </w:tcPr>
          <w:p w:rsidR="004709BC" w:rsidRPr="00574913" w:rsidRDefault="004709BC" w:rsidP="00574913">
            <w:pPr>
              <w:jc w:val="both"/>
              <w:rPr>
                <w:rFonts w:ascii="Times New Roman" w:hAnsi="Times New Roman" w:cs="Times New Roman"/>
                <w:b/>
                <w:sz w:val="20"/>
                <w:szCs w:val="20"/>
              </w:rPr>
            </w:pPr>
          </w:p>
        </w:tc>
        <w:tc>
          <w:tcPr>
            <w:tcW w:w="992" w:type="dxa"/>
          </w:tcPr>
          <w:p w:rsidR="004709BC" w:rsidRPr="00574913" w:rsidRDefault="004709BC" w:rsidP="00574913">
            <w:pPr>
              <w:jc w:val="both"/>
              <w:rPr>
                <w:rFonts w:ascii="Times New Roman" w:hAnsi="Times New Roman" w:cs="Times New Roman"/>
                <w:b/>
                <w:sz w:val="20"/>
                <w:szCs w:val="20"/>
              </w:rPr>
            </w:pPr>
          </w:p>
        </w:tc>
        <w:tc>
          <w:tcPr>
            <w:tcW w:w="1134" w:type="dxa"/>
          </w:tcPr>
          <w:p w:rsidR="004709BC" w:rsidRPr="00574913" w:rsidRDefault="004709BC" w:rsidP="00574913">
            <w:pPr>
              <w:jc w:val="both"/>
              <w:rPr>
                <w:rFonts w:ascii="Times New Roman" w:hAnsi="Times New Roman" w:cs="Times New Roman"/>
                <w:b/>
                <w:sz w:val="20"/>
                <w:szCs w:val="20"/>
              </w:rPr>
            </w:pPr>
          </w:p>
        </w:tc>
        <w:tc>
          <w:tcPr>
            <w:tcW w:w="993" w:type="dxa"/>
          </w:tcPr>
          <w:p w:rsidR="004709BC" w:rsidRPr="00574913" w:rsidRDefault="004709BC" w:rsidP="00574913">
            <w:pPr>
              <w:jc w:val="both"/>
              <w:rPr>
                <w:rFonts w:ascii="Times New Roman" w:hAnsi="Times New Roman" w:cs="Times New Roman"/>
                <w:b/>
                <w:sz w:val="20"/>
                <w:szCs w:val="20"/>
              </w:rPr>
            </w:pPr>
          </w:p>
        </w:tc>
      </w:tr>
      <w:tr w:rsidR="004709BC" w:rsidRPr="00DC0C0F"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spacing w:after="60"/>
              <w:ind w:left="-10" w:right="-108"/>
              <w:rPr>
                <w:rFonts w:ascii="Times New Roman" w:hAnsi="Times New Roman" w:cs="Times New Roman"/>
                <w:sz w:val="20"/>
                <w:szCs w:val="20"/>
              </w:rPr>
            </w:pPr>
            <w:r w:rsidRPr="00574913">
              <w:rPr>
                <w:rFonts w:ascii="Times New Roman" w:hAnsi="Times New Roman" w:cs="Times New Roman"/>
                <w:sz w:val="20"/>
                <w:szCs w:val="20"/>
              </w:rPr>
              <w:t>Инерционный</w:t>
            </w:r>
          </w:p>
        </w:tc>
        <w:tc>
          <w:tcPr>
            <w:tcW w:w="992" w:type="dxa"/>
            <w:vAlign w:val="bottom"/>
          </w:tcPr>
          <w:p w:rsidR="004709BC" w:rsidRPr="00574913" w:rsidRDefault="004709BC" w:rsidP="00574913">
            <w:pPr>
              <w:jc w:val="center"/>
              <w:rPr>
                <w:rFonts w:ascii="Times New Roman" w:hAnsi="Times New Roman" w:cs="Times New Roman"/>
                <w:sz w:val="20"/>
                <w:szCs w:val="20"/>
                <w:lang w:val="en-US"/>
              </w:rPr>
            </w:pPr>
            <w:r w:rsidRPr="00574913">
              <w:rPr>
                <w:rFonts w:ascii="Times New Roman" w:hAnsi="Times New Roman" w:cs="Times New Roman"/>
                <w:sz w:val="20"/>
                <w:szCs w:val="20"/>
              </w:rPr>
              <w:t>57,51</w:t>
            </w:r>
            <w:r w:rsidRPr="00574913">
              <w:rPr>
                <w:rFonts w:ascii="Times New Roman" w:hAnsi="Times New Roman" w:cs="Times New Roman"/>
                <w:sz w:val="20"/>
                <w:szCs w:val="20"/>
                <w:lang w:val="en-US"/>
              </w:rPr>
              <w:t>0</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57,600</w:t>
            </w:r>
          </w:p>
        </w:tc>
        <w:tc>
          <w:tcPr>
            <w:tcW w:w="1134"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57, 750</w:t>
            </w:r>
          </w:p>
        </w:tc>
        <w:tc>
          <w:tcPr>
            <w:tcW w:w="993" w:type="dxa"/>
            <w:vAlign w:val="bottom"/>
          </w:tcPr>
          <w:p w:rsidR="004709BC" w:rsidRPr="00574913" w:rsidRDefault="004709BC" w:rsidP="00574913">
            <w:pPr>
              <w:ind w:left="-108" w:right="-108"/>
              <w:jc w:val="center"/>
              <w:rPr>
                <w:rFonts w:ascii="Times New Roman" w:hAnsi="Times New Roman" w:cs="Times New Roman"/>
                <w:sz w:val="20"/>
                <w:szCs w:val="20"/>
              </w:rPr>
            </w:pPr>
            <w:r w:rsidRPr="00574913">
              <w:rPr>
                <w:rFonts w:ascii="Times New Roman" w:hAnsi="Times New Roman" w:cs="Times New Roman"/>
                <w:sz w:val="20"/>
                <w:szCs w:val="20"/>
              </w:rPr>
              <w:t>57,900</w:t>
            </w:r>
          </w:p>
        </w:tc>
      </w:tr>
      <w:tr w:rsidR="004709BC" w:rsidRPr="00DC0C0F"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spacing w:after="60"/>
              <w:ind w:left="-10" w:right="-108"/>
              <w:rPr>
                <w:rFonts w:ascii="Times New Roman" w:hAnsi="Times New Roman" w:cs="Times New Roman"/>
                <w:sz w:val="20"/>
                <w:szCs w:val="20"/>
              </w:rPr>
            </w:pPr>
            <w:r w:rsidRPr="00574913">
              <w:rPr>
                <w:rFonts w:ascii="Times New Roman" w:hAnsi="Times New Roman" w:cs="Times New Roman"/>
                <w:sz w:val="20"/>
                <w:szCs w:val="20"/>
              </w:rPr>
              <w:t>Базовый</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57,528</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57,700</w:t>
            </w:r>
          </w:p>
        </w:tc>
        <w:tc>
          <w:tcPr>
            <w:tcW w:w="1134"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57,820</w:t>
            </w:r>
          </w:p>
        </w:tc>
        <w:tc>
          <w:tcPr>
            <w:tcW w:w="993" w:type="dxa"/>
            <w:vAlign w:val="bottom"/>
          </w:tcPr>
          <w:p w:rsidR="004709BC" w:rsidRPr="00574913" w:rsidRDefault="004709BC" w:rsidP="00574913">
            <w:pPr>
              <w:ind w:left="-108" w:right="-15"/>
              <w:jc w:val="center"/>
              <w:rPr>
                <w:rFonts w:ascii="Times New Roman" w:hAnsi="Times New Roman" w:cs="Times New Roman"/>
                <w:sz w:val="20"/>
                <w:szCs w:val="20"/>
              </w:rPr>
            </w:pPr>
            <w:r w:rsidRPr="00574913">
              <w:rPr>
                <w:rFonts w:ascii="Times New Roman" w:hAnsi="Times New Roman" w:cs="Times New Roman"/>
                <w:sz w:val="20"/>
                <w:szCs w:val="20"/>
              </w:rPr>
              <w:t>58,000</w:t>
            </w:r>
          </w:p>
        </w:tc>
      </w:tr>
      <w:tr w:rsidR="004709BC" w:rsidRPr="00DC0C0F"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spacing w:after="60"/>
              <w:ind w:left="-10" w:right="-108"/>
              <w:rPr>
                <w:rFonts w:ascii="Times New Roman" w:hAnsi="Times New Roman" w:cs="Times New Roman"/>
                <w:sz w:val="20"/>
                <w:szCs w:val="20"/>
              </w:rPr>
            </w:pPr>
            <w:r w:rsidRPr="00574913">
              <w:rPr>
                <w:rFonts w:ascii="Times New Roman" w:hAnsi="Times New Roman" w:cs="Times New Roman"/>
                <w:sz w:val="20"/>
                <w:szCs w:val="20"/>
              </w:rPr>
              <w:t>Оптимистический</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57,5</w:t>
            </w:r>
            <w:r w:rsidRPr="00574913">
              <w:rPr>
                <w:rFonts w:ascii="Times New Roman" w:hAnsi="Times New Roman" w:cs="Times New Roman"/>
                <w:sz w:val="20"/>
                <w:szCs w:val="20"/>
                <w:lang w:val="en-US"/>
              </w:rPr>
              <w:t>3</w:t>
            </w:r>
            <w:r w:rsidRPr="00574913">
              <w:rPr>
                <w:rFonts w:ascii="Times New Roman" w:hAnsi="Times New Roman" w:cs="Times New Roman"/>
                <w:sz w:val="20"/>
                <w:szCs w:val="20"/>
              </w:rPr>
              <w:t>8</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57,750</w:t>
            </w:r>
          </w:p>
        </w:tc>
        <w:tc>
          <w:tcPr>
            <w:tcW w:w="1134"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57,850</w:t>
            </w:r>
          </w:p>
        </w:tc>
        <w:tc>
          <w:tcPr>
            <w:tcW w:w="993" w:type="dxa"/>
            <w:vAlign w:val="bottom"/>
          </w:tcPr>
          <w:p w:rsidR="004709BC" w:rsidRPr="00574913" w:rsidRDefault="004709BC" w:rsidP="00574913">
            <w:pPr>
              <w:ind w:left="-108" w:right="-15"/>
              <w:jc w:val="center"/>
              <w:rPr>
                <w:rFonts w:ascii="Times New Roman" w:hAnsi="Times New Roman" w:cs="Times New Roman"/>
                <w:sz w:val="20"/>
                <w:szCs w:val="20"/>
              </w:rPr>
            </w:pPr>
            <w:r w:rsidRPr="00574913">
              <w:rPr>
                <w:rFonts w:ascii="Times New Roman" w:hAnsi="Times New Roman" w:cs="Times New Roman"/>
                <w:sz w:val="20"/>
                <w:szCs w:val="20"/>
              </w:rPr>
              <w:t>58,100</w:t>
            </w:r>
          </w:p>
        </w:tc>
      </w:tr>
      <w:tr w:rsidR="004709BC" w:rsidRPr="00760415" w:rsidTr="00574913">
        <w:tc>
          <w:tcPr>
            <w:tcW w:w="577" w:type="dxa"/>
            <w:vMerge w:val="restart"/>
          </w:tcPr>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2</w:t>
            </w:r>
          </w:p>
        </w:tc>
        <w:tc>
          <w:tcPr>
            <w:tcW w:w="4521" w:type="dxa"/>
          </w:tcPr>
          <w:p w:rsidR="004709BC" w:rsidRPr="00574913" w:rsidRDefault="004709BC" w:rsidP="00574913">
            <w:pPr>
              <w:spacing w:after="60"/>
              <w:ind w:left="-10" w:right="-108"/>
              <w:rPr>
                <w:rFonts w:ascii="Times New Roman" w:hAnsi="Times New Roman" w:cs="Times New Roman"/>
                <w:b/>
                <w:bCs/>
                <w:sz w:val="20"/>
                <w:szCs w:val="20"/>
              </w:rPr>
            </w:pPr>
            <w:r w:rsidRPr="00574913">
              <w:rPr>
                <w:rFonts w:ascii="Times New Roman" w:hAnsi="Times New Roman" w:cs="Times New Roman"/>
                <w:b/>
                <w:bCs/>
                <w:sz w:val="20"/>
                <w:szCs w:val="20"/>
              </w:rPr>
              <w:t>Среднегодовая численность населения в трудоспособном возрасте, тыс. чел.</w:t>
            </w:r>
          </w:p>
        </w:tc>
        <w:tc>
          <w:tcPr>
            <w:tcW w:w="992" w:type="dxa"/>
            <w:vAlign w:val="bottom"/>
          </w:tcPr>
          <w:p w:rsidR="004709BC" w:rsidRPr="00574913" w:rsidRDefault="004709BC" w:rsidP="00574913">
            <w:pPr>
              <w:jc w:val="center"/>
              <w:rPr>
                <w:rFonts w:ascii="Times New Roman" w:hAnsi="Times New Roman" w:cs="Times New Roman"/>
                <w:b/>
                <w:sz w:val="20"/>
                <w:szCs w:val="20"/>
              </w:rPr>
            </w:pPr>
          </w:p>
        </w:tc>
        <w:tc>
          <w:tcPr>
            <w:tcW w:w="992" w:type="dxa"/>
            <w:vAlign w:val="bottom"/>
          </w:tcPr>
          <w:p w:rsidR="004709BC" w:rsidRPr="00574913" w:rsidRDefault="004709BC" w:rsidP="00574913">
            <w:pPr>
              <w:jc w:val="center"/>
              <w:rPr>
                <w:rFonts w:ascii="Times New Roman" w:hAnsi="Times New Roman" w:cs="Times New Roman"/>
                <w:b/>
                <w:sz w:val="20"/>
                <w:szCs w:val="20"/>
              </w:rPr>
            </w:pPr>
          </w:p>
        </w:tc>
        <w:tc>
          <w:tcPr>
            <w:tcW w:w="1134" w:type="dxa"/>
            <w:vAlign w:val="bottom"/>
          </w:tcPr>
          <w:p w:rsidR="004709BC" w:rsidRPr="00574913" w:rsidRDefault="004709BC" w:rsidP="00574913">
            <w:pPr>
              <w:jc w:val="center"/>
              <w:rPr>
                <w:rFonts w:ascii="Times New Roman" w:hAnsi="Times New Roman" w:cs="Times New Roman"/>
                <w:b/>
                <w:sz w:val="20"/>
                <w:szCs w:val="20"/>
              </w:rPr>
            </w:pPr>
          </w:p>
        </w:tc>
        <w:tc>
          <w:tcPr>
            <w:tcW w:w="993" w:type="dxa"/>
            <w:vAlign w:val="bottom"/>
          </w:tcPr>
          <w:p w:rsidR="004709BC" w:rsidRPr="00574913" w:rsidRDefault="004709BC" w:rsidP="00574913">
            <w:pPr>
              <w:jc w:val="center"/>
              <w:rPr>
                <w:rFonts w:ascii="Times New Roman" w:hAnsi="Times New Roman" w:cs="Times New Roman"/>
                <w:b/>
                <w:sz w:val="20"/>
                <w:szCs w:val="20"/>
              </w:rPr>
            </w:pPr>
          </w:p>
        </w:tc>
      </w:tr>
      <w:tr w:rsidR="004709BC" w:rsidRPr="00760415"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spacing w:after="60"/>
              <w:ind w:left="-10" w:right="-108"/>
              <w:rPr>
                <w:rFonts w:ascii="Times New Roman" w:hAnsi="Times New Roman" w:cs="Times New Roman"/>
                <w:sz w:val="20"/>
                <w:szCs w:val="20"/>
              </w:rPr>
            </w:pPr>
            <w:r w:rsidRPr="00574913">
              <w:rPr>
                <w:rFonts w:ascii="Times New Roman" w:hAnsi="Times New Roman" w:cs="Times New Roman"/>
                <w:sz w:val="20"/>
                <w:szCs w:val="20"/>
              </w:rPr>
              <w:t>Инерционный</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30,670</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31,040</w:t>
            </w:r>
          </w:p>
        </w:tc>
        <w:tc>
          <w:tcPr>
            <w:tcW w:w="1134"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31,342</w:t>
            </w:r>
          </w:p>
        </w:tc>
        <w:tc>
          <w:tcPr>
            <w:tcW w:w="993"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31,310</w:t>
            </w:r>
          </w:p>
        </w:tc>
      </w:tr>
      <w:tr w:rsidR="004709BC" w:rsidRPr="00760415"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spacing w:after="60"/>
              <w:ind w:left="-10" w:right="-108"/>
              <w:rPr>
                <w:rFonts w:ascii="Times New Roman" w:hAnsi="Times New Roman" w:cs="Times New Roman"/>
                <w:sz w:val="20"/>
                <w:szCs w:val="20"/>
              </w:rPr>
            </w:pPr>
            <w:r w:rsidRPr="00574913">
              <w:rPr>
                <w:rFonts w:ascii="Times New Roman" w:hAnsi="Times New Roman" w:cs="Times New Roman"/>
                <w:sz w:val="20"/>
                <w:szCs w:val="20"/>
              </w:rPr>
              <w:t>Базовый</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30,882</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31,360</w:t>
            </w:r>
          </w:p>
        </w:tc>
        <w:tc>
          <w:tcPr>
            <w:tcW w:w="1134"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31,845</w:t>
            </w:r>
          </w:p>
        </w:tc>
        <w:tc>
          <w:tcPr>
            <w:tcW w:w="993"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31,910</w:t>
            </w:r>
          </w:p>
        </w:tc>
      </w:tr>
      <w:tr w:rsidR="004709BC" w:rsidRPr="00760415"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spacing w:after="60"/>
              <w:ind w:left="-10" w:right="-108"/>
              <w:rPr>
                <w:rFonts w:ascii="Times New Roman" w:hAnsi="Times New Roman" w:cs="Times New Roman"/>
                <w:sz w:val="20"/>
                <w:szCs w:val="20"/>
              </w:rPr>
            </w:pPr>
            <w:r w:rsidRPr="00574913">
              <w:rPr>
                <w:rFonts w:ascii="Times New Roman" w:hAnsi="Times New Roman" w:cs="Times New Roman"/>
                <w:sz w:val="20"/>
                <w:szCs w:val="20"/>
              </w:rPr>
              <w:t>Оптимистический</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30,920</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31,565</w:t>
            </w:r>
          </w:p>
        </w:tc>
        <w:tc>
          <w:tcPr>
            <w:tcW w:w="1134"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32,032</w:t>
            </w:r>
          </w:p>
        </w:tc>
        <w:tc>
          <w:tcPr>
            <w:tcW w:w="993"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32,577</w:t>
            </w:r>
          </w:p>
        </w:tc>
      </w:tr>
      <w:tr w:rsidR="004709BC" w:rsidRPr="00760415" w:rsidTr="007747DC">
        <w:trPr>
          <w:trHeight w:val="571"/>
        </w:trPr>
        <w:tc>
          <w:tcPr>
            <w:tcW w:w="577" w:type="dxa"/>
            <w:vMerge w:val="restart"/>
          </w:tcPr>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3</w:t>
            </w:r>
          </w:p>
        </w:tc>
        <w:tc>
          <w:tcPr>
            <w:tcW w:w="4521" w:type="dxa"/>
          </w:tcPr>
          <w:p w:rsidR="004709BC" w:rsidRPr="007747DC" w:rsidRDefault="004709BC" w:rsidP="007747DC">
            <w:pPr>
              <w:spacing w:after="60"/>
              <w:ind w:left="-10" w:right="-108"/>
              <w:rPr>
                <w:rFonts w:ascii="Times New Roman" w:hAnsi="Times New Roman" w:cs="Times New Roman"/>
                <w:b/>
                <w:bCs/>
                <w:sz w:val="20"/>
                <w:szCs w:val="20"/>
              </w:rPr>
            </w:pPr>
            <w:r w:rsidRPr="00574913">
              <w:rPr>
                <w:rFonts w:ascii="Times New Roman" w:hAnsi="Times New Roman" w:cs="Times New Roman"/>
                <w:b/>
                <w:bCs/>
                <w:sz w:val="20"/>
                <w:szCs w:val="20"/>
              </w:rPr>
              <w:t>Уровень зарегистрированн</w:t>
            </w:r>
            <w:r w:rsidR="007747DC">
              <w:rPr>
                <w:rFonts w:ascii="Times New Roman" w:hAnsi="Times New Roman" w:cs="Times New Roman"/>
                <w:b/>
                <w:bCs/>
                <w:sz w:val="20"/>
                <w:szCs w:val="20"/>
              </w:rPr>
              <w:t>ой безработицы на конец года, %</w:t>
            </w:r>
          </w:p>
        </w:tc>
        <w:tc>
          <w:tcPr>
            <w:tcW w:w="992" w:type="dxa"/>
            <w:vAlign w:val="bottom"/>
          </w:tcPr>
          <w:p w:rsidR="004709BC" w:rsidRPr="00574913" w:rsidRDefault="004709BC" w:rsidP="007747DC">
            <w:pPr>
              <w:rPr>
                <w:rFonts w:ascii="Times New Roman" w:hAnsi="Times New Roman" w:cs="Times New Roman"/>
                <w:b/>
                <w:sz w:val="20"/>
                <w:szCs w:val="20"/>
              </w:rPr>
            </w:pPr>
          </w:p>
        </w:tc>
        <w:tc>
          <w:tcPr>
            <w:tcW w:w="992" w:type="dxa"/>
            <w:vAlign w:val="bottom"/>
          </w:tcPr>
          <w:p w:rsidR="004709BC" w:rsidRPr="00574913" w:rsidRDefault="004709BC" w:rsidP="007747DC">
            <w:pPr>
              <w:rPr>
                <w:rFonts w:ascii="Times New Roman" w:hAnsi="Times New Roman" w:cs="Times New Roman"/>
                <w:b/>
                <w:sz w:val="20"/>
                <w:szCs w:val="20"/>
              </w:rPr>
            </w:pPr>
          </w:p>
        </w:tc>
        <w:tc>
          <w:tcPr>
            <w:tcW w:w="1134" w:type="dxa"/>
            <w:vAlign w:val="bottom"/>
          </w:tcPr>
          <w:p w:rsidR="004709BC" w:rsidRPr="00574913" w:rsidRDefault="004709BC" w:rsidP="007747DC">
            <w:pPr>
              <w:rPr>
                <w:rFonts w:ascii="Times New Roman" w:hAnsi="Times New Roman" w:cs="Times New Roman"/>
                <w:b/>
                <w:sz w:val="20"/>
                <w:szCs w:val="20"/>
              </w:rPr>
            </w:pPr>
          </w:p>
        </w:tc>
        <w:tc>
          <w:tcPr>
            <w:tcW w:w="993" w:type="dxa"/>
            <w:vAlign w:val="bottom"/>
          </w:tcPr>
          <w:p w:rsidR="004709BC" w:rsidRPr="00574913" w:rsidRDefault="004709BC" w:rsidP="007747DC">
            <w:pPr>
              <w:rPr>
                <w:rFonts w:ascii="Times New Roman" w:hAnsi="Times New Roman" w:cs="Times New Roman"/>
                <w:b/>
                <w:sz w:val="20"/>
                <w:szCs w:val="20"/>
              </w:rPr>
            </w:pPr>
          </w:p>
        </w:tc>
      </w:tr>
      <w:tr w:rsidR="004709BC" w:rsidRPr="00760415"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spacing w:after="60"/>
              <w:ind w:left="-10" w:right="-108"/>
              <w:rPr>
                <w:rFonts w:ascii="Times New Roman" w:hAnsi="Times New Roman" w:cs="Times New Roman"/>
                <w:sz w:val="20"/>
                <w:szCs w:val="20"/>
              </w:rPr>
            </w:pPr>
            <w:r w:rsidRPr="00574913">
              <w:rPr>
                <w:rFonts w:ascii="Times New Roman" w:hAnsi="Times New Roman" w:cs="Times New Roman"/>
                <w:sz w:val="20"/>
                <w:szCs w:val="20"/>
              </w:rPr>
              <w:t>Инерционный</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2,3</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1,9</w:t>
            </w:r>
          </w:p>
        </w:tc>
        <w:tc>
          <w:tcPr>
            <w:tcW w:w="1134"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1,2</w:t>
            </w:r>
          </w:p>
        </w:tc>
        <w:tc>
          <w:tcPr>
            <w:tcW w:w="993"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0,9</w:t>
            </w:r>
          </w:p>
        </w:tc>
      </w:tr>
      <w:tr w:rsidR="004709BC" w:rsidRPr="00760415"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spacing w:after="60"/>
              <w:ind w:left="-10" w:right="-108"/>
              <w:rPr>
                <w:rFonts w:ascii="Times New Roman" w:hAnsi="Times New Roman" w:cs="Times New Roman"/>
                <w:sz w:val="20"/>
                <w:szCs w:val="20"/>
              </w:rPr>
            </w:pPr>
            <w:r w:rsidRPr="00574913">
              <w:rPr>
                <w:rFonts w:ascii="Times New Roman" w:hAnsi="Times New Roman" w:cs="Times New Roman"/>
                <w:sz w:val="20"/>
                <w:szCs w:val="20"/>
              </w:rPr>
              <w:t>Базовый</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2,0</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1,5</w:t>
            </w:r>
          </w:p>
        </w:tc>
        <w:tc>
          <w:tcPr>
            <w:tcW w:w="1134"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0,9</w:t>
            </w:r>
          </w:p>
        </w:tc>
        <w:tc>
          <w:tcPr>
            <w:tcW w:w="993"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0,6</w:t>
            </w:r>
          </w:p>
        </w:tc>
      </w:tr>
      <w:tr w:rsidR="004709BC" w:rsidRPr="00760415"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spacing w:after="60"/>
              <w:ind w:left="-10" w:right="-108"/>
              <w:rPr>
                <w:rFonts w:ascii="Times New Roman" w:hAnsi="Times New Roman" w:cs="Times New Roman"/>
                <w:sz w:val="20"/>
                <w:szCs w:val="20"/>
              </w:rPr>
            </w:pPr>
            <w:r w:rsidRPr="00574913">
              <w:rPr>
                <w:rFonts w:ascii="Times New Roman" w:hAnsi="Times New Roman" w:cs="Times New Roman"/>
                <w:sz w:val="20"/>
                <w:szCs w:val="20"/>
              </w:rPr>
              <w:t>Оптимистический</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1,6</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1,1</w:t>
            </w:r>
          </w:p>
        </w:tc>
        <w:tc>
          <w:tcPr>
            <w:tcW w:w="1134"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0,8</w:t>
            </w:r>
          </w:p>
        </w:tc>
        <w:tc>
          <w:tcPr>
            <w:tcW w:w="993"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0,4</w:t>
            </w:r>
          </w:p>
        </w:tc>
      </w:tr>
      <w:tr w:rsidR="004709BC" w:rsidRPr="00DC0C0F" w:rsidTr="007747DC">
        <w:trPr>
          <w:trHeight w:val="411"/>
        </w:trPr>
        <w:tc>
          <w:tcPr>
            <w:tcW w:w="577" w:type="dxa"/>
            <w:vMerge w:val="restart"/>
          </w:tcPr>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4</w:t>
            </w:r>
          </w:p>
        </w:tc>
        <w:tc>
          <w:tcPr>
            <w:tcW w:w="4521" w:type="dxa"/>
          </w:tcPr>
          <w:p w:rsidR="004709BC" w:rsidRPr="00574913" w:rsidRDefault="004709BC" w:rsidP="00574913">
            <w:pPr>
              <w:ind w:left="-10" w:right="-108"/>
              <w:rPr>
                <w:rFonts w:ascii="Times New Roman" w:hAnsi="Times New Roman" w:cs="Times New Roman"/>
                <w:b/>
                <w:bCs/>
                <w:sz w:val="20"/>
                <w:szCs w:val="20"/>
              </w:rPr>
            </w:pPr>
            <w:r w:rsidRPr="00574913">
              <w:rPr>
                <w:rFonts w:ascii="Times New Roman" w:hAnsi="Times New Roman" w:cs="Times New Roman"/>
                <w:b/>
                <w:bCs/>
                <w:sz w:val="20"/>
                <w:szCs w:val="20"/>
              </w:rPr>
              <w:t>Среднемесячная заработная плата, тыс. руб.</w:t>
            </w:r>
          </w:p>
        </w:tc>
        <w:tc>
          <w:tcPr>
            <w:tcW w:w="992" w:type="dxa"/>
            <w:vAlign w:val="bottom"/>
          </w:tcPr>
          <w:p w:rsidR="004709BC" w:rsidRPr="00574913" w:rsidRDefault="004709BC" w:rsidP="007747DC">
            <w:pPr>
              <w:rPr>
                <w:rFonts w:ascii="Times New Roman" w:hAnsi="Times New Roman" w:cs="Times New Roman"/>
                <w:b/>
                <w:sz w:val="20"/>
                <w:szCs w:val="20"/>
              </w:rPr>
            </w:pPr>
          </w:p>
        </w:tc>
        <w:tc>
          <w:tcPr>
            <w:tcW w:w="992" w:type="dxa"/>
            <w:vAlign w:val="bottom"/>
          </w:tcPr>
          <w:p w:rsidR="004709BC" w:rsidRPr="00574913" w:rsidRDefault="004709BC" w:rsidP="007747DC">
            <w:pPr>
              <w:rPr>
                <w:rFonts w:ascii="Times New Roman" w:hAnsi="Times New Roman" w:cs="Times New Roman"/>
                <w:b/>
                <w:sz w:val="20"/>
                <w:szCs w:val="20"/>
              </w:rPr>
            </w:pPr>
          </w:p>
        </w:tc>
        <w:tc>
          <w:tcPr>
            <w:tcW w:w="1134" w:type="dxa"/>
            <w:vAlign w:val="bottom"/>
          </w:tcPr>
          <w:p w:rsidR="004709BC" w:rsidRPr="00574913" w:rsidRDefault="004709BC" w:rsidP="007747DC">
            <w:pPr>
              <w:rPr>
                <w:rFonts w:ascii="Times New Roman" w:hAnsi="Times New Roman" w:cs="Times New Roman"/>
                <w:b/>
                <w:sz w:val="20"/>
                <w:szCs w:val="20"/>
              </w:rPr>
            </w:pPr>
          </w:p>
        </w:tc>
        <w:tc>
          <w:tcPr>
            <w:tcW w:w="993" w:type="dxa"/>
            <w:vAlign w:val="bottom"/>
          </w:tcPr>
          <w:p w:rsidR="004709BC" w:rsidRPr="00574913" w:rsidRDefault="004709BC" w:rsidP="007747DC">
            <w:pPr>
              <w:rPr>
                <w:rFonts w:ascii="Times New Roman" w:hAnsi="Times New Roman" w:cs="Times New Roman"/>
                <w:b/>
                <w:sz w:val="20"/>
                <w:szCs w:val="20"/>
              </w:rPr>
            </w:pPr>
          </w:p>
        </w:tc>
      </w:tr>
      <w:tr w:rsidR="004709BC" w:rsidRPr="00DC0C0F" w:rsidTr="00574913">
        <w:tc>
          <w:tcPr>
            <w:tcW w:w="577" w:type="dxa"/>
            <w:vMerge/>
          </w:tcPr>
          <w:p w:rsidR="004709BC" w:rsidRPr="00574913" w:rsidRDefault="004709BC" w:rsidP="00574913">
            <w:pPr>
              <w:jc w:val="both"/>
              <w:rPr>
                <w:rFonts w:ascii="Times New Roman" w:hAnsi="Times New Roman" w:cs="Times New Roman"/>
                <w:sz w:val="20"/>
                <w:szCs w:val="20"/>
              </w:rPr>
            </w:pPr>
          </w:p>
        </w:tc>
        <w:tc>
          <w:tcPr>
            <w:tcW w:w="4521" w:type="dxa"/>
          </w:tcPr>
          <w:p w:rsidR="004709BC" w:rsidRPr="00574913" w:rsidRDefault="004709BC" w:rsidP="00574913">
            <w:pPr>
              <w:spacing w:after="60"/>
              <w:ind w:left="-10" w:right="-108"/>
              <w:rPr>
                <w:rFonts w:ascii="Times New Roman" w:hAnsi="Times New Roman" w:cs="Times New Roman"/>
                <w:sz w:val="20"/>
                <w:szCs w:val="20"/>
              </w:rPr>
            </w:pPr>
            <w:r w:rsidRPr="00574913">
              <w:rPr>
                <w:rFonts w:ascii="Times New Roman" w:hAnsi="Times New Roman" w:cs="Times New Roman"/>
                <w:sz w:val="20"/>
                <w:szCs w:val="20"/>
              </w:rPr>
              <w:t>Инерционный</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41,5</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46,5</w:t>
            </w:r>
          </w:p>
        </w:tc>
        <w:tc>
          <w:tcPr>
            <w:tcW w:w="1134"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52,0</w:t>
            </w:r>
          </w:p>
        </w:tc>
        <w:tc>
          <w:tcPr>
            <w:tcW w:w="993"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57,8</w:t>
            </w:r>
          </w:p>
        </w:tc>
      </w:tr>
      <w:tr w:rsidR="004709BC" w:rsidRPr="00DC0C0F" w:rsidTr="00574913">
        <w:tc>
          <w:tcPr>
            <w:tcW w:w="577" w:type="dxa"/>
            <w:vMerge/>
          </w:tcPr>
          <w:p w:rsidR="004709BC" w:rsidRPr="00574913" w:rsidRDefault="004709BC" w:rsidP="00574913">
            <w:pPr>
              <w:jc w:val="both"/>
              <w:rPr>
                <w:rFonts w:ascii="Times New Roman" w:hAnsi="Times New Roman" w:cs="Times New Roman"/>
                <w:sz w:val="20"/>
                <w:szCs w:val="20"/>
              </w:rPr>
            </w:pPr>
          </w:p>
        </w:tc>
        <w:tc>
          <w:tcPr>
            <w:tcW w:w="4521" w:type="dxa"/>
          </w:tcPr>
          <w:p w:rsidR="004709BC" w:rsidRPr="00574913" w:rsidRDefault="004709BC" w:rsidP="00574913">
            <w:pPr>
              <w:spacing w:after="60"/>
              <w:ind w:left="-10" w:right="-108"/>
              <w:rPr>
                <w:rFonts w:ascii="Times New Roman" w:hAnsi="Times New Roman" w:cs="Times New Roman"/>
                <w:sz w:val="20"/>
                <w:szCs w:val="20"/>
              </w:rPr>
            </w:pPr>
            <w:r w:rsidRPr="00574913">
              <w:rPr>
                <w:rFonts w:ascii="Times New Roman" w:hAnsi="Times New Roman" w:cs="Times New Roman"/>
                <w:sz w:val="20"/>
                <w:szCs w:val="20"/>
              </w:rPr>
              <w:t>Базовый</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42,2</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48,2</w:t>
            </w:r>
          </w:p>
        </w:tc>
        <w:tc>
          <w:tcPr>
            <w:tcW w:w="1134"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54,3</w:t>
            </w:r>
          </w:p>
        </w:tc>
        <w:tc>
          <w:tcPr>
            <w:tcW w:w="993"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60,7</w:t>
            </w:r>
          </w:p>
        </w:tc>
      </w:tr>
      <w:tr w:rsidR="004709BC" w:rsidRPr="00DC0C0F" w:rsidTr="00574913">
        <w:tc>
          <w:tcPr>
            <w:tcW w:w="577" w:type="dxa"/>
            <w:vMerge/>
          </w:tcPr>
          <w:p w:rsidR="004709BC" w:rsidRPr="00574913" w:rsidRDefault="004709BC" w:rsidP="00574913">
            <w:pPr>
              <w:jc w:val="both"/>
              <w:rPr>
                <w:rFonts w:ascii="Times New Roman" w:hAnsi="Times New Roman" w:cs="Times New Roman"/>
                <w:sz w:val="20"/>
                <w:szCs w:val="20"/>
              </w:rPr>
            </w:pPr>
          </w:p>
        </w:tc>
        <w:tc>
          <w:tcPr>
            <w:tcW w:w="4521" w:type="dxa"/>
          </w:tcPr>
          <w:p w:rsidR="004709BC" w:rsidRPr="00574913" w:rsidRDefault="004709BC" w:rsidP="00574913">
            <w:pPr>
              <w:spacing w:after="60"/>
              <w:rPr>
                <w:rFonts w:ascii="Times New Roman" w:hAnsi="Times New Roman" w:cs="Times New Roman"/>
                <w:sz w:val="20"/>
                <w:szCs w:val="20"/>
              </w:rPr>
            </w:pPr>
            <w:r w:rsidRPr="00574913">
              <w:rPr>
                <w:rFonts w:ascii="Times New Roman" w:hAnsi="Times New Roman" w:cs="Times New Roman"/>
                <w:sz w:val="20"/>
                <w:szCs w:val="20"/>
              </w:rPr>
              <w:t>Оптимистический</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42,9</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49,1</w:t>
            </w:r>
          </w:p>
        </w:tc>
        <w:tc>
          <w:tcPr>
            <w:tcW w:w="1134"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55,9</w:t>
            </w:r>
          </w:p>
        </w:tc>
        <w:tc>
          <w:tcPr>
            <w:tcW w:w="993"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63,4</w:t>
            </w:r>
          </w:p>
        </w:tc>
      </w:tr>
      <w:tr w:rsidR="004709BC" w:rsidRPr="00DC0C0F" w:rsidTr="00574913">
        <w:tc>
          <w:tcPr>
            <w:tcW w:w="577" w:type="dxa"/>
            <w:vMerge w:val="restart"/>
          </w:tcPr>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lastRenderedPageBreak/>
              <w:t>5</w:t>
            </w:r>
          </w:p>
        </w:tc>
        <w:tc>
          <w:tcPr>
            <w:tcW w:w="4521" w:type="dxa"/>
          </w:tcPr>
          <w:p w:rsidR="004709BC" w:rsidRPr="00574913" w:rsidRDefault="004709BC" w:rsidP="00574913">
            <w:pPr>
              <w:rPr>
                <w:rFonts w:ascii="Times New Roman" w:hAnsi="Times New Roman" w:cs="Times New Roman"/>
                <w:b/>
                <w:bCs/>
                <w:sz w:val="20"/>
                <w:szCs w:val="20"/>
              </w:rPr>
            </w:pPr>
            <w:r w:rsidRPr="00574913">
              <w:rPr>
                <w:rFonts w:ascii="Times New Roman" w:hAnsi="Times New Roman" w:cs="Times New Roman"/>
                <w:b/>
                <w:bCs/>
                <w:sz w:val="20"/>
                <w:szCs w:val="20"/>
              </w:rPr>
              <w:lastRenderedPageBreak/>
              <w:t xml:space="preserve">Ввод в действие жилых домов, кв.м </w:t>
            </w:r>
          </w:p>
        </w:tc>
        <w:tc>
          <w:tcPr>
            <w:tcW w:w="992" w:type="dxa"/>
          </w:tcPr>
          <w:p w:rsidR="004709BC" w:rsidRPr="00574913" w:rsidRDefault="004709BC" w:rsidP="00574913">
            <w:pPr>
              <w:jc w:val="center"/>
              <w:rPr>
                <w:rFonts w:ascii="Times New Roman" w:hAnsi="Times New Roman" w:cs="Times New Roman"/>
                <w:b/>
                <w:sz w:val="20"/>
                <w:szCs w:val="20"/>
              </w:rPr>
            </w:pPr>
          </w:p>
        </w:tc>
        <w:tc>
          <w:tcPr>
            <w:tcW w:w="992" w:type="dxa"/>
          </w:tcPr>
          <w:p w:rsidR="004709BC" w:rsidRPr="00574913" w:rsidRDefault="004709BC" w:rsidP="00574913">
            <w:pPr>
              <w:jc w:val="center"/>
              <w:rPr>
                <w:rFonts w:ascii="Times New Roman" w:hAnsi="Times New Roman" w:cs="Times New Roman"/>
                <w:b/>
                <w:sz w:val="20"/>
                <w:szCs w:val="20"/>
              </w:rPr>
            </w:pPr>
          </w:p>
        </w:tc>
        <w:tc>
          <w:tcPr>
            <w:tcW w:w="1134" w:type="dxa"/>
          </w:tcPr>
          <w:p w:rsidR="004709BC" w:rsidRPr="00574913" w:rsidRDefault="004709BC" w:rsidP="00574913">
            <w:pPr>
              <w:jc w:val="center"/>
              <w:rPr>
                <w:rFonts w:ascii="Times New Roman" w:hAnsi="Times New Roman" w:cs="Times New Roman"/>
                <w:b/>
                <w:sz w:val="20"/>
                <w:szCs w:val="20"/>
              </w:rPr>
            </w:pPr>
          </w:p>
        </w:tc>
        <w:tc>
          <w:tcPr>
            <w:tcW w:w="993" w:type="dxa"/>
          </w:tcPr>
          <w:p w:rsidR="004709BC" w:rsidRPr="00574913" w:rsidRDefault="004709BC" w:rsidP="00574913">
            <w:pPr>
              <w:jc w:val="center"/>
              <w:rPr>
                <w:rFonts w:ascii="Times New Roman" w:hAnsi="Times New Roman" w:cs="Times New Roman"/>
                <w:b/>
                <w:sz w:val="20"/>
                <w:szCs w:val="20"/>
              </w:rPr>
            </w:pPr>
          </w:p>
        </w:tc>
      </w:tr>
      <w:tr w:rsidR="004709BC" w:rsidRPr="00DC0C0F"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rPr>
                <w:rFonts w:ascii="Times New Roman" w:hAnsi="Times New Roman" w:cs="Times New Roman"/>
                <w:sz w:val="20"/>
                <w:szCs w:val="20"/>
              </w:rPr>
            </w:pPr>
            <w:r w:rsidRPr="00574913">
              <w:rPr>
                <w:rFonts w:ascii="Times New Roman" w:hAnsi="Times New Roman" w:cs="Times New Roman"/>
                <w:sz w:val="20"/>
                <w:szCs w:val="20"/>
              </w:rPr>
              <w:t>Инерционный</w:t>
            </w:r>
          </w:p>
        </w:tc>
        <w:tc>
          <w:tcPr>
            <w:tcW w:w="992" w:type="dxa"/>
          </w:tcPr>
          <w:p w:rsidR="004709BC" w:rsidRPr="00574913" w:rsidRDefault="004709BC" w:rsidP="00574913">
            <w:pPr>
              <w:jc w:val="center"/>
              <w:rPr>
                <w:rFonts w:ascii="Times New Roman" w:hAnsi="Times New Roman" w:cs="Times New Roman"/>
                <w:sz w:val="20"/>
                <w:szCs w:val="20"/>
                <w:lang w:val="en-US"/>
              </w:rPr>
            </w:pPr>
            <w:r w:rsidRPr="00574913">
              <w:rPr>
                <w:rFonts w:ascii="Times New Roman" w:hAnsi="Times New Roman" w:cs="Times New Roman"/>
                <w:sz w:val="20"/>
                <w:szCs w:val="20"/>
              </w:rPr>
              <w:t>218</w:t>
            </w:r>
            <w:r w:rsidRPr="00574913">
              <w:rPr>
                <w:rFonts w:ascii="Times New Roman" w:hAnsi="Times New Roman" w:cs="Times New Roman"/>
                <w:sz w:val="20"/>
                <w:szCs w:val="20"/>
                <w:lang w:val="en-US"/>
              </w:rPr>
              <w:t>10</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22000</w:t>
            </w:r>
          </w:p>
        </w:tc>
        <w:tc>
          <w:tcPr>
            <w:tcW w:w="1134"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22100</w:t>
            </w:r>
          </w:p>
        </w:tc>
        <w:tc>
          <w:tcPr>
            <w:tcW w:w="993"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22200</w:t>
            </w:r>
          </w:p>
        </w:tc>
      </w:tr>
      <w:tr w:rsidR="004709BC" w:rsidRPr="00DC0C0F"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rPr>
                <w:rFonts w:ascii="Times New Roman" w:hAnsi="Times New Roman" w:cs="Times New Roman"/>
                <w:sz w:val="20"/>
                <w:szCs w:val="20"/>
              </w:rPr>
            </w:pPr>
            <w:r w:rsidRPr="00574913">
              <w:rPr>
                <w:rFonts w:ascii="Times New Roman" w:hAnsi="Times New Roman" w:cs="Times New Roman"/>
                <w:sz w:val="20"/>
                <w:szCs w:val="20"/>
              </w:rPr>
              <w:t>Базовый</w:t>
            </w:r>
          </w:p>
        </w:tc>
        <w:tc>
          <w:tcPr>
            <w:tcW w:w="992" w:type="dxa"/>
          </w:tcPr>
          <w:p w:rsidR="004709BC" w:rsidRPr="00574913" w:rsidRDefault="004709BC" w:rsidP="00574913">
            <w:pPr>
              <w:jc w:val="center"/>
              <w:rPr>
                <w:rFonts w:ascii="Times New Roman" w:hAnsi="Times New Roman" w:cs="Times New Roman"/>
                <w:sz w:val="20"/>
                <w:szCs w:val="20"/>
                <w:lang w:val="en-US"/>
              </w:rPr>
            </w:pPr>
            <w:r w:rsidRPr="00574913">
              <w:rPr>
                <w:rFonts w:ascii="Times New Roman" w:hAnsi="Times New Roman" w:cs="Times New Roman"/>
                <w:sz w:val="20"/>
                <w:szCs w:val="20"/>
              </w:rPr>
              <w:t>220</w:t>
            </w:r>
            <w:r w:rsidRPr="00574913">
              <w:rPr>
                <w:rFonts w:ascii="Times New Roman" w:hAnsi="Times New Roman" w:cs="Times New Roman"/>
                <w:sz w:val="20"/>
                <w:szCs w:val="20"/>
                <w:lang w:val="en-US"/>
              </w:rPr>
              <w:t>00</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22900</w:t>
            </w:r>
          </w:p>
        </w:tc>
        <w:tc>
          <w:tcPr>
            <w:tcW w:w="1134"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23900</w:t>
            </w:r>
          </w:p>
        </w:tc>
        <w:tc>
          <w:tcPr>
            <w:tcW w:w="993"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24850</w:t>
            </w:r>
          </w:p>
        </w:tc>
      </w:tr>
      <w:tr w:rsidR="004709BC" w:rsidRPr="00DC0C0F"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rPr>
                <w:rFonts w:ascii="Times New Roman" w:hAnsi="Times New Roman" w:cs="Times New Roman"/>
                <w:sz w:val="20"/>
                <w:szCs w:val="20"/>
              </w:rPr>
            </w:pPr>
            <w:r w:rsidRPr="00574913">
              <w:rPr>
                <w:rFonts w:ascii="Times New Roman" w:hAnsi="Times New Roman" w:cs="Times New Roman"/>
                <w:sz w:val="20"/>
                <w:szCs w:val="20"/>
              </w:rPr>
              <w:t>Оптимистический</w:t>
            </w:r>
          </w:p>
        </w:tc>
        <w:tc>
          <w:tcPr>
            <w:tcW w:w="992" w:type="dxa"/>
          </w:tcPr>
          <w:p w:rsidR="004709BC" w:rsidRPr="00574913" w:rsidRDefault="004709BC" w:rsidP="00574913">
            <w:pPr>
              <w:jc w:val="center"/>
              <w:rPr>
                <w:rFonts w:ascii="Times New Roman" w:hAnsi="Times New Roman" w:cs="Times New Roman"/>
                <w:sz w:val="20"/>
                <w:szCs w:val="20"/>
                <w:lang w:val="en-US"/>
              </w:rPr>
            </w:pPr>
            <w:r w:rsidRPr="00574913">
              <w:rPr>
                <w:rFonts w:ascii="Times New Roman" w:hAnsi="Times New Roman" w:cs="Times New Roman"/>
                <w:sz w:val="20"/>
                <w:szCs w:val="20"/>
              </w:rPr>
              <w:t>2</w:t>
            </w:r>
            <w:r w:rsidRPr="00574913">
              <w:rPr>
                <w:rFonts w:ascii="Times New Roman" w:hAnsi="Times New Roman" w:cs="Times New Roman"/>
                <w:sz w:val="20"/>
                <w:szCs w:val="20"/>
                <w:lang w:val="en-US"/>
              </w:rPr>
              <w:t>3100</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24100</w:t>
            </w:r>
          </w:p>
        </w:tc>
        <w:tc>
          <w:tcPr>
            <w:tcW w:w="1134"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25000</w:t>
            </w:r>
          </w:p>
        </w:tc>
        <w:tc>
          <w:tcPr>
            <w:tcW w:w="993"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26100</w:t>
            </w:r>
          </w:p>
        </w:tc>
      </w:tr>
      <w:tr w:rsidR="004709BC" w:rsidRPr="00DC0C0F" w:rsidTr="00574913">
        <w:tc>
          <w:tcPr>
            <w:tcW w:w="577" w:type="dxa"/>
            <w:vMerge w:val="restart"/>
          </w:tcPr>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6</w:t>
            </w:r>
          </w:p>
        </w:tc>
        <w:tc>
          <w:tcPr>
            <w:tcW w:w="4521" w:type="dxa"/>
          </w:tcPr>
          <w:p w:rsidR="004709BC" w:rsidRPr="00574913" w:rsidRDefault="004709BC" w:rsidP="00574913">
            <w:pPr>
              <w:ind w:left="-10" w:right="-108"/>
              <w:rPr>
                <w:rFonts w:ascii="Times New Roman" w:hAnsi="Times New Roman" w:cs="Times New Roman"/>
                <w:b/>
                <w:bCs/>
                <w:sz w:val="20"/>
                <w:szCs w:val="20"/>
              </w:rPr>
            </w:pPr>
            <w:r w:rsidRPr="00574913">
              <w:rPr>
                <w:rFonts w:ascii="Times New Roman" w:hAnsi="Times New Roman" w:cs="Times New Roman"/>
                <w:b/>
                <w:bCs/>
                <w:sz w:val="20"/>
                <w:szCs w:val="20"/>
              </w:rPr>
              <w:t xml:space="preserve">Общая площадь жилых помещений, приходящаяся в среднем на одного жителя, </w:t>
            </w:r>
          </w:p>
          <w:p w:rsidR="004709BC" w:rsidRPr="00574913" w:rsidRDefault="004709BC" w:rsidP="00D012D4">
            <w:pPr>
              <w:ind w:left="-10" w:right="-108"/>
              <w:rPr>
                <w:rFonts w:ascii="Times New Roman" w:hAnsi="Times New Roman" w:cs="Times New Roman"/>
                <w:sz w:val="20"/>
                <w:szCs w:val="20"/>
              </w:rPr>
            </w:pPr>
            <w:r w:rsidRPr="00574913">
              <w:rPr>
                <w:rFonts w:ascii="Times New Roman" w:hAnsi="Times New Roman" w:cs="Times New Roman"/>
                <w:b/>
                <w:bCs/>
                <w:sz w:val="20"/>
                <w:szCs w:val="20"/>
              </w:rPr>
              <w:t>кв. м.</w:t>
            </w:r>
          </w:p>
        </w:tc>
        <w:tc>
          <w:tcPr>
            <w:tcW w:w="992" w:type="dxa"/>
          </w:tcPr>
          <w:p w:rsidR="004709BC" w:rsidRPr="00574913" w:rsidRDefault="004709BC" w:rsidP="00574913">
            <w:pPr>
              <w:jc w:val="center"/>
              <w:rPr>
                <w:rFonts w:ascii="Times New Roman" w:hAnsi="Times New Roman" w:cs="Times New Roman"/>
                <w:b/>
                <w:sz w:val="20"/>
                <w:szCs w:val="20"/>
              </w:rPr>
            </w:pPr>
          </w:p>
        </w:tc>
        <w:tc>
          <w:tcPr>
            <w:tcW w:w="992" w:type="dxa"/>
          </w:tcPr>
          <w:p w:rsidR="004709BC" w:rsidRPr="00574913" w:rsidRDefault="004709BC" w:rsidP="00574913">
            <w:pPr>
              <w:jc w:val="center"/>
              <w:rPr>
                <w:rFonts w:ascii="Times New Roman" w:hAnsi="Times New Roman" w:cs="Times New Roman"/>
                <w:b/>
                <w:sz w:val="20"/>
                <w:szCs w:val="20"/>
              </w:rPr>
            </w:pPr>
          </w:p>
        </w:tc>
        <w:tc>
          <w:tcPr>
            <w:tcW w:w="1134" w:type="dxa"/>
          </w:tcPr>
          <w:p w:rsidR="004709BC" w:rsidRPr="00574913" w:rsidRDefault="004709BC" w:rsidP="00574913">
            <w:pPr>
              <w:jc w:val="center"/>
              <w:rPr>
                <w:rFonts w:ascii="Times New Roman" w:hAnsi="Times New Roman" w:cs="Times New Roman"/>
                <w:b/>
                <w:sz w:val="20"/>
                <w:szCs w:val="20"/>
              </w:rPr>
            </w:pPr>
          </w:p>
        </w:tc>
        <w:tc>
          <w:tcPr>
            <w:tcW w:w="993" w:type="dxa"/>
          </w:tcPr>
          <w:p w:rsidR="004709BC" w:rsidRPr="00574913" w:rsidRDefault="004709BC" w:rsidP="00574913">
            <w:pPr>
              <w:jc w:val="center"/>
              <w:rPr>
                <w:rFonts w:ascii="Times New Roman" w:hAnsi="Times New Roman" w:cs="Times New Roman"/>
                <w:b/>
                <w:sz w:val="20"/>
                <w:szCs w:val="20"/>
              </w:rPr>
            </w:pPr>
          </w:p>
        </w:tc>
      </w:tr>
      <w:tr w:rsidR="004709BC" w:rsidRPr="00DC0C0F"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spacing w:after="60"/>
              <w:rPr>
                <w:rFonts w:ascii="Times New Roman" w:hAnsi="Times New Roman" w:cs="Times New Roman"/>
                <w:sz w:val="20"/>
                <w:szCs w:val="20"/>
              </w:rPr>
            </w:pPr>
            <w:r w:rsidRPr="00574913">
              <w:rPr>
                <w:rFonts w:ascii="Times New Roman" w:hAnsi="Times New Roman" w:cs="Times New Roman"/>
                <w:sz w:val="20"/>
                <w:szCs w:val="20"/>
              </w:rPr>
              <w:t>Инерционный</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2</w:t>
            </w:r>
            <w:r w:rsidRPr="00574913">
              <w:rPr>
                <w:rFonts w:ascii="Times New Roman" w:hAnsi="Times New Roman" w:cs="Times New Roman"/>
                <w:sz w:val="20"/>
                <w:szCs w:val="20"/>
                <w:lang w:val="en-US"/>
              </w:rPr>
              <w:t>9</w:t>
            </w:r>
            <w:r w:rsidRPr="00574913">
              <w:rPr>
                <w:rFonts w:ascii="Times New Roman" w:hAnsi="Times New Roman" w:cs="Times New Roman"/>
                <w:sz w:val="20"/>
                <w:szCs w:val="20"/>
              </w:rPr>
              <w:t>,1</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29,4</w:t>
            </w:r>
          </w:p>
        </w:tc>
        <w:tc>
          <w:tcPr>
            <w:tcW w:w="1134"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29,7</w:t>
            </w:r>
          </w:p>
        </w:tc>
        <w:tc>
          <w:tcPr>
            <w:tcW w:w="993"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30,0</w:t>
            </w:r>
          </w:p>
        </w:tc>
      </w:tr>
      <w:tr w:rsidR="004709BC" w:rsidRPr="00DC0C0F"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spacing w:after="60"/>
              <w:rPr>
                <w:rFonts w:ascii="Times New Roman" w:hAnsi="Times New Roman" w:cs="Times New Roman"/>
                <w:sz w:val="20"/>
                <w:szCs w:val="20"/>
              </w:rPr>
            </w:pPr>
            <w:r w:rsidRPr="00574913">
              <w:rPr>
                <w:rFonts w:ascii="Times New Roman" w:hAnsi="Times New Roman" w:cs="Times New Roman"/>
                <w:sz w:val="20"/>
                <w:szCs w:val="20"/>
              </w:rPr>
              <w:t>Базовый</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29,1</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29,4</w:t>
            </w:r>
          </w:p>
        </w:tc>
        <w:tc>
          <w:tcPr>
            <w:tcW w:w="1134"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29,7</w:t>
            </w:r>
          </w:p>
        </w:tc>
        <w:tc>
          <w:tcPr>
            <w:tcW w:w="993"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30,1</w:t>
            </w:r>
          </w:p>
        </w:tc>
      </w:tr>
      <w:tr w:rsidR="004709BC" w:rsidRPr="00DC0C0F"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spacing w:after="60"/>
              <w:rPr>
                <w:rFonts w:ascii="Times New Roman" w:hAnsi="Times New Roman" w:cs="Times New Roman"/>
                <w:sz w:val="20"/>
                <w:szCs w:val="20"/>
              </w:rPr>
            </w:pPr>
            <w:r w:rsidRPr="00574913">
              <w:rPr>
                <w:rFonts w:ascii="Times New Roman" w:hAnsi="Times New Roman" w:cs="Times New Roman"/>
                <w:sz w:val="20"/>
                <w:szCs w:val="20"/>
              </w:rPr>
              <w:t>Оптимистический</w:t>
            </w:r>
          </w:p>
        </w:tc>
        <w:tc>
          <w:tcPr>
            <w:tcW w:w="992" w:type="dxa"/>
          </w:tcPr>
          <w:p w:rsidR="004709BC" w:rsidRPr="00574913" w:rsidRDefault="004709BC" w:rsidP="00574913">
            <w:pPr>
              <w:jc w:val="center"/>
              <w:rPr>
                <w:rFonts w:ascii="Times New Roman" w:hAnsi="Times New Roman" w:cs="Times New Roman"/>
                <w:sz w:val="20"/>
                <w:szCs w:val="20"/>
                <w:lang w:val="en-US"/>
              </w:rPr>
            </w:pPr>
            <w:r w:rsidRPr="00574913">
              <w:rPr>
                <w:rFonts w:ascii="Times New Roman" w:hAnsi="Times New Roman" w:cs="Times New Roman"/>
                <w:sz w:val="20"/>
                <w:szCs w:val="20"/>
              </w:rPr>
              <w:t>29,</w:t>
            </w:r>
            <w:r w:rsidRPr="00574913">
              <w:rPr>
                <w:rFonts w:ascii="Times New Roman" w:hAnsi="Times New Roman" w:cs="Times New Roman"/>
                <w:sz w:val="20"/>
                <w:szCs w:val="20"/>
                <w:lang w:val="en-US"/>
              </w:rPr>
              <w:t>1</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29,4</w:t>
            </w:r>
          </w:p>
        </w:tc>
        <w:tc>
          <w:tcPr>
            <w:tcW w:w="1134"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29,8</w:t>
            </w:r>
          </w:p>
        </w:tc>
        <w:tc>
          <w:tcPr>
            <w:tcW w:w="993"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30,1</w:t>
            </w:r>
          </w:p>
        </w:tc>
      </w:tr>
      <w:tr w:rsidR="004709BC" w:rsidRPr="00DC0C0F" w:rsidTr="00574913">
        <w:tc>
          <w:tcPr>
            <w:tcW w:w="577" w:type="dxa"/>
            <w:vMerge w:val="restart"/>
          </w:tcPr>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7</w:t>
            </w:r>
          </w:p>
        </w:tc>
        <w:tc>
          <w:tcPr>
            <w:tcW w:w="4521" w:type="dxa"/>
          </w:tcPr>
          <w:p w:rsidR="004709BC" w:rsidRPr="00574913" w:rsidRDefault="004709BC" w:rsidP="00D012D4">
            <w:pPr>
              <w:spacing w:after="60"/>
              <w:rPr>
                <w:rFonts w:ascii="Times New Roman" w:hAnsi="Times New Roman" w:cs="Times New Roman"/>
                <w:sz w:val="20"/>
                <w:szCs w:val="20"/>
              </w:rPr>
            </w:pPr>
            <w:r w:rsidRPr="00574913">
              <w:rPr>
                <w:rFonts w:ascii="Times New Roman" w:hAnsi="Times New Roman" w:cs="Times New Roman"/>
                <w:b/>
                <w:bCs/>
                <w:color w:val="000000"/>
                <w:sz w:val="20"/>
                <w:szCs w:val="20"/>
              </w:rPr>
              <w:t>Ожидаемая продолжительность жизни, лет</w:t>
            </w:r>
          </w:p>
        </w:tc>
        <w:tc>
          <w:tcPr>
            <w:tcW w:w="992" w:type="dxa"/>
          </w:tcPr>
          <w:p w:rsidR="004709BC" w:rsidRPr="00574913" w:rsidRDefault="004709BC" w:rsidP="00574913">
            <w:pPr>
              <w:jc w:val="center"/>
              <w:rPr>
                <w:rFonts w:ascii="Times New Roman" w:hAnsi="Times New Roman" w:cs="Times New Roman"/>
                <w:sz w:val="20"/>
                <w:szCs w:val="20"/>
              </w:rPr>
            </w:pPr>
          </w:p>
        </w:tc>
        <w:tc>
          <w:tcPr>
            <w:tcW w:w="992" w:type="dxa"/>
          </w:tcPr>
          <w:p w:rsidR="004709BC" w:rsidRPr="00574913" w:rsidRDefault="004709BC" w:rsidP="00574913">
            <w:pPr>
              <w:jc w:val="center"/>
              <w:rPr>
                <w:rFonts w:ascii="Times New Roman" w:hAnsi="Times New Roman" w:cs="Times New Roman"/>
                <w:sz w:val="20"/>
                <w:szCs w:val="20"/>
              </w:rPr>
            </w:pPr>
          </w:p>
        </w:tc>
        <w:tc>
          <w:tcPr>
            <w:tcW w:w="1134" w:type="dxa"/>
          </w:tcPr>
          <w:p w:rsidR="004709BC" w:rsidRPr="00574913" w:rsidRDefault="004709BC" w:rsidP="00574913">
            <w:pPr>
              <w:jc w:val="center"/>
              <w:rPr>
                <w:rFonts w:ascii="Times New Roman" w:hAnsi="Times New Roman" w:cs="Times New Roman"/>
                <w:sz w:val="20"/>
                <w:szCs w:val="20"/>
              </w:rPr>
            </w:pPr>
          </w:p>
        </w:tc>
        <w:tc>
          <w:tcPr>
            <w:tcW w:w="993" w:type="dxa"/>
          </w:tcPr>
          <w:p w:rsidR="004709BC" w:rsidRPr="00574913" w:rsidRDefault="004709BC" w:rsidP="00574913">
            <w:pPr>
              <w:jc w:val="center"/>
              <w:rPr>
                <w:rFonts w:ascii="Times New Roman" w:hAnsi="Times New Roman" w:cs="Times New Roman"/>
                <w:sz w:val="20"/>
                <w:szCs w:val="20"/>
              </w:rPr>
            </w:pPr>
          </w:p>
        </w:tc>
      </w:tr>
      <w:tr w:rsidR="004709BC" w:rsidRPr="00DC0C0F"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spacing w:after="60"/>
              <w:rPr>
                <w:rFonts w:ascii="Times New Roman" w:hAnsi="Times New Roman" w:cs="Times New Roman"/>
                <w:sz w:val="20"/>
                <w:szCs w:val="20"/>
              </w:rPr>
            </w:pPr>
            <w:r w:rsidRPr="00574913">
              <w:rPr>
                <w:rFonts w:ascii="Times New Roman" w:hAnsi="Times New Roman" w:cs="Times New Roman"/>
                <w:sz w:val="20"/>
                <w:szCs w:val="20"/>
              </w:rPr>
              <w:t>Инерционный</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73,5</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74</w:t>
            </w:r>
          </w:p>
        </w:tc>
        <w:tc>
          <w:tcPr>
            <w:tcW w:w="1134"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75</w:t>
            </w:r>
          </w:p>
        </w:tc>
        <w:tc>
          <w:tcPr>
            <w:tcW w:w="993"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76</w:t>
            </w:r>
          </w:p>
        </w:tc>
      </w:tr>
      <w:tr w:rsidR="004709BC" w:rsidRPr="00DC0C0F"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spacing w:after="60"/>
              <w:rPr>
                <w:rFonts w:ascii="Times New Roman" w:hAnsi="Times New Roman" w:cs="Times New Roman"/>
                <w:sz w:val="20"/>
                <w:szCs w:val="20"/>
              </w:rPr>
            </w:pPr>
            <w:r w:rsidRPr="00574913">
              <w:rPr>
                <w:rFonts w:ascii="Times New Roman" w:hAnsi="Times New Roman" w:cs="Times New Roman"/>
                <w:sz w:val="20"/>
                <w:szCs w:val="20"/>
              </w:rPr>
              <w:t>Базовый</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74,5</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76</w:t>
            </w:r>
          </w:p>
        </w:tc>
        <w:tc>
          <w:tcPr>
            <w:tcW w:w="1134"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77,5</w:t>
            </w:r>
          </w:p>
        </w:tc>
        <w:tc>
          <w:tcPr>
            <w:tcW w:w="993"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80</w:t>
            </w:r>
          </w:p>
        </w:tc>
      </w:tr>
      <w:tr w:rsidR="004709BC" w:rsidRPr="00DC0C0F"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spacing w:after="60"/>
              <w:rPr>
                <w:rFonts w:ascii="Times New Roman" w:hAnsi="Times New Roman" w:cs="Times New Roman"/>
                <w:sz w:val="20"/>
                <w:szCs w:val="20"/>
              </w:rPr>
            </w:pPr>
            <w:r w:rsidRPr="00574913">
              <w:rPr>
                <w:rFonts w:ascii="Times New Roman" w:hAnsi="Times New Roman" w:cs="Times New Roman"/>
                <w:sz w:val="20"/>
                <w:szCs w:val="20"/>
              </w:rPr>
              <w:t>Оптимистический</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75,5</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77,5</w:t>
            </w:r>
          </w:p>
        </w:tc>
        <w:tc>
          <w:tcPr>
            <w:tcW w:w="1134"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79,5</w:t>
            </w:r>
          </w:p>
        </w:tc>
        <w:tc>
          <w:tcPr>
            <w:tcW w:w="993"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81,5</w:t>
            </w:r>
          </w:p>
        </w:tc>
      </w:tr>
      <w:tr w:rsidR="004709BC" w:rsidRPr="00DC0C0F" w:rsidTr="00574913">
        <w:tc>
          <w:tcPr>
            <w:tcW w:w="577" w:type="dxa"/>
            <w:vMerge w:val="restart"/>
          </w:tcPr>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8</w:t>
            </w:r>
          </w:p>
        </w:tc>
        <w:tc>
          <w:tcPr>
            <w:tcW w:w="4521" w:type="dxa"/>
          </w:tcPr>
          <w:p w:rsidR="004709BC" w:rsidRPr="00574913" w:rsidRDefault="004709BC" w:rsidP="00574913">
            <w:pPr>
              <w:ind w:left="-10" w:right="-108"/>
              <w:rPr>
                <w:rFonts w:ascii="Times New Roman" w:hAnsi="Times New Roman" w:cs="Times New Roman"/>
                <w:b/>
                <w:sz w:val="20"/>
                <w:szCs w:val="20"/>
              </w:rPr>
            </w:pPr>
            <w:r w:rsidRPr="00574913">
              <w:rPr>
                <w:rFonts w:ascii="Times New Roman" w:hAnsi="Times New Roman" w:cs="Times New Roman"/>
                <w:b/>
                <w:sz w:val="20"/>
                <w:szCs w:val="20"/>
              </w:rPr>
              <w:t>Общий коэффициент смертности, число умерших на 1000 человек населения</w:t>
            </w:r>
          </w:p>
        </w:tc>
        <w:tc>
          <w:tcPr>
            <w:tcW w:w="992" w:type="dxa"/>
          </w:tcPr>
          <w:p w:rsidR="004709BC" w:rsidRPr="00574913" w:rsidRDefault="004709BC" w:rsidP="00574913">
            <w:pPr>
              <w:jc w:val="center"/>
              <w:rPr>
                <w:rFonts w:ascii="Times New Roman" w:hAnsi="Times New Roman" w:cs="Times New Roman"/>
                <w:b/>
                <w:sz w:val="20"/>
                <w:szCs w:val="20"/>
              </w:rPr>
            </w:pPr>
          </w:p>
        </w:tc>
        <w:tc>
          <w:tcPr>
            <w:tcW w:w="992" w:type="dxa"/>
          </w:tcPr>
          <w:p w:rsidR="004709BC" w:rsidRPr="00574913" w:rsidRDefault="004709BC" w:rsidP="00574913">
            <w:pPr>
              <w:jc w:val="center"/>
              <w:rPr>
                <w:rFonts w:ascii="Times New Roman" w:hAnsi="Times New Roman" w:cs="Times New Roman"/>
                <w:b/>
                <w:sz w:val="20"/>
                <w:szCs w:val="20"/>
              </w:rPr>
            </w:pPr>
          </w:p>
        </w:tc>
        <w:tc>
          <w:tcPr>
            <w:tcW w:w="1134" w:type="dxa"/>
          </w:tcPr>
          <w:p w:rsidR="004709BC" w:rsidRPr="00574913" w:rsidRDefault="004709BC" w:rsidP="00574913">
            <w:pPr>
              <w:jc w:val="center"/>
              <w:rPr>
                <w:rFonts w:ascii="Times New Roman" w:hAnsi="Times New Roman" w:cs="Times New Roman"/>
                <w:b/>
                <w:sz w:val="20"/>
                <w:szCs w:val="20"/>
              </w:rPr>
            </w:pPr>
          </w:p>
        </w:tc>
        <w:tc>
          <w:tcPr>
            <w:tcW w:w="993" w:type="dxa"/>
          </w:tcPr>
          <w:p w:rsidR="004709BC" w:rsidRPr="00574913" w:rsidRDefault="004709BC" w:rsidP="00574913">
            <w:pPr>
              <w:jc w:val="center"/>
              <w:rPr>
                <w:rFonts w:ascii="Times New Roman" w:hAnsi="Times New Roman" w:cs="Times New Roman"/>
                <w:b/>
                <w:sz w:val="20"/>
                <w:szCs w:val="20"/>
              </w:rPr>
            </w:pPr>
          </w:p>
        </w:tc>
      </w:tr>
      <w:tr w:rsidR="004709BC" w:rsidRPr="00DC0C0F"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spacing w:after="60"/>
              <w:rPr>
                <w:rFonts w:ascii="Times New Roman" w:hAnsi="Times New Roman" w:cs="Times New Roman"/>
                <w:sz w:val="20"/>
                <w:szCs w:val="20"/>
              </w:rPr>
            </w:pPr>
            <w:r w:rsidRPr="00574913">
              <w:rPr>
                <w:rFonts w:ascii="Times New Roman" w:hAnsi="Times New Roman" w:cs="Times New Roman"/>
                <w:sz w:val="20"/>
                <w:szCs w:val="20"/>
              </w:rPr>
              <w:t>Инерционный</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14,9</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14,8</w:t>
            </w:r>
          </w:p>
        </w:tc>
        <w:tc>
          <w:tcPr>
            <w:tcW w:w="1134"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14,5</w:t>
            </w:r>
          </w:p>
        </w:tc>
        <w:tc>
          <w:tcPr>
            <w:tcW w:w="993"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14,1</w:t>
            </w:r>
          </w:p>
        </w:tc>
      </w:tr>
      <w:tr w:rsidR="004709BC" w:rsidRPr="00DC0C0F"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spacing w:after="60"/>
              <w:rPr>
                <w:rFonts w:ascii="Times New Roman" w:hAnsi="Times New Roman" w:cs="Times New Roman"/>
                <w:sz w:val="20"/>
                <w:szCs w:val="20"/>
              </w:rPr>
            </w:pPr>
            <w:r w:rsidRPr="00574913">
              <w:rPr>
                <w:rFonts w:ascii="Times New Roman" w:hAnsi="Times New Roman" w:cs="Times New Roman"/>
                <w:sz w:val="20"/>
                <w:szCs w:val="20"/>
              </w:rPr>
              <w:t>Базовый</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14,8</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14,6</w:t>
            </w:r>
          </w:p>
        </w:tc>
        <w:tc>
          <w:tcPr>
            <w:tcW w:w="1134"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14,0</w:t>
            </w:r>
          </w:p>
        </w:tc>
        <w:tc>
          <w:tcPr>
            <w:tcW w:w="993"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13,3</w:t>
            </w:r>
          </w:p>
        </w:tc>
      </w:tr>
      <w:tr w:rsidR="004709BC" w:rsidRPr="00DC0C0F"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spacing w:after="60"/>
              <w:rPr>
                <w:rFonts w:ascii="Times New Roman" w:hAnsi="Times New Roman" w:cs="Times New Roman"/>
                <w:sz w:val="20"/>
                <w:szCs w:val="20"/>
              </w:rPr>
            </w:pPr>
            <w:r w:rsidRPr="00574913">
              <w:rPr>
                <w:rFonts w:ascii="Times New Roman" w:hAnsi="Times New Roman" w:cs="Times New Roman"/>
                <w:sz w:val="20"/>
                <w:szCs w:val="20"/>
              </w:rPr>
              <w:t>Оптимистический</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14,6</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14,3</w:t>
            </w:r>
          </w:p>
        </w:tc>
        <w:tc>
          <w:tcPr>
            <w:tcW w:w="1134"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13,7</w:t>
            </w:r>
          </w:p>
        </w:tc>
        <w:tc>
          <w:tcPr>
            <w:tcW w:w="993"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12,9</w:t>
            </w:r>
          </w:p>
        </w:tc>
      </w:tr>
      <w:tr w:rsidR="004709BC" w:rsidRPr="00760415" w:rsidTr="00574913">
        <w:trPr>
          <w:trHeight w:val="731"/>
        </w:trPr>
        <w:tc>
          <w:tcPr>
            <w:tcW w:w="577" w:type="dxa"/>
            <w:vMerge w:val="restart"/>
          </w:tcPr>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9</w:t>
            </w:r>
          </w:p>
        </w:tc>
        <w:tc>
          <w:tcPr>
            <w:tcW w:w="4521" w:type="dxa"/>
          </w:tcPr>
          <w:p w:rsidR="004709BC" w:rsidRPr="00574913" w:rsidRDefault="004709BC" w:rsidP="00574913">
            <w:pPr>
              <w:spacing w:after="60"/>
              <w:ind w:left="-10" w:right="-108"/>
              <w:rPr>
                <w:rFonts w:ascii="Times New Roman" w:hAnsi="Times New Roman" w:cs="Times New Roman"/>
                <w:b/>
                <w:bCs/>
                <w:sz w:val="20"/>
                <w:szCs w:val="20"/>
              </w:rPr>
            </w:pPr>
            <w:r w:rsidRPr="00574913">
              <w:rPr>
                <w:rFonts w:ascii="Times New Roman" w:hAnsi="Times New Roman" w:cs="Times New Roman"/>
                <w:b/>
                <w:bCs/>
                <w:sz w:val="20"/>
                <w:szCs w:val="20"/>
              </w:rPr>
              <w:t xml:space="preserve">Численность воспитанников </w:t>
            </w:r>
            <w:r w:rsidRPr="00574913">
              <w:rPr>
                <w:rFonts w:ascii="Times New Roman" w:hAnsi="Times New Roman" w:cs="Times New Roman"/>
                <w:b/>
                <w:bCs/>
                <w:sz w:val="20"/>
                <w:szCs w:val="20"/>
              </w:rPr>
              <w:br/>
              <w:t xml:space="preserve">в организациях, осуществляющих образовательную деятельность </w:t>
            </w:r>
            <w:r w:rsidRPr="00574913">
              <w:rPr>
                <w:rFonts w:ascii="Times New Roman" w:hAnsi="Times New Roman" w:cs="Times New Roman"/>
                <w:b/>
                <w:bCs/>
                <w:sz w:val="20"/>
                <w:szCs w:val="20"/>
              </w:rPr>
              <w:br/>
              <w:t xml:space="preserve">по программам дошкольного образования, присмотр и уход </w:t>
            </w:r>
            <w:r w:rsidRPr="00574913">
              <w:rPr>
                <w:rFonts w:ascii="Times New Roman" w:hAnsi="Times New Roman" w:cs="Times New Roman"/>
                <w:b/>
                <w:bCs/>
                <w:sz w:val="20"/>
                <w:szCs w:val="20"/>
              </w:rPr>
              <w:br/>
              <w:t>за детьми на конец года, человек</w:t>
            </w:r>
          </w:p>
        </w:tc>
        <w:tc>
          <w:tcPr>
            <w:tcW w:w="992" w:type="dxa"/>
            <w:vAlign w:val="bottom"/>
          </w:tcPr>
          <w:p w:rsidR="004709BC" w:rsidRPr="00574913" w:rsidRDefault="004709BC" w:rsidP="00574913">
            <w:pPr>
              <w:jc w:val="center"/>
              <w:rPr>
                <w:rFonts w:ascii="Times New Roman" w:hAnsi="Times New Roman" w:cs="Times New Roman"/>
                <w:b/>
                <w:sz w:val="20"/>
                <w:szCs w:val="20"/>
              </w:rPr>
            </w:pPr>
          </w:p>
        </w:tc>
        <w:tc>
          <w:tcPr>
            <w:tcW w:w="992" w:type="dxa"/>
            <w:vAlign w:val="bottom"/>
          </w:tcPr>
          <w:p w:rsidR="004709BC" w:rsidRPr="00574913" w:rsidRDefault="004709BC" w:rsidP="00574913">
            <w:pPr>
              <w:jc w:val="center"/>
              <w:rPr>
                <w:rFonts w:ascii="Times New Roman" w:hAnsi="Times New Roman" w:cs="Times New Roman"/>
                <w:b/>
                <w:sz w:val="20"/>
                <w:szCs w:val="20"/>
              </w:rPr>
            </w:pPr>
          </w:p>
        </w:tc>
        <w:tc>
          <w:tcPr>
            <w:tcW w:w="1134" w:type="dxa"/>
            <w:vAlign w:val="bottom"/>
          </w:tcPr>
          <w:p w:rsidR="004709BC" w:rsidRPr="00574913" w:rsidRDefault="004709BC" w:rsidP="00574913">
            <w:pPr>
              <w:jc w:val="center"/>
              <w:rPr>
                <w:rFonts w:ascii="Times New Roman" w:hAnsi="Times New Roman" w:cs="Times New Roman"/>
                <w:b/>
                <w:sz w:val="20"/>
                <w:szCs w:val="20"/>
              </w:rPr>
            </w:pPr>
          </w:p>
        </w:tc>
        <w:tc>
          <w:tcPr>
            <w:tcW w:w="993" w:type="dxa"/>
            <w:vAlign w:val="bottom"/>
          </w:tcPr>
          <w:p w:rsidR="004709BC" w:rsidRPr="00574913" w:rsidRDefault="004709BC" w:rsidP="00574913">
            <w:pPr>
              <w:jc w:val="center"/>
              <w:rPr>
                <w:rFonts w:ascii="Times New Roman" w:hAnsi="Times New Roman" w:cs="Times New Roman"/>
                <w:b/>
                <w:sz w:val="20"/>
                <w:szCs w:val="20"/>
              </w:rPr>
            </w:pPr>
          </w:p>
        </w:tc>
      </w:tr>
      <w:tr w:rsidR="004709BC" w:rsidRPr="00760415"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spacing w:after="60"/>
              <w:ind w:left="-10" w:right="-108"/>
              <w:rPr>
                <w:rFonts w:ascii="Times New Roman" w:hAnsi="Times New Roman" w:cs="Times New Roman"/>
                <w:sz w:val="20"/>
                <w:szCs w:val="20"/>
              </w:rPr>
            </w:pPr>
            <w:r w:rsidRPr="00574913">
              <w:rPr>
                <w:rFonts w:ascii="Times New Roman" w:hAnsi="Times New Roman" w:cs="Times New Roman"/>
                <w:sz w:val="20"/>
                <w:szCs w:val="20"/>
              </w:rPr>
              <w:t>Инерционный</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2890</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2915</w:t>
            </w:r>
          </w:p>
        </w:tc>
        <w:tc>
          <w:tcPr>
            <w:tcW w:w="1134"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2976</w:t>
            </w:r>
          </w:p>
        </w:tc>
        <w:tc>
          <w:tcPr>
            <w:tcW w:w="993"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2994</w:t>
            </w:r>
          </w:p>
        </w:tc>
      </w:tr>
      <w:tr w:rsidR="004709BC" w:rsidRPr="00760415"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spacing w:after="60"/>
              <w:ind w:left="-10" w:right="-108"/>
              <w:rPr>
                <w:rFonts w:ascii="Times New Roman" w:hAnsi="Times New Roman" w:cs="Times New Roman"/>
                <w:sz w:val="20"/>
                <w:szCs w:val="20"/>
              </w:rPr>
            </w:pPr>
            <w:r w:rsidRPr="00574913">
              <w:rPr>
                <w:rFonts w:ascii="Times New Roman" w:hAnsi="Times New Roman" w:cs="Times New Roman"/>
                <w:sz w:val="20"/>
                <w:szCs w:val="20"/>
              </w:rPr>
              <w:t>Базовый</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2905</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2956</w:t>
            </w:r>
          </w:p>
        </w:tc>
        <w:tc>
          <w:tcPr>
            <w:tcW w:w="1134"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3010</w:t>
            </w:r>
          </w:p>
        </w:tc>
        <w:tc>
          <w:tcPr>
            <w:tcW w:w="993"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3125</w:t>
            </w:r>
          </w:p>
        </w:tc>
      </w:tr>
      <w:tr w:rsidR="004709BC" w:rsidRPr="00760415"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spacing w:after="60"/>
              <w:ind w:left="-10" w:right="-108"/>
              <w:rPr>
                <w:rFonts w:ascii="Times New Roman" w:hAnsi="Times New Roman" w:cs="Times New Roman"/>
                <w:sz w:val="20"/>
                <w:szCs w:val="20"/>
              </w:rPr>
            </w:pPr>
            <w:r w:rsidRPr="00574913">
              <w:rPr>
                <w:rFonts w:ascii="Times New Roman" w:hAnsi="Times New Roman" w:cs="Times New Roman"/>
                <w:sz w:val="20"/>
                <w:szCs w:val="20"/>
              </w:rPr>
              <w:t>Оптимистический</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2934</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2986</w:t>
            </w:r>
          </w:p>
        </w:tc>
        <w:tc>
          <w:tcPr>
            <w:tcW w:w="1134"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3095</w:t>
            </w:r>
          </w:p>
        </w:tc>
        <w:tc>
          <w:tcPr>
            <w:tcW w:w="993"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3190</w:t>
            </w:r>
          </w:p>
        </w:tc>
      </w:tr>
      <w:tr w:rsidR="004709BC" w:rsidRPr="00DC0C0F" w:rsidTr="00574913">
        <w:trPr>
          <w:trHeight w:val="785"/>
        </w:trPr>
        <w:tc>
          <w:tcPr>
            <w:tcW w:w="577" w:type="dxa"/>
            <w:vMerge w:val="restart"/>
          </w:tcPr>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10</w:t>
            </w:r>
          </w:p>
        </w:tc>
        <w:tc>
          <w:tcPr>
            <w:tcW w:w="4521" w:type="dxa"/>
          </w:tcPr>
          <w:p w:rsidR="004709BC" w:rsidRPr="00574913" w:rsidRDefault="004709BC" w:rsidP="00574913">
            <w:pPr>
              <w:ind w:left="-10" w:right="-108"/>
              <w:rPr>
                <w:rFonts w:ascii="Times New Roman" w:hAnsi="Times New Roman" w:cs="Times New Roman"/>
                <w:b/>
                <w:bCs/>
                <w:sz w:val="20"/>
                <w:szCs w:val="20"/>
              </w:rPr>
            </w:pPr>
            <w:r w:rsidRPr="00574913">
              <w:rPr>
                <w:rFonts w:ascii="Times New Roman" w:hAnsi="Times New Roman" w:cs="Times New Roman"/>
                <w:b/>
                <w:bCs/>
                <w:sz w:val="20"/>
                <w:szCs w:val="20"/>
              </w:rPr>
              <w:t>Доля учащихся муниципальных общеобразовательных учреждений, занимающихся во вторую смену, %</w:t>
            </w:r>
          </w:p>
        </w:tc>
        <w:tc>
          <w:tcPr>
            <w:tcW w:w="992" w:type="dxa"/>
            <w:vAlign w:val="bottom"/>
          </w:tcPr>
          <w:p w:rsidR="004709BC" w:rsidRPr="00574913" w:rsidRDefault="004709BC" w:rsidP="00574913">
            <w:pPr>
              <w:jc w:val="center"/>
              <w:rPr>
                <w:rFonts w:ascii="Times New Roman" w:hAnsi="Times New Roman" w:cs="Times New Roman"/>
                <w:b/>
                <w:sz w:val="20"/>
                <w:szCs w:val="20"/>
              </w:rPr>
            </w:pPr>
          </w:p>
        </w:tc>
        <w:tc>
          <w:tcPr>
            <w:tcW w:w="992" w:type="dxa"/>
            <w:vAlign w:val="bottom"/>
          </w:tcPr>
          <w:p w:rsidR="004709BC" w:rsidRPr="00574913" w:rsidRDefault="004709BC" w:rsidP="00574913">
            <w:pPr>
              <w:jc w:val="center"/>
              <w:rPr>
                <w:rFonts w:ascii="Times New Roman" w:hAnsi="Times New Roman" w:cs="Times New Roman"/>
                <w:b/>
                <w:sz w:val="20"/>
                <w:szCs w:val="20"/>
              </w:rPr>
            </w:pPr>
          </w:p>
        </w:tc>
        <w:tc>
          <w:tcPr>
            <w:tcW w:w="1134" w:type="dxa"/>
            <w:vAlign w:val="bottom"/>
          </w:tcPr>
          <w:p w:rsidR="004709BC" w:rsidRPr="00574913" w:rsidRDefault="004709BC" w:rsidP="00574913">
            <w:pPr>
              <w:jc w:val="center"/>
              <w:rPr>
                <w:rFonts w:ascii="Times New Roman" w:hAnsi="Times New Roman" w:cs="Times New Roman"/>
                <w:b/>
                <w:sz w:val="20"/>
                <w:szCs w:val="20"/>
              </w:rPr>
            </w:pPr>
          </w:p>
        </w:tc>
        <w:tc>
          <w:tcPr>
            <w:tcW w:w="993" w:type="dxa"/>
            <w:vAlign w:val="bottom"/>
          </w:tcPr>
          <w:p w:rsidR="004709BC" w:rsidRPr="00574913" w:rsidRDefault="004709BC" w:rsidP="00574913">
            <w:pPr>
              <w:jc w:val="center"/>
              <w:rPr>
                <w:rFonts w:ascii="Times New Roman" w:hAnsi="Times New Roman" w:cs="Times New Roman"/>
                <w:b/>
                <w:sz w:val="20"/>
                <w:szCs w:val="20"/>
              </w:rPr>
            </w:pPr>
          </w:p>
        </w:tc>
      </w:tr>
      <w:tr w:rsidR="004709BC" w:rsidRPr="00DC0C0F" w:rsidTr="00574913">
        <w:tc>
          <w:tcPr>
            <w:tcW w:w="577" w:type="dxa"/>
            <w:vMerge/>
          </w:tcPr>
          <w:p w:rsidR="004709BC" w:rsidRPr="00574913" w:rsidRDefault="004709BC" w:rsidP="00574913">
            <w:pPr>
              <w:jc w:val="both"/>
              <w:rPr>
                <w:rFonts w:ascii="Times New Roman" w:hAnsi="Times New Roman" w:cs="Times New Roman"/>
                <w:sz w:val="20"/>
                <w:szCs w:val="20"/>
              </w:rPr>
            </w:pPr>
          </w:p>
        </w:tc>
        <w:tc>
          <w:tcPr>
            <w:tcW w:w="4521" w:type="dxa"/>
          </w:tcPr>
          <w:p w:rsidR="004709BC" w:rsidRPr="00574913" w:rsidRDefault="004709BC" w:rsidP="00574913">
            <w:pPr>
              <w:spacing w:after="60"/>
              <w:ind w:left="-10" w:right="-108"/>
              <w:rPr>
                <w:rFonts w:ascii="Times New Roman" w:hAnsi="Times New Roman" w:cs="Times New Roman"/>
                <w:sz w:val="20"/>
                <w:szCs w:val="20"/>
              </w:rPr>
            </w:pPr>
            <w:r w:rsidRPr="00574913">
              <w:rPr>
                <w:rFonts w:ascii="Times New Roman" w:hAnsi="Times New Roman" w:cs="Times New Roman"/>
                <w:sz w:val="20"/>
                <w:szCs w:val="20"/>
              </w:rPr>
              <w:t>Инерционный</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10,7</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10,5</w:t>
            </w:r>
          </w:p>
        </w:tc>
        <w:tc>
          <w:tcPr>
            <w:tcW w:w="1134"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9,5</w:t>
            </w:r>
          </w:p>
        </w:tc>
        <w:tc>
          <w:tcPr>
            <w:tcW w:w="993"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8,0</w:t>
            </w:r>
          </w:p>
        </w:tc>
      </w:tr>
      <w:tr w:rsidR="004709BC" w:rsidRPr="00DC0C0F" w:rsidTr="00574913">
        <w:tc>
          <w:tcPr>
            <w:tcW w:w="577" w:type="dxa"/>
            <w:vMerge/>
          </w:tcPr>
          <w:p w:rsidR="004709BC" w:rsidRPr="00574913" w:rsidRDefault="004709BC" w:rsidP="00574913">
            <w:pPr>
              <w:jc w:val="both"/>
              <w:rPr>
                <w:rFonts w:ascii="Times New Roman" w:hAnsi="Times New Roman" w:cs="Times New Roman"/>
                <w:sz w:val="20"/>
                <w:szCs w:val="20"/>
              </w:rPr>
            </w:pPr>
          </w:p>
        </w:tc>
        <w:tc>
          <w:tcPr>
            <w:tcW w:w="4521" w:type="dxa"/>
          </w:tcPr>
          <w:p w:rsidR="004709BC" w:rsidRPr="00574913" w:rsidRDefault="004709BC" w:rsidP="00574913">
            <w:pPr>
              <w:spacing w:after="60"/>
              <w:ind w:left="-10" w:right="-108"/>
              <w:rPr>
                <w:rFonts w:ascii="Times New Roman" w:hAnsi="Times New Roman" w:cs="Times New Roman"/>
                <w:sz w:val="20"/>
                <w:szCs w:val="20"/>
              </w:rPr>
            </w:pPr>
            <w:r w:rsidRPr="00574913">
              <w:rPr>
                <w:rFonts w:ascii="Times New Roman" w:hAnsi="Times New Roman" w:cs="Times New Roman"/>
                <w:sz w:val="20"/>
                <w:szCs w:val="20"/>
              </w:rPr>
              <w:t>Базовый</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10,2</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9,7</w:t>
            </w:r>
          </w:p>
        </w:tc>
        <w:tc>
          <w:tcPr>
            <w:tcW w:w="1134"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7,4</w:t>
            </w:r>
          </w:p>
        </w:tc>
        <w:tc>
          <w:tcPr>
            <w:tcW w:w="993"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4,2</w:t>
            </w:r>
          </w:p>
        </w:tc>
      </w:tr>
      <w:tr w:rsidR="004709BC" w:rsidRPr="00DC0C0F" w:rsidTr="00574913">
        <w:tc>
          <w:tcPr>
            <w:tcW w:w="577" w:type="dxa"/>
            <w:vMerge/>
          </w:tcPr>
          <w:p w:rsidR="004709BC" w:rsidRPr="00574913" w:rsidRDefault="004709BC" w:rsidP="00574913">
            <w:pPr>
              <w:jc w:val="both"/>
              <w:rPr>
                <w:rFonts w:ascii="Times New Roman" w:hAnsi="Times New Roman" w:cs="Times New Roman"/>
                <w:sz w:val="20"/>
                <w:szCs w:val="20"/>
              </w:rPr>
            </w:pPr>
          </w:p>
        </w:tc>
        <w:tc>
          <w:tcPr>
            <w:tcW w:w="4521" w:type="dxa"/>
          </w:tcPr>
          <w:p w:rsidR="004709BC" w:rsidRPr="00574913" w:rsidRDefault="004709BC" w:rsidP="00574913">
            <w:pPr>
              <w:spacing w:after="60"/>
              <w:rPr>
                <w:rFonts w:ascii="Times New Roman" w:hAnsi="Times New Roman" w:cs="Times New Roman"/>
                <w:sz w:val="20"/>
                <w:szCs w:val="20"/>
              </w:rPr>
            </w:pPr>
            <w:r w:rsidRPr="00574913">
              <w:rPr>
                <w:rFonts w:ascii="Times New Roman" w:hAnsi="Times New Roman" w:cs="Times New Roman"/>
                <w:sz w:val="20"/>
                <w:szCs w:val="20"/>
              </w:rPr>
              <w:t>Оптимистический</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9,0</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6,4</w:t>
            </w:r>
          </w:p>
        </w:tc>
        <w:tc>
          <w:tcPr>
            <w:tcW w:w="1134"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4,0</w:t>
            </w:r>
          </w:p>
        </w:tc>
        <w:tc>
          <w:tcPr>
            <w:tcW w:w="993"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1,0</w:t>
            </w:r>
          </w:p>
        </w:tc>
      </w:tr>
      <w:tr w:rsidR="004709BC" w:rsidRPr="00DC0C0F" w:rsidTr="00574913">
        <w:tc>
          <w:tcPr>
            <w:tcW w:w="577" w:type="dxa"/>
            <w:vMerge w:val="restart"/>
          </w:tcPr>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11</w:t>
            </w:r>
          </w:p>
        </w:tc>
        <w:tc>
          <w:tcPr>
            <w:tcW w:w="4521" w:type="dxa"/>
          </w:tcPr>
          <w:p w:rsidR="004709BC" w:rsidRPr="00574913" w:rsidRDefault="004709BC" w:rsidP="00574913">
            <w:pPr>
              <w:rPr>
                <w:rFonts w:ascii="Times New Roman" w:hAnsi="Times New Roman" w:cs="Times New Roman"/>
                <w:b/>
                <w:bCs/>
                <w:sz w:val="20"/>
                <w:szCs w:val="20"/>
              </w:rPr>
            </w:pPr>
            <w:r w:rsidRPr="00574913">
              <w:rPr>
                <w:rFonts w:ascii="Times New Roman" w:hAnsi="Times New Roman" w:cs="Times New Roman"/>
                <w:b/>
                <w:bCs/>
                <w:sz w:val="20"/>
                <w:szCs w:val="20"/>
              </w:rPr>
              <w:t>Коэффициент рождаемости, промилле</w:t>
            </w:r>
          </w:p>
        </w:tc>
        <w:tc>
          <w:tcPr>
            <w:tcW w:w="992" w:type="dxa"/>
          </w:tcPr>
          <w:p w:rsidR="004709BC" w:rsidRPr="00574913" w:rsidRDefault="004709BC" w:rsidP="00574913">
            <w:pPr>
              <w:jc w:val="center"/>
              <w:rPr>
                <w:rFonts w:ascii="Times New Roman" w:hAnsi="Times New Roman" w:cs="Times New Roman"/>
                <w:b/>
                <w:sz w:val="20"/>
                <w:szCs w:val="20"/>
              </w:rPr>
            </w:pPr>
          </w:p>
        </w:tc>
        <w:tc>
          <w:tcPr>
            <w:tcW w:w="992" w:type="dxa"/>
          </w:tcPr>
          <w:p w:rsidR="004709BC" w:rsidRPr="00574913" w:rsidRDefault="004709BC" w:rsidP="00574913">
            <w:pPr>
              <w:jc w:val="center"/>
              <w:rPr>
                <w:rFonts w:ascii="Times New Roman" w:hAnsi="Times New Roman" w:cs="Times New Roman"/>
                <w:b/>
                <w:sz w:val="20"/>
                <w:szCs w:val="20"/>
              </w:rPr>
            </w:pPr>
          </w:p>
        </w:tc>
        <w:tc>
          <w:tcPr>
            <w:tcW w:w="1134" w:type="dxa"/>
          </w:tcPr>
          <w:p w:rsidR="004709BC" w:rsidRPr="00574913" w:rsidRDefault="004709BC" w:rsidP="00574913">
            <w:pPr>
              <w:jc w:val="center"/>
              <w:rPr>
                <w:rFonts w:ascii="Times New Roman" w:hAnsi="Times New Roman" w:cs="Times New Roman"/>
                <w:b/>
                <w:sz w:val="20"/>
                <w:szCs w:val="20"/>
              </w:rPr>
            </w:pPr>
          </w:p>
        </w:tc>
        <w:tc>
          <w:tcPr>
            <w:tcW w:w="993" w:type="dxa"/>
          </w:tcPr>
          <w:p w:rsidR="004709BC" w:rsidRPr="00574913" w:rsidRDefault="004709BC" w:rsidP="00574913">
            <w:pPr>
              <w:jc w:val="center"/>
              <w:rPr>
                <w:rFonts w:ascii="Times New Roman" w:hAnsi="Times New Roman" w:cs="Times New Roman"/>
                <w:b/>
                <w:sz w:val="20"/>
                <w:szCs w:val="20"/>
              </w:rPr>
            </w:pPr>
          </w:p>
        </w:tc>
      </w:tr>
      <w:tr w:rsidR="004709BC" w:rsidRPr="00DC0C0F"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rPr>
                <w:rFonts w:ascii="Times New Roman" w:hAnsi="Times New Roman" w:cs="Times New Roman"/>
                <w:sz w:val="20"/>
                <w:szCs w:val="20"/>
              </w:rPr>
            </w:pPr>
            <w:r w:rsidRPr="00574913">
              <w:rPr>
                <w:rFonts w:ascii="Times New Roman" w:hAnsi="Times New Roman" w:cs="Times New Roman"/>
                <w:sz w:val="20"/>
                <w:szCs w:val="20"/>
              </w:rPr>
              <w:t>Инерционный</w:t>
            </w:r>
          </w:p>
        </w:tc>
        <w:tc>
          <w:tcPr>
            <w:tcW w:w="992" w:type="dxa"/>
            <w:vAlign w:val="bottom"/>
          </w:tcPr>
          <w:p w:rsidR="004709BC" w:rsidRPr="00574913" w:rsidRDefault="004709BC" w:rsidP="00574913">
            <w:pPr>
              <w:jc w:val="center"/>
              <w:rPr>
                <w:rFonts w:ascii="Times New Roman" w:hAnsi="Times New Roman" w:cs="Times New Roman"/>
                <w:sz w:val="20"/>
                <w:szCs w:val="20"/>
                <w:lang w:val="en-US"/>
              </w:rPr>
            </w:pPr>
            <w:r w:rsidRPr="00574913">
              <w:rPr>
                <w:rFonts w:ascii="Times New Roman" w:hAnsi="Times New Roman" w:cs="Times New Roman"/>
                <w:sz w:val="20"/>
                <w:szCs w:val="20"/>
              </w:rPr>
              <w:t>9,7</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9,8</w:t>
            </w:r>
          </w:p>
        </w:tc>
        <w:tc>
          <w:tcPr>
            <w:tcW w:w="1134"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9,8</w:t>
            </w:r>
          </w:p>
        </w:tc>
        <w:tc>
          <w:tcPr>
            <w:tcW w:w="993"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9,8</w:t>
            </w:r>
          </w:p>
        </w:tc>
      </w:tr>
      <w:tr w:rsidR="004709BC" w:rsidRPr="00DC0C0F"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rPr>
                <w:rFonts w:ascii="Times New Roman" w:hAnsi="Times New Roman" w:cs="Times New Roman"/>
                <w:sz w:val="20"/>
                <w:szCs w:val="20"/>
              </w:rPr>
            </w:pPr>
            <w:r w:rsidRPr="00574913">
              <w:rPr>
                <w:rFonts w:ascii="Times New Roman" w:hAnsi="Times New Roman" w:cs="Times New Roman"/>
                <w:sz w:val="20"/>
                <w:szCs w:val="20"/>
              </w:rPr>
              <w:t>Базовый</w:t>
            </w:r>
          </w:p>
        </w:tc>
        <w:tc>
          <w:tcPr>
            <w:tcW w:w="992" w:type="dxa"/>
            <w:vAlign w:val="bottom"/>
          </w:tcPr>
          <w:p w:rsidR="004709BC" w:rsidRPr="00574913" w:rsidRDefault="004709BC" w:rsidP="00574913">
            <w:pPr>
              <w:jc w:val="center"/>
              <w:rPr>
                <w:rFonts w:ascii="Times New Roman" w:hAnsi="Times New Roman" w:cs="Times New Roman"/>
                <w:sz w:val="20"/>
                <w:szCs w:val="20"/>
                <w:lang w:val="en-US"/>
              </w:rPr>
            </w:pPr>
            <w:r w:rsidRPr="00574913">
              <w:rPr>
                <w:rFonts w:ascii="Times New Roman" w:hAnsi="Times New Roman" w:cs="Times New Roman"/>
                <w:sz w:val="20"/>
                <w:szCs w:val="20"/>
              </w:rPr>
              <w:t>9,8</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9,9</w:t>
            </w:r>
          </w:p>
        </w:tc>
        <w:tc>
          <w:tcPr>
            <w:tcW w:w="1134"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9,9</w:t>
            </w:r>
          </w:p>
        </w:tc>
        <w:tc>
          <w:tcPr>
            <w:tcW w:w="993"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9,9</w:t>
            </w:r>
          </w:p>
        </w:tc>
      </w:tr>
      <w:tr w:rsidR="004709BC" w:rsidRPr="00DC0C0F"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rPr>
                <w:rFonts w:ascii="Times New Roman" w:hAnsi="Times New Roman" w:cs="Times New Roman"/>
                <w:sz w:val="20"/>
                <w:szCs w:val="20"/>
              </w:rPr>
            </w:pPr>
            <w:r w:rsidRPr="00574913">
              <w:rPr>
                <w:rFonts w:ascii="Times New Roman" w:hAnsi="Times New Roman" w:cs="Times New Roman"/>
                <w:sz w:val="20"/>
                <w:szCs w:val="20"/>
              </w:rPr>
              <w:t>Оптимистический</w:t>
            </w:r>
          </w:p>
        </w:tc>
        <w:tc>
          <w:tcPr>
            <w:tcW w:w="992" w:type="dxa"/>
            <w:vAlign w:val="bottom"/>
          </w:tcPr>
          <w:p w:rsidR="004709BC" w:rsidRPr="00574913" w:rsidRDefault="004709BC" w:rsidP="00574913">
            <w:pPr>
              <w:jc w:val="center"/>
              <w:rPr>
                <w:rFonts w:ascii="Times New Roman" w:hAnsi="Times New Roman" w:cs="Times New Roman"/>
                <w:sz w:val="20"/>
                <w:szCs w:val="20"/>
                <w:lang w:val="en-US"/>
              </w:rPr>
            </w:pPr>
            <w:r w:rsidRPr="00574913">
              <w:rPr>
                <w:rFonts w:ascii="Times New Roman" w:hAnsi="Times New Roman" w:cs="Times New Roman"/>
                <w:sz w:val="20"/>
                <w:szCs w:val="20"/>
              </w:rPr>
              <w:t>9,9</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10,0</w:t>
            </w:r>
          </w:p>
        </w:tc>
        <w:tc>
          <w:tcPr>
            <w:tcW w:w="1134"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10,1</w:t>
            </w:r>
          </w:p>
        </w:tc>
        <w:tc>
          <w:tcPr>
            <w:tcW w:w="993"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10,1</w:t>
            </w:r>
          </w:p>
        </w:tc>
      </w:tr>
      <w:tr w:rsidR="004709BC" w:rsidRPr="00DC0C0F" w:rsidTr="00574913">
        <w:tc>
          <w:tcPr>
            <w:tcW w:w="577" w:type="dxa"/>
            <w:vMerge w:val="restart"/>
          </w:tcPr>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12</w:t>
            </w:r>
          </w:p>
        </w:tc>
        <w:tc>
          <w:tcPr>
            <w:tcW w:w="4521" w:type="dxa"/>
          </w:tcPr>
          <w:p w:rsidR="004709BC" w:rsidRPr="00574913" w:rsidRDefault="004709BC" w:rsidP="00574913">
            <w:pPr>
              <w:rPr>
                <w:rFonts w:ascii="Times New Roman" w:hAnsi="Times New Roman" w:cs="Times New Roman"/>
                <w:b/>
                <w:bCs/>
                <w:sz w:val="20"/>
                <w:szCs w:val="20"/>
              </w:rPr>
            </w:pPr>
            <w:r w:rsidRPr="00574913">
              <w:rPr>
                <w:rFonts w:ascii="Times New Roman" w:hAnsi="Times New Roman" w:cs="Times New Roman"/>
                <w:b/>
                <w:bCs/>
                <w:sz w:val="20"/>
                <w:szCs w:val="20"/>
              </w:rPr>
              <w:t xml:space="preserve">Обеспеченность врачами </w:t>
            </w:r>
            <w:r w:rsidR="00D012D4">
              <w:rPr>
                <w:rFonts w:ascii="Times New Roman" w:hAnsi="Times New Roman" w:cs="Times New Roman"/>
                <w:b/>
                <w:bCs/>
                <w:sz w:val="20"/>
                <w:szCs w:val="20"/>
              </w:rPr>
              <w:t>(на 10 тыс. населения), человек</w:t>
            </w:r>
          </w:p>
        </w:tc>
        <w:tc>
          <w:tcPr>
            <w:tcW w:w="992" w:type="dxa"/>
          </w:tcPr>
          <w:p w:rsidR="004709BC" w:rsidRPr="00574913" w:rsidRDefault="004709BC" w:rsidP="00574913">
            <w:pPr>
              <w:jc w:val="center"/>
              <w:rPr>
                <w:rFonts w:ascii="Times New Roman" w:hAnsi="Times New Roman" w:cs="Times New Roman"/>
                <w:b/>
                <w:sz w:val="20"/>
                <w:szCs w:val="20"/>
              </w:rPr>
            </w:pPr>
          </w:p>
        </w:tc>
        <w:tc>
          <w:tcPr>
            <w:tcW w:w="992" w:type="dxa"/>
          </w:tcPr>
          <w:p w:rsidR="004709BC" w:rsidRPr="00574913" w:rsidRDefault="004709BC" w:rsidP="00574913">
            <w:pPr>
              <w:jc w:val="center"/>
              <w:rPr>
                <w:rFonts w:ascii="Times New Roman" w:hAnsi="Times New Roman" w:cs="Times New Roman"/>
                <w:b/>
                <w:sz w:val="20"/>
                <w:szCs w:val="20"/>
              </w:rPr>
            </w:pPr>
          </w:p>
        </w:tc>
        <w:tc>
          <w:tcPr>
            <w:tcW w:w="1134" w:type="dxa"/>
          </w:tcPr>
          <w:p w:rsidR="004709BC" w:rsidRPr="00574913" w:rsidRDefault="004709BC" w:rsidP="00574913">
            <w:pPr>
              <w:jc w:val="center"/>
              <w:rPr>
                <w:rFonts w:ascii="Times New Roman" w:hAnsi="Times New Roman" w:cs="Times New Roman"/>
                <w:b/>
                <w:sz w:val="20"/>
                <w:szCs w:val="20"/>
              </w:rPr>
            </w:pPr>
          </w:p>
        </w:tc>
        <w:tc>
          <w:tcPr>
            <w:tcW w:w="993" w:type="dxa"/>
          </w:tcPr>
          <w:p w:rsidR="004709BC" w:rsidRPr="00574913" w:rsidRDefault="004709BC" w:rsidP="00574913">
            <w:pPr>
              <w:jc w:val="center"/>
              <w:rPr>
                <w:rFonts w:ascii="Times New Roman" w:hAnsi="Times New Roman" w:cs="Times New Roman"/>
                <w:b/>
                <w:sz w:val="20"/>
                <w:szCs w:val="20"/>
              </w:rPr>
            </w:pPr>
          </w:p>
        </w:tc>
      </w:tr>
      <w:tr w:rsidR="004709BC" w:rsidRPr="00DC0C0F"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rPr>
                <w:rFonts w:ascii="Times New Roman" w:hAnsi="Times New Roman" w:cs="Times New Roman"/>
                <w:sz w:val="20"/>
                <w:szCs w:val="20"/>
              </w:rPr>
            </w:pPr>
            <w:r w:rsidRPr="00574913">
              <w:rPr>
                <w:rFonts w:ascii="Times New Roman" w:hAnsi="Times New Roman" w:cs="Times New Roman"/>
                <w:sz w:val="20"/>
                <w:szCs w:val="20"/>
              </w:rPr>
              <w:t>Инерционный</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44,0</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44,9</w:t>
            </w:r>
          </w:p>
        </w:tc>
        <w:tc>
          <w:tcPr>
            <w:tcW w:w="1134"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46,1</w:t>
            </w:r>
          </w:p>
        </w:tc>
        <w:tc>
          <w:tcPr>
            <w:tcW w:w="993"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47,0</w:t>
            </w:r>
          </w:p>
        </w:tc>
      </w:tr>
      <w:tr w:rsidR="004709BC" w:rsidRPr="00DC0C0F"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rPr>
                <w:rFonts w:ascii="Times New Roman" w:hAnsi="Times New Roman" w:cs="Times New Roman"/>
                <w:sz w:val="20"/>
                <w:szCs w:val="20"/>
              </w:rPr>
            </w:pPr>
            <w:r w:rsidRPr="00574913">
              <w:rPr>
                <w:rFonts w:ascii="Times New Roman" w:hAnsi="Times New Roman" w:cs="Times New Roman"/>
                <w:sz w:val="20"/>
                <w:szCs w:val="20"/>
              </w:rPr>
              <w:t>Базовый</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45,0</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46,5</w:t>
            </w:r>
          </w:p>
        </w:tc>
        <w:tc>
          <w:tcPr>
            <w:tcW w:w="1134"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48,2</w:t>
            </w:r>
          </w:p>
        </w:tc>
        <w:tc>
          <w:tcPr>
            <w:tcW w:w="993"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50,0</w:t>
            </w:r>
          </w:p>
        </w:tc>
      </w:tr>
      <w:tr w:rsidR="004709BC" w:rsidRPr="00DC0C0F"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rPr>
                <w:rFonts w:ascii="Times New Roman" w:hAnsi="Times New Roman" w:cs="Times New Roman"/>
                <w:sz w:val="20"/>
                <w:szCs w:val="20"/>
              </w:rPr>
            </w:pPr>
            <w:r w:rsidRPr="00574913">
              <w:rPr>
                <w:rFonts w:ascii="Times New Roman" w:hAnsi="Times New Roman" w:cs="Times New Roman"/>
                <w:sz w:val="20"/>
                <w:szCs w:val="20"/>
              </w:rPr>
              <w:t>Оптимистический</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47,0</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49,2</w:t>
            </w:r>
          </w:p>
        </w:tc>
        <w:tc>
          <w:tcPr>
            <w:tcW w:w="1134"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51,1</w:t>
            </w:r>
          </w:p>
        </w:tc>
        <w:tc>
          <w:tcPr>
            <w:tcW w:w="993"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53,5</w:t>
            </w:r>
          </w:p>
        </w:tc>
      </w:tr>
      <w:tr w:rsidR="004709BC" w:rsidRPr="00A652D7" w:rsidTr="00574913">
        <w:tc>
          <w:tcPr>
            <w:tcW w:w="577" w:type="dxa"/>
            <w:vMerge w:val="restart"/>
          </w:tcPr>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13</w:t>
            </w:r>
          </w:p>
        </w:tc>
        <w:tc>
          <w:tcPr>
            <w:tcW w:w="4521" w:type="dxa"/>
          </w:tcPr>
          <w:p w:rsidR="004709BC" w:rsidRPr="00574913" w:rsidRDefault="004709BC" w:rsidP="00574913">
            <w:pPr>
              <w:rPr>
                <w:rFonts w:ascii="Times New Roman" w:hAnsi="Times New Roman" w:cs="Times New Roman"/>
                <w:b/>
                <w:bCs/>
                <w:sz w:val="20"/>
                <w:szCs w:val="20"/>
              </w:rPr>
            </w:pPr>
            <w:r w:rsidRPr="00574913">
              <w:rPr>
                <w:rFonts w:ascii="Times New Roman" w:hAnsi="Times New Roman" w:cs="Times New Roman"/>
                <w:b/>
                <w:bCs/>
                <w:sz w:val="20"/>
                <w:szCs w:val="20"/>
              </w:rPr>
              <w:t>Число посещений культурно-массовых мероприятий, человек</w:t>
            </w:r>
          </w:p>
        </w:tc>
        <w:tc>
          <w:tcPr>
            <w:tcW w:w="992" w:type="dxa"/>
          </w:tcPr>
          <w:p w:rsidR="004709BC" w:rsidRPr="00574913" w:rsidRDefault="004709BC" w:rsidP="00574913">
            <w:pPr>
              <w:jc w:val="center"/>
              <w:rPr>
                <w:rFonts w:ascii="Times New Roman" w:hAnsi="Times New Roman" w:cs="Times New Roman"/>
                <w:b/>
                <w:sz w:val="20"/>
                <w:szCs w:val="20"/>
              </w:rPr>
            </w:pPr>
          </w:p>
        </w:tc>
        <w:tc>
          <w:tcPr>
            <w:tcW w:w="992" w:type="dxa"/>
          </w:tcPr>
          <w:p w:rsidR="004709BC" w:rsidRPr="00574913" w:rsidRDefault="004709BC" w:rsidP="00574913">
            <w:pPr>
              <w:jc w:val="center"/>
              <w:rPr>
                <w:rFonts w:ascii="Times New Roman" w:hAnsi="Times New Roman" w:cs="Times New Roman"/>
                <w:b/>
                <w:sz w:val="20"/>
                <w:szCs w:val="20"/>
              </w:rPr>
            </w:pPr>
          </w:p>
        </w:tc>
        <w:tc>
          <w:tcPr>
            <w:tcW w:w="1134" w:type="dxa"/>
          </w:tcPr>
          <w:p w:rsidR="004709BC" w:rsidRPr="00574913" w:rsidRDefault="004709BC" w:rsidP="00574913">
            <w:pPr>
              <w:jc w:val="center"/>
              <w:rPr>
                <w:rFonts w:ascii="Times New Roman" w:hAnsi="Times New Roman" w:cs="Times New Roman"/>
                <w:b/>
                <w:sz w:val="20"/>
                <w:szCs w:val="20"/>
              </w:rPr>
            </w:pPr>
          </w:p>
        </w:tc>
        <w:tc>
          <w:tcPr>
            <w:tcW w:w="993" w:type="dxa"/>
          </w:tcPr>
          <w:p w:rsidR="004709BC" w:rsidRPr="00574913" w:rsidRDefault="004709BC" w:rsidP="00574913">
            <w:pPr>
              <w:jc w:val="center"/>
              <w:rPr>
                <w:rFonts w:ascii="Times New Roman" w:hAnsi="Times New Roman" w:cs="Times New Roman"/>
                <w:b/>
                <w:sz w:val="20"/>
                <w:szCs w:val="20"/>
              </w:rPr>
            </w:pPr>
          </w:p>
        </w:tc>
      </w:tr>
      <w:tr w:rsidR="004709BC" w:rsidRPr="00A652D7"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rPr>
                <w:rFonts w:ascii="Times New Roman" w:hAnsi="Times New Roman" w:cs="Times New Roman"/>
                <w:sz w:val="20"/>
                <w:szCs w:val="20"/>
              </w:rPr>
            </w:pPr>
            <w:r w:rsidRPr="00574913">
              <w:rPr>
                <w:rFonts w:ascii="Times New Roman" w:hAnsi="Times New Roman" w:cs="Times New Roman"/>
                <w:sz w:val="20"/>
                <w:szCs w:val="20"/>
              </w:rPr>
              <w:t>Инерционный</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568430</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795540</w:t>
            </w:r>
          </w:p>
        </w:tc>
        <w:tc>
          <w:tcPr>
            <w:tcW w:w="1134"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1250710</w:t>
            </w:r>
          </w:p>
        </w:tc>
        <w:tc>
          <w:tcPr>
            <w:tcW w:w="993"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1705660</w:t>
            </w:r>
          </w:p>
        </w:tc>
      </w:tr>
      <w:tr w:rsidR="004709BC" w:rsidRPr="00A652D7"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rPr>
                <w:rFonts w:ascii="Times New Roman" w:hAnsi="Times New Roman" w:cs="Times New Roman"/>
                <w:sz w:val="20"/>
                <w:szCs w:val="20"/>
              </w:rPr>
            </w:pPr>
            <w:r w:rsidRPr="00574913">
              <w:rPr>
                <w:rFonts w:ascii="Times New Roman" w:hAnsi="Times New Roman" w:cs="Times New Roman"/>
                <w:sz w:val="20"/>
                <w:szCs w:val="20"/>
              </w:rPr>
              <w:t>Базовый</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568620</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796070</w:t>
            </w:r>
          </w:p>
        </w:tc>
        <w:tc>
          <w:tcPr>
            <w:tcW w:w="1134"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1250960</w:t>
            </w:r>
          </w:p>
        </w:tc>
        <w:tc>
          <w:tcPr>
            <w:tcW w:w="993"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1705860</w:t>
            </w:r>
          </w:p>
        </w:tc>
      </w:tr>
      <w:tr w:rsidR="004709BC" w:rsidRPr="00A652D7"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rPr>
                <w:rFonts w:ascii="Times New Roman" w:hAnsi="Times New Roman" w:cs="Times New Roman"/>
                <w:sz w:val="20"/>
                <w:szCs w:val="20"/>
              </w:rPr>
            </w:pPr>
            <w:r w:rsidRPr="00574913">
              <w:rPr>
                <w:rFonts w:ascii="Times New Roman" w:hAnsi="Times New Roman" w:cs="Times New Roman"/>
                <w:sz w:val="20"/>
                <w:szCs w:val="20"/>
              </w:rPr>
              <w:t>Оптимистический</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569290</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796970</w:t>
            </w:r>
          </w:p>
        </w:tc>
        <w:tc>
          <w:tcPr>
            <w:tcW w:w="1134"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1251970</w:t>
            </w:r>
          </w:p>
        </w:tc>
        <w:tc>
          <w:tcPr>
            <w:tcW w:w="993"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1706660</w:t>
            </w:r>
          </w:p>
        </w:tc>
      </w:tr>
      <w:tr w:rsidR="004709BC" w:rsidRPr="00A652D7" w:rsidTr="00574913">
        <w:tc>
          <w:tcPr>
            <w:tcW w:w="577" w:type="dxa"/>
            <w:vMerge w:val="restart"/>
          </w:tcPr>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14</w:t>
            </w:r>
          </w:p>
        </w:tc>
        <w:tc>
          <w:tcPr>
            <w:tcW w:w="4521" w:type="dxa"/>
          </w:tcPr>
          <w:p w:rsidR="004709BC" w:rsidRPr="00574913" w:rsidRDefault="004709BC" w:rsidP="00574913">
            <w:pPr>
              <w:rPr>
                <w:rFonts w:ascii="Times New Roman" w:hAnsi="Times New Roman" w:cs="Times New Roman"/>
                <w:b/>
                <w:bCs/>
                <w:sz w:val="20"/>
                <w:szCs w:val="20"/>
              </w:rPr>
            </w:pPr>
            <w:r w:rsidRPr="00574913">
              <w:rPr>
                <w:rFonts w:ascii="Times New Roman" w:hAnsi="Times New Roman" w:cs="Times New Roman"/>
                <w:b/>
                <w:bCs/>
                <w:sz w:val="20"/>
                <w:szCs w:val="20"/>
              </w:rPr>
              <w:t>Число посещений библиотек, единиц</w:t>
            </w:r>
          </w:p>
        </w:tc>
        <w:tc>
          <w:tcPr>
            <w:tcW w:w="992" w:type="dxa"/>
          </w:tcPr>
          <w:p w:rsidR="004709BC" w:rsidRPr="00574913" w:rsidRDefault="004709BC" w:rsidP="00574913">
            <w:pPr>
              <w:jc w:val="center"/>
              <w:rPr>
                <w:rFonts w:ascii="Times New Roman" w:hAnsi="Times New Roman" w:cs="Times New Roman"/>
                <w:b/>
                <w:sz w:val="20"/>
                <w:szCs w:val="20"/>
              </w:rPr>
            </w:pPr>
          </w:p>
        </w:tc>
        <w:tc>
          <w:tcPr>
            <w:tcW w:w="992" w:type="dxa"/>
          </w:tcPr>
          <w:p w:rsidR="004709BC" w:rsidRPr="00574913" w:rsidRDefault="004709BC" w:rsidP="00574913">
            <w:pPr>
              <w:jc w:val="center"/>
              <w:rPr>
                <w:rFonts w:ascii="Times New Roman" w:hAnsi="Times New Roman" w:cs="Times New Roman"/>
                <w:b/>
                <w:sz w:val="20"/>
                <w:szCs w:val="20"/>
              </w:rPr>
            </w:pPr>
          </w:p>
        </w:tc>
        <w:tc>
          <w:tcPr>
            <w:tcW w:w="1134" w:type="dxa"/>
          </w:tcPr>
          <w:p w:rsidR="004709BC" w:rsidRPr="00574913" w:rsidRDefault="004709BC" w:rsidP="00574913">
            <w:pPr>
              <w:jc w:val="center"/>
              <w:rPr>
                <w:rFonts w:ascii="Times New Roman" w:hAnsi="Times New Roman" w:cs="Times New Roman"/>
                <w:b/>
                <w:sz w:val="20"/>
                <w:szCs w:val="20"/>
              </w:rPr>
            </w:pPr>
          </w:p>
        </w:tc>
        <w:tc>
          <w:tcPr>
            <w:tcW w:w="993" w:type="dxa"/>
          </w:tcPr>
          <w:p w:rsidR="004709BC" w:rsidRPr="00574913" w:rsidRDefault="004709BC" w:rsidP="00574913">
            <w:pPr>
              <w:jc w:val="center"/>
              <w:rPr>
                <w:rFonts w:ascii="Times New Roman" w:hAnsi="Times New Roman" w:cs="Times New Roman"/>
                <w:b/>
                <w:sz w:val="20"/>
                <w:szCs w:val="20"/>
              </w:rPr>
            </w:pPr>
          </w:p>
        </w:tc>
      </w:tr>
      <w:tr w:rsidR="004709BC" w:rsidRPr="00A652D7"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rPr>
                <w:rFonts w:ascii="Times New Roman" w:hAnsi="Times New Roman" w:cs="Times New Roman"/>
                <w:sz w:val="20"/>
                <w:szCs w:val="20"/>
              </w:rPr>
            </w:pPr>
            <w:r w:rsidRPr="00574913">
              <w:rPr>
                <w:rFonts w:ascii="Times New Roman" w:hAnsi="Times New Roman" w:cs="Times New Roman"/>
                <w:sz w:val="20"/>
                <w:szCs w:val="20"/>
              </w:rPr>
              <w:t>Инерционный</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280800</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393250</w:t>
            </w:r>
          </w:p>
        </w:tc>
        <w:tc>
          <w:tcPr>
            <w:tcW w:w="1134"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618110</w:t>
            </w:r>
          </w:p>
        </w:tc>
        <w:tc>
          <w:tcPr>
            <w:tcW w:w="993"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842900</w:t>
            </w:r>
          </w:p>
        </w:tc>
      </w:tr>
      <w:tr w:rsidR="004709BC" w:rsidRPr="00A652D7"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rPr>
                <w:rFonts w:ascii="Times New Roman" w:hAnsi="Times New Roman" w:cs="Times New Roman"/>
                <w:sz w:val="20"/>
                <w:szCs w:val="20"/>
              </w:rPr>
            </w:pPr>
            <w:r w:rsidRPr="00574913">
              <w:rPr>
                <w:rFonts w:ascii="Times New Roman" w:hAnsi="Times New Roman" w:cs="Times New Roman"/>
                <w:sz w:val="20"/>
                <w:szCs w:val="20"/>
              </w:rPr>
              <w:t>Базовый</w:t>
            </w:r>
          </w:p>
        </w:tc>
        <w:tc>
          <w:tcPr>
            <w:tcW w:w="992" w:type="dxa"/>
          </w:tcPr>
          <w:p w:rsidR="004709BC" w:rsidRPr="00574913" w:rsidRDefault="004709BC" w:rsidP="00574913">
            <w:pPr>
              <w:jc w:val="center"/>
              <w:rPr>
                <w:rFonts w:ascii="Times New Roman" w:hAnsi="Times New Roman" w:cs="Times New Roman"/>
                <w:color w:val="000000"/>
                <w:sz w:val="20"/>
                <w:szCs w:val="20"/>
              </w:rPr>
            </w:pPr>
            <w:r w:rsidRPr="00574913">
              <w:rPr>
                <w:rFonts w:ascii="Times New Roman" w:hAnsi="Times New Roman" w:cs="Times New Roman"/>
                <w:color w:val="000000"/>
                <w:sz w:val="20"/>
                <w:szCs w:val="20"/>
              </w:rPr>
              <w:t>281100</w:t>
            </w:r>
          </w:p>
        </w:tc>
        <w:tc>
          <w:tcPr>
            <w:tcW w:w="992" w:type="dxa"/>
          </w:tcPr>
          <w:p w:rsidR="004709BC" w:rsidRPr="00574913" w:rsidRDefault="004709BC" w:rsidP="00574913">
            <w:pPr>
              <w:jc w:val="center"/>
              <w:rPr>
                <w:rFonts w:ascii="Times New Roman" w:hAnsi="Times New Roman" w:cs="Times New Roman"/>
                <w:color w:val="000000"/>
                <w:sz w:val="20"/>
                <w:szCs w:val="20"/>
              </w:rPr>
            </w:pPr>
            <w:r w:rsidRPr="00574913">
              <w:rPr>
                <w:rFonts w:ascii="Times New Roman" w:hAnsi="Times New Roman" w:cs="Times New Roman"/>
                <w:color w:val="000000"/>
                <w:sz w:val="20"/>
                <w:szCs w:val="20"/>
              </w:rPr>
              <w:t>393540</w:t>
            </w:r>
          </w:p>
        </w:tc>
        <w:tc>
          <w:tcPr>
            <w:tcW w:w="1134" w:type="dxa"/>
          </w:tcPr>
          <w:p w:rsidR="004709BC" w:rsidRPr="00574913" w:rsidRDefault="004709BC" w:rsidP="00574913">
            <w:pPr>
              <w:jc w:val="center"/>
              <w:rPr>
                <w:rFonts w:ascii="Times New Roman" w:hAnsi="Times New Roman" w:cs="Times New Roman"/>
                <w:color w:val="000000"/>
                <w:sz w:val="20"/>
                <w:szCs w:val="20"/>
              </w:rPr>
            </w:pPr>
            <w:r w:rsidRPr="00574913">
              <w:rPr>
                <w:rFonts w:ascii="Times New Roman" w:hAnsi="Times New Roman" w:cs="Times New Roman"/>
                <w:color w:val="000000"/>
                <w:sz w:val="20"/>
                <w:szCs w:val="20"/>
              </w:rPr>
              <w:t>618420</w:t>
            </w:r>
          </w:p>
        </w:tc>
        <w:tc>
          <w:tcPr>
            <w:tcW w:w="993" w:type="dxa"/>
          </w:tcPr>
          <w:p w:rsidR="004709BC" w:rsidRPr="00574913" w:rsidRDefault="004709BC" w:rsidP="00574913">
            <w:pPr>
              <w:jc w:val="center"/>
              <w:rPr>
                <w:rFonts w:ascii="Times New Roman" w:hAnsi="Times New Roman" w:cs="Times New Roman"/>
                <w:color w:val="000000"/>
                <w:sz w:val="20"/>
                <w:szCs w:val="20"/>
              </w:rPr>
            </w:pPr>
            <w:r w:rsidRPr="00574913">
              <w:rPr>
                <w:rFonts w:ascii="Times New Roman" w:hAnsi="Times New Roman" w:cs="Times New Roman"/>
                <w:color w:val="000000"/>
                <w:sz w:val="20"/>
                <w:szCs w:val="20"/>
              </w:rPr>
              <w:t>843300</w:t>
            </w:r>
          </w:p>
        </w:tc>
      </w:tr>
      <w:tr w:rsidR="004709BC" w:rsidRPr="00A652D7"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rPr>
                <w:rFonts w:ascii="Times New Roman" w:hAnsi="Times New Roman" w:cs="Times New Roman"/>
                <w:sz w:val="20"/>
                <w:szCs w:val="20"/>
              </w:rPr>
            </w:pPr>
            <w:r w:rsidRPr="00574913">
              <w:rPr>
                <w:rFonts w:ascii="Times New Roman" w:hAnsi="Times New Roman" w:cs="Times New Roman"/>
                <w:sz w:val="20"/>
                <w:szCs w:val="20"/>
              </w:rPr>
              <w:t>Оптимистический</w:t>
            </w:r>
          </w:p>
        </w:tc>
        <w:tc>
          <w:tcPr>
            <w:tcW w:w="992" w:type="dxa"/>
          </w:tcPr>
          <w:p w:rsidR="004709BC" w:rsidRPr="00574913" w:rsidRDefault="004709BC" w:rsidP="00574913">
            <w:pPr>
              <w:jc w:val="center"/>
              <w:rPr>
                <w:rFonts w:ascii="Times New Roman" w:hAnsi="Times New Roman" w:cs="Times New Roman"/>
                <w:color w:val="000000"/>
                <w:sz w:val="20"/>
                <w:szCs w:val="20"/>
              </w:rPr>
            </w:pPr>
            <w:r w:rsidRPr="00574913">
              <w:rPr>
                <w:rFonts w:ascii="Times New Roman" w:hAnsi="Times New Roman" w:cs="Times New Roman"/>
                <w:color w:val="000000"/>
                <w:sz w:val="20"/>
                <w:szCs w:val="20"/>
              </w:rPr>
              <w:t>281500</w:t>
            </w:r>
          </w:p>
        </w:tc>
        <w:tc>
          <w:tcPr>
            <w:tcW w:w="992" w:type="dxa"/>
          </w:tcPr>
          <w:p w:rsidR="004709BC" w:rsidRPr="00574913" w:rsidRDefault="004709BC" w:rsidP="00574913">
            <w:pPr>
              <w:jc w:val="center"/>
              <w:rPr>
                <w:rFonts w:ascii="Times New Roman" w:hAnsi="Times New Roman" w:cs="Times New Roman"/>
                <w:color w:val="000000"/>
                <w:sz w:val="20"/>
                <w:szCs w:val="20"/>
              </w:rPr>
            </w:pPr>
            <w:r w:rsidRPr="00574913">
              <w:rPr>
                <w:rFonts w:ascii="Times New Roman" w:hAnsi="Times New Roman" w:cs="Times New Roman"/>
                <w:color w:val="000000"/>
                <w:sz w:val="20"/>
                <w:szCs w:val="20"/>
              </w:rPr>
              <w:t>393740</w:t>
            </w:r>
          </w:p>
        </w:tc>
        <w:tc>
          <w:tcPr>
            <w:tcW w:w="1134" w:type="dxa"/>
          </w:tcPr>
          <w:p w:rsidR="004709BC" w:rsidRPr="00574913" w:rsidRDefault="004709BC" w:rsidP="00574913">
            <w:pPr>
              <w:jc w:val="center"/>
              <w:rPr>
                <w:rFonts w:ascii="Times New Roman" w:hAnsi="Times New Roman" w:cs="Times New Roman"/>
                <w:color w:val="000000"/>
                <w:sz w:val="20"/>
                <w:szCs w:val="20"/>
              </w:rPr>
            </w:pPr>
            <w:r w:rsidRPr="00574913">
              <w:rPr>
                <w:rFonts w:ascii="Times New Roman" w:hAnsi="Times New Roman" w:cs="Times New Roman"/>
                <w:color w:val="000000"/>
                <w:sz w:val="20"/>
                <w:szCs w:val="20"/>
              </w:rPr>
              <w:t>618720</w:t>
            </w:r>
          </w:p>
        </w:tc>
        <w:tc>
          <w:tcPr>
            <w:tcW w:w="993" w:type="dxa"/>
          </w:tcPr>
          <w:p w:rsidR="004709BC" w:rsidRPr="00574913" w:rsidRDefault="004709BC" w:rsidP="00574913">
            <w:pPr>
              <w:jc w:val="center"/>
              <w:rPr>
                <w:rFonts w:ascii="Times New Roman" w:hAnsi="Times New Roman" w:cs="Times New Roman"/>
                <w:color w:val="000000"/>
                <w:sz w:val="20"/>
                <w:szCs w:val="20"/>
              </w:rPr>
            </w:pPr>
            <w:r w:rsidRPr="00574913">
              <w:rPr>
                <w:rFonts w:ascii="Times New Roman" w:hAnsi="Times New Roman" w:cs="Times New Roman"/>
                <w:color w:val="000000"/>
                <w:sz w:val="20"/>
                <w:szCs w:val="20"/>
              </w:rPr>
              <w:t>843500</w:t>
            </w:r>
          </w:p>
        </w:tc>
      </w:tr>
      <w:tr w:rsidR="004709BC" w:rsidRPr="00A652D7" w:rsidTr="00574913">
        <w:tc>
          <w:tcPr>
            <w:tcW w:w="577" w:type="dxa"/>
            <w:vMerge w:val="restart"/>
          </w:tcPr>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15</w:t>
            </w:r>
          </w:p>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rPr>
                <w:rFonts w:ascii="Times New Roman" w:hAnsi="Times New Roman" w:cs="Times New Roman"/>
                <w:b/>
                <w:bCs/>
                <w:sz w:val="20"/>
                <w:szCs w:val="20"/>
              </w:rPr>
            </w:pPr>
            <w:r w:rsidRPr="00574913">
              <w:rPr>
                <w:rFonts w:ascii="Times New Roman" w:hAnsi="Times New Roman" w:cs="Times New Roman"/>
                <w:b/>
                <w:bCs/>
                <w:sz w:val="20"/>
                <w:szCs w:val="20"/>
              </w:rPr>
              <w:t>Число посещений кинотеатра, единиц</w:t>
            </w:r>
          </w:p>
        </w:tc>
        <w:tc>
          <w:tcPr>
            <w:tcW w:w="992" w:type="dxa"/>
          </w:tcPr>
          <w:p w:rsidR="004709BC" w:rsidRPr="00574913" w:rsidRDefault="004709BC" w:rsidP="00574913">
            <w:pPr>
              <w:jc w:val="center"/>
              <w:rPr>
                <w:rFonts w:ascii="Times New Roman" w:hAnsi="Times New Roman" w:cs="Times New Roman"/>
                <w:sz w:val="20"/>
                <w:szCs w:val="20"/>
              </w:rPr>
            </w:pPr>
          </w:p>
        </w:tc>
        <w:tc>
          <w:tcPr>
            <w:tcW w:w="992" w:type="dxa"/>
          </w:tcPr>
          <w:p w:rsidR="004709BC" w:rsidRPr="00574913" w:rsidRDefault="004709BC" w:rsidP="00574913">
            <w:pPr>
              <w:jc w:val="center"/>
              <w:rPr>
                <w:rFonts w:ascii="Times New Roman" w:hAnsi="Times New Roman" w:cs="Times New Roman"/>
                <w:sz w:val="20"/>
                <w:szCs w:val="20"/>
              </w:rPr>
            </w:pPr>
          </w:p>
        </w:tc>
        <w:tc>
          <w:tcPr>
            <w:tcW w:w="1134" w:type="dxa"/>
          </w:tcPr>
          <w:p w:rsidR="004709BC" w:rsidRPr="00574913" w:rsidRDefault="004709BC" w:rsidP="00574913">
            <w:pPr>
              <w:jc w:val="center"/>
              <w:rPr>
                <w:rFonts w:ascii="Times New Roman" w:hAnsi="Times New Roman" w:cs="Times New Roman"/>
                <w:sz w:val="20"/>
                <w:szCs w:val="20"/>
              </w:rPr>
            </w:pPr>
          </w:p>
        </w:tc>
        <w:tc>
          <w:tcPr>
            <w:tcW w:w="993" w:type="dxa"/>
          </w:tcPr>
          <w:p w:rsidR="004709BC" w:rsidRPr="00574913" w:rsidRDefault="004709BC" w:rsidP="00574913">
            <w:pPr>
              <w:jc w:val="center"/>
              <w:rPr>
                <w:rFonts w:ascii="Times New Roman" w:hAnsi="Times New Roman" w:cs="Times New Roman"/>
                <w:sz w:val="20"/>
                <w:szCs w:val="20"/>
              </w:rPr>
            </w:pPr>
          </w:p>
        </w:tc>
      </w:tr>
      <w:tr w:rsidR="004709BC" w:rsidRPr="00A652D7"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rPr>
                <w:rFonts w:ascii="Times New Roman" w:hAnsi="Times New Roman" w:cs="Times New Roman"/>
                <w:sz w:val="20"/>
                <w:szCs w:val="20"/>
              </w:rPr>
            </w:pPr>
            <w:r w:rsidRPr="00574913">
              <w:rPr>
                <w:rFonts w:ascii="Times New Roman" w:hAnsi="Times New Roman" w:cs="Times New Roman"/>
                <w:sz w:val="20"/>
                <w:szCs w:val="20"/>
              </w:rPr>
              <w:t>Инерционный</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34600</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45100</w:t>
            </w:r>
          </w:p>
        </w:tc>
        <w:tc>
          <w:tcPr>
            <w:tcW w:w="1134"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55700</w:t>
            </w:r>
          </w:p>
        </w:tc>
        <w:tc>
          <w:tcPr>
            <w:tcW w:w="993"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69600</w:t>
            </w:r>
          </w:p>
        </w:tc>
      </w:tr>
      <w:tr w:rsidR="004709BC" w:rsidRPr="00A652D7"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rPr>
                <w:rFonts w:ascii="Times New Roman" w:hAnsi="Times New Roman" w:cs="Times New Roman"/>
                <w:sz w:val="20"/>
                <w:szCs w:val="20"/>
              </w:rPr>
            </w:pPr>
            <w:r w:rsidRPr="00574913">
              <w:rPr>
                <w:rFonts w:ascii="Times New Roman" w:hAnsi="Times New Roman" w:cs="Times New Roman"/>
                <w:sz w:val="20"/>
                <w:szCs w:val="20"/>
              </w:rPr>
              <w:t>Базовый</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35000</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45500</w:t>
            </w:r>
          </w:p>
        </w:tc>
        <w:tc>
          <w:tcPr>
            <w:tcW w:w="1134"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56000</w:t>
            </w:r>
          </w:p>
        </w:tc>
        <w:tc>
          <w:tcPr>
            <w:tcW w:w="993"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70000</w:t>
            </w:r>
          </w:p>
        </w:tc>
      </w:tr>
      <w:tr w:rsidR="004709BC" w:rsidRPr="00A652D7"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rPr>
                <w:rFonts w:ascii="Times New Roman" w:hAnsi="Times New Roman" w:cs="Times New Roman"/>
                <w:sz w:val="20"/>
                <w:szCs w:val="20"/>
              </w:rPr>
            </w:pPr>
            <w:r w:rsidRPr="00574913">
              <w:rPr>
                <w:rFonts w:ascii="Times New Roman" w:hAnsi="Times New Roman" w:cs="Times New Roman"/>
                <w:sz w:val="20"/>
                <w:szCs w:val="20"/>
              </w:rPr>
              <w:t>Оптимистический</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35500</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46000</w:t>
            </w:r>
          </w:p>
        </w:tc>
        <w:tc>
          <w:tcPr>
            <w:tcW w:w="1134"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56500</w:t>
            </w:r>
          </w:p>
        </w:tc>
        <w:tc>
          <w:tcPr>
            <w:tcW w:w="993"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70500</w:t>
            </w:r>
          </w:p>
        </w:tc>
      </w:tr>
      <w:tr w:rsidR="004709BC" w:rsidRPr="00A652D7" w:rsidTr="00574913">
        <w:tc>
          <w:tcPr>
            <w:tcW w:w="577" w:type="dxa"/>
            <w:vMerge w:val="restart"/>
          </w:tcPr>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16</w:t>
            </w:r>
          </w:p>
        </w:tc>
        <w:tc>
          <w:tcPr>
            <w:tcW w:w="4521" w:type="dxa"/>
          </w:tcPr>
          <w:p w:rsidR="004709BC" w:rsidRPr="00574913" w:rsidRDefault="004709BC" w:rsidP="00574913">
            <w:pPr>
              <w:rPr>
                <w:rFonts w:ascii="Times New Roman" w:hAnsi="Times New Roman" w:cs="Times New Roman"/>
                <w:b/>
                <w:bCs/>
                <w:sz w:val="20"/>
                <w:szCs w:val="20"/>
              </w:rPr>
            </w:pPr>
            <w:r w:rsidRPr="00574913">
              <w:rPr>
                <w:rFonts w:ascii="Times New Roman" w:hAnsi="Times New Roman" w:cs="Times New Roman"/>
                <w:b/>
                <w:bCs/>
                <w:sz w:val="20"/>
                <w:szCs w:val="20"/>
              </w:rPr>
              <w:t>Число посещений культурный мероприятий, проводимых ДШИ, единиц</w:t>
            </w:r>
          </w:p>
        </w:tc>
        <w:tc>
          <w:tcPr>
            <w:tcW w:w="992" w:type="dxa"/>
            <w:vAlign w:val="bottom"/>
          </w:tcPr>
          <w:p w:rsidR="004709BC" w:rsidRPr="00574913" w:rsidRDefault="004709BC" w:rsidP="00574913">
            <w:pPr>
              <w:jc w:val="center"/>
              <w:rPr>
                <w:rFonts w:ascii="Times New Roman" w:hAnsi="Times New Roman" w:cs="Times New Roman"/>
                <w:sz w:val="20"/>
                <w:szCs w:val="20"/>
              </w:rPr>
            </w:pPr>
          </w:p>
        </w:tc>
        <w:tc>
          <w:tcPr>
            <w:tcW w:w="992" w:type="dxa"/>
            <w:vAlign w:val="bottom"/>
          </w:tcPr>
          <w:p w:rsidR="004709BC" w:rsidRPr="00574913" w:rsidRDefault="004709BC" w:rsidP="00574913">
            <w:pPr>
              <w:jc w:val="center"/>
              <w:rPr>
                <w:rFonts w:ascii="Times New Roman" w:hAnsi="Times New Roman" w:cs="Times New Roman"/>
                <w:sz w:val="20"/>
                <w:szCs w:val="20"/>
              </w:rPr>
            </w:pPr>
          </w:p>
        </w:tc>
        <w:tc>
          <w:tcPr>
            <w:tcW w:w="1134" w:type="dxa"/>
            <w:vAlign w:val="bottom"/>
          </w:tcPr>
          <w:p w:rsidR="004709BC" w:rsidRPr="00574913" w:rsidRDefault="004709BC" w:rsidP="00574913">
            <w:pPr>
              <w:jc w:val="center"/>
              <w:rPr>
                <w:rFonts w:ascii="Times New Roman" w:hAnsi="Times New Roman" w:cs="Times New Roman"/>
                <w:sz w:val="20"/>
                <w:szCs w:val="20"/>
              </w:rPr>
            </w:pPr>
          </w:p>
        </w:tc>
        <w:tc>
          <w:tcPr>
            <w:tcW w:w="993" w:type="dxa"/>
            <w:vAlign w:val="bottom"/>
          </w:tcPr>
          <w:p w:rsidR="004709BC" w:rsidRPr="00574913" w:rsidRDefault="004709BC" w:rsidP="00574913">
            <w:pPr>
              <w:jc w:val="center"/>
              <w:rPr>
                <w:rFonts w:ascii="Times New Roman" w:hAnsi="Times New Roman" w:cs="Times New Roman"/>
                <w:sz w:val="20"/>
                <w:szCs w:val="20"/>
              </w:rPr>
            </w:pPr>
          </w:p>
        </w:tc>
      </w:tr>
      <w:tr w:rsidR="004709BC" w:rsidRPr="00A652D7"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rPr>
                <w:rFonts w:ascii="Times New Roman" w:hAnsi="Times New Roman" w:cs="Times New Roman"/>
                <w:sz w:val="20"/>
                <w:szCs w:val="20"/>
              </w:rPr>
            </w:pPr>
            <w:r w:rsidRPr="00574913">
              <w:rPr>
                <w:rFonts w:ascii="Times New Roman" w:hAnsi="Times New Roman" w:cs="Times New Roman"/>
                <w:sz w:val="20"/>
                <w:szCs w:val="20"/>
              </w:rPr>
              <w:t>Инерционный</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5400</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8050</w:t>
            </w:r>
          </w:p>
        </w:tc>
        <w:tc>
          <w:tcPr>
            <w:tcW w:w="1134"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12670</w:t>
            </w:r>
          </w:p>
        </w:tc>
        <w:tc>
          <w:tcPr>
            <w:tcW w:w="993"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17470</w:t>
            </w:r>
          </w:p>
        </w:tc>
      </w:tr>
      <w:tr w:rsidR="004709BC" w:rsidRPr="00A652D7"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rPr>
                <w:rFonts w:ascii="Times New Roman" w:hAnsi="Times New Roman" w:cs="Times New Roman"/>
                <w:sz w:val="20"/>
                <w:szCs w:val="20"/>
              </w:rPr>
            </w:pPr>
            <w:r w:rsidRPr="00574913">
              <w:rPr>
                <w:rFonts w:ascii="Times New Roman" w:hAnsi="Times New Roman" w:cs="Times New Roman"/>
                <w:sz w:val="20"/>
                <w:szCs w:val="20"/>
              </w:rPr>
              <w:t>Базовый</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5900</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8250</w:t>
            </w:r>
          </w:p>
        </w:tc>
        <w:tc>
          <w:tcPr>
            <w:tcW w:w="1134"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12970</w:t>
            </w:r>
          </w:p>
        </w:tc>
        <w:tc>
          <w:tcPr>
            <w:tcW w:w="993"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17690</w:t>
            </w:r>
          </w:p>
        </w:tc>
      </w:tr>
      <w:tr w:rsidR="004709BC" w:rsidRPr="00A652D7"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rPr>
                <w:rFonts w:ascii="Times New Roman" w:hAnsi="Times New Roman" w:cs="Times New Roman"/>
                <w:sz w:val="20"/>
                <w:szCs w:val="20"/>
              </w:rPr>
            </w:pPr>
            <w:r w:rsidRPr="00574913">
              <w:rPr>
                <w:rFonts w:ascii="Times New Roman" w:hAnsi="Times New Roman" w:cs="Times New Roman"/>
                <w:sz w:val="20"/>
                <w:szCs w:val="20"/>
              </w:rPr>
              <w:t>Оптимистический</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6200</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8450</w:t>
            </w:r>
          </w:p>
        </w:tc>
        <w:tc>
          <w:tcPr>
            <w:tcW w:w="1134"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13170</w:t>
            </w:r>
          </w:p>
        </w:tc>
        <w:tc>
          <w:tcPr>
            <w:tcW w:w="993"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17990</w:t>
            </w:r>
          </w:p>
        </w:tc>
      </w:tr>
      <w:tr w:rsidR="004709BC" w:rsidRPr="00E84430" w:rsidTr="00574913">
        <w:tc>
          <w:tcPr>
            <w:tcW w:w="577" w:type="dxa"/>
            <w:vMerge w:val="restart"/>
          </w:tcPr>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17</w:t>
            </w:r>
          </w:p>
        </w:tc>
        <w:tc>
          <w:tcPr>
            <w:tcW w:w="4521" w:type="dxa"/>
          </w:tcPr>
          <w:p w:rsidR="004709BC" w:rsidRPr="00574913" w:rsidRDefault="004709BC" w:rsidP="00D012D4">
            <w:pPr>
              <w:rPr>
                <w:rFonts w:ascii="Times New Roman" w:hAnsi="Times New Roman" w:cs="Times New Roman"/>
                <w:b/>
                <w:bCs/>
                <w:sz w:val="20"/>
                <w:szCs w:val="20"/>
              </w:rPr>
            </w:pPr>
            <w:r w:rsidRPr="00574913">
              <w:rPr>
                <w:rFonts w:ascii="Times New Roman" w:hAnsi="Times New Roman" w:cs="Times New Roman"/>
                <w:b/>
                <w:bCs/>
                <w:sz w:val="20"/>
                <w:szCs w:val="20"/>
              </w:rPr>
              <w:t>Доля библиотек, имеющих доступ в информационно-телекоммуникационную сеть «Интернет», в общем количестве  библиотек, %</w:t>
            </w:r>
          </w:p>
        </w:tc>
        <w:tc>
          <w:tcPr>
            <w:tcW w:w="992" w:type="dxa"/>
          </w:tcPr>
          <w:p w:rsidR="004709BC" w:rsidRPr="00574913" w:rsidRDefault="004709BC" w:rsidP="00574913">
            <w:pPr>
              <w:jc w:val="center"/>
              <w:rPr>
                <w:rFonts w:ascii="Times New Roman" w:hAnsi="Times New Roman" w:cs="Times New Roman"/>
                <w:b/>
                <w:sz w:val="20"/>
                <w:szCs w:val="20"/>
              </w:rPr>
            </w:pPr>
          </w:p>
        </w:tc>
        <w:tc>
          <w:tcPr>
            <w:tcW w:w="992" w:type="dxa"/>
          </w:tcPr>
          <w:p w:rsidR="004709BC" w:rsidRPr="00574913" w:rsidRDefault="004709BC" w:rsidP="00574913">
            <w:pPr>
              <w:jc w:val="center"/>
              <w:rPr>
                <w:rFonts w:ascii="Times New Roman" w:hAnsi="Times New Roman" w:cs="Times New Roman"/>
                <w:b/>
                <w:sz w:val="20"/>
                <w:szCs w:val="20"/>
              </w:rPr>
            </w:pPr>
          </w:p>
        </w:tc>
        <w:tc>
          <w:tcPr>
            <w:tcW w:w="1134" w:type="dxa"/>
          </w:tcPr>
          <w:p w:rsidR="004709BC" w:rsidRPr="00574913" w:rsidRDefault="004709BC" w:rsidP="00574913">
            <w:pPr>
              <w:jc w:val="center"/>
              <w:rPr>
                <w:rFonts w:ascii="Times New Roman" w:hAnsi="Times New Roman" w:cs="Times New Roman"/>
                <w:b/>
                <w:sz w:val="20"/>
                <w:szCs w:val="20"/>
              </w:rPr>
            </w:pPr>
          </w:p>
        </w:tc>
        <w:tc>
          <w:tcPr>
            <w:tcW w:w="993" w:type="dxa"/>
          </w:tcPr>
          <w:p w:rsidR="004709BC" w:rsidRPr="00574913" w:rsidRDefault="004709BC" w:rsidP="00574913">
            <w:pPr>
              <w:jc w:val="center"/>
              <w:rPr>
                <w:rFonts w:ascii="Times New Roman" w:hAnsi="Times New Roman" w:cs="Times New Roman"/>
                <w:b/>
                <w:sz w:val="20"/>
                <w:szCs w:val="20"/>
              </w:rPr>
            </w:pPr>
          </w:p>
        </w:tc>
      </w:tr>
      <w:tr w:rsidR="004709BC" w:rsidRPr="00E84430" w:rsidTr="00574913">
        <w:tc>
          <w:tcPr>
            <w:tcW w:w="577" w:type="dxa"/>
            <w:vMerge/>
          </w:tcPr>
          <w:p w:rsidR="004709BC" w:rsidRPr="00574913" w:rsidRDefault="004709BC" w:rsidP="00574913">
            <w:pPr>
              <w:jc w:val="center"/>
              <w:rPr>
                <w:rFonts w:ascii="Times New Roman" w:hAnsi="Times New Roman" w:cs="Times New Roman"/>
                <w:sz w:val="20"/>
                <w:szCs w:val="20"/>
                <w:highlight w:val="yellow"/>
              </w:rPr>
            </w:pPr>
          </w:p>
        </w:tc>
        <w:tc>
          <w:tcPr>
            <w:tcW w:w="4521" w:type="dxa"/>
          </w:tcPr>
          <w:p w:rsidR="004709BC" w:rsidRPr="00574913" w:rsidRDefault="004709BC" w:rsidP="00574913">
            <w:pPr>
              <w:rPr>
                <w:rFonts w:ascii="Times New Roman" w:hAnsi="Times New Roman" w:cs="Times New Roman"/>
                <w:sz w:val="20"/>
                <w:szCs w:val="20"/>
              </w:rPr>
            </w:pPr>
            <w:r w:rsidRPr="00574913">
              <w:rPr>
                <w:rFonts w:ascii="Times New Roman" w:hAnsi="Times New Roman" w:cs="Times New Roman"/>
                <w:sz w:val="20"/>
                <w:szCs w:val="20"/>
              </w:rPr>
              <w:t>Инерционный</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88</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90</w:t>
            </w:r>
          </w:p>
        </w:tc>
        <w:tc>
          <w:tcPr>
            <w:tcW w:w="1134"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94</w:t>
            </w:r>
          </w:p>
        </w:tc>
        <w:tc>
          <w:tcPr>
            <w:tcW w:w="993"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100</w:t>
            </w:r>
          </w:p>
        </w:tc>
      </w:tr>
      <w:tr w:rsidR="004709BC" w:rsidRPr="00E84430" w:rsidTr="00574913">
        <w:trPr>
          <w:trHeight w:val="168"/>
        </w:trPr>
        <w:tc>
          <w:tcPr>
            <w:tcW w:w="577" w:type="dxa"/>
            <w:vMerge/>
          </w:tcPr>
          <w:p w:rsidR="004709BC" w:rsidRPr="00574913" w:rsidRDefault="004709BC" w:rsidP="00574913">
            <w:pPr>
              <w:jc w:val="center"/>
              <w:rPr>
                <w:rFonts w:ascii="Times New Roman" w:hAnsi="Times New Roman" w:cs="Times New Roman"/>
                <w:sz w:val="20"/>
                <w:szCs w:val="20"/>
                <w:highlight w:val="yellow"/>
              </w:rPr>
            </w:pPr>
          </w:p>
        </w:tc>
        <w:tc>
          <w:tcPr>
            <w:tcW w:w="4521" w:type="dxa"/>
          </w:tcPr>
          <w:p w:rsidR="004709BC" w:rsidRPr="00574913" w:rsidRDefault="004709BC" w:rsidP="00574913">
            <w:pPr>
              <w:rPr>
                <w:rFonts w:ascii="Times New Roman" w:hAnsi="Times New Roman" w:cs="Times New Roman"/>
                <w:sz w:val="20"/>
                <w:szCs w:val="20"/>
              </w:rPr>
            </w:pPr>
            <w:r w:rsidRPr="00574913">
              <w:rPr>
                <w:rFonts w:ascii="Times New Roman" w:hAnsi="Times New Roman" w:cs="Times New Roman"/>
                <w:sz w:val="20"/>
                <w:szCs w:val="20"/>
              </w:rPr>
              <w:t>Базовый</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90</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96</w:t>
            </w:r>
          </w:p>
        </w:tc>
        <w:tc>
          <w:tcPr>
            <w:tcW w:w="1134"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100</w:t>
            </w:r>
          </w:p>
        </w:tc>
        <w:tc>
          <w:tcPr>
            <w:tcW w:w="993"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100</w:t>
            </w:r>
          </w:p>
        </w:tc>
      </w:tr>
      <w:tr w:rsidR="004709BC" w:rsidRPr="00E84430" w:rsidTr="00574913">
        <w:tc>
          <w:tcPr>
            <w:tcW w:w="577" w:type="dxa"/>
            <w:vMerge/>
          </w:tcPr>
          <w:p w:rsidR="004709BC" w:rsidRPr="00574913" w:rsidRDefault="004709BC" w:rsidP="00574913">
            <w:pPr>
              <w:jc w:val="center"/>
              <w:rPr>
                <w:rFonts w:ascii="Times New Roman" w:hAnsi="Times New Roman" w:cs="Times New Roman"/>
                <w:sz w:val="20"/>
                <w:szCs w:val="20"/>
                <w:highlight w:val="yellow"/>
              </w:rPr>
            </w:pPr>
          </w:p>
        </w:tc>
        <w:tc>
          <w:tcPr>
            <w:tcW w:w="4521" w:type="dxa"/>
          </w:tcPr>
          <w:p w:rsidR="004709BC" w:rsidRPr="00574913" w:rsidRDefault="004709BC" w:rsidP="00574913">
            <w:pPr>
              <w:rPr>
                <w:rFonts w:ascii="Times New Roman" w:hAnsi="Times New Roman" w:cs="Times New Roman"/>
                <w:sz w:val="20"/>
                <w:szCs w:val="20"/>
              </w:rPr>
            </w:pPr>
            <w:r w:rsidRPr="00574913">
              <w:rPr>
                <w:rFonts w:ascii="Times New Roman" w:hAnsi="Times New Roman" w:cs="Times New Roman"/>
                <w:sz w:val="20"/>
                <w:szCs w:val="20"/>
              </w:rPr>
              <w:t>Оптимистический</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94</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100</w:t>
            </w:r>
          </w:p>
        </w:tc>
        <w:tc>
          <w:tcPr>
            <w:tcW w:w="1134"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100</w:t>
            </w:r>
          </w:p>
        </w:tc>
        <w:tc>
          <w:tcPr>
            <w:tcW w:w="993"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100</w:t>
            </w:r>
          </w:p>
        </w:tc>
      </w:tr>
      <w:tr w:rsidR="004709BC" w:rsidRPr="00DC0C0F" w:rsidTr="00574913">
        <w:tc>
          <w:tcPr>
            <w:tcW w:w="577" w:type="dxa"/>
            <w:vMerge w:val="restart"/>
          </w:tcPr>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18</w:t>
            </w:r>
          </w:p>
        </w:tc>
        <w:tc>
          <w:tcPr>
            <w:tcW w:w="4521" w:type="dxa"/>
          </w:tcPr>
          <w:p w:rsidR="004709BC" w:rsidRPr="00574913" w:rsidRDefault="004709BC" w:rsidP="00574913">
            <w:pPr>
              <w:rPr>
                <w:rFonts w:ascii="Times New Roman" w:hAnsi="Times New Roman" w:cs="Times New Roman"/>
                <w:b/>
                <w:bCs/>
                <w:sz w:val="20"/>
                <w:szCs w:val="20"/>
              </w:rPr>
            </w:pPr>
            <w:r w:rsidRPr="00574913">
              <w:rPr>
                <w:rFonts w:ascii="Times New Roman" w:hAnsi="Times New Roman" w:cs="Times New Roman"/>
                <w:b/>
                <w:bCs/>
                <w:color w:val="000000"/>
                <w:sz w:val="20"/>
                <w:szCs w:val="20"/>
              </w:rPr>
              <w:t>Доля населения, систематически занимающегося физической культурой и спортом, в общей численности населения, %</w:t>
            </w:r>
          </w:p>
        </w:tc>
        <w:tc>
          <w:tcPr>
            <w:tcW w:w="992" w:type="dxa"/>
            <w:vAlign w:val="bottom"/>
          </w:tcPr>
          <w:p w:rsidR="004709BC" w:rsidRPr="00574913" w:rsidRDefault="004709BC" w:rsidP="00574913">
            <w:pPr>
              <w:jc w:val="center"/>
              <w:rPr>
                <w:rFonts w:ascii="Times New Roman" w:hAnsi="Times New Roman" w:cs="Times New Roman"/>
                <w:b/>
                <w:sz w:val="20"/>
                <w:szCs w:val="20"/>
              </w:rPr>
            </w:pPr>
          </w:p>
        </w:tc>
        <w:tc>
          <w:tcPr>
            <w:tcW w:w="992" w:type="dxa"/>
            <w:vAlign w:val="bottom"/>
          </w:tcPr>
          <w:p w:rsidR="004709BC" w:rsidRPr="00574913" w:rsidRDefault="004709BC" w:rsidP="00574913">
            <w:pPr>
              <w:jc w:val="center"/>
              <w:rPr>
                <w:rFonts w:ascii="Times New Roman" w:hAnsi="Times New Roman" w:cs="Times New Roman"/>
                <w:b/>
                <w:sz w:val="20"/>
                <w:szCs w:val="20"/>
              </w:rPr>
            </w:pPr>
          </w:p>
        </w:tc>
        <w:tc>
          <w:tcPr>
            <w:tcW w:w="1134" w:type="dxa"/>
            <w:vAlign w:val="bottom"/>
          </w:tcPr>
          <w:p w:rsidR="004709BC" w:rsidRPr="00574913" w:rsidRDefault="004709BC" w:rsidP="00574913">
            <w:pPr>
              <w:jc w:val="center"/>
              <w:rPr>
                <w:rFonts w:ascii="Times New Roman" w:hAnsi="Times New Roman" w:cs="Times New Roman"/>
                <w:b/>
                <w:sz w:val="20"/>
                <w:szCs w:val="20"/>
              </w:rPr>
            </w:pPr>
          </w:p>
        </w:tc>
        <w:tc>
          <w:tcPr>
            <w:tcW w:w="993" w:type="dxa"/>
            <w:vAlign w:val="bottom"/>
          </w:tcPr>
          <w:p w:rsidR="004709BC" w:rsidRPr="00574913" w:rsidRDefault="004709BC" w:rsidP="00574913">
            <w:pPr>
              <w:jc w:val="center"/>
              <w:rPr>
                <w:rFonts w:ascii="Times New Roman" w:hAnsi="Times New Roman" w:cs="Times New Roman"/>
                <w:b/>
                <w:sz w:val="20"/>
                <w:szCs w:val="20"/>
              </w:rPr>
            </w:pPr>
          </w:p>
        </w:tc>
      </w:tr>
      <w:tr w:rsidR="004709BC" w:rsidRPr="00DC0C0F"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rPr>
                <w:rFonts w:ascii="Times New Roman" w:hAnsi="Times New Roman" w:cs="Times New Roman"/>
                <w:sz w:val="20"/>
                <w:szCs w:val="20"/>
              </w:rPr>
            </w:pPr>
            <w:r w:rsidRPr="00574913">
              <w:rPr>
                <w:rFonts w:ascii="Times New Roman" w:hAnsi="Times New Roman" w:cs="Times New Roman"/>
                <w:sz w:val="20"/>
                <w:szCs w:val="20"/>
              </w:rPr>
              <w:t>Инерционный</w:t>
            </w:r>
          </w:p>
        </w:tc>
        <w:tc>
          <w:tcPr>
            <w:tcW w:w="992" w:type="dxa"/>
          </w:tcPr>
          <w:p w:rsidR="004709BC" w:rsidRPr="00574913" w:rsidRDefault="004709BC" w:rsidP="00574913">
            <w:pPr>
              <w:jc w:val="center"/>
              <w:rPr>
                <w:rFonts w:ascii="Times New Roman" w:hAnsi="Times New Roman" w:cs="Times New Roman"/>
                <w:sz w:val="20"/>
                <w:szCs w:val="20"/>
                <w:lang w:val="en-US"/>
              </w:rPr>
            </w:pPr>
            <w:r w:rsidRPr="00574913">
              <w:rPr>
                <w:rFonts w:ascii="Times New Roman" w:hAnsi="Times New Roman" w:cs="Times New Roman"/>
                <w:sz w:val="20"/>
                <w:szCs w:val="20"/>
              </w:rPr>
              <w:t>55,0</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58,3</w:t>
            </w:r>
          </w:p>
        </w:tc>
        <w:tc>
          <w:tcPr>
            <w:tcW w:w="1134"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62,7</w:t>
            </w:r>
          </w:p>
        </w:tc>
        <w:tc>
          <w:tcPr>
            <w:tcW w:w="993"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68,2</w:t>
            </w:r>
          </w:p>
        </w:tc>
      </w:tr>
      <w:tr w:rsidR="004709BC" w:rsidRPr="00DC0C0F"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rPr>
                <w:rFonts w:ascii="Times New Roman" w:hAnsi="Times New Roman" w:cs="Times New Roman"/>
                <w:sz w:val="20"/>
                <w:szCs w:val="20"/>
              </w:rPr>
            </w:pPr>
            <w:r w:rsidRPr="00574913">
              <w:rPr>
                <w:rFonts w:ascii="Times New Roman" w:hAnsi="Times New Roman" w:cs="Times New Roman"/>
                <w:sz w:val="20"/>
                <w:szCs w:val="20"/>
              </w:rPr>
              <w:t>Базовый</w:t>
            </w:r>
          </w:p>
        </w:tc>
        <w:tc>
          <w:tcPr>
            <w:tcW w:w="992" w:type="dxa"/>
          </w:tcPr>
          <w:p w:rsidR="004709BC" w:rsidRPr="00574913" w:rsidRDefault="004709BC" w:rsidP="00574913">
            <w:pPr>
              <w:jc w:val="center"/>
              <w:rPr>
                <w:rFonts w:ascii="Times New Roman" w:hAnsi="Times New Roman" w:cs="Times New Roman"/>
                <w:sz w:val="20"/>
                <w:szCs w:val="20"/>
                <w:lang w:val="en-US"/>
              </w:rPr>
            </w:pPr>
            <w:r w:rsidRPr="00574913">
              <w:rPr>
                <w:rFonts w:ascii="Times New Roman" w:hAnsi="Times New Roman" w:cs="Times New Roman"/>
                <w:sz w:val="20"/>
                <w:szCs w:val="20"/>
              </w:rPr>
              <w:t>55,0</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62,0</w:t>
            </w:r>
          </w:p>
        </w:tc>
        <w:tc>
          <w:tcPr>
            <w:tcW w:w="1134"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65,0</w:t>
            </w:r>
          </w:p>
        </w:tc>
        <w:tc>
          <w:tcPr>
            <w:tcW w:w="993"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70,0</w:t>
            </w:r>
          </w:p>
        </w:tc>
      </w:tr>
      <w:tr w:rsidR="004709BC" w:rsidRPr="00DC0C0F"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rPr>
                <w:rFonts w:ascii="Times New Roman" w:hAnsi="Times New Roman" w:cs="Times New Roman"/>
                <w:sz w:val="20"/>
                <w:szCs w:val="20"/>
              </w:rPr>
            </w:pPr>
            <w:r w:rsidRPr="00574913">
              <w:rPr>
                <w:rFonts w:ascii="Times New Roman" w:hAnsi="Times New Roman" w:cs="Times New Roman"/>
                <w:sz w:val="20"/>
                <w:szCs w:val="20"/>
              </w:rPr>
              <w:t>Оптимистический</w:t>
            </w:r>
          </w:p>
        </w:tc>
        <w:tc>
          <w:tcPr>
            <w:tcW w:w="992" w:type="dxa"/>
          </w:tcPr>
          <w:p w:rsidR="004709BC" w:rsidRPr="00574913" w:rsidRDefault="004709BC" w:rsidP="00574913">
            <w:pPr>
              <w:jc w:val="center"/>
              <w:rPr>
                <w:rFonts w:ascii="Times New Roman" w:hAnsi="Times New Roman" w:cs="Times New Roman"/>
                <w:sz w:val="20"/>
                <w:szCs w:val="20"/>
                <w:lang w:val="en-US"/>
              </w:rPr>
            </w:pPr>
            <w:r w:rsidRPr="00574913">
              <w:rPr>
                <w:rFonts w:ascii="Times New Roman" w:hAnsi="Times New Roman" w:cs="Times New Roman"/>
                <w:sz w:val="20"/>
                <w:szCs w:val="20"/>
              </w:rPr>
              <w:t>56,0</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63,6</w:t>
            </w:r>
          </w:p>
        </w:tc>
        <w:tc>
          <w:tcPr>
            <w:tcW w:w="1134"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66,9</w:t>
            </w:r>
          </w:p>
        </w:tc>
        <w:tc>
          <w:tcPr>
            <w:tcW w:w="993"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71,7</w:t>
            </w:r>
          </w:p>
        </w:tc>
      </w:tr>
      <w:tr w:rsidR="004709BC" w:rsidRPr="00DC0C0F" w:rsidTr="00574913">
        <w:tc>
          <w:tcPr>
            <w:tcW w:w="577" w:type="dxa"/>
            <w:vMerge w:val="restart"/>
          </w:tcPr>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19</w:t>
            </w:r>
          </w:p>
        </w:tc>
        <w:tc>
          <w:tcPr>
            <w:tcW w:w="4521" w:type="dxa"/>
          </w:tcPr>
          <w:p w:rsidR="004709BC" w:rsidRPr="00574913" w:rsidRDefault="004709BC" w:rsidP="00574913">
            <w:pPr>
              <w:rPr>
                <w:rFonts w:ascii="Times New Roman" w:hAnsi="Times New Roman" w:cs="Times New Roman"/>
                <w:b/>
                <w:bCs/>
                <w:sz w:val="20"/>
                <w:szCs w:val="20"/>
              </w:rPr>
            </w:pPr>
            <w:r w:rsidRPr="00574913">
              <w:rPr>
                <w:rFonts w:ascii="Times New Roman" w:hAnsi="Times New Roman" w:cs="Times New Roman"/>
                <w:b/>
                <w:bCs/>
                <w:sz w:val="20"/>
                <w:szCs w:val="20"/>
                <w:lang w:eastAsia="ru-RU"/>
              </w:rPr>
              <w:t>Количество жителей муниципального образования, зарегистрированных на сайте gto.ru, от общей численности населения, %</w:t>
            </w:r>
          </w:p>
        </w:tc>
        <w:tc>
          <w:tcPr>
            <w:tcW w:w="992" w:type="dxa"/>
          </w:tcPr>
          <w:p w:rsidR="004709BC" w:rsidRPr="00574913" w:rsidRDefault="004709BC" w:rsidP="00574913">
            <w:pPr>
              <w:jc w:val="center"/>
              <w:rPr>
                <w:rFonts w:ascii="Times New Roman" w:hAnsi="Times New Roman" w:cs="Times New Roman"/>
                <w:b/>
                <w:sz w:val="20"/>
                <w:szCs w:val="20"/>
              </w:rPr>
            </w:pPr>
          </w:p>
        </w:tc>
        <w:tc>
          <w:tcPr>
            <w:tcW w:w="992" w:type="dxa"/>
          </w:tcPr>
          <w:p w:rsidR="004709BC" w:rsidRPr="00574913" w:rsidRDefault="004709BC" w:rsidP="00574913">
            <w:pPr>
              <w:jc w:val="center"/>
              <w:rPr>
                <w:rFonts w:ascii="Times New Roman" w:hAnsi="Times New Roman" w:cs="Times New Roman"/>
                <w:b/>
                <w:sz w:val="20"/>
                <w:szCs w:val="20"/>
              </w:rPr>
            </w:pPr>
          </w:p>
        </w:tc>
        <w:tc>
          <w:tcPr>
            <w:tcW w:w="1134" w:type="dxa"/>
          </w:tcPr>
          <w:p w:rsidR="004709BC" w:rsidRPr="00574913" w:rsidRDefault="004709BC" w:rsidP="00574913">
            <w:pPr>
              <w:jc w:val="center"/>
              <w:rPr>
                <w:rFonts w:ascii="Times New Roman" w:hAnsi="Times New Roman" w:cs="Times New Roman"/>
                <w:b/>
                <w:sz w:val="20"/>
                <w:szCs w:val="20"/>
              </w:rPr>
            </w:pPr>
          </w:p>
        </w:tc>
        <w:tc>
          <w:tcPr>
            <w:tcW w:w="993" w:type="dxa"/>
          </w:tcPr>
          <w:p w:rsidR="004709BC" w:rsidRPr="00574913" w:rsidRDefault="004709BC" w:rsidP="00574913">
            <w:pPr>
              <w:jc w:val="center"/>
              <w:rPr>
                <w:rFonts w:ascii="Times New Roman" w:hAnsi="Times New Roman" w:cs="Times New Roman"/>
                <w:b/>
                <w:sz w:val="20"/>
                <w:szCs w:val="20"/>
              </w:rPr>
            </w:pPr>
          </w:p>
        </w:tc>
      </w:tr>
      <w:tr w:rsidR="004709BC" w:rsidRPr="00DC0C0F"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rPr>
                <w:rFonts w:ascii="Times New Roman" w:hAnsi="Times New Roman" w:cs="Times New Roman"/>
                <w:sz w:val="20"/>
                <w:szCs w:val="20"/>
              </w:rPr>
            </w:pPr>
            <w:r w:rsidRPr="00574913">
              <w:rPr>
                <w:rFonts w:ascii="Times New Roman" w:hAnsi="Times New Roman" w:cs="Times New Roman"/>
                <w:sz w:val="20"/>
                <w:szCs w:val="20"/>
              </w:rPr>
              <w:t>Инерционный</w:t>
            </w:r>
          </w:p>
        </w:tc>
        <w:tc>
          <w:tcPr>
            <w:tcW w:w="992" w:type="dxa"/>
          </w:tcPr>
          <w:p w:rsidR="004709BC" w:rsidRPr="00574913" w:rsidRDefault="004709BC" w:rsidP="00574913">
            <w:pPr>
              <w:jc w:val="center"/>
              <w:rPr>
                <w:rFonts w:ascii="Times New Roman" w:hAnsi="Times New Roman" w:cs="Times New Roman"/>
                <w:sz w:val="20"/>
                <w:szCs w:val="20"/>
                <w:lang w:val="en-US"/>
              </w:rPr>
            </w:pPr>
            <w:r w:rsidRPr="00574913">
              <w:rPr>
                <w:rFonts w:ascii="Times New Roman" w:hAnsi="Times New Roman" w:cs="Times New Roman"/>
                <w:sz w:val="20"/>
                <w:szCs w:val="20"/>
              </w:rPr>
              <w:t>24</w:t>
            </w:r>
          </w:p>
        </w:tc>
        <w:tc>
          <w:tcPr>
            <w:tcW w:w="992" w:type="dxa"/>
          </w:tcPr>
          <w:p w:rsidR="004709BC" w:rsidRPr="00574913" w:rsidRDefault="004709BC" w:rsidP="00574913">
            <w:pPr>
              <w:jc w:val="center"/>
              <w:rPr>
                <w:rFonts w:ascii="Times New Roman" w:hAnsi="Times New Roman" w:cs="Times New Roman"/>
                <w:sz w:val="20"/>
                <w:szCs w:val="20"/>
                <w:lang w:val="en-US"/>
              </w:rPr>
            </w:pPr>
            <w:r w:rsidRPr="00574913">
              <w:rPr>
                <w:rFonts w:ascii="Times New Roman" w:hAnsi="Times New Roman" w:cs="Times New Roman"/>
                <w:sz w:val="20"/>
                <w:szCs w:val="20"/>
              </w:rPr>
              <w:t>30</w:t>
            </w:r>
          </w:p>
        </w:tc>
        <w:tc>
          <w:tcPr>
            <w:tcW w:w="1134" w:type="dxa"/>
          </w:tcPr>
          <w:p w:rsidR="004709BC" w:rsidRPr="00574913" w:rsidRDefault="004709BC" w:rsidP="00574913">
            <w:pPr>
              <w:jc w:val="center"/>
              <w:rPr>
                <w:rFonts w:ascii="Times New Roman" w:hAnsi="Times New Roman" w:cs="Times New Roman"/>
                <w:sz w:val="20"/>
                <w:szCs w:val="20"/>
                <w:lang w:val="en-US"/>
              </w:rPr>
            </w:pPr>
            <w:r w:rsidRPr="00574913">
              <w:rPr>
                <w:rFonts w:ascii="Times New Roman" w:hAnsi="Times New Roman" w:cs="Times New Roman"/>
                <w:sz w:val="20"/>
                <w:szCs w:val="20"/>
              </w:rPr>
              <w:t>50</w:t>
            </w:r>
          </w:p>
        </w:tc>
        <w:tc>
          <w:tcPr>
            <w:tcW w:w="993" w:type="dxa"/>
          </w:tcPr>
          <w:p w:rsidR="004709BC" w:rsidRPr="00574913" w:rsidRDefault="004709BC" w:rsidP="00574913">
            <w:pPr>
              <w:jc w:val="center"/>
              <w:rPr>
                <w:rFonts w:ascii="Times New Roman" w:hAnsi="Times New Roman" w:cs="Times New Roman"/>
                <w:sz w:val="20"/>
                <w:szCs w:val="20"/>
                <w:lang w:val="en-US"/>
              </w:rPr>
            </w:pPr>
            <w:r w:rsidRPr="00574913">
              <w:rPr>
                <w:rFonts w:ascii="Times New Roman" w:hAnsi="Times New Roman" w:cs="Times New Roman"/>
                <w:sz w:val="20"/>
                <w:szCs w:val="20"/>
              </w:rPr>
              <w:t>65</w:t>
            </w:r>
          </w:p>
        </w:tc>
      </w:tr>
      <w:tr w:rsidR="004709BC" w:rsidRPr="00DC0C0F"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rPr>
                <w:rFonts w:ascii="Times New Roman" w:hAnsi="Times New Roman" w:cs="Times New Roman"/>
                <w:sz w:val="20"/>
                <w:szCs w:val="20"/>
              </w:rPr>
            </w:pPr>
            <w:r w:rsidRPr="00574913">
              <w:rPr>
                <w:rFonts w:ascii="Times New Roman" w:hAnsi="Times New Roman" w:cs="Times New Roman"/>
                <w:sz w:val="20"/>
                <w:szCs w:val="20"/>
              </w:rPr>
              <w:t>Базовый</w:t>
            </w:r>
          </w:p>
        </w:tc>
        <w:tc>
          <w:tcPr>
            <w:tcW w:w="992" w:type="dxa"/>
          </w:tcPr>
          <w:p w:rsidR="004709BC" w:rsidRPr="00574913" w:rsidRDefault="004709BC" w:rsidP="00574913">
            <w:pPr>
              <w:jc w:val="center"/>
              <w:rPr>
                <w:rFonts w:ascii="Times New Roman" w:hAnsi="Times New Roman" w:cs="Times New Roman"/>
                <w:sz w:val="20"/>
                <w:szCs w:val="20"/>
                <w:lang w:val="en-US"/>
              </w:rPr>
            </w:pPr>
            <w:r w:rsidRPr="00574913">
              <w:rPr>
                <w:rFonts w:ascii="Times New Roman" w:hAnsi="Times New Roman" w:cs="Times New Roman"/>
                <w:sz w:val="20"/>
                <w:szCs w:val="20"/>
              </w:rPr>
              <w:t>25</w:t>
            </w:r>
          </w:p>
        </w:tc>
        <w:tc>
          <w:tcPr>
            <w:tcW w:w="992" w:type="dxa"/>
          </w:tcPr>
          <w:p w:rsidR="004709BC" w:rsidRPr="00574913" w:rsidRDefault="004709BC" w:rsidP="00574913">
            <w:pPr>
              <w:jc w:val="center"/>
              <w:rPr>
                <w:rFonts w:ascii="Times New Roman" w:hAnsi="Times New Roman" w:cs="Times New Roman"/>
                <w:sz w:val="20"/>
                <w:szCs w:val="20"/>
                <w:lang w:val="en-US"/>
              </w:rPr>
            </w:pPr>
            <w:r w:rsidRPr="00574913">
              <w:rPr>
                <w:rFonts w:ascii="Times New Roman" w:hAnsi="Times New Roman" w:cs="Times New Roman"/>
                <w:sz w:val="20"/>
                <w:szCs w:val="20"/>
              </w:rPr>
              <w:t>55</w:t>
            </w:r>
          </w:p>
        </w:tc>
        <w:tc>
          <w:tcPr>
            <w:tcW w:w="1134" w:type="dxa"/>
          </w:tcPr>
          <w:p w:rsidR="004709BC" w:rsidRPr="00574913" w:rsidRDefault="004709BC" w:rsidP="00574913">
            <w:pPr>
              <w:jc w:val="center"/>
              <w:rPr>
                <w:rFonts w:ascii="Times New Roman" w:hAnsi="Times New Roman" w:cs="Times New Roman"/>
                <w:sz w:val="20"/>
                <w:szCs w:val="20"/>
                <w:lang w:val="en-US"/>
              </w:rPr>
            </w:pPr>
            <w:r w:rsidRPr="00574913">
              <w:rPr>
                <w:rFonts w:ascii="Times New Roman" w:hAnsi="Times New Roman" w:cs="Times New Roman"/>
                <w:sz w:val="20"/>
                <w:szCs w:val="20"/>
              </w:rPr>
              <w:t>65</w:t>
            </w:r>
          </w:p>
        </w:tc>
        <w:tc>
          <w:tcPr>
            <w:tcW w:w="993" w:type="dxa"/>
          </w:tcPr>
          <w:p w:rsidR="004709BC" w:rsidRPr="00574913" w:rsidRDefault="004709BC" w:rsidP="00574913">
            <w:pPr>
              <w:jc w:val="center"/>
              <w:rPr>
                <w:rFonts w:ascii="Times New Roman" w:hAnsi="Times New Roman" w:cs="Times New Roman"/>
                <w:sz w:val="20"/>
                <w:szCs w:val="20"/>
                <w:lang w:val="en-US"/>
              </w:rPr>
            </w:pPr>
            <w:r w:rsidRPr="00574913">
              <w:rPr>
                <w:rFonts w:ascii="Times New Roman" w:hAnsi="Times New Roman" w:cs="Times New Roman"/>
                <w:sz w:val="20"/>
                <w:szCs w:val="20"/>
              </w:rPr>
              <w:t>70</w:t>
            </w:r>
          </w:p>
        </w:tc>
      </w:tr>
      <w:tr w:rsidR="004709BC" w:rsidRPr="00DC0C0F"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rPr>
                <w:rFonts w:ascii="Times New Roman" w:hAnsi="Times New Roman" w:cs="Times New Roman"/>
                <w:sz w:val="20"/>
                <w:szCs w:val="20"/>
              </w:rPr>
            </w:pPr>
            <w:r w:rsidRPr="00574913">
              <w:rPr>
                <w:rFonts w:ascii="Times New Roman" w:hAnsi="Times New Roman" w:cs="Times New Roman"/>
                <w:sz w:val="20"/>
                <w:szCs w:val="20"/>
              </w:rPr>
              <w:t>Оптимистический</w:t>
            </w:r>
          </w:p>
        </w:tc>
        <w:tc>
          <w:tcPr>
            <w:tcW w:w="992" w:type="dxa"/>
          </w:tcPr>
          <w:p w:rsidR="004709BC" w:rsidRPr="00574913" w:rsidRDefault="004709BC" w:rsidP="00574913">
            <w:pPr>
              <w:jc w:val="center"/>
              <w:rPr>
                <w:rFonts w:ascii="Times New Roman" w:hAnsi="Times New Roman" w:cs="Times New Roman"/>
                <w:sz w:val="20"/>
                <w:szCs w:val="20"/>
                <w:lang w:val="en-US"/>
              </w:rPr>
            </w:pPr>
            <w:r w:rsidRPr="00574913">
              <w:rPr>
                <w:rFonts w:ascii="Times New Roman" w:hAnsi="Times New Roman" w:cs="Times New Roman"/>
                <w:sz w:val="20"/>
                <w:szCs w:val="20"/>
                <w:lang w:val="en-US"/>
              </w:rPr>
              <w:t>27</w:t>
            </w:r>
          </w:p>
        </w:tc>
        <w:tc>
          <w:tcPr>
            <w:tcW w:w="992" w:type="dxa"/>
          </w:tcPr>
          <w:p w:rsidR="004709BC" w:rsidRPr="00574913" w:rsidRDefault="004709BC" w:rsidP="00574913">
            <w:pPr>
              <w:jc w:val="center"/>
              <w:rPr>
                <w:rFonts w:ascii="Times New Roman" w:hAnsi="Times New Roman" w:cs="Times New Roman"/>
                <w:sz w:val="20"/>
                <w:szCs w:val="20"/>
                <w:lang w:val="en-US"/>
              </w:rPr>
            </w:pPr>
            <w:r w:rsidRPr="00574913">
              <w:rPr>
                <w:rFonts w:ascii="Times New Roman" w:hAnsi="Times New Roman" w:cs="Times New Roman"/>
                <w:sz w:val="20"/>
                <w:szCs w:val="20"/>
              </w:rPr>
              <w:t>65</w:t>
            </w:r>
          </w:p>
        </w:tc>
        <w:tc>
          <w:tcPr>
            <w:tcW w:w="1134" w:type="dxa"/>
          </w:tcPr>
          <w:p w:rsidR="004709BC" w:rsidRPr="00574913" w:rsidRDefault="004709BC" w:rsidP="00574913">
            <w:pPr>
              <w:jc w:val="center"/>
              <w:rPr>
                <w:rFonts w:ascii="Times New Roman" w:hAnsi="Times New Roman" w:cs="Times New Roman"/>
                <w:sz w:val="20"/>
                <w:szCs w:val="20"/>
                <w:lang w:val="en-US"/>
              </w:rPr>
            </w:pPr>
            <w:r w:rsidRPr="00574913">
              <w:rPr>
                <w:rFonts w:ascii="Times New Roman" w:hAnsi="Times New Roman" w:cs="Times New Roman"/>
                <w:sz w:val="20"/>
                <w:szCs w:val="20"/>
              </w:rPr>
              <w:t>75</w:t>
            </w:r>
          </w:p>
        </w:tc>
        <w:tc>
          <w:tcPr>
            <w:tcW w:w="993" w:type="dxa"/>
          </w:tcPr>
          <w:p w:rsidR="004709BC" w:rsidRPr="00574913" w:rsidRDefault="004709BC" w:rsidP="00574913">
            <w:pPr>
              <w:jc w:val="center"/>
              <w:rPr>
                <w:rFonts w:ascii="Times New Roman" w:hAnsi="Times New Roman" w:cs="Times New Roman"/>
                <w:sz w:val="20"/>
                <w:szCs w:val="20"/>
                <w:lang w:val="en-US"/>
              </w:rPr>
            </w:pPr>
            <w:r w:rsidRPr="00574913">
              <w:rPr>
                <w:rFonts w:ascii="Times New Roman" w:hAnsi="Times New Roman" w:cs="Times New Roman"/>
                <w:sz w:val="20"/>
                <w:szCs w:val="20"/>
              </w:rPr>
              <w:t>80</w:t>
            </w:r>
          </w:p>
        </w:tc>
      </w:tr>
      <w:tr w:rsidR="004709BC" w:rsidRPr="00DC0C0F" w:rsidTr="00574913">
        <w:tc>
          <w:tcPr>
            <w:tcW w:w="577" w:type="dxa"/>
            <w:vMerge w:val="restart"/>
          </w:tcPr>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20</w:t>
            </w:r>
          </w:p>
        </w:tc>
        <w:tc>
          <w:tcPr>
            <w:tcW w:w="4521" w:type="dxa"/>
          </w:tcPr>
          <w:p w:rsidR="004709BC" w:rsidRPr="00574913" w:rsidRDefault="004709BC" w:rsidP="00574913">
            <w:pPr>
              <w:rPr>
                <w:rFonts w:ascii="Times New Roman" w:hAnsi="Times New Roman" w:cs="Times New Roman"/>
                <w:b/>
                <w:bCs/>
                <w:sz w:val="20"/>
                <w:szCs w:val="20"/>
              </w:rPr>
            </w:pPr>
            <w:r w:rsidRPr="00574913">
              <w:rPr>
                <w:rFonts w:ascii="Times New Roman" w:hAnsi="Times New Roman" w:cs="Times New Roman"/>
                <w:b/>
                <w:bCs/>
                <w:sz w:val="20"/>
                <w:szCs w:val="20"/>
                <w:lang w:eastAsia="ru-RU"/>
              </w:rPr>
              <w:t>Количество жителей муниципального образования, принявших участие в выполнении нормативов ГТО, от общей численности населения муниципального образования, %</w:t>
            </w:r>
          </w:p>
        </w:tc>
        <w:tc>
          <w:tcPr>
            <w:tcW w:w="992" w:type="dxa"/>
          </w:tcPr>
          <w:p w:rsidR="004709BC" w:rsidRPr="00574913" w:rsidRDefault="004709BC" w:rsidP="00574913">
            <w:pPr>
              <w:jc w:val="center"/>
              <w:rPr>
                <w:rFonts w:ascii="Times New Roman" w:hAnsi="Times New Roman" w:cs="Times New Roman"/>
                <w:b/>
                <w:sz w:val="20"/>
                <w:szCs w:val="20"/>
              </w:rPr>
            </w:pPr>
          </w:p>
        </w:tc>
        <w:tc>
          <w:tcPr>
            <w:tcW w:w="992" w:type="dxa"/>
          </w:tcPr>
          <w:p w:rsidR="004709BC" w:rsidRPr="00574913" w:rsidRDefault="004709BC" w:rsidP="00574913">
            <w:pPr>
              <w:jc w:val="center"/>
              <w:rPr>
                <w:rFonts w:ascii="Times New Roman" w:hAnsi="Times New Roman" w:cs="Times New Roman"/>
                <w:b/>
                <w:sz w:val="20"/>
                <w:szCs w:val="20"/>
              </w:rPr>
            </w:pPr>
          </w:p>
        </w:tc>
        <w:tc>
          <w:tcPr>
            <w:tcW w:w="1134" w:type="dxa"/>
          </w:tcPr>
          <w:p w:rsidR="004709BC" w:rsidRPr="00574913" w:rsidRDefault="004709BC" w:rsidP="00574913">
            <w:pPr>
              <w:jc w:val="center"/>
              <w:rPr>
                <w:rFonts w:ascii="Times New Roman" w:hAnsi="Times New Roman" w:cs="Times New Roman"/>
                <w:b/>
                <w:sz w:val="20"/>
                <w:szCs w:val="20"/>
              </w:rPr>
            </w:pPr>
          </w:p>
        </w:tc>
        <w:tc>
          <w:tcPr>
            <w:tcW w:w="993" w:type="dxa"/>
          </w:tcPr>
          <w:p w:rsidR="004709BC" w:rsidRPr="00574913" w:rsidRDefault="004709BC" w:rsidP="00574913">
            <w:pPr>
              <w:jc w:val="center"/>
              <w:rPr>
                <w:rFonts w:ascii="Times New Roman" w:hAnsi="Times New Roman" w:cs="Times New Roman"/>
                <w:b/>
                <w:sz w:val="20"/>
                <w:szCs w:val="20"/>
              </w:rPr>
            </w:pPr>
          </w:p>
        </w:tc>
      </w:tr>
      <w:tr w:rsidR="004709BC" w:rsidRPr="00DC0C0F"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rPr>
                <w:rFonts w:ascii="Times New Roman" w:hAnsi="Times New Roman" w:cs="Times New Roman"/>
                <w:sz w:val="20"/>
                <w:szCs w:val="20"/>
              </w:rPr>
            </w:pPr>
            <w:r w:rsidRPr="00574913">
              <w:rPr>
                <w:rFonts w:ascii="Times New Roman" w:hAnsi="Times New Roman" w:cs="Times New Roman"/>
                <w:sz w:val="20"/>
                <w:szCs w:val="20"/>
              </w:rPr>
              <w:t>Инерционный</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21</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30</w:t>
            </w:r>
          </w:p>
        </w:tc>
        <w:tc>
          <w:tcPr>
            <w:tcW w:w="1134"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50</w:t>
            </w:r>
          </w:p>
        </w:tc>
        <w:tc>
          <w:tcPr>
            <w:tcW w:w="993"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65</w:t>
            </w:r>
          </w:p>
        </w:tc>
      </w:tr>
      <w:tr w:rsidR="004709BC" w:rsidRPr="00DC0C0F"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rPr>
                <w:rFonts w:ascii="Times New Roman" w:hAnsi="Times New Roman" w:cs="Times New Roman"/>
                <w:sz w:val="20"/>
                <w:szCs w:val="20"/>
              </w:rPr>
            </w:pPr>
            <w:r w:rsidRPr="00574913">
              <w:rPr>
                <w:rFonts w:ascii="Times New Roman" w:hAnsi="Times New Roman" w:cs="Times New Roman"/>
                <w:sz w:val="20"/>
                <w:szCs w:val="20"/>
              </w:rPr>
              <w:t>Базовый</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23</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55</w:t>
            </w:r>
          </w:p>
        </w:tc>
        <w:tc>
          <w:tcPr>
            <w:tcW w:w="1134"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65</w:t>
            </w:r>
          </w:p>
        </w:tc>
        <w:tc>
          <w:tcPr>
            <w:tcW w:w="993"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70</w:t>
            </w:r>
          </w:p>
        </w:tc>
      </w:tr>
      <w:tr w:rsidR="004709BC" w:rsidRPr="00DC0C0F"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rPr>
                <w:rFonts w:ascii="Times New Roman" w:hAnsi="Times New Roman" w:cs="Times New Roman"/>
                <w:sz w:val="20"/>
                <w:szCs w:val="20"/>
              </w:rPr>
            </w:pPr>
            <w:r w:rsidRPr="00574913">
              <w:rPr>
                <w:rFonts w:ascii="Times New Roman" w:hAnsi="Times New Roman" w:cs="Times New Roman"/>
                <w:sz w:val="20"/>
                <w:szCs w:val="20"/>
              </w:rPr>
              <w:t>Оптимистический</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27</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65</w:t>
            </w:r>
          </w:p>
        </w:tc>
        <w:tc>
          <w:tcPr>
            <w:tcW w:w="1134"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75</w:t>
            </w:r>
          </w:p>
        </w:tc>
        <w:tc>
          <w:tcPr>
            <w:tcW w:w="993"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80</w:t>
            </w:r>
          </w:p>
        </w:tc>
      </w:tr>
      <w:tr w:rsidR="004709BC" w:rsidRPr="00DC0C0F" w:rsidTr="00574913">
        <w:tc>
          <w:tcPr>
            <w:tcW w:w="577" w:type="dxa"/>
            <w:vMerge w:val="restart"/>
          </w:tcPr>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21</w:t>
            </w:r>
          </w:p>
        </w:tc>
        <w:tc>
          <w:tcPr>
            <w:tcW w:w="4521" w:type="dxa"/>
          </w:tcPr>
          <w:p w:rsidR="004709BC" w:rsidRPr="00D012D4" w:rsidRDefault="004709BC" w:rsidP="00574913">
            <w:pPr>
              <w:rPr>
                <w:rFonts w:ascii="Times New Roman" w:hAnsi="Times New Roman" w:cs="Times New Roman"/>
                <w:b/>
                <w:bCs/>
                <w:color w:val="000000"/>
                <w:sz w:val="20"/>
                <w:szCs w:val="20"/>
              </w:rPr>
            </w:pPr>
            <w:r w:rsidRPr="00574913">
              <w:rPr>
                <w:rFonts w:ascii="Times New Roman" w:hAnsi="Times New Roman" w:cs="Times New Roman"/>
                <w:b/>
                <w:bCs/>
                <w:color w:val="000000"/>
                <w:sz w:val="20"/>
                <w:szCs w:val="20"/>
              </w:rPr>
              <w:t>Количество человек, выполнивших нормативы комплекса ГТО на знаки отличия, от общей численности населения муниципального образования, принявшего участие в выполне</w:t>
            </w:r>
            <w:r w:rsidR="00D012D4">
              <w:rPr>
                <w:rFonts w:ascii="Times New Roman" w:hAnsi="Times New Roman" w:cs="Times New Roman"/>
                <w:b/>
                <w:bCs/>
                <w:color w:val="000000"/>
                <w:sz w:val="20"/>
                <w:szCs w:val="20"/>
              </w:rPr>
              <w:t>нии нормативов комплекса ГТО, %</w:t>
            </w:r>
          </w:p>
        </w:tc>
        <w:tc>
          <w:tcPr>
            <w:tcW w:w="992" w:type="dxa"/>
          </w:tcPr>
          <w:p w:rsidR="004709BC" w:rsidRPr="00574913" w:rsidRDefault="004709BC" w:rsidP="00574913">
            <w:pPr>
              <w:jc w:val="center"/>
              <w:rPr>
                <w:rFonts w:ascii="Times New Roman" w:hAnsi="Times New Roman" w:cs="Times New Roman"/>
                <w:b/>
                <w:sz w:val="20"/>
                <w:szCs w:val="20"/>
              </w:rPr>
            </w:pPr>
          </w:p>
        </w:tc>
        <w:tc>
          <w:tcPr>
            <w:tcW w:w="992" w:type="dxa"/>
          </w:tcPr>
          <w:p w:rsidR="004709BC" w:rsidRPr="00574913" w:rsidRDefault="004709BC" w:rsidP="00574913">
            <w:pPr>
              <w:jc w:val="center"/>
              <w:rPr>
                <w:rFonts w:ascii="Times New Roman" w:hAnsi="Times New Roman" w:cs="Times New Roman"/>
                <w:b/>
                <w:sz w:val="20"/>
                <w:szCs w:val="20"/>
              </w:rPr>
            </w:pPr>
          </w:p>
        </w:tc>
        <w:tc>
          <w:tcPr>
            <w:tcW w:w="1134" w:type="dxa"/>
          </w:tcPr>
          <w:p w:rsidR="004709BC" w:rsidRPr="00574913" w:rsidRDefault="004709BC" w:rsidP="00574913">
            <w:pPr>
              <w:jc w:val="center"/>
              <w:rPr>
                <w:rFonts w:ascii="Times New Roman" w:hAnsi="Times New Roman" w:cs="Times New Roman"/>
                <w:b/>
                <w:sz w:val="20"/>
                <w:szCs w:val="20"/>
              </w:rPr>
            </w:pPr>
          </w:p>
        </w:tc>
        <w:tc>
          <w:tcPr>
            <w:tcW w:w="993" w:type="dxa"/>
          </w:tcPr>
          <w:p w:rsidR="004709BC" w:rsidRPr="00574913" w:rsidRDefault="004709BC" w:rsidP="00574913">
            <w:pPr>
              <w:jc w:val="center"/>
              <w:rPr>
                <w:rFonts w:ascii="Times New Roman" w:hAnsi="Times New Roman" w:cs="Times New Roman"/>
                <w:b/>
                <w:sz w:val="20"/>
                <w:szCs w:val="20"/>
              </w:rPr>
            </w:pPr>
          </w:p>
        </w:tc>
      </w:tr>
      <w:tr w:rsidR="004709BC" w:rsidRPr="00DC0C0F"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rPr>
                <w:rFonts w:ascii="Times New Roman" w:hAnsi="Times New Roman" w:cs="Times New Roman"/>
                <w:sz w:val="20"/>
                <w:szCs w:val="20"/>
              </w:rPr>
            </w:pPr>
            <w:r w:rsidRPr="00574913">
              <w:rPr>
                <w:rFonts w:ascii="Times New Roman" w:hAnsi="Times New Roman" w:cs="Times New Roman"/>
                <w:sz w:val="20"/>
                <w:szCs w:val="20"/>
              </w:rPr>
              <w:t>Инерционный</w:t>
            </w:r>
          </w:p>
        </w:tc>
        <w:tc>
          <w:tcPr>
            <w:tcW w:w="992" w:type="dxa"/>
            <w:vAlign w:val="bottom"/>
          </w:tcPr>
          <w:p w:rsidR="004709BC" w:rsidRPr="00574913" w:rsidRDefault="004709BC" w:rsidP="00574913">
            <w:pPr>
              <w:jc w:val="center"/>
              <w:rPr>
                <w:rFonts w:ascii="Times New Roman" w:hAnsi="Times New Roman" w:cs="Times New Roman"/>
                <w:sz w:val="20"/>
                <w:szCs w:val="20"/>
                <w:lang w:val="en-US"/>
              </w:rPr>
            </w:pPr>
            <w:r w:rsidRPr="00574913">
              <w:rPr>
                <w:rFonts w:ascii="Times New Roman" w:hAnsi="Times New Roman" w:cs="Times New Roman"/>
                <w:sz w:val="20"/>
                <w:szCs w:val="20"/>
              </w:rPr>
              <w:t>48</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50</w:t>
            </w:r>
          </w:p>
        </w:tc>
        <w:tc>
          <w:tcPr>
            <w:tcW w:w="1134"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54</w:t>
            </w:r>
          </w:p>
        </w:tc>
        <w:tc>
          <w:tcPr>
            <w:tcW w:w="993"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59</w:t>
            </w:r>
          </w:p>
        </w:tc>
      </w:tr>
      <w:tr w:rsidR="004709BC" w:rsidRPr="00DC0C0F"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rPr>
                <w:rFonts w:ascii="Times New Roman" w:hAnsi="Times New Roman" w:cs="Times New Roman"/>
                <w:sz w:val="20"/>
                <w:szCs w:val="20"/>
              </w:rPr>
            </w:pPr>
            <w:r w:rsidRPr="00574913">
              <w:rPr>
                <w:rFonts w:ascii="Times New Roman" w:hAnsi="Times New Roman" w:cs="Times New Roman"/>
                <w:sz w:val="20"/>
                <w:szCs w:val="20"/>
              </w:rPr>
              <w:t>Базовый</w:t>
            </w:r>
          </w:p>
        </w:tc>
        <w:tc>
          <w:tcPr>
            <w:tcW w:w="992" w:type="dxa"/>
            <w:vAlign w:val="bottom"/>
          </w:tcPr>
          <w:p w:rsidR="004709BC" w:rsidRPr="00574913" w:rsidRDefault="004709BC" w:rsidP="00574913">
            <w:pPr>
              <w:jc w:val="center"/>
              <w:rPr>
                <w:rFonts w:ascii="Times New Roman" w:hAnsi="Times New Roman" w:cs="Times New Roman"/>
                <w:sz w:val="20"/>
                <w:szCs w:val="20"/>
                <w:lang w:val="en-US"/>
              </w:rPr>
            </w:pPr>
            <w:r w:rsidRPr="00574913">
              <w:rPr>
                <w:rFonts w:ascii="Times New Roman" w:hAnsi="Times New Roman" w:cs="Times New Roman"/>
                <w:sz w:val="20"/>
                <w:szCs w:val="20"/>
              </w:rPr>
              <w:t>82</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83</w:t>
            </w:r>
          </w:p>
        </w:tc>
        <w:tc>
          <w:tcPr>
            <w:tcW w:w="1134"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85</w:t>
            </w:r>
          </w:p>
        </w:tc>
        <w:tc>
          <w:tcPr>
            <w:tcW w:w="993"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87</w:t>
            </w:r>
          </w:p>
        </w:tc>
      </w:tr>
      <w:tr w:rsidR="004709BC" w:rsidRPr="00DC0C0F"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rPr>
                <w:rFonts w:ascii="Times New Roman" w:hAnsi="Times New Roman" w:cs="Times New Roman"/>
                <w:sz w:val="20"/>
                <w:szCs w:val="20"/>
              </w:rPr>
            </w:pPr>
            <w:r w:rsidRPr="00574913">
              <w:rPr>
                <w:rFonts w:ascii="Times New Roman" w:hAnsi="Times New Roman" w:cs="Times New Roman"/>
                <w:sz w:val="20"/>
                <w:szCs w:val="20"/>
              </w:rPr>
              <w:t>Оптимистический</w:t>
            </w:r>
          </w:p>
        </w:tc>
        <w:tc>
          <w:tcPr>
            <w:tcW w:w="992" w:type="dxa"/>
            <w:vAlign w:val="bottom"/>
          </w:tcPr>
          <w:p w:rsidR="004709BC" w:rsidRPr="00574913" w:rsidRDefault="004709BC" w:rsidP="00574913">
            <w:pPr>
              <w:jc w:val="center"/>
              <w:rPr>
                <w:rFonts w:ascii="Times New Roman" w:hAnsi="Times New Roman" w:cs="Times New Roman"/>
                <w:sz w:val="20"/>
                <w:szCs w:val="20"/>
                <w:lang w:val="en-US"/>
              </w:rPr>
            </w:pPr>
            <w:r w:rsidRPr="00574913">
              <w:rPr>
                <w:rFonts w:ascii="Times New Roman" w:hAnsi="Times New Roman" w:cs="Times New Roman"/>
                <w:sz w:val="20"/>
                <w:szCs w:val="20"/>
              </w:rPr>
              <w:t>82</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84</w:t>
            </w:r>
          </w:p>
        </w:tc>
        <w:tc>
          <w:tcPr>
            <w:tcW w:w="1134"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86</w:t>
            </w:r>
          </w:p>
        </w:tc>
        <w:tc>
          <w:tcPr>
            <w:tcW w:w="993"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88</w:t>
            </w:r>
          </w:p>
        </w:tc>
      </w:tr>
      <w:tr w:rsidR="004709BC" w:rsidRPr="00DC0C0F" w:rsidTr="00574913">
        <w:tc>
          <w:tcPr>
            <w:tcW w:w="577" w:type="dxa"/>
            <w:vMerge w:val="restart"/>
          </w:tcPr>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22</w:t>
            </w:r>
          </w:p>
        </w:tc>
        <w:tc>
          <w:tcPr>
            <w:tcW w:w="4521" w:type="dxa"/>
          </w:tcPr>
          <w:p w:rsidR="004709BC" w:rsidRPr="00574913" w:rsidRDefault="004709BC" w:rsidP="00574913">
            <w:pPr>
              <w:rPr>
                <w:rFonts w:ascii="Times New Roman" w:hAnsi="Times New Roman" w:cs="Times New Roman"/>
                <w:b/>
                <w:bCs/>
                <w:sz w:val="20"/>
                <w:szCs w:val="20"/>
              </w:rPr>
            </w:pPr>
            <w:r w:rsidRPr="00574913">
              <w:rPr>
                <w:rFonts w:ascii="Times New Roman" w:hAnsi="Times New Roman" w:cs="Times New Roman"/>
                <w:b/>
                <w:bCs/>
                <w:sz w:val="20"/>
                <w:szCs w:val="20"/>
              </w:rPr>
              <w:t>Количество участников молодежных мероприятий, человек</w:t>
            </w:r>
          </w:p>
          <w:p w:rsidR="004709BC" w:rsidRPr="00574913" w:rsidRDefault="004709BC" w:rsidP="00574913">
            <w:pPr>
              <w:rPr>
                <w:rFonts w:ascii="Times New Roman" w:hAnsi="Times New Roman" w:cs="Times New Roman"/>
                <w:b/>
                <w:bCs/>
                <w:sz w:val="20"/>
                <w:szCs w:val="20"/>
              </w:rPr>
            </w:pPr>
          </w:p>
        </w:tc>
        <w:tc>
          <w:tcPr>
            <w:tcW w:w="992" w:type="dxa"/>
          </w:tcPr>
          <w:p w:rsidR="004709BC" w:rsidRPr="00574913" w:rsidRDefault="004709BC" w:rsidP="00574913">
            <w:pPr>
              <w:jc w:val="center"/>
              <w:rPr>
                <w:rFonts w:ascii="Times New Roman" w:hAnsi="Times New Roman" w:cs="Times New Roman"/>
                <w:b/>
                <w:sz w:val="20"/>
                <w:szCs w:val="20"/>
              </w:rPr>
            </w:pPr>
          </w:p>
        </w:tc>
        <w:tc>
          <w:tcPr>
            <w:tcW w:w="992" w:type="dxa"/>
          </w:tcPr>
          <w:p w:rsidR="004709BC" w:rsidRPr="00574913" w:rsidRDefault="004709BC" w:rsidP="00574913">
            <w:pPr>
              <w:jc w:val="center"/>
              <w:rPr>
                <w:rFonts w:ascii="Times New Roman" w:hAnsi="Times New Roman" w:cs="Times New Roman"/>
                <w:b/>
                <w:sz w:val="20"/>
                <w:szCs w:val="20"/>
              </w:rPr>
            </w:pPr>
          </w:p>
        </w:tc>
        <w:tc>
          <w:tcPr>
            <w:tcW w:w="1134" w:type="dxa"/>
          </w:tcPr>
          <w:p w:rsidR="004709BC" w:rsidRPr="00574913" w:rsidRDefault="004709BC" w:rsidP="00574913">
            <w:pPr>
              <w:jc w:val="center"/>
              <w:rPr>
                <w:rFonts w:ascii="Times New Roman" w:hAnsi="Times New Roman" w:cs="Times New Roman"/>
                <w:b/>
                <w:sz w:val="20"/>
                <w:szCs w:val="20"/>
              </w:rPr>
            </w:pPr>
          </w:p>
        </w:tc>
        <w:tc>
          <w:tcPr>
            <w:tcW w:w="993" w:type="dxa"/>
          </w:tcPr>
          <w:p w:rsidR="004709BC" w:rsidRPr="00574913" w:rsidRDefault="004709BC" w:rsidP="00574913">
            <w:pPr>
              <w:jc w:val="center"/>
              <w:rPr>
                <w:rFonts w:ascii="Times New Roman" w:hAnsi="Times New Roman" w:cs="Times New Roman"/>
                <w:b/>
                <w:sz w:val="20"/>
                <w:szCs w:val="20"/>
              </w:rPr>
            </w:pPr>
          </w:p>
        </w:tc>
      </w:tr>
      <w:tr w:rsidR="004709BC" w:rsidRPr="00DC0C0F"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rPr>
                <w:rFonts w:ascii="Times New Roman" w:hAnsi="Times New Roman" w:cs="Times New Roman"/>
                <w:sz w:val="20"/>
                <w:szCs w:val="20"/>
              </w:rPr>
            </w:pPr>
            <w:r w:rsidRPr="00574913">
              <w:rPr>
                <w:rFonts w:ascii="Times New Roman" w:hAnsi="Times New Roman" w:cs="Times New Roman"/>
                <w:sz w:val="20"/>
                <w:szCs w:val="20"/>
              </w:rPr>
              <w:t>Инерционный</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20000</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20500</w:t>
            </w:r>
          </w:p>
        </w:tc>
        <w:tc>
          <w:tcPr>
            <w:tcW w:w="1134"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21000</w:t>
            </w:r>
          </w:p>
        </w:tc>
        <w:tc>
          <w:tcPr>
            <w:tcW w:w="993"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22300</w:t>
            </w:r>
          </w:p>
        </w:tc>
      </w:tr>
      <w:tr w:rsidR="004709BC" w:rsidRPr="00DC0C0F"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rPr>
                <w:rFonts w:ascii="Times New Roman" w:hAnsi="Times New Roman" w:cs="Times New Roman"/>
                <w:sz w:val="20"/>
                <w:szCs w:val="20"/>
              </w:rPr>
            </w:pPr>
            <w:r w:rsidRPr="00574913">
              <w:rPr>
                <w:rFonts w:ascii="Times New Roman" w:hAnsi="Times New Roman" w:cs="Times New Roman"/>
                <w:sz w:val="20"/>
                <w:szCs w:val="20"/>
              </w:rPr>
              <w:t>Базовый</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22000</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22700</w:t>
            </w:r>
          </w:p>
        </w:tc>
        <w:tc>
          <w:tcPr>
            <w:tcW w:w="1134"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23800</w:t>
            </w:r>
          </w:p>
        </w:tc>
        <w:tc>
          <w:tcPr>
            <w:tcW w:w="993"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24900</w:t>
            </w:r>
          </w:p>
        </w:tc>
      </w:tr>
      <w:tr w:rsidR="004709BC" w:rsidRPr="00DC0C0F"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rPr>
                <w:rFonts w:ascii="Times New Roman" w:hAnsi="Times New Roman" w:cs="Times New Roman"/>
                <w:sz w:val="20"/>
                <w:szCs w:val="20"/>
              </w:rPr>
            </w:pPr>
            <w:r w:rsidRPr="00574913">
              <w:rPr>
                <w:rFonts w:ascii="Times New Roman" w:hAnsi="Times New Roman" w:cs="Times New Roman"/>
                <w:sz w:val="20"/>
                <w:szCs w:val="20"/>
              </w:rPr>
              <w:t>Оптимистический</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23000</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24000</w:t>
            </w:r>
          </w:p>
        </w:tc>
        <w:tc>
          <w:tcPr>
            <w:tcW w:w="1134"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25400</w:t>
            </w:r>
          </w:p>
        </w:tc>
        <w:tc>
          <w:tcPr>
            <w:tcW w:w="993"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26900</w:t>
            </w:r>
          </w:p>
        </w:tc>
      </w:tr>
      <w:tr w:rsidR="004709BC" w:rsidRPr="00DC0C0F" w:rsidTr="00574913">
        <w:tc>
          <w:tcPr>
            <w:tcW w:w="577" w:type="dxa"/>
            <w:vMerge w:val="restart"/>
          </w:tcPr>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23</w:t>
            </w:r>
          </w:p>
        </w:tc>
        <w:tc>
          <w:tcPr>
            <w:tcW w:w="4521" w:type="dxa"/>
          </w:tcPr>
          <w:p w:rsidR="004709BC" w:rsidRPr="00574913" w:rsidRDefault="004709BC" w:rsidP="00574913">
            <w:pPr>
              <w:rPr>
                <w:rFonts w:ascii="Times New Roman" w:hAnsi="Times New Roman" w:cs="Times New Roman"/>
                <w:b/>
                <w:bCs/>
                <w:sz w:val="20"/>
                <w:szCs w:val="20"/>
              </w:rPr>
            </w:pPr>
            <w:r w:rsidRPr="00574913">
              <w:rPr>
                <w:rFonts w:ascii="Times New Roman" w:hAnsi="Times New Roman" w:cs="Times New Roman"/>
                <w:b/>
                <w:bCs/>
                <w:sz w:val="20"/>
                <w:szCs w:val="20"/>
              </w:rPr>
              <w:t>Доля несовершеннолетних участников преступлений от численности детского населения в возр</w:t>
            </w:r>
            <w:r w:rsidR="00D012D4">
              <w:rPr>
                <w:rFonts w:ascii="Times New Roman" w:hAnsi="Times New Roman" w:cs="Times New Roman"/>
                <w:b/>
                <w:bCs/>
                <w:sz w:val="20"/>
                <w:szCs w:val="20"/>
              </w:rPr>
              <w:t>асте от 14 до 17 лет, процентов</w:t>
            </w:r>
          </w:p>
        </w:tc>
        <w:tc>
          <w:tcPr>
            <w:tcW w:w="992" w:type="dxa"/>
          </w:tcPr>
          <w:p w:rsidR="004709BC" w:rsidRPr="00574913" w:rsidRDefault="004709BC" w:rsidP="00574913">
            <w:pPr>
              <w:jc w:val="center"/>
              <w:rPr>
                <w:rFonts w:ascii="Times New Roman" w:hAnsi="Times New Roman" w:cs="Times New Roman"/>
                <w:b/>
                <w:sz w:val="20"/>
                <w:szCs w:val="20"/>
              </w:rPr>
            </w:pPr>
          </w:p>
        </w:tc>
        <w:tc>
          <w:tcPr>
            <w:tcW w:w="992" w:type="dxa"/>
          </w:tcPr>
          <w:p w:rsidR="004709BC" w:rsidRPr="00574913" w:rsidRDefault="004709BC" w:rsidP="00574913">
            <w:pPr>
              <w:jc w:val="center"/>
              <w:rPr>
                <w:rFonts w:ascii="Times New Roman" w:hAnsi="Times New Roman" w:cs="Times New Roman"/>
                <w:b/>
                <w:sz w:val="20"/>
                <w:szCs w:val="20"/>
              </w:rPr>
            </w:pPr>
          </w:p>
        </w:tc>
        <w:tc>
          <w:tcPr>
            <w:tcW w:w="1134" w:type="dxa"/>
          </w:tcPr>
          <w:p w:rsidR="004709BC" w:rsidRPr="00574913" w:rsidRDefault="004709BC" w:rsidP="00574913">
            <w:pPr>
              <w:jc w:val="center"/>
              <w:rPr>
                <w:rFonts w:ascii="Times New Roman" w:hAnsi="Times New Roman" w:cs="Times New Roman"/>
                <w:b/>
                <w:sz w:val="20"/>
                <w:szCs w:val="20"/>
              </w:rPr>
            </w:pPr>
          </w:p>
        </w:tc>
        <w:tc>
          <w:tcPr>
            <w:tcW w:w="993" w:type="dxa"/>
          </w:tcPr>
          <w:p w:rsidR="004709BC" w:rsidRPr="00574913" w:rsidRDefault="004709BC" w:rsidP="00574913">
            <w:pPr>
              <w:jc w:val="center"/>
              <w:rPr>
                <w:rFonts w:ascii="Times New Roman" w:hAnsi="Times New Roman" w:cs="Times New Roman"/>
                <w:b/>
                <w:sz w:val="20"/>
                <w:szCs w:val="20"/>
              </w:rPr>
            </w:pPr>
          </w:p>
        </w:tc>
      </w:tr>
      <w:tr w:rsidR="004709BC" w:rsidRPr="00DC0C0F"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rPr>
                <w:rFonts w:ascii="Times New Roman" w:hAnsi="Times New Roman" w:cs="Times New Roman"/>
                <w:sz w:val="20"/>
                <w:szCs w:val="20"/>
              </w:rPr>
            </w:pPr>
            <w:r w:rsidRPr="00574913">
              <w:rPr>
                <w:rFonts w:ascii="Times New Roman" w:hAnsi="Times New Roman" w:cs="Times New Roman"/>
                <w:sz w:val="20"/>
                <w:szCs w:val="20"/>
              </w:rPr>
              <w:t>Инерционный</w:t>
            </w:r>
          </w:p>
        </w:tc>
        <w:tc>
          <w:tcPr>
            <w:tcW w:w="992" w:type="dxa"/>
            <w:vAlign w:val="bottom"/>
          </w:tcPr>
          <w:p w:rsidR="004709BC" w:rsidRPr="00574913" w:rsidRDefault="004709BC" w:rsidP="00574913">
            <w:pPr>
              <w:jc w:val="center"/>
              <w:rPr>
                <w:rFonts w:ascii="Times New Roman" w:hAnsi="Times New Roman" w:cs="Times New Roman"/>
                <w:sz w:val="20"/>
                <w:szCs w:val="20"/>
                <w:lang w:val="en-US"/>
              </w:rPr>
            </w:pPr>
            <w:r w:rsidRPr="00574913">
              <w:rPr>
                <w:rFonts w:ascii="Times New Roman" w:hAnsi="Times New Roman" w:cs="Times New Roman"/>
                <w:sz w:val="20"/>
                <w:szCs w:val="20"/>
              </w:rPr>
              <w:t>0,33</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0,33</w:t>
            </w:r>
          </w:p>
        </w:tc>
        <w:tc>
          <w:tcPr>
            <w:tcW w:w="1134"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0,33</w:t>
            </w:r>
          </w:p>
        </w:tc>
        <w:tc>
          <w:tcPr>
            <w:tcW w:w="993"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0,33</w:t>
            </w:r>
          </w:p>
        </w:tc>
      </w:tr>
      <w:tr w:rsidR="004709BC" w:rsidRPr="00DC0C0F"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rPr>
                <w:rFonts w:ascii="Times New Roman" w:hAnsi="Times New Roman" w:cs="Times New Roman"/>
                <w:sz w:val="20"/>
                <w:szCs w:val="20"/>
              </w:rPr>
            </w:pPr>
            <w:r w:rsidRPr="00574913">
              <w:rPr>
                <w:rFonts w:ascii="Times New Roman" w:hAnsi="Times New Roman" w:cs="Times New Roman"/>
                <w:sz w:val="20"/>
                <w:szCs w:val="20"/>
              </w:rPr>
              <w:t>Базовый</w:t>
            </w:r>
          </w:p>
        </w:tc>
        <w:tc>
          <w:tcPr>
            <w:tcW w:w="992" w:type="dxa"/>
            <w:vAlign w:val="bottom"/>
          </w:tcPr>
          <w:p w:rsidR="004709BC" w:rsidRPr="00574913" w:rsidRDefault="004709BC" w:rsidP="00574913">
            <w:pPr>
              <w:jc w:val="center"/>
              <w:rPr>
                <w:rFonts w:ascii="Times New Roman" w:hAnsi="Times New Roman" w:cs="Times New Roman"/>
                <w:sz w:val="20"/>
                <w:szCs w:val="20"/>
                <w:lang w:val="en-US"/>
              </w:rPr>
            </w:pPr>
            <w:r w:rsidRPr="00574913">
              <w:rPr>
                <w:rFonts w:ascii="Times New Roman" w:hAnsi="Times New Roman" w:cs="Times New Roman"/>
                <w:sz w:val="20"/>
                <w:szCs w:val="20"/>
              </w:rPr>
              <w:t>0,33</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0,32</w:t>
            </w:r>
          </w:p>
        </w:tc>
        <w:tc>
          <w:tcPr>
            <w:tcW w:w="1134"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0,32</w:t>
            </w:r>
          </w:p>
        </w:tc>
        <w:tc>
          <w:tcPr>
            <w:tcW w:w="993"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0,31</w:t>
            </w:r>
          </w:p>
        </w:tc>
      </w:tr>
      <w:tr w:rsidR="004709BC" w:rsidRPr="00DC0C0F"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rPr>
                <w:rFonts w:ascii="Times New Roman" w:hAnsi="Times New Roman" w:cs="Times New Roman"/>
                <w:sz w:val="20"/>
                <w:szCs w:val="20"/>
              </w:rPr>
            </w:pPr>
            <w:r w:rsidRPr="00574913">
              <w:rPr>
                <w:rFonts w:ascii="Times New Roman" w:hAnsi="Times New Roman" w:cs="Times New Roman"/>
                <w:sz w:val="20"/>
                <w:szCs w:val="20"/>
              </w:rPr>
              <w:t>Оптимистический</w:t>
            </w:r>
          </w:p>
        </w:tc>
        <w:tc>
          <w:tcPr>
            <w:tcW w:w="992" w:type="dxa"/>
            <w:vAlign w:val="bottom"/>
          </w:tcPr>
          <w:p w:rsidR="004709BC" w:rsidRPr="00574913" w:rsidRDefault="004709BC" w:rsidP="00574913">
            <w:pPr>
              <w:jc w:val="center"/>
              <w:rPr>
                <w:rFonts w:ascii="Times New Roman" w:hAnsi="Times New Roman" w:cs="Times New Roman"/>
                <w:sz w:val="20"/>
                <w:szCs w:val="20"/>
                <w:lang w:val="en-US"/>
              </w:rPr>
            </w:pPr>
            <w:r w:rsidRPr="00574913">
              <w:rPr>
                <w:rFonts w:ascii="Times New Roman" w:hAnsi="Times New Roman" w:cs="Times New Roman"/>
                <w:sz w:val="20"/>
                <w:szCs w:val="20"/>
              </w:rPr>
              <w:t>0,31</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0,30</w:t>
            </w:r>
          </w:p>
        </w:tc>
        <w:tc>
          <w:tcPr>
            <w:tcW w:w="1134"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0,29</w:t>
            </w:r>
          </w:p>
        </w:tc>
        <w:tc>
          <w:tcPr>
            <w:tcW w:w="993"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0,28</w:t>
            </w:r>
          </w:p>
        </w:tc>
      </w:tr>
      <w:tr w:rsidR="004709BC" w:rsidRPr="00DC0C0F" w:rsidTr="00574913">
        <w:tc>
          <w:tcPr>
            <w:tcW w:w="577" w:type="dxa"/>
            <w:vMerge w:val="restart"/>
          </w:tcPr>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24</w:t>
            </w:r>
          </w:p>
        </w:tc>
        <w:tc>
          <w:tcPr>
            <w:tcW w:w="4521" w:type="dxa"/>
          </w:tcPr>
          <w:p w:rsidR="004709BC" w:rsidRPr="00574913" w:rsidRDefault="004709BC" w:rsidP="00574913">
            <w:pPr>
              <w:jc w:val="both"/>
              <w:rPr>
                <w:rFonts w:ascii="Times New Roman" w:hAnsi="Times New Roman" w:cs="Times New Roman"/>
                <w:b/>
                <w:bCs/>
                <w:sz w:val="20"/>
                <w:szCs w:val="20"/>
              </w:rPr>
            </w:pPr>
            <w:r w:rsidRPr="00574913">
              <w:rPr>
                <w:rFonts w:ascii="Times New Roman" w:hAnsi="Times New Roman" w:cs="Times New Roman"/>
                <w:b/>
                <w:bCs/>
                <w:sz w:val="20"/>
                <w:szCs w:val="20"/>
              </w:rPr>
              <w:t>Численность граждан, вовлеченных центрами (сообществами, объединениями)</w:t>
            </w:r>
          </w:p>
          <w:p w:rsidR="004709BC" w:rsidRPr="00574913" w:rsidRDefault="004709BC" w:rsidP="00574913">
            <w:pPr>
              <w:jc w:val="both"/>
              <w:rPr>
                <w:rFonts w:ascii="Times New Roman" w:hAnsi="Times New Roman" w:cs="Times New Roman"/>
                <w:b/>
                <w:bCs/>
                <w:sz w:val="20"/>
                <w:szCs w:val="20"/>
              </w:rPr>
            </w:pPr>
            <w:r w:rsidRPr="00574913">
              <w:rPr>
                <w:rFonts w:ascii="Times New Roman" w:hAnsi="Times New Roman" w:cs="Times New Roman"/>
                <w:b/>
                <w:bCs/>
                <w:sz w:val="20"/>
                <w:szCs w:val="20"/>
              </w:rPr>
              <w:t xml:space="preserve"> поддержки добровольчества (волонтерства) на базе образовательных организаций, </w:t>
            </w:r>
            <w:r w:rsidRPr="00574913">
              <w:rPr>
                <w:rFonts w:ascii="Times New Roman" w:hAnsi="Times New Roman" w:cs="Times New Roman"/>
                <w:b/>
                <w:bCs/>
                <w:sz w:val="20"/>
                <w:szCs w:val="20"/>
              </w:rPr>
              <w:lastRenderedPageBreak/>
              <w:t>некоммерческих организаций, государственных и муниципальных учреждений, в рамках реализации регионального проекта «Социальная активность» национального проекта «Образование»,  % от населения (в возрасте от 7 лет и старше)</w:t>
            </w:r>
          </w:p>
        </w:tc>
        <w:tc>
          <w:tcPr>
            <w:tcW w:w="992" w:type="dxa"/>
          </w:tcPr>
          <w:p w:rsidR="004709BC" w:rsidRPr="00574913" w:rsidRDefault="004709BC" w:rsidP="00574913">
            <w:pPr>
              <w:jc w:val="center"/>
              <w:rPr>
                <w:rFonts w:ascii="Times New Roman" w:hAnsi="Times New Roman" w:cs="Times New Roman"/>
                <w:sz w:val="20"/>
                <w:szCs w:val="20"/>
              </w:rPr>
            </w:pPr>
          </w:p>
        </w:tc>
        <w:tc>
          <w:tcPr>
            <w:tcW w:w="992" w:type="dxa"/>
          </w:tcPr>
          <w:p w:rsidR="004709BC" w:rsidRPr="00574913" w:rsidRDefault="004709BC" w:rsidP="00574913">
            <w:pPr>
              <w:jc w:val="center"/>
              <w:rPr>
                <w:rFonts w:ascii="Times New Roman" w:hAnsi="Times New Roman" w:cs="Times New Roman"/>
                <w:sz w:val="20"/>
                <w:szCs w:val="20"/>
              </w:rPr>
            </w:pPr>
          </w:p>
        </w:tc>
        <w:tc>
          <w:tcPr>
            <w:tcW w:w="1134" w:type="dxa"/>
          </w:tcPr>
          <w:p w:rsidR="004709BC" w:rsidRPr="00574913" w:rsidRDefault="004709BC" w:rsidP="00574913">
            <w:pPr>
              <w:jc w:val="center"/>
              <w:rPr>
                <w:rFonts w:ascii="Times New Roman" w:hAnsi="Times New Roman" w:cs="Times New Roman"/>
                <w:sz w:val="20"/>
                <w:szCs w:val="20"/>
              </w:rPr>
            </w:pPr>
          </w:p>
        </w:tc>
        <w:tc>
          <w:tcPr>
            <w:tcW w:w="993" w:type="dxa"/>
          </w:tcPr>
          <w:p w:rsidR="004709BC" w:rsidRPr="00574913" w:rsidRDefault="004709BC" w:rsidP="00574913">
            <w:pPr>
              <w:jc w:val="center"/>
              <w:rPr>
                <w:rFonts w:ascii="Times New Roman" w:hAnsi="Times New Roman" w:cs="Times New Roman"/>
                <w:sz w:val="20"/>
                <w:szCs w:val="20"/>
              </w:rPr>
            </w:pPr>
          </w:p>
        </w:tc>
      </w:tr>
      <w:tr w:rsidR="004709BC" w:rsidRPr="00DC0C0F"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rPr>
                <w:rFonts w:ascii="Times New Roman" w:hAnsi="Times New Roman" w:cs="Times New Roman"/>
                <w:sz w:val="20"/>
                <w:szCs w:val="20"/>
              </w:rPr>
            </w:pPr>
            <w:r w:rsidRPr="00574913">
              <w:rPr>
                <w:rFonts w:ascii="Times New Roman" w:hAnsi="Times New Roman" w:cs="Times New Roman"/>
                <w:sz w:val="20"/>
                <w:szCs w:val="20"/>
              </w:rPr>
              <w:t>Инерционный</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2,5</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6,0</w:t>
            </w:r>
          </w:p>
        </w:tc>
        <w:tc>
          <w:tcPr>
            <w:tcW w:w="1134"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11,0</w:t>
            </w:r>
          </w:p>
        </w:tc>
        <w:tc>
          <w:tcPr>
            <w:tcW w:w="993"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13,8</w:t>
            </w:r>
          </w:p>
        </w:tc>
      </w:tr>
      <w:tr w:rsidR="004709BC" w:rsidRPr="00DC0C0F"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rPr>
                <w:rFonts w:ascii="Times New Roman" w:hAnsi="Times New Roman" w:cs="Times New Roman"/>
                <w:sz w:val="20"/>
                <w:szCs w:val="20"/>
              </w:rPr>
            </w:pPr>
            <w:r w:rsidRPr="00574913">
              <w:rPr>
                <w:rFonts w:ascii="Times New Roman" w:hAnsi="Times New Roman" w:cs="Times New Roman"/>
                <w:sz w:val="20"/>
                <w:szCs w:val="20"/>
              </w:rPr>
              <w:t>Базовый</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2,9</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6,8</w:t>
            </w:r>
          </w:p>
        </w:tc>
        <w:tc>
          <w:tcPr>
            <w:tcW w:w="1134"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12,0</w:t>
            </w:r>
          </w:p>
        </w:tc>
        <w:tc>
          <w:tcPr>
            <w:tcW w:w="993"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15,0</w:t>
            </w:r>
          </w:p>
        </w:tc>
      </w:tr>
      <w:tr w:rsidR="004709BC" w:rsidRPr="00DC0C0F"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rPr>
                <w:rFonts w:ascii="Times New Roman" w:hAnsi="Times New Roman" w:cs="Times New Roman"/>
                <w:sz w:val="20"/>
                <w:szCs w:val="20"/>
              </w:rPr>
            </w:pPr>
            <w:r w:rsidRPr="00574913">
              <w:rPr>
                <w:rFonts w:ascii="Times New Roman" w:hAnsi="Times New Roman" w:cs="Times New Roman"/>
                <w:sz w:val="20"/>
                <w:szCs w:val="20"/>
              </w:rPr>
              <w:t>Оптимистический</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3,2</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7,2</w:t>
            </w:r>
          </w:p>
        </w:tc>
        <w:tc>
          <w:tcPr>
            <w:tcW w:w="1134"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12,8</w:t>
            </w:r>
          </w:p>
        </w:tc>
        <w:tc>
          <w:tcPr>
            <w:tcW w:w="993"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16,0</w:t>
            </w:r>
          </w:p>
        </w:tc>
      </w:tr>
    </w:tbl>
    <w:p w:rsidR="004709BC" w:rsidRDefault="004709BC" w:rsidP="00765CA2">
      <w:pPr>
        <w:spacing w:line="276" w:lineRule="auto"/>
        <w:ind w:firstLine="709"/>
        <w:jc w:val="center"/>
        <w:rPr>
          <w:rFonts w:ascii="Times New Roman" w:hAnsi="Times New Roman" w:cs="Times New Roman"/>
          <w:b/>
          <w:sz w:val="28"/>
          <w:szCs w:val="28"/>
        </w:rPr>
      </w:pPr>
    </w:p>
    <w:p w:rsidR="004709BC" w:rsidRDefault="00222D4A" w:rsidP="002D1EED">
      <w:pPr>
        <w:spacing w:line="276" w:lineRule="auto"/>
        <w:ind w:firstLine="709"/>
        <w:jc w:val="both"/>
        <w:rPr>
          <w:rFonts w:ascii="Times New Roman" w:hAnsi="Times New Roman" w:cs="Times New Roman"/>
          <w:b/>
          <w:sz w:val="28"/>
          <w:szCs w:val="28"/>
        </w:rPr>
      </w:pPr>
      <w:r>
        <w:rPr>
          <w:rFonts w:ascii="Times New Roman" w:hAnsi="Times New Roman" w:cs="Times New Roman"/>
          <w:b/>
          <w:sz w:val="28"/>
          <w:szCs w:val="28"/>
        </w:rPr>
        <w:t>2.1</w:t>
      </w:r>
      <w:r w:rsidR="004709BC" w:rsidRPr="002D1EED">
        <w:rPr>
          <w:rFonts w:ascii="Times New Roman" w:hAnsi="Times New Roman" w:cs="Times New Roman"/>
          <w:b/>
          <w:sz w:val="28"/>
          <w:szCs w:val="28"/>
        </w:rPr>
        <w:t>.2. Приоритетное направление «</w:t>
      </w:r>
      <w:r w:rsidR="002D1EED" w:rsidRPr="002D1EED">
        <w:rPr>
          <w:rFonts w:ascii="Times New Roman" w:hAnsi="Times New Roman" w:cs="Times New Roman"/>
          <w:b/>
          <w:sz w:val="28"/>
          <w:szCs w:val="28"/>
        </w:rPr>
        <w:t xml:space="preserve">Обеспечение устойчивого </w:t>
      </w:r>
      <w:r w:rsidR="002D1EED">
        <w:rPr>
          <w:rFonts w:ascii="Times New Roman" w:hAnsi="Times New Roman" w:cs="Times New Roman"/>
          <w:b/>
          <w:sz w:val="28"/>
          <w:szCs w:val="28"/>
        </w:rPr>
        <w:t>экономического развития</w:t>
      </w:r>
      <w:r w:rsidR="004709BC" w:rsidRPr="003B03C6">
        <w:rPr>
          <w:rFonts w:ascii="Times New Roman" w:hAnsi="Times New Roman" w:cs="Times New Roman"/>
          <w:b/>
          <w:sz w:val="28"/>
          <w:szCs w:val="28"/>
        </w:rPr>
        <w:t>»</w:t>
      </w:r>
    </w:p>
    <w:p w:rsidR="004709BC" w:rsidRDefault="004709BC" w:rsidP="00765CA2">
      <w:pPr>
        <w:spacing w:line="276" w:lineRule="auto"/>
        <w:ind w:firstLine="709"/>
        <w:jc w:val="both"/>
        <w:rPr>
          <w:rFonts w:ascii="Times New Roman" w:hAnsi="Times New Roman" w:cs="Times New Roman"/>
          <w:sz w:val="28"/>
          <w:szCs w:val="28"/>
        </w:rPr>
      </w:pPr>
      <w:r w:rsidRPr="00FB68BC">
        <w:rPr>
          <w:rFonts w:ascii="Times New Roman" w:hAnsi="Times New Roman" w:cs="Times New Roman"/>
          <w:sz w:val="28"/>
          <w:szCs w:val="28"/>
        </w:rPr>
        <w:t>Стратегической целью приоритетного направления «</w:t>
      </w:r>
      <w:r w:rsidR="002D1EED" w:rsidRPr="00FB68BC">
        <w:rPr>
          <w:rFonts w:ascii="Times New Roman" w:hAnsi="Times New Roman" w:cs="Times New Roman"/>
          <w:sz w:val="28"/>
          <w:szCs w:val="28"/>
        </w:rPr>
        <w:t>Обеспечение устойчивого экономического развития</w:t>
      </w:r>
      <w:r w:rsidRPr="00FB68BC">
        <w:rPr>
          <w:rFonts w:ascii="Times New Roman" w:hAnsi="Times New Roman" w:cs="Times New Roman"/>
          <w:sz w:val="28"/>
          <w:szCs w:val="28"/>
        </w:rPr>
        <w:t>» является выстраивание конкурентоспособной модели экономики, ориентированной на высокотехнологичные производства в аграрном и промышленном комплексах, на высокоэффективный ТЭК, на создание современных производств строительных материалов. Для достижения этой цели необходимо решение следующих задач:</w:t>
      </w:r>
    </w:p>
    <w:p w:rsidR="004709BC" w:rsidRDefault="004709BC" w:rsidP="00765CA2">
      <w:pPr>
        <w:spacing w:line="276" w:lineRule="auto"/>
        <w:ind w:firstLine="709"/>
        <w:jc w:val="both"/>
        <w:rPr>
          <w:rFonts w:ascii="Times New Roman" w:hAnsi="Times New Roman" w:cs="Times New Roman"/>
          <w:sz w:val="28"/>
          <w:szCs w:val="28"/>
        </w:rPr>
      </w:pPr>
    </w:p>
    <w:p w:rsidR="00F13234" w:rsidRDefault="00F13234" w:rsidP="00F13234">
      <w:pPr>
        <w:pStyle w:val="2b"/>
        <w:tabs>
          <w:tab w:val="left" w:pos="709"/>
        </w:tabs>
        <w:spacing w:line="276" w:lineRule="auto"/>
        <w:ind w:left="0" w:firstLine="709"/>
        <w:jc w:val="both"/>
        <w:rPr>
          <w:b/>
          <w:sz w:val="28"/>
          <w:szCs w:val="28"/>
        </w:rPr>
      </w:pPr>
      <w:r w:rsidRPr="00703E92">
        <w:rPr>
          <w:b/>
          <w:sz w:val="28"/>
          <w:szCs w:val="28"/>
        </w:rPr>
        <w:t>Задача</w:t>
      </w:r>
      <w:r>
        <w:rPr>
          <w:b/>
          <w:sz w:val="28"/>
          <w:szCs w:val="28"/>
        </w:rPr>
        <w:t xml:space="preserve"> 1</w:t>
      </w:r>
      <w:r w:rsidRPr="00703E92">
        <w:rPr>
          <w:b/>
          <w:sz w:val="28"/>
          <w:szCs w:val="28"/>
        </w:rPr>
        <w:t>. Развитие агропромышленного ко</w:t>
      </w:r>
      <w:r>
        <w:rPr>
          <w:b/>
          <w:sz w:val="28"/>
          <w:szCs w:val="28"/>
        </w:rPr>
        <w:t>мплекса</w:t>
      </w:r>
    </w:p>
    <w:p w:rsidR="00F13234" w:rsidRDefault="00F13234" w:rsidP="00F13234">
      <w:pPr>
        <w:tabs>
          <w:tab w:val="left" w:pos="567"/>
        </w:tabs>
        <w:spacing w:line="276" w:lineRule="auto"/>
        <w:ind w:firstLine="709"/>
        <w:jc w:val="both"/>
        <w:rPr>
          <w:rFonts w:ascii="Times New Roman" w:hAnsi="Times New Roman" w:cs="Times New Roman"/>
          <w:spacing w:val="1"/>
          <w:sz w:val="28"/>
          <w:szCs w:val="28"/>
        </w:rPr>
      </w:pPr>
      <w:r>
        <w:rPr>
          <w:rFonts w:ascii="Times New Roman" w:hAnsi="Times New Roman" w:cs="Times New Roman"/>
          <w:spacing w:val="1"/>
          <w:sz w:val="28"/>
          <w:szCs w:val="28"/>
        </w:rPr>
        <w:t xml:space="preserve">Выселковский район – территория </w:t>
      </w:r>
      <w:r w:rsidRPr="00B46766">
        <w:rPr>
          <w:rFonts w:ascii="Times New Roman" w:hAnsi="Times New Roman"/>
          <w:bCs/>
          <w:sz w:val="28"/>
          <w:szCs w:val="28"/>
        </w:rPr>
        <w:t>эффективного, рационального, диверсифицированного сельскохозяйственного производства, основанного на принципах устойчивого развития и использования инновационных технологий, обеспечивающего потребности населения, предприятий перерабатывающей промышленности в основных видах сельскохозяйственной продукции</w:t>
      </w:r>
      <w:r>
        <w:rPr>
          <w:rFonts w:ascii="Times New Roman" w:hAnsi="Times New Roman"/>
          <w:bCs/>
          <w:sz w:val="28"/>
          <w:szCs w:val="28"/>
        </w:rPr>
        <w:t xml:space="preserve">. </w:t>
      </w:r>
    </w:p>
    <w:p w:rsidR="00F13234" w:rsidRPr="00807144" w:rsidRDefault="00F13234" w:rsidP="00F13234">
      <w:pPr>
        <w:tabs>
          <w:tab w:val="left" w:pos="567"/>
        </w:tabs>
        <w:spacing w:line="276" w:lineRule="auto"/>
        <w:ind w:firstLine="709"/>
        <w:jc w:val="both"/>
        <w:rPr>
          <w:rFonts w:ascii="Times New Roman" w:hAnsi="Times New Roman" w:cs="Times New Roman"/>
          <w:spacing w:val="1"/>
          <w:sz w:val="28"/>
          <w:szCs w:val="28"/>
        </w:rPr>
      </w:pPr>
      <w:r w:rsidRPr="002056C5">
        <w:rPr>
          <w:rFonts w:ascii="Times New Roman" w:hAnsi="Times New Roman" w:cs="Times New Roman"/>
          <w:color w:val="000000"/>
          <w:sz w:val="28"/>
          <w:szCs w:val="28"/>
        </w:rPr>
        <w:t>Географическое расположение района в сочетании с природными ресурсами</w:t>
      </w:r>
      <w:r>
        <w:rPr>
          <w:rFonts w:ascii="Times New Roman" w:hAnsi="Times New Roman" w:cs="Times New Roman"/>
          <w:color w:val="000000"/>
          <w:sz w:val="28"/>
          <w:szCs w:val="28"/>
        </w:rPr>
        <w:t>, плодородными почвами</w:t>
      </w:r>
      <w:r w:rsidRPr="002056C5">
        <w:rPr>
          <w:rFonts w:ascii="Times New Roman" w:hAnsi="Times New Roman" w:cs="Times New Roman"/>
          <w:color w:val="000000"/>
          <w:sz w:val="28"/>
          <w:szCs w:val="28"/>
        </w:rPr>
        <w:t xml:space="preserve"> создают условия для приоритетного развития сельскохозяйственного производства.</w:t>
      </w:r>
      <w:r>
        <w:rPr>
          <w:rFonts w:ascii="Times New Roman" w:hAnsi="Times New Roman" w:cs="Times New Roman"/>
          <w:color w:val="000000"/>
          <w:sz w:val="28"/>
          <w:szCs w:val="28"/>
        </w:rPr>
        <w:t xml:space="preserve"> </w:t>
      </w:r>
      <w:r w:rsidRPr="00066A97">
        <w:rPr>
          <w:rFonts w:ascii="Times New Roman" w:hAnsi="Times New Roman" w:cs="Times New Roman"/>
          <w:sz w:val="28"/>
          <w:szCs w:val="28"/>
        </w:rPr>
        <w:t xml:space="preserve">В перспективе сельское хозяйство сохранит за собой лидирующее позиции в структуре экономики муниципального образования и будет оказывать сильнейшее влияние на развитие </w:t>
      </w:r>
      <w:r>
        <w:rPr>
          <w:rFonts w:ascii="Times New Roman" w:hAnsi="Times New Roman" w:cs="Times New Roman"/>
          <w:sz w:val="28"/>
          <w:szCs w:val="28"/>
        </w:rPr>
        <w:t>Выселковского</w:t>
      </w:r>
      <w:r w:rsidRPr="00066A97">
        <w:rPr>
          <w:rFonts w:ascii="Times New Roman" w:hAnsi="Times New Roman" w:cs="Times New Roman"/>
          <w:sz w:val="28"/>
          <w:szCs w:val="28"/>
        </w:rPr>
        <w:t xml:space="preserve"> района.</w:t>
      </w:r>
      <w:r>
        <w:rPr>
          <w:rFonts w:ascii="Times New Roman" w:hAnsi="Times New Roman" w:cs="Times New Roman"/>
          <w:color w:val="000000"/>
          <w:sz w:val="28"/>
          <w:szCs w:val="28"/>
        </w:rPr>
        <w:t xml:space="preserve"> </w:t>
      </w:r>
      <w:r>
        <w:rPr>
          <w:rFonts w:ascii="Times New Roman" w:hAnsi="Times New Roman" w:cs="Times New Roman"/>
          <w:sz w:val="28"/>
          <w:szCs w:val="28"/>
        </w:rPr>
        <w:t xml:space="preserve">Широкая </w:t>
      </w:r>
      <w:r w:rsidRPr="00736BD4">
        <w:rPr>
          <w:rFonts w:ascii="Times New Roman" w:hAnsi="Times New Roman" w:cs="Times New Roman"/>
          <w:sz w:val="28"/>
          <w:szCs w:val="28"/>
        </w:rPr>
        <w:t xml:space="preserve">специализация сельского хозяйства </w:t>
      </w:r>
      <w:r>
        <w:rPr>
          <w:rFonts w:ascii="Times New Roman" w:hAnsi="Times New Roman" w:cs="Times New Roman"/>
          <w:sz w:val="28"/>
          <w:szCs w:val="28"/>
        </w:rPr>
        <w:t>Выселковского</w:t>
      </w:r>
      <w:r w:rsidRPr="00736BD4">
        <w:rPr>
          <w:rFonts w:ascii="Times New Roman" w:hAnsi="Times New Roman" w:cs="Times New Roman"/>
          <w:sz w:val="28"/>
          <w:szCs w:val="28"/>
        </w:rPr>
        <w:t xml:space="preserve"> района</w:t>
      </w:r>
      <w:r>
        <w:rPr>
          <w:rFonts w:ascii="Times New Roman" w:hAnsi="Times New Roman" w:cs="Times New Roman"/>
          <w:sz w:val="28"/>
          <w:szCs w:val="28"/>
        </w:rPr>
        <w:t xml:space="preserve"> (развито как растениеводство, так и животоводство)</w:t>
      </w:r>
      <w:r w:rsidRPr="00736BD4">
        <w:rPr>
          <w:rFonts w:ascii="Times New Roman" w:hAnsi="Times New Roman" w:cs="Times New Roman"/>
          <w:sz w:val="28"/>
          <w:szCs w:val="28"/>
        </w:rPr>
        <w:t xml:space="preserve"> </w:t>
      </w:r>
      <w:r>
        <w:rPr>
          <w:rFonts w:ascii="Times New Roman" w:hAnsi="Times New Roman" w:cs="Times New Roman"/>
          <w:sz w:val="28"/>
          <w:szCs w:val="28"/>
        </w:rPr>
        <w:t>–</w:t>
      </w:r>
      <w:r w:rsidRPr="00736BD4">
        <w:rPr>
          <w:rFonts w:ascii="Times New Roman" w:hAnsi="Times New Roman" w:cs="Times New Roman"/>
          <w:sz w:val="28"/>
          <w:szCs w:val="28"/>
        </w:rPr>
        <w:t xml:space="preserve"> это отличная сырьевая база для развития пищевой перерабатывающей промышленности.</w:t>
      </w:r>
    </w:p>
    <w:p w:rsidR="00F13234" w:rsidRPr="00356CD4" w:rsidRDefault="00F13234" w:rsidP="00F13234">
      <w:pPr>
        <w:spacing w:line="276" w:lineRule="auto"/>
        <w:ind w:firstLine="709"/>
        <w:jc w:val="both"/>
        <w:rPr>
          <w:rFonts w:ascii="Times New Roman" w:hAnsi="Times New Roman" w:cs="Times New Roman"/>
          <w:sz w:val="28"/>
          <w:szCs w:val="28"/>
        </w:rPr>
      </w:pPr>
      <w:r w:rsidRPr="00356CD4">
        <w:rPr>
          <w:rFonts w:ascii="Times New Roman" w:hAnsi="Times New Roman" w:cs="Times New Roman"/>
          <w:sz w:val="28"/>
          <w:szCs w:val="28"/>
        </w:rPr>
        <w:t xml:space="preserve">В ближайшей перспективе развитие </w:t>
      </w:r>
      <w:r w:rsidRPr="00356CD4">
        <w:rPr>
          <w:rFonts w:ascii="Times New Roman" w:hAnsi="Times New Roman" w:cs="Times New Roman"/>
          <w:color w:val="000000"/>
          <w:sz w:val="28"/>
          <w:szCs w:val="28"/>
        </w:rPr>
        <w:t>сельскохозяйственного комплекса</w:t>
      </w:r>
      <w:r w:rsidRPr="00356CD4">
        <w:rPr>
          <w:rFonts w:ascii="Times New Roman" w:hAnsi="Times New Roman" w:cs="Times New Roman"/>
          <w:sz w:val="28"/>
          <w:szCs w:val="28"/>
        </w:rPr>
        <w:t xml:space="preserve"> будет направлено на:</w:t>
      </w:r>
    </w:p>
    <w:p w:rsidR="00F13234" w:rsidRPr="00356CD4" w:rsidRDefault="00F13234" w:rsidP="00F13234">
      <w:pPr>
        <w:tabs>
          <w:tab w:val="left" w:pos="720"/>
        </w:tabs>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356CD4">
        <w:rPr>
          <w:rFonts w:ascii="Times New Roman" w:hAnsi="Times New Roman" w:cs="Times New Roman"/>
          <w:sz w:val="28"/>
          <w:szCs w:val="28"/>
        </w:rPr>
        <w:t xml:space="preserve">развитие животноводства; </w:t>
      </w:r>
    </w:p>
    <w:p w:rsidR="00F13234" w:rsidRDefault="00F13234" w:rsidP="00F13234">
      <w:pPr>
        <w:tabs>
          <w:tab w:val="left" w:pos="720"/>
        </w:tabs>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356CD4">
        <w:rPr>
          <w:rFonts w:ascii="Times New Roman" w:hAnsi="Times New Roman" w:cs="Times New Roman"/>
          <w:sz w:val="28"/>
          <w:szCs w:val="28"/>
        </w:rPr>
        <w:t>развитие растениеводства;</w:t>
      </w:r>
    </w:p>
    <w:p w:rsidR="00F13234" w:rsidRPr="00356CD4" w:rsidRDefault="00F13234" w:rsidP="00F13234">
      <w:pPr>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56661E">
        <w:rPr>
          <w:rFonts w:ascii="Times New Roman" w:hAnsi="Times New Roman" w:cs="Times New Roman"/>
          <w:sz w:val="28"/>
          <w:szCs w:val="28"/>
        </w:rPr>
        <w:t>развитие сельскохозяйственной</w:t>
      </w:r>
      <w:r w:rsidRPr="00356CD4">
        <w:rPr>
          <w:rFonts w:ascii="Times New Roman" w:hAnsi="Times New Roman" w:cs="Times New Roman"/>
          <w:sz w:val="28"/>
          <w:szCs w:val="28"/>
        </w:rPr>
        <w:t xml:space="preserve"> кооперации.</w:t>
      </w:r>
    </w:p>
    <w:p w:rsidR="00F13234" w:rsidRDefault="00F13234" w:rsidP="00F13234">
      <w:pPr>
        <w:spacing w:line="276" w:lineRule="auto"/>
        <w:ind w:firstLine="709"/>
        <w:jc w:val="both"/>
        <w:rPr>
          <w:rFonts w:ascii="Times New Roman" w:hAnsi="Times New Roman" w:cs="Times New Roman"/>
          <w:spacing w:val="1"/>
          <w:sz w:val="28"/>
          <w:szCs w:val="28"/>
        </w:rPr>
      </w:pPr>
      <w:r w:rsidRPr="000E6066">
        <w:rPr>
          <w:rFonts w:ascii="Times New Roman" w:hAnsi="Times New Roman" w:cs="Times New Roman"/>
          <w:spacing w:val="1"/>
          <w:sz w:val="28"/>
          <w:szCs w:val="28"/>
        </w:rPr>
        <w:t>Обеспечение развития агр</w:t>
      </w:r>
      <w:r>
        <w:rPr>
          <w:rFonts w:ascii="Times New Roman" w:hAnsi="Times New Roman" w:cs="Times New Roman"/>
          <w:spacing w:val="1"/>
          <w:sz w:val="28"/>
          <w:szCs w:val="28"/>
        </w:rPr>
        <w:t>арного</w:t>
      </w:r>
      <w:r w:rsidRPr="000E6066">
        <w:rPr>
          <w:rFonts w:ascii="Times New Roman" w:hAnsi="Times New Roman" w:cs="Times New Roman"/>
          <w:spacing w:val="1"/>
          <w:sz w:val="28"/>
          <w:szCs w:val="28"/>
        </w:rPr>
        <w:t xml:space="preserve"> сектора экономики предполагает реализацию следующих направлений деятельности:</w:t>
      </w:r>
    </w:p>
    <w:p w:rsidR="00F13234" w:rsidRPr="00066A97" w:rsidRDefault="00F13234" w:rsidP="00F13234">
      <w:pPr>
        <w:pStyle w:val="Default"/>
        <w:spacing w:line="276" w:lineRule="auto"/>
        <w:ind w:firstLine="720"/>
        <w:jc w:val="both"/>
        <w:rPr>
          <w:sz w:val="28"/>
          <w:szCs w:val="28"/>
        </w:rPr>
      </w:pPr>
      <w:r w:rsidRPr="00066A97">
        <w:rPr>
          <w:sz w:val="28"/>
          <w:szCs w:val="28"/>
        </w:rPr>
        <w:t>- переход от повсеместного производства низкозатратных культур, на производство высокомаржинальных сельскохозяйственных культур;</w:t>
      </w:r>
    </w:p>
    <w:p w:rsidR="00F13234" w:rsidRPr="00066A97" w:rsidRDefault="00F13234" w:rsidP="00F13234">
      <w:pPr>
        <w:pStyle w:val="Default"/>
        <w:spacing w:line="276" w:lineRule="auto"/>
        <w:ind w:firstLine="720"/>
        <w:jc w:val="both"/>
        <w:rPr>
          <w:sz w:val="28"/>
          <w:szCs w:val="28"/>
        </w:rPr>
      </w:pPr>
      <w:r w:rsidRPr="00066A97">
        <w:rPr>
          <w:sz w:val="28"/>
          <w:szCs w:val="28"/>
        </w:rPr>
        <w:t>- концентрация на производстве экологически чистой продукции животноводства, основанной на применении безотходного производства и ресурсосберегающего оборудования</w:t>
      </w:r>
      <w:r w:rsidRPr="00615104">
        <w:rPr>
          <w:sz w:val="28"/>
          <w:szCs w:val="28"/>
        </w:rPr>
        <w:t>;</w:t>
      </w:r>
    </w:p>
    <w:p w:rsidR="00F13234" w:rsidRPr="00066A97" w:rsidRDefault="00F13234" w:rsidP="00F13234">
      <w:pPr>
        <w:pStyle w:val="Default"/>
        <w:spacing w:line="276" w:lineRule="auto"/>
        <w:ind w:firstLine="720"/>
        <w:jc w:val="both"/>
        <w:rPr>
          <w:sz w:val="28"/>
          <w:szCs w:val="28"/>
        </w:rPr>
      </w:pPr>
      <w:r w:rsidRPr="00066A97">
        <w:rPr>
          <w:sz w:val="28"/>
          <w:szCs w:val="28"/>
        </w:rPr>
        <w:t>-  стимулирование интеграционных процессов (в том числе и межмуниципальных) между сельскохозяйственными товаропроизводителями;</w:t>
      </w:r>
    </w:p>
    <w:p w:rsidR="00F13234" w:rsidRPr="00066A97" w:rsidRDefault="00F13234" w:rsidP="00F13234">
      <w:pPr>
        <w:pStyle w:val="Default"/>
        <w:spacing w:line="276" w:lineRule="auto"/>
        <w:ind w:firstLine="720"/>
        <w:jc w:val="both"/>
        <w:rPr>
          <w:sz w:val="28"/>
          <w:szCs w:val="28"/>
        </w:rPr>
      </w:pPr>
      <w:r w:rsidRPr="00066A97">
        <w:rPr>
          <w:sz w:val="28"/>
          <w:szCs w:val="28"/>
        </w:rPr>
        <w:t>-  обеспечение освоения интенсивных технологий, базирующихся на применении нового поколения сельскохозяйственных машин и технологического оборудования и дальнейшей модернизации машинно-тракторного парка сельскохозяйственных предприятий;</w:t>
      </w:r>
    </w:p>
    <w:p w:rsidR="00F13234" w:rsidRPr="00066A97" w:rsidRDefault="00F13234" w:rsidP="00F13234">
      <w:pPr>
        <w:pStyle w:val="Default"/>
        <w:spacing w:line="276" w:lineRule="auto"/>
        <w:ind w:firstLine="720"/>
        <w:jc w:val="both"/>
        <w:rPr>
          <w:sz w:val="28"/>
          <w:szCs w:val="28"/>
        </w:rPr>
      </w:pPr>
      <w:r w:rsidRPr="00066A97">
        <w:rPr>
          <w:sz w:val="28"/>
          <w:szCs w:val="28"/>
        </w:rPr>
        <w:t>-  обеспечение эффективного землепользования и повышения естественного уровня плодородия почв и содержания гумуса в землях сельскохозяйственного назначения (на 1-2%);</w:t>
      </w:r>
    </w:p>
    <w:p w:rsidR="00F13234" w:rsidRPr="00615104" w:rsidRDefault="00F13234" w:rsidP="00F13234">
      <w:pPr>
        <w:pStyle w:val="Default"/>
        <w:spacing w:line="276" w:lineRule="auto"/>
        <w:ind w:firstLine="720"/>
        <w:jc w:val="both"/>
        <w:rPr>
          <w:sz w:val="28"/>
          <w:szCs w:val="28"/>
        </w:rPr>
      </w:pPr>
      <w:r w:rsidRPr="00066A97">
        <w:rPr>
          <w:sz w:val="28"/>
          <w:szCs w:val="28"/>
        </w:rPr>
        <w:t>- стимулирование создания высокотехнологичной инженерной, дорожной инфраструктуры, непосредственно обслуживающей сельскохозяйственное производство, а также современных и высокотехнологичных основных фондов;</w:t>
      </w:r>
    </w:p>
    <w:p w:rsidR="00F13234" w:rsidRPr="000E6066" w:rsidRDefault="00F13234" w:rsidP="00F13234">
      <w:pPr>
        <w:spacing w:line="276" w:lineRule="auto"/>
        <w:ind w:firstLine="709"/>
        <w:jc w:val="both"/>
        <w:rPr>
          <w:rFonts w:ascii="Times New Roman" w:hAnsi="Times New Roman" w:cs="Times New Roman"/>
          <w:spacing w:val="1"/>
          <w:sz w:val="28"/>
          <w:szCs w:val="28"/>
        </w:rPr>
      </w:pPr>
      <w:r>
        <w:rPr>
          <w:rFonts w:ascii="Times New Roman" w:hAnsi="Times New Roman" w:cs="Times New Roman"/>
          <w:spacing w:val="1"/>
          <w:sz w:val="28"/>
          <w:szCs w:val="28"/>
        </w:rPr>
        <w:t xml:space="preserve">- </w:t>
      </w:r>
      <w:r w:rsidRPr="000E6066">
        <w:rPr>
          <w:rFonts w:ascii="Times New Roman" w:hAnsi="Times New Roman" w:cs="Times New Roman"/>
          <w:spacing w:val="1"/>
          <w:sz w:val="28"/>
          <w:szCs w:val="28"/>
        </w:rPr>
        <w:t>модернизаци</w:t>
      </w:r>
      <w:r>
        <w:rPr>
          <w:rFonts w:ascii="Times New Roman" w:hAnsi="Times New Roman" w:cs="Times New Roman"/>
          <w:spacing w:val="1"/>
          <w:sz w:val="28"/>
          <w:szCs w:val="28"/>
        </w:rPr>
        <w:t>я</w:t>
      </w:r>
      <w:r w:rsidRPr="000E6066">
        <w:rPr>
          <w:rFonts w:ascii="Times New Roman" w:hAnsi="Times New Roman" w:cs="Times New Roman"/>
          <w:spacing w:val="1"/>
          <w:sz w:val="28"/>
          <w:szCs w:val="28"/>
        </w:rPr>
        <w:t xml:space="preserve"> производственных мощностей</w:t>
      </w:r>
      <w:r>
        <w:rPr>
          <w:rFonts w:ascii="Times New Roman" w:hAnsi="Times New Roman" w:cs="Times New Roman"/>
          <w:spacing w:val="1"/>
          <w:sz w:val="28"/>
          <w:szCs w:val="28"/>
        </w:rPr>
        <w:t>,</w:t>
      </w:r>
      <w:r w:rsidRPr="000E6066">
        <w:rPr>
          <w:rFonts w:ascii="Times New Roman" w:hAnsi="Times New Roman" w:cs="Times New Roman"/>
          <w:spacing w:val="1"/>
          <w:sz w:val="28"/>
          <w:szCs w:val="28"/>
        </w:rPr>
        <w:t xml:space="preserve"> увеличени</w:t>
      </w:r>
      <w:r>
        <w:rPr>
          <w:rFonts w:ascii="Times New Roman" w:hAnsi="Times New Roman" w:cs="Times New Roman"/>
          <w:spacing w:val="1"/>
          <w:sz w:val="28"/>
          <w:szCs w:val="28"/>
        </w:rPr>
        <w:t>е</w:t>
      </w:r>
      <w:r w:rsidRPr="000E6066">
        <w:rPr>
          <w:rFonts w:ascii="Times New Roman" w:hAnsi="Times New Roman" w:cs="Times New Roman"/>
          <w:spacing w:val="1"/>
          <w:sz w:val="28"/>
          <w:szCs w:val="28"/>
        </w:rPr>
        <w:t xml:space="preserve"> продуктивности дойного стада</w:t>
      </w:r>
      <w:r>
        <w:rPr>
          <w:rFonts w:ascii="Times New Roman" w:hAnsi="Times New Roman" w:cs="Times New Roman"/>
          <w:spacing w:val="1"/>
          <w:sz w:val="28"/>
          <w:szCs w:val="28"/>
        </w:rPr>
        <w:t>;</w:t>
      </w:r>
    </w:p>
    <w:p w:rsidR="00F13234" w:rsidRPr="000E6066" w:rsidRDefault="00F13234" w:rsidP="00F13234">
      <w:pPr>
        <w:spacing w:line="276" w:lineRule="auto"/>
        <w:ind w:firstLine="709"/>
        <w:jc w:val="both"/>
        <w:rPr>
          <w:rFonts w:ascii="Times New Roman" w:hAnsi="Times New Roman" w:cs="Times New Roman"/>
          <w:spacing w:val="1"/>
          <w:sz w:val="28"/>
          <w:szCs w:val="28"/>
        </w:rPr>
      </w:pPr>
      <w:r>
        <w:rPr>
          <w:rFonts w:ascii="Times New Roman" w:hAnsi="Times New Roman" w:cs="Times New Roman"/>
          <w:spacing w:val="1"/>
          <w:sz w:val="28"/>
          <w:szCs w:val="28"/>
        </w:rPr>
        <w:t xml:space="preserve">- </w:t>
      </w:r>
      <w:r w:rsidRPr="000E6066">
        <w:rPr>
          <w:rFonts w:ascii="Times New Roman" w:hAnsi="Times New Roman" w:cs="Times New Roman"/>
          <w:spacing w:val="1"/>
          <w:sz w:val="28"/>
          <w:szCs w:val="28"/>
        </w:rPr>
        <w:t>повышение доли животноводства в общем объеме производимой</w:t>
      </w:r>
      <w:r>
        <w:rPr>
          <w:rFonts w:ascii="Times New Roman" w:hAnsi="Times New Roman" w:cs="Times New Roman"/>
          <w:spacing w:val="1"/>
          <w:sz w:val="28"/>
          <w:szCs w:val="28"/>
        </w:rPr>
        <w:t xml:space="preserve"> </w:t>
      </w:r>
      <w:r w:rsidRPr="000E6066">
        <w:rPr>
          <w:rFonts w:ascii="Times New Roman" w:hAnsi="Times New Roman" w:cs="Times New Roman"/>
          <w:spacing w:val="1"/>
          <w:sz w:val="28"/>
          <w:szCs w:val="28"/>
        </w:rPr>
        <w:t xml:space="preserve">сельхозпродукции; </w:t>
      </w:r>
    </w:p>
    <w:p w:rsidR="00F13234" w:rsidRPr="00511FDB" w:rsidRDefault="00F13234" w:rsidP="00F13234">
      <w:pPr>
        <w:spacing w:line="276" w:lineRule="auto"/>
        <w:ind w:firstLine="720"/>
        <w:jc w:val="both"/>
        <w:rPr>
          <w:rFonts w:ascii="Times New Roman" w:hAnsi="Times New Roman" w:cs="Times New Roman"/>
          <w:spacing w:val="1"/>
          <w:sz w:val="28"/>
          <w:szCs w:val="28"/>
        </w:rPr>
      </w:pPr>
      <w:r>
        <w:rPr>
          <w:rFonts w:ascii="Times New Roman" w:hAnsi="Times New Roman" w:cs="Times New Roman"/>
          <w:spacing w:val="1"/>
          <w:sz w:val="28"/>
          <w:szCs w:val="28"/>
        </w:rPr>
        <w:t xml:space="preserve">- </w:t>
      </w:r>
      <w:r w:rsidRPr="00511FDB">
        <w:rPr>
          <w:rFonts w:ascii="Times New Roman" w:hAnsi="Times New Roman" w:cs="Times New Roman"/>
          <w:spacing w:val="1"/>
          <w:sz w:val="28"/>
          <w:szCs w:val="28"/>
        </w:rPr>
        <w:t xml:space="preserve">создание </w:t>
      </w:r>
      <w:r>
        <w:rPr>
          <w:rFonts w:ascii="Times New Roman" w:hAnsi="Times New Roman" w:cs="Times New Roman"/>
          <w:spacing w:val="1"/>
          <w:sz w:val="28"/>
          <w:szCs w:val="28"/>
        </w:rPr>
        <w:t>условий</w:t>
      </w:r>
      <w:r w:rsidRPr="00511FDB">
        <w:rPr>
          <w:rFonts w:ascii="Times New Roman" w:hAnsi="Times New Roman" w:cs="Times New Roman"/>
          <w:spacing w:val="1"/>
          <w:sz w:val="28"/>
          <w:szCs w:val="28"/>
        </w:rPr>
        <w:t xml:space="preserve"> для устойчивого развития сельских территорий </w:t>
      </w:r>
      <w:r>
        <w:rPr>
          <w:rFonts w:ascii="Times New Roman" w:hAnsi="Times New Roman" w:cs="Times New Roman"/>
          <w:spacing w:val="1"/>
          <w:sz w:val="28"/>
          <w:szCs w:val="28"/>
        </w:rPr>
        <w:t xml:space="preserve">Выселковского </w:t>
      </w:r>
      <w:r w:rsidRPr="00511FDB">
        <w:rPr>
          <w:rFonts w:ascii="Times New Roman" w:hAnsi="Times New Roman" w:cs="Times New Roman"/>
          <w:spacing w:val="1"/>
          <w:sz w:val="28"/>
          <w:szCs w:val="28"/>
        </w:rPr>
        <w:t>района;</w:t>
      </w:r>
    </w:p>
    <w:p w:rsidR="00F13234" w:rsidRPr="00511FDB" w:rsidRDefault="00F13234" w:rsidP="00F13234">
      <w:pPr>
        <w:spacing w:line="276" w:lineRule="auto"/>
        <w:ind w:firstLine="720"/>
        <w:jc w:val="both"/>
        <w:rPr>
          <w:rFonts w:ascii="Times New Roman" w:hAnsi="Times New Roman" w:cs="Times New Roman"/>
          <w:spacing w:val="1"/>
          <w:sz w:val="28"/>
          <w:szCs w:val="28"/>
        </w:rPr>
      </w:pPr>
      <w:r>
        <w:rPr>
          <w:rFonts w:ascii="Times New Roman" w:hAnsi="Times New Roman" w:cs="Times New Roman"/>
          <w:spacing w:val="1"/>
          <w:sz w:val="28"/>
          <w:szCs w:val="28"/>
        </w:rPr>
        <w:t xml:space="preserve">- </w:t>
      </w:r>
      <w:r w:rsidRPr="00511FDB">
        <w:rPr>
          <w:rFonts w:ascii="Times New Roman" w:hAnsi="Times New Roman" w:cs="Times New Roman"/>
          <w:spacing w:val="1"/>
          <w:sz w:val="28"/>
          <w:szCs w:val="28"/>
        </w:rPr>
        <w:t>формирование эффективного сельскохозяйственного производства, обеспечивающего потребности населения и перерабатывающей промышленности в основных видах сельхозпродукции;</w:t>
      </w:r>
    </w:p>
    <w:p w:rsidR="00F13234" w:rsidRPr="00511FDB" w:rsidRDefault="00F13234" w:rsidP="00F13234">
      <w:pPr>
        <w:spacing w:line="276" w:lineRule="auto"/>
        <w:ind w:firstLine="720"/>
        <w:jc w:val="both"/>
        <w:rPr>
          <w:rFonts w:ascii="Times New Roman" w:hAnsi="Times New Roman" w:cs="Times New Roman"/>
          <w:spacing w:val="1"/>
          <w:sz w:val="28"/>
          <w:szCs w:val="28"/>
        </w:rPr>
      </w:pPr>
      <w:r>
        <w:rPr>
          <w:rFonts w:ascii="Times New Roman" w:hAnsi="Times New Roman" w:cs="Times New Roman"/>
          <w:sz w:val="28"/>
          <w:szCs w:val="28"/>
        </w:rPr>
        <w:t xml:space="preserve">- </w:t>
      </w:r>
      <w:r w:rsidRPr="00511FDB">
        <w:rPr>
          <w:rFonts w:ascii="Times New Roman" w:hAnsi="Times New Roman" w:cs="Times New Roman"/>
          <w:spacing w:val="1"/>
          <w:sz w:val="28"/>
          <w:szCs w:val="28"/>
        </w:rPr>
        <w:t>создание условий для реализации инвестиционных проектов</w:t>
      </w:r>
      <w:r>
        <w:rPr>
          <w:rFonts w:ascii="Times New Roman" w:hAnsi="Times New Roman" w:cs="Times New Roman"/>
          <w:spacing w:val="1"/>
          <w:sz w:val="28"/>
          <w:szCs w:val="28"/>
        </w:rPr>
        <w:t xml:space="preserve"> в агропромышленном комплексе;</w:t>
      </w:r>
    </w:p>
    <w:p w:rsidR="00F13234" w:rsidRDefault="00F13234" w:rsidP="00F13234">
      <w:pPr>
        <w:spacing w:line="276" w:lineRule="auto"/>
        <w:ind w:firstLine="720"/>
        <w:jc w:val="both"/>
        <w:rPr>
          <w:rFonts w:ascii="Times New Roman" w:hAnsi="Times New Roman" w:cs="Times New Roman"/>
          <w:sz w:val="28"/>
          <w:szCs w:val="28"/>
        </w:rPr>
      </w:pPr>
      <w:r>
        <w:rPr>
          <w:rFonts w:ascii="Times New Roman" w:hAnsi="Times New Roman" w:cs="Times New Roman"/>
          <w:spacing w:val="1"/>
          <w:sz w:val="28"/>
          <w:szCs w:val="28"/>
        </w:rPr>
        <w:t xml:space="preserve">- </w:t>
      </w:r>
      <w:r w:rsidRPr="000E6066">
        <w:rPr>
          <w:rFonts w:ascii="Times New Roman" w:hAnsi="Times New Roman" w:cs="Times New Roman"/>
          <w:spacing w:val="1"/>
          <w:sz w:val="28"/>
          <w:szCs w:val="28"/>
        </w:rPr>
        <w:t>содействие сохранению в сельскохозяйственном производстве земельных ресурсов, обеспечивающих устойчивый рост объемов производства</w:t>
      </w:r>
      <w:r>
        <w:rPr>
          <w:rFonts w:ascii="Times New Roman" w:hAnsi="Times New Roman" w:cs="Times New Roman"/>
          <w:spacing w:val="1"/>
          <w:sz w:val="28"/>
          <w:szCs w:val="28"/>
        </w:rPr>
        <w:t xml:space="preserve"> </w:t>
      </w:r>
      <w:r w:rsidRPr="000E6066">
        <w:rPr>
          <w:rFonts w:ascii="Times New Roman" w:hAnsi="Times New Roman" w:cs="Times New Roman"/>
          <w:spacing w:val="1"/>
          <w:sz w:val="28"/>
          <w:szCs w:val="28"/>
        </w:rPr>
        <w:t>сель</w:t>
      </w:r>
      <w:r>
        <w:rPr>
          <w:rFonts w:ascii="Times New Roman" w:hAnsi="Times New Roman" w:cs="Times New Roman"/>
          <w:spacing w:val="1"/>
          <w:sz w:val="28"/>
          <w:szCs w:val="28"/>
        </w:rPr>
        <w:t>х</w:t>
      </w:r>
      <w:r w:rsidRPr="000E6066">
        <w:rPr>
          <w:rFonts w:ascii="Times New Roman" w:hAnsi="Times New Roman" w:cs="Times New Roman"/>
          <w:spacing w:val="1"/>
          <w:sz w:val="28"/>
          <w:szCs w:val="28"/>
        </w:rPr>
        <w:t>озпродукции</w:t>
      </w:r>
      <w:r>
        <w:rPr>
          <w:rFonts w:ascii="Times New Roman" w:hAnsi="Times New Roman" w:cs="Times New Roman"/>
          <w:spacing w:val="1"/>
          <w:sz w:val="28"/>
          <w:szCs w:val="28"/>
        </w:rPr>
        <w:t>;</w:t>
      </w:r>
      <w:r w:rsidRPr="00883D52">
        <w:rPr>
          <w:rFonts w:ascii="Times New Roman" w:hAnsi="Times New Roman" w:cs="Times New Roman"/>
          <w:sz w:val="28"/>
          <w:szCs w:val="28"/>
        </w:rPr>
        <w:t xml:space="preserve"> </w:t>
      </w:r>
    </w:p>
    <w:p w:rsidR="00F13234" w:rsidRDefault="00F13234" w:rsidP="00F13234">
      <w:pPr>
        <w:spacing w:line="276" w:lineRule="auto"/>
        <w:ind w:firstLine="708"/>
        <w:jc w:val="both"/>
        <w:rPr>
          <w:rFonts w:ascii="yandex-sans" w:hAnsi="yandex-sans"/>
          <w:color w:val="000000"/>
          <w:sz w:val="23"/>
          <w:szCs w:val="23"/>
        </w:rPr>
      </w:pPr>
      <w:r>
        <w:rPr>
          <w:rFonts w:ascii="Times New Roman" w:hAnsi="Times New Roman" w:cs="Times New Roman"/>
          <w:spacing w:val="1"/>
          <w:sz w:val="28"/>
          <w:szCs w:val="28"/>
        </w:rPr>
        <w:lastRenderedPageBreak/>
        <w:t>- п</w:t>
      </w:r>
      <w:r w:rsidRPr="00B1674F">
        <w:rPr>
          <w:rFonts w:ascii="Times New Roman" w:hAnsi="Times New Roman" w:cs="Times New Roman"/>
          <w:color w:val="000000"/>
          <w:sz w:val="28"/>
          <w:szCs w:val="28"/>
          <w:lang w:eastAsia="ru-RU"/>
        </w:rPr>
        <w:t xml:space="preserve">роизводство экологически чистой продукции </w:t>
      </w:r>
      <w:r w:rsidRPr="00B1674F">
        <w:rPr>
          <w:rFonts w:ascii="Times New Roman" w:hAnsi="Times New Roman" w:cs="Times New Roman"/>
          <w:spacing w:val="1"/>
          <w:sz w:val="28"/>
          <w:szCs w:val="28"/>
        </w:rPr>
        <w:t xml:space="preserve">на основе применения </w:t>
      </w:r>
      <w:r w:rsidRPr="000E6066">
        <w:rPr>
          <w:rFonts w:ascii="Times New Roman" w:hAnsi="Times New Roman" w:cs="Times New Roman"/>
          <w:spacing w:val="1"/>
          <w:sz w:val="28"/>
          <w:szCs w:val="28"/>
        </w:rPr>
        <w:t>растениеводств</w:t>
      </w:r>
      <w:r>
        <w:rPr>
          <w:rFonts w:ascii="Times New Roman" w:hAnsi="Times New Roman" w:cs="Times New Roman"/>
          <w:spacing w:val="1"/>
          <w:sz w:val="28"/>
          <w:szCs w:val="28"/>
        </w:rPr>
        <w:t>а</w:t>
      </w:r>
      <w:r w:rsidRPr="000E6066">
        <w:rPr>
          <w:rFonts w:ascii="Times New Roman" w:hAnsi="Times New Roman" w:cs="Times New Roman"/>
          <w:spacing w:val="1"/>
          <w:sz w:val="28"/>
          <w:szCs w:val="28"/>
        </w:rPr>
        <w:t>, животноводств</w:t>
      </w:r>
      <w:r>
        <w:rPr>
          <w:rFonts w:ascii="Times New Roman" w:hAnsi="Times New Roman" w:cs="Times New Roman"/>
          <w:spacing w:val="1"/>
          <w:sz w:val="28"/>
          <w:szCs w:val="28"/>
        </w:rPr>
        <w:t>а</w:t>
      </w:r>
      <w:r w:rsidRPr="000E6066">
        <w:rPr>
          <w:rFonts w:ascii="Times New Roman" w:hAnsi="Times New Roman" w:cs="Times New Roman"/>
          <w:spacing w:val="1"/>
          <w:sz w:val="28"/>
          <w:szCs w:val="28"/>
        </w:rPr>
        <w:t>, пищевой промышленности;</w:t>
      </w:r>
      <w:r w:rsidRPr="00B1674F">
        <w:rPr>
          <w:rFonts w:ascii="yandex-sans" w:hAnsi="yandex-sans"/>
          <w:color w:val="000000"/>
          <w:sz w:val="23"/>
          <w:szCs w:val="23"/>
        </w:rPr>
        <w:t xml:space="preserve"> </w:t>
      </w:r>
    </w:p>
    <w:p w:rsidR="00F13234" w:rsidRPr="000E6066" w:rsidRDefault="00F13234" w:rsidP="00F13234">
      <w:pPr>
        <w:spacing w:line="276" w:lineRule="auto"/>
        <w:ind w:firstLine="720"/>
        <w:jc w:val="both"/>
        <w:rPr>
          <w:rFonts w:ascii="Times New Roman" w:hAnsi="Times New Roman" w:cs="Times New Roman"/>
          <w:spacing w:val="1"/>
          <w:sz w:val="28"/>
          <w:szCs w:val="28"/>
        </w:rPr>
      </w:pPr>
      <w:r>
        <w:rPr>
          <w:rFonts w:ascii="Times New Roman" w:hAnsi="Times New Roman" w:cs="Times New Roman"/>
          <w:spacing w:val="1"/>
          <w:sz w:val="28"/>
          <w:szCs w:val="28"/>
        </w:rPr>
        <w:t xml:space="preserve">- </w:t>
      </w:r>
      <w:r w:rsidRPr="000E6066">
        <w:rPr>
          <w:rFonts w:ascii="Times New Roman" w:hAnsi="Times New Roman" w:cs="Times New Roman"/>
          <w:spacing w:val="1"/>
          <w:sz w:val="28"/>
          <w:szCs w:val="28"/>
        </w:rPr>
        <w:t>содействие развитию логистической инфраструктуры;</w:t>
      </w:r>
    </w:p>
    <w:p w:rsidR="00F13234" w:rsidRPr="000E6066" w:rsidRDefault="00F13234" w:rsidP="00F13234">
      <w:pPr>
        <w:spacing w:line="276" w:lineRule="auto"/>
        <w:ind w:firstLine="720"/>
        <w:jc w:val="both"/>
        <w:rPr>
          <w:rFonts w:ascii="Times New Roman" w:hAnsi="Times New Roman" w:cs="Times New Roman"/>
          <w:spacing w:val="1"/>
          <w:sz w:val="28"/>
          <w:szCs w:val="28"/>
        </w:rPr>
      </w:pPr>
      <w:r>
        <w:rPr>
          <w:rFonts w:ascii="Times New Roman" w:hAnsi="Times New Roman" w:cs="Times New Roman"/>
          <w:spacing w:val="1"/>
          <w:sz w:val="28"/>
          <w:szCs w:val="28"/>
        </w:rPr>
        <w:t xml:space="preserve">- </w:t>
      </w:r>
      <w:r w:rsidRPr="000E6066">
        <w:rPr>
          <w:rFonts w:ascii="Times New Roman" w:hAnsi="Times New Roman" w:cs="Times New Roman"/>
          <w:spacing w:val="1"/>
          <w:sz w:val="28"/>
          <w:szCs w:val="28"/>
        </w:rPr>
        <w:t>содействие повышению квалификации специалистов;</w:t>
      </w:r>
    </w:p>
    <w:p w:rsidR="00F13234" w:rsidRPr="00615104" w:rsidRDefault="00F13234" w:rsidP="00F13234">
      <w:pPr>
        <w:spacing w:line="276" w:lineRule="auto"/>
        <w:ind w:firstLine="708"/>
        <w:jc w:val="both"/>
        <w:rPr>
          <w:rFonts w:ascii="Times New Roman" w:hAnsi="Times New Roman" w:cs="Times New Roman"/>
          <w:spacing w:val="1"/>
          <w:sz w:val="28"/>
          <w:szCs w:val="28"/>
        </w:rPr>
      </w:pPr>
      <w:r>
        <w:rPr>
          <w:rFonts w:ascii="Times New Roman" w:hAnsi="Times New Roman" w:cs="Times New Roman"/>
          <w:spacing w:val="1"/>
          <w:sz w:val="28"/>
          <w:szCs w:val="28"/>
        </w:rPr>
        <w:t xml:space="preserve">- </w:t>
      </w:r>
      <w:r w:rsidRPr="000E6066">
        <w:rPr>
          <w:rFonts w:ascii="Times New Roman" w:hAnsi="Times New Roman" w:cs="Times New Roman"/>
          <w:spacing w:val="1"/>
          <w:sz w:val="28"/>
          <w:szCs w:val="28"/>
        </w:rPr>
        <w:t>обеспечение местных товаропроизводителей, в том числе граждан, ведущих личные подсобные хозяйства</w:t>
      </w:r>
      <w:r>
        <w:rPr>
          <w:rFonts w:ascii="Times New Roman" w:hAnsi="Times New Roman" w:cs="Times New Roman"/>
          <w:spacing w:val="1"/>
          <w:sz w:val="28"/>
          <w:szCs w:val="28"/>
        </w:rPr>
        <w:t>, рынками сбыта продукции:</w:t>
      </w:r>
      <w:r w:rsidRPr="000E6066">
        <w:rPr>
          <w:rFonts w:ascii="Times New Roman" w:hAnsi="Times New Roman" w:cs="Times New Roman"/>
          <w:spacing w:val="1"/>
          <w:sz w:val="28"/>
          <w:szCs w:val="28"/>
        </w:rPr>
        <w:t xml:space="preserve"> </w:t>
      </w:r>
      <w:r>
        <w:rPr>
          <w:rFonts w:ascii="Times New Roman" w:hAnsi="Times New Roman" w:cs="Times New Roman"/>
          <w:spacing w:val="1"/>
          <w:sz w:val="28"/>
          <w:szCs w:val="28"/>
        </w:rPr>
        <w:t>о</w:t>
      </w:r>
      <w:r w:rsidRPr="000E6066">
        <w:rPr>
          <w:rFonts w:ascii="Times New Roman" w:hAnsi="Times New Roman" w:cs="Times New Roman"/>
          <w:spacing w:val="1"/>
          <w:sz w:val="28"/>
          <w:szCs w:val="28"/>
        </w:rPr>
        <w:t>рганизация ярмарок</w:t>
      </w:r>
      <w:r>
        <w:rPr>
          <w:rFonts w:ascii="Times New Roman" w:hAnsi="Times New Roman" w:cs="Times New Roman"/>
          <w:spacing w:val="1"/>
          <w:sz w:val="28"/>
          <w:szCs w:val="28"/>
        </w:rPr>
        <w:t xml:space="preserve">, в том числе </w:t>
      </w:r>
      <w:r w:rsidRPr="000E6066">
        <w:rPr>
          <w:rFonts w:ascii="Times New Roman" w:hAnsi="Times New Roman" w:cs="Times New Roman"/>
          <w:spacing w:val="1"/>
          <w:sz w:val="28"/>
          <w:szCs w:val="28"/>
        </w:rPr>
        <w:t>выходного дня</w:t>
      </w:r>
      <w:r w:rsidRPr="00E952F1">
        <w:rPr>
          <w:rFonts w:ascii="Times New Roman" w:hAnsi="Times New Roman" w:cs="Times New Roman"/>
          <w:sz w:val="28"/>
          <w:szCs w:val="28"/>
        </w:rPr>
        <w:t xml:space="preserve"> </w:t>
      </w:r>
      <w:r>
        <w:rPr>
          <w:rFonts w:ascii="Times New Roman" w:hAnsi="Times New Roman" w:cs="Times New Roman"/>
          <w:sz w:val="28"/>
          <w:szCs w:val="28"/>
        </w:rPr>
        <w:t xml:space="preserve">и </w:t>
      </w:r>
      <w:r w:rsidRPr="00CC2ED9">
        <w:rPr>
          <w:rFonts w:ascii="Times New Roman" w:hAnsi="Times New Roman" w:cs="Times New Roman"/>
          <w:sz w:val="28"/>
          <w:szCs w:val="28"/>
        </w:rPr>
        <w:t>проводимых за пределами района</w:t>
      </w:r>
      <w:r>
        <w:rPr>
          <w:rFonts w:ascii="Times New Roman" w:hAnsi="Times New Roman" w:cs="Times New Roman"/>
          <w:spacing w:val="1"/>
          <w:sz w:val="28"/>
          <w:szCs w:val="28"/>
        </w:rPr>
        <w:t>, торговых мест в формате «фермерские дворики</w:t>
      </w:r>
      <w:r w:rsidR="00811DFA">
        <w:rPr>
          <w:rFonts w:ascii="Times New Roman" w:hAnsi="Times New Roman" w:cs="Times New Roman"/>
          <w:spacing w:val="1"/>
          <w:sz w:val="28"/>
          <w:szCs w:val="28"/>
        </w:rPr>
        <w:t>»</w:t>
      </w:r>
      <w:r>
        <w:rPr>
          <w:rFonts w:ascii="Times New Roman" w:hAnsi="Times New Roman" w:cs="Times New Roman"/>
          <w:spacing w:val="1"/>
          <w:sz w:val="28"/>
          <w:szCs w:val="28"/>
        </w:rPr>
        <w:t>.</w:t>
      </w:r>
    </w:p>
    <w:p w:rsidR="00F13234" w:rsidRDefault="00F13234" w:rsidP="00F13234">
      <w:pPr>
        <w:spacing w:line="276" w:lineRule="auto"/>
        <w:ind w:firstLine="720"/>
        <w:jc w:val="both"/>
        <w:rPr>
          <w:rFonts w:ascii="Times New Roman" w:hAnsi="Times New Roman" w:cs="Times New Roman"/>
          <w:spacing w:val="1"/>
          <w:sz w:val="28"/>
          <w:szCs w:val="28"/>
        </w:rPr>
      </w:pPr>
      <w:r w:rsidRPr="000E6066">
        <w:rPr>
          <w:rFonts w:ascii="Times New Roman" w:hAnsi="Times New Roman" w:cs="Times New Roman"/>
          <w:spacing w:val="1"/>
          <w:sz w:val="28"/>
          <w:szCs w:val="28"/>
        </w:rPr>
        <w:t>Обеспечение развития пищевой</w:t>
      </w:r>
      <w:r>
        <w:rPr>
          <w:rFonts w:ascii="Times New Roman" w:hAnsi="Times New Roman" w:cs="Times New Roman"/>
          <w:spacing w:val="1"/>
          <w:sz w:val="28"/>
          <w:szCs w:val="28"/>
        </w:rPr>
        <w:t xml:space="preserve"> и перерабатывающей </w:t>
      </w:r>
      <w:r w:rsidRPr="000E6066">
        <w:rPr>
          <w:rFonts w:ascii="Times New Roman" w:hAnsi="Times New Roman" w:cs="Times New Roman"/>
          <w:spacing w:val="1"/>
          <w:sz w:val="28"/>
          <w:szCs w:val="28"/>
        </w:rPr>
        <w:t>промышленности предполагает реализацию следующих направлений деятельности:</w:t>
      </w:r>
    </w:p>
    <w:p w:rsidR="00F13234" w:rsidRPr="00066A97" w:rsidRDefault="00F13234" w:rsidP="00F13234">
      <w:pPr>
        <w:pStyle w:val="Default"/>
        <w:spacing w:line="276" w:lineRule="auto"/>
        <w:ind w:firstLine="720"/>
        <w:jc w:val="both"/>
        <w:rPr>
          <w:sz w:val="28"/>
          <w:szCs w:val="28"/>
        </w:rPr>
      </w:pPr>
      <w:r w:rsidRPr="00066A97">
        <w:rPr>
          <w:sz w:val="28"/>
          <w:szCs w:val="28"/>
        </w:rPr>
        <w:t xml:space="preserve">- обеспечение тесного взаимодействия между предприятиями пищевой и перерабатывающей промышленности </w:t>
      </w:r>
      <w:r>
        <w:rPr>
          <w:sz w:val="28"/>
          <w:szCs w:val="28"/>
        </w:rPr>
        <w:t>Выселковского</w:t>
      </w:r>
      <w:r w:rsidRPr="00066A97">
        <w:rPr>
          <w:sz w:val="28"/>
          <w:szCs w:val="28"/>
        </w:rPr>
        <w:t xml:space="preserve"> района и сельскохозяйственными товаропроизводителями различных форм хозяйствования, а также формирование устойчивых связей между участниками сельскохозяйственного производства соседних районов;</w:t>
      </w:r>
    </w:p>
    <w:p w:rsidR="00F13234" w:rsidRPr="00CC3662" w:rsidRDefault="00F13234" w:rsidP="00F13234">
      <w:pPr>
        <w:pStyle w:val="Default"/>
        <w:spacing w:line="276" w:lineRule="auto"/>
        <w:ind w:firstLine="720"/>
        <w:jc w:val="both"/>
        <w:rPr>
          <w:sz w:val="28"/>
          <w:szCs w:val="28"/>
        </w:rPr>
      </w:pPr>
      <w:r w:rsidRPr="00066A97">
        <w:rPr>
          <w:sz w:val="28"/>
          <w:szCs w:val="28"/>
        </w:rPr>
        <w:t xml:space="preserve">- обеспечение потребностей предприятий пищевой и перерабатывающей промышленности в квалифицированном персонале, в том числе в области применения инновационных технологий и технологий глубокой переработки продукции; </w:t>
      </w:r>
    </w:p>
    <w:p w:rsidR="00F13234" w:rsidRPr="00066A97" w:rsidRDefault="00F13234" w:rsidP="00F13234">
      <w:pPr>
        <w:pStyle w:val="Default"/>
        <w:spacing w:line="276" w:lineRule="auto"/>
        <w:ind w:firstLine="720"/>
        <w:jc w:val="both"/>
        <w:rPr>
          <w:sz w:val="28"/>
          <w:szCs w:val="28"/>
        </w:rPr>
      </w:pPr>
      <w:r w:rsidRPr="00066A97">
        <w:rPr>
          <w:sz w:val="28"/>
          <w:szCs w:val="28"/>
        </w:rPr>
        <w:t>- минимизация экологического ущерба, наносимого предприятиями пищевой промышленности, полное использование отходов, образованных при переработке сельскохозяйственной продукции;</w:t>
      </w:r>
    </w:p>
    <w:p w:rsidR="00F13234" w:rsidRPr="00066A97" w:rsidRDefault="00F13234" w:rsidP="00F13234">
      <w:pPr>
        <w:pStyle w:val="Default"/>
        <w:spacing w:line="276" w:lineRule="auto"/>
        <w:ind w:firstLine="720"/>
        <w:jc w:val="both"/>
        <w:rPr>
          <w:sz w:val="28"/>
          <w:szCs w:val="28"/>
        </w:rPr>
      </w:pPr>
      <w:r w:rsidRPr="00066A97">
        <w:rPr>
          <w:sz w:val="28"/>
          <w:szCs w:val="28"/>
        </w:rPr>
        <w:t>-  обеспечение модернизации существующих производств, а также создание новых мощностей;</w:t>
      </w:r>
    </w:p>
    <w:p w:rsidR="00F13234" w:rsidRPr="00CC3662" w:rsidRDefault="00F13234" w:rsidP="00F13234">
      <w:pPr>
        <w:pStyle w:val="Default"/>
        <w:spacing w:line="276" w:lineRule="auto"/>
        <w:ind w:firstLine="720"/>
        <w:jc w:val="both"/>
        <w:rPr>
          <w:sz w:val="28"/>
          <w:szCs w:val="28"/>
        </w:rPr>
      </w:pPr>
      <w:r w:rsidRPr="00066A97">
        <w:rPr>
          <w:sz w:val="28"/>
          <w:szCs w:val="28"/>
        </w:rPr>
        <w:t>-  увеличение притока инвестиций в области пищевой и перерабатывающей промышленности.</w:t>
      </w:r>
    </w:p>
    <w:p w:rsidR="00F13234" w:rsidRDefault="00F13234" w:rsidP="00F13234">
      <w:pPr>
        <w:spacing w:line="276"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Pr="00883D52">
        <w:rPr>
          <w:rFonts w:ascii="Times New Roman" w:hAnsi="Times New Roman" w:cs="Times New Roman"/>
          <w:sz w:val="28"/>
          <w:szCs w:val="28"/>
        </w:rPr>
        <w:t xml:space="preserve">формирование полного цикла переработки производимой в районе продукции;  </w:t>
      </w:r>
    </w:p>
    <w:p w:rsidR="00F13234" w:rsidRDefault="00F13234" w:rsidP="00F13234">
      <w:pPr>
        <w:spacing w:line="276"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Pr="00FF348F">
        <w:rPr>
          <w:rFonts w:ascii="Times New Roman" w:hAnsi="Times New Roman" w:cs="Times New Roman"/>
          <w:sz w:val="28"/>
          <w:szCs w:val="28"/>
        </w:rPr>
        <w:t>в целях развития экспорта, продвижения и позиционирования продукции АПК района необходима организация и участие в международных и российских демонстрационных мероприятиях, выставках, ярмарках.</w:t>
      </w:r>
    </w:p>
    <w:p w:rsidR="00F13234" w:rsidRDefault="00F13234" w:rsidP="00F13234">
      <w:pPr>
        <w:spacing w:line="276" w:lineRule="auto"/>
        <w:ind w:firstLine="720"/>
        <w:jc w:val="both"/>
        <w:rPr>
          <w:rFonts w:ascii="Times New Roman" w:hAnsi="Times New Roman" w:cs="Times New Roman"/>
          <w:sz w:val="28"/>
          <w:szCs w:val="28"/>
        </w:rPr>
      </w:pPr>
      <w:r w:rsidRPr="00AF506B">
        <w:rPr>
          <w:rFonts w:ascii="Times New Roman" w:hAnsi="Times New Roman" w:cs="Times New Roman"/>
          <w:sz w:val="28"/>
          <w:szCs w:val="28"/>
        </w:rPr>
        <w:t>Особое значение для развития агропромышленного сектора экономики района имеет создание условий для производства экспортно-ориентированной высококачественной и</w:t>
      </w:r>
      <w:r>
        <w:rPr>
          <w:rFonts w:ascii="Times New Roman" w:hAnsi="Times New Roman" w:cs="Times New Roman"/>
          <w:sz w:val="28"/>
          <w:szCs w:val="28"/>
        </w:rPr>
        <w:t xml:space="preserve"> </w:t>
      </w:r>
      <w:r w:rsidRPr="00AF506B">
        <w:rPr>
          <w:rFonts w:ascii="Times New Roman" w:hAnsi="Times New Roman" w:cs="Times New Roman"/>
          <w:sz w:val="28"/>
          <w:szCs w:val="28"/>
        </w:rPr>
        <w:t>экологичной продукции АПК, расширение традиционных и формирование новых брендов.</w:t>
      </w:r>
      <w:r>
        <w:rPr>
          <w:sz w:val="28"/>
          <w:szCs w:val="28"/>
        </w:rPr>
        <w:t xml:space="preserve"> </w:t>
      </w:r>
      <w:r>
        <w:rPr>
          <w:rFonts w:ascii="Times New Roman" w:hAnsi="Times New Roman" w:cs="Times New Roman"/>
          <w:sz w:val="28"/>
          <w:szCs w:val="28"/>
        </w:rPr>
        <w:t xml:space="preserve">Необходимо </w:t>
      </w:r>
      <w:r>
        <w:rPr>
          <w:rFonts w:ascii="Times New Roman" w:hAnsi="Times New Roman" w:cs="Times New Roman"/>
          <w:sz w:val="28"/>
          <w:szCs w:val="28"/>
        </w:rPr>
        <w:lastRenderedPageBreak/>
        <w:t>п</w:t>
      </w:r>
      <w:r w:rsidRPr="00FF348F">
        <w:rPr>
          <w:rFonts w:ascii="Times New Roman" w:hAnsi="Times New Roman" w:cs="Times New Roman"/>
          <w:sz w:val="28"/>
          <w:szCs w:val="28"/>
        </w:rPr>
        <w:t>ривле</w:t>
      </w:r>
      <w:r>
        <w:rPr>
          <w:rFonts w:ascii="Times New Roman" w:hAnsi="Times New Roman" w:cs="Times New Roman"/>
          <w:sz w:val="28"/>
          <w:szCs w:val="28"/>
        </w:rPr>
        <w:t>кать</w:t>
      </w:r>
      <w:r w:rsidRPr="00FF348F">
        <w:rPr>
          <w:rFonts w:ascii="Times New Roman" w:hAnsi="Times New Roman" w:cs="Times New Roman"/>
          <w:sz w:val="28"/>
          <w:szCs w:val="28"/>
        </w:rPr>
        <w:t xml:space="preserve"> предприяти</w:t>
      </w:r>
      <w:r>
        <w:rPr>
          <w:rFonts w:ascii="Times New Roman" w:hAnsi="Times New Roman" w:cs="Times New Roman"/>
          <w:sz w:val="28"/>
          <w:szCs w:val="28"/>
        </w:rPr>
        <w:t>я</w:t>
      </w:r>
      <w:r w:rsidRPr="00FF348F">
        <w:rPr>
          <w:rFonts w:ascii="Times New Roman" w:hAnsi="Times New Roman" w:cs="Times New Roman"/>
          <w:sz w:val="28"/>
          <w:szCs w:val="28"/>
        </w:rPr>
        <w:t xml:space="preserve"> пищевой и перерабатывающей промышленности к участию в конкурсе «Сделано на Кубани». </w:t>
      </w:r>
    </w:p>
    <w:p w:rsidR="00F13234" w:rsidRPr="004D0BCF" w:rsidRDefault="00F13234" w:rsidP="00F13234">
      <w:pPr>
        <w:spacing w:line="276" w:lineRule="auto"/>
        <w:ind w:firstLine="720"/>
        <w:jc w:val="both"/>
        <w:rPr>
          <w:rFonts w:ascii="Times New Roman" w:hAnsi="Times New Roman" w:cs="Times New Roman"/>
          <w:spacing w:val="1"/>
          <w:sz w:val="28"/>
          <w:szCs w:val="28"/>
        </w:rPr>
      </w:pPr>
      <w:r>
        <w:rPr>
          <w:rFonts w:ascii="Times New Roman" w:hAnsi="Times New Roman" w:cs="Times New Roman"/>
          <w:spacing w:val="1"/>
          <w:sz w:val="28"/>
          <w:szCs w:val="28"/>
        </w:rPr>
        <w:t>Степень и динамика р</w:t>
      </w:r>
      <w:r w:rsidRPr="000E6066">
        <w:rPr>
          <w:rFonts w:ascii="Times New Roman" w:hAnsi="Times New Roman" w:cs="Times New Roman"/>
          <w:spacing w:val="1"/>
          <w:sz w:val="28"/>
          <w:szCs w:val="28"/>
        </w:rPr>
        <w:t>азвити</w:t>
      </w:r>
      <w:r>
        <w:rPr>
          <w:rFonts w:ascii="Times New Roman" w:hAnsi="Times New Roman" w:cs="Times New Roman"/>
          <w:spacing w:val="1"/>
          <w:sz w:val="28"/>
          <w:szCs w:val="28"/>
        </w:rPr>
        <w:t>я</w:t>
      </w:r>
      <w:r w:rsidRPr="000E6066">
        <w:rPr>
          <w:rFonts w:ascii="Times New Roman" w:hAnsi="Times New Roman" w:cs="Times New Roman"/>
          <w:spacing w:val="1"/>
          <w:sz w:val="28"/>
          <w:szCs w:val="28"/>
        </w:rPr>
        <w:t xml:space="preserve"> агропромышленного комплекса </w:t>
      </w:r>
      <w:r>
        <w:rPr>
          <w:rFonts w:ascii="Times New Roman" w:hAnsi="Times New Roman" w:cs="Times New Roman"/>
          <w:spacing w:val="1"/>
          <w:sz w:val="28"/>
          <w:szCs w:val="28"/>
        </w:rPr>
        <w:t xml:space="preserve">, в том числе, зависит и от </w:t>
      </w:r>
      <w:r w:rsidRPr="000E6066">
        <w:rPr>
          <w:rFonts w:ascii="Times New Roman" w:hAnsi="Times New Roman" w:cs="Times New Roman"/>
          <w:spacing w:val="1"/>
          <w:sz w:val="28"/>
          <w:szCs w:val="28"/>
        </w:rPr>
        <w:t>реализац</w:t>
      </w:r>
      <w:r>
        <w:rPr>
          <w:rFonts w:ascii="Times New Roman" w:hAnsi="Times New Roman" w:cs="Times New Roman"/>
          <w:spacing w:val="1"/>
          <w:sz w:val="28"/>
          <w:szCs w:val="28"/>
        </w:rPr>
        <w:t>ии</w:t>
      </w:r>
      <w:r w:rsidRPr="000E6066">
        <w:rPr>
          <w:rFonts w:ascii="Times New Roman" w:hAnsi="Times New Roman" w:cs="Times New Roman"/>
          <w:spacing w:val="1"/>
          <w:sz w:val="28"/>
          <w:szCs w:val="28"/>
        </w:rPr>
        <w:t xml:space="preserve"> комплекса мер в совокупности с государственной поддержкой сельхозтоваропроизводителей района</w:t>
      </w:r>
      <w:r>
        <w:rPr>
          <w:rFonts w:ascii="Times New Roman" w:hAnsi="Times New Roman" w:cs="Times New Roman"/>
          <w:spacing w:val="1"/>
          <w:sz w:val="28"/>
          <w:szCs w:val="28"/>
        </w:rPr>
        <w:t>, (в том числе информационно-консультационной).</w:t>
      </w:r>
    </w:p>
    <w:p w:rsidR="00F13234" w:rsidRDefault="00F13234" w:rsidP="00765CA2">
      <w:pPr>
        <w:spacing w:line="276" w:lineRule="auto"/>
        <w:ind w:firstLine="709"/>
        <w:jc w:val="both"/>
        <w:rPr>
          <w:rFonts w:ascii="Times New Roman" w:hAnsi="Times New Roman" w:cs="Times New Roman"/>
          <w:sz w:val="28"/>
          <w:szCs w:val="28"/>
        </w:rPr>
      </w:pPr>
    </w:p>
    <w:p w:rsidR="004709BC" w:rsidRDefault="00F13234" w:rsidP="00765CA2">
      <w:pPr>
        <w:tabs>
          <w:tab w:val="left" w:pos="993"/>
        </w:tabs>
        <w:spacing w:line="276" w:lineRule="auto"/>
        <w:ind w:firstLine="709"/>
        <w:jc w:val="both"/>
        <w:rPr>
          <w:rFonts w:ascii="Times New Roman" w:hAnsi="Times New Roman" w:cs="Times New Roman"/>
          <w:b/>
          <w:sz w:val="28"/>
          <w:szCs w:val="28"/>
        </w:rPr>
      </w:pPr>
      <w:r>
        <w:rPr>
          <w:rFonts w:ascii="Times New Roman" w:hAnsi="Times New Roman" w:cs="Times New Roman"/>
          <w:b/>
          <w:sz w:val="28"/>
          <w:szCs w:val="28"/>
        </w:rPr>
        <w:t>Задача 2</w:t>
      </w:r>
      <w:r w:rsidR="004709BC" w:rsidRPr="0076113A">
        <w:rPr>
          <w:rFonts w:ascii="Times New Roman" w:hAnsi="Times New Roman" w:cs="Times New Roman"/>
          <w:b/>
          <w:sz w:val="28"/>
          <w:szCs w:val="28"/>
        </w:rPr>
        <w:t xml:space="preserve">. Развитие </w:t>
      </w:r>
      <w:r w:rsidR="004709BC">
        <w:rPr>
          <w:rFonts w:ascii="Times New Roman" w:hAnsi="Times New Roman" w:cs="Times New Roman"/>
          <w:b/>
          <w:sz w:val="28"/>
          <w:szCs w:val="28"/>
        </w:rPr>
        <w:t>промышленности</w:t>
      </w:r>
    </w:p>
    <w:p w:rsidR="004709BC" w:rsidRPr="0076113A" w:rsidRDefault="004709BC" w:rsidP="00765CA2">
      <w:pPr>
        <w:spacing w:line="276"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Выселковский район – территория </w:t>
      </w:r>
      <w:r w:rsidRPr="0076113A">
        <w:rPr>
          <w:rFonts w:ascii="Times New Roman" w:hAnsi="Times New Roman" w:cs="Times New Roman"/>
          <w:sz w:val="28"/>
          <w:szCs w:val="28"/>
        </w:rPr>
        <w:t xml:space="preserve">с диверсифицированной экономикой, </w:t>
      </w:r>
      <w:r>
        <w:rPr>
          <w:rFonts w:ascii="Times New Roman" w:hAnsi="Times New Roman" w:cs="Times New Roman"/>
          <w:sz w:val="28"/>
          <w:szCs w:val="28"/>
        </w:rPr>
        <w:t>с развитым производственным малым, средним и крупным бизнесом</w:t>
      </w:r>
      <w:r w:rsidRPr="0076113A">
        <w:rPr>
          <w:rFonts w:ascii="Times New Roman" w:hAnsi="Times New Roman" w:cs="Times New Roman"/>
          <w:sz w:val="28"/>
          <w:szCs w:val="28"/>
        </w:rPr>
        <w:t xml:space="preserve">, </w:t>
      </w:r>
      <w:r w:rsidRPr="0076113A">
        <w:rPr>
          <w:rFonts w:ascii="Times New Roman" w:hAnsi="Times New Roman" w:cs="Times New Roman"/>
          <w:bCs/>
          <w:sz w:val="28"/>
          <w:szCs w:val="28"/>
        </w:rPr>
        <w:t>обеспечивающи</w:t>
      </w:r>
      <w:r>
        <w:rPr>
          <w:rFonts w:ascii="Times New Roman" w:hAnsi="Times New Roman" w:cs="Times New Roman"/>
          <w:bCs/>
          <w:sz w:val="28"/>
          <w:szCs w:val="28"/>
        </w:rPr>
        <w:t>м</w:t>
      </w:r>
      <w:r w:rsidRPr="0076113A">
        <w:rPr>
          <w:rFonts w:ascii="Times New Roman" w:hAnsi="Times New Roman" w:cs="Times New Roman"/>
          <w:bCs/>
          <w:sz w:val="28"/>
          <w:szCs w:val="28"/>
        </w:rPr>
        <w:t xml:space="preserve"> производств</w:t>
      </w:r>
      <w:r>
        <w:rPr>
          <w:rFonts w:ascii="Times New Roman" w:hAnsi="Times New Roman" w:cs="Times New Roman"/>
          <w:bCs/>
          <w:sz w:val="28"/>
          <w:szCs w:val="28"/>
        </w:rPr>
        <w:t>о</w:t>
      </w:r>
      <w:r w:rsidRPr="0076113A">
        <w:rPr>
          <w:rFonts w:ascii="Times New Roman" w:hAnsi="Times New Roman" w:cs="Times New Roman"/>
          <w:bCs/>
          <w:sz w:val="28"/>
          <w:szCs w:val="28"/>
        </w:rPr>
        <w:t xml:space="preserve"> качественной конкурентоспособной продукции.</w:t>
      </w:r>
      <w:r>
        <w:rPr>
          <w:rFonts w:ascii="Times New Roman" w:hAnsi="Times New Roman" w:cs="Times New Roman"/>
          <w:bCs/>
          <w:sz w:val="28"/>
          <w:szCs w:val="28"/>
        </w:rPr>
        <w:t xml:space="preserve"> </w:t>
      </w:r>
    </w:p>
    <w:p w:rsidR="004709BC" w:rsidRDefault="004709BC" w:rsidP="00765CA2">
      <w:pPr>
        <w:spacing w:line="276" w:lineRule="auto"/>
        <w:ind w:firstLine="720"/>
        <w:jc w:val="both"/>
        <w:rPr>
          <w:rFonts w:ascii="Times New Roman" w:hAnsi="Times New Roman" w:cs="Times New Roman"/>
          <w:sz w:val="28"/>
          <w:szCs w:val="28"/>
        </w:rPr>
      </w:pPr>
      <w:r w:rsidRPr="00382205">
        <w:rPr>
          <w:rFonts w:ascii="Times New Roman" w:hAnsi="Times New Roman" w:cs="Times New Roman"/>
          <w:sz w:val="28"/>
          <w:szCs w:val="28"/>
        </w:rPr>
        <w:t>В ближайшей перспективе дальнейшее развитие</w:t>
      </w:r>
      <w:r>
        <w:rPr>
          <w:rFonts w:ascii="Times New Roman" w:hAnsi="Times New Roman" w:cs="Times New Roman"/>
          <w:sz w:val="28"/>
          <w:szCs w:val="28"/>
        </w:rPr>
        <w:t xml:space="preserve"> должны</w:t>
      </w:r>
      <w:r w:rsidRPr="00382205">
        <w:rPr>
          <w:rFonts w:ascii="Times New Roman" w:hAnsi="Times New Roman" w:cs="Times New Roman"/>
          <w:sz w:val="28"/>
          <w:szCs w:val="28"/>
        </w:rPr>
        <w:t xml:space="preserve"> получ</w:t>
      </w:r>
      <w:r>
        <w:rPr>
          <w:rFonts w:ascii="Times New Roman" w:hAnsi="Times New Roman" w:cs="Times New Roman"/>
          <w:sz w:val="28"/>
          <w:szCs w:val="28"/>
        </w:rPr>
        <w:t>ить</w:t>
      </w:r>
      <w:r w:rsidRPr="00382205">
        <w:rPr>
          <w:rFonts w:ascii="Times New Roman" w:hAnsi="Times New Roman" w:cs="Times New Roman"/>
          <w:sz w:val="28"/>
          <w:szCs w:val="28"/>
        </w:rPr>
        <w:t xml:space="preserve"> </w:t>
      </w:r>
      <w:r>
        <w:rPr>
          <w:rFonts w:ascii="Times New Roman" w:hAnsi="Times New Roman" w:cs="Times New Roman"/>
          <w:sz w:val="28"/>
          <w:szCs w:val="28"/>
        </w:rPr>
        <w:t xml:space="preserve">отрасли по </w:t>
      </w:r>
      <w:r w:rsidRPr="00382205">
        <w:rPr>
          <w:rFonts w:ascii="Times New Roman" w:hAnsi="Times New Roman" w:cs="Times New Roman"/>
          <w:sz w:val="28"/>
          <w:szCs w:val="28"/>
        </w:rPr>
        <w:t>производств</w:t>
      </w:r>
      <w:r>
        <w:rPr>
          <w:rFonts w:ascii="Times New Roman" w:hAnsi="Times New Roman" w:cs="Times New Roman"/>
          <w:sz w:val="28"/>
          <w:szCs w:val="28"/>
        </w:rPr>
        <w:t>у</w:t>
      </w:r>
      <w:r w:rsidRPr="00382205">
        <w:rPr>
          <w:rFonts w:ascii="Times New Roman" w:hAnsi="Times New Roman" w:cs="Times New Roman"/>
          <w:sz w:val="28"/>
          <w:szCs w:val="28"/>
        </w:rPr>
        <w:t xml:space="preserve"> и распределени</w:t>
      </w:r>
      <w:r>
        <w:rPr>
          <w:rFonts w:ascii="Times New Roman" w:hAnsi="Times New Roman" w:cs="Times New Roman"/>
          <w:sz w:val="28"/>
          <w:szCs w:val="28"/>
        </w:rPr>
        <w:t>ю</w:t>
      </w:r>
      <w:r w:rsidRPr="00382205">
        <w:rPr>
          <w:rFonts w:ascii="Times New Roman" w:hAnsi="Times New Roman" w:cs="Times New Roman"/>
          <w:sz w:val="28"/>
          <w:szCs w:val="28"/>
        </w:rPr>
        <w:t xml:space="preserve"> электроэнергии, газа и воды</w:t>
      </w:r>
      <w:r>
        <w:rPr>
          <w:rFonts w:ascii="Times New Roman" w:hAnsi="Times New Roman" w:cs="Times New Roman"/>
          <w:sz w:val="28"/>
          <w:szCs w:val="28"/>
        </w:rPr>
        <w:t>,</w:t>
      </w:r>
      <w:r w:rsidRPr="00382205">
        <w:rPr>
          <w:rFonts w:ascii="Times New Roman" w:hAnsi="Times New Roman" w:cs="Times New Roman"/>
          <w:sz w:val="28"/>
          <w:szCs w:val="28"/>
        </w:rPr>
        <w:t xml:space="preserve"> стройматериалов. </w:t>
      </w:r>
    </w:p>
    <w:p w:rsidR="004709BC" w:rsidRPr="00382205" w:rsidRDefault="004709BC" w:rsidP="00765CA2">
      <w:pPr>
        <w:spacing w:line="276"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Необходимо проводить постоянную работу по </w:t>
      </w:r>
      <w:r w:rsidRPr="00382205">
        <w:rPr>
          <w:rFonts w:ascii="Times New Roman" w:hAnsi="Times New Roman" w:cs="Times New Roman"/>
          <w:sz w:val="28"/>
          <w:szCs w:val="28"/>
        </w:rPr>
        <w:t>модернизаци</w:t>
      </w:r>
      <w:r>
        <w:rPr>
          <w:rFonts w:ascii="Times New Roman" w:hAnsi="Times New Roman" w:cs="Times New Roman"/>
          <w:sz w:val="28"/>
          <w:szCs w:val="28"/>
        </w:rPr>
        <w:t>и</w:t>
      </w:r>
      <w:r w:rsidRPr="00382205">
        <w:rPr>
          <w:rFonts w:ascii="Times New Roman" w:hAnsi="Times New Roman" w:cs="Times New Roman"/>
          <w:sz w:val="28"/>
          <w:szCs w:val="28"/>
        </w:rPr>
        <w:t xml:space="preserve"> производства, внедрени</w:t>
      </w:r>
      <w:r>
        <w:rPr>
          <w:rFonts w:ascii="Times New Roman" w:hAnsi="Times New Roman" w:cs="Times New Roman"/>
          <w:sz w:val="28"/>
          <w:szCs w:val="28"/>
        </w:rPr>
        <w:t>ю</w:t>
      </w:r>
      <w:r w:rsidRPr="00382205">
        <w:rPr>
          <w:rFonts w:ascii="Times New Roman" w:hAnsi="Times New Roman" w:cs="Times New Roman"/>
          <w:sz w:val="28"/>
          <w:szCs w:val="28"/>
        </w:rPr>
        <w:t xml:space="preserve"> </w:t>
      </w:r>
      <w:r>
        <w:rPr>
          <w:rFonts w:ascii="Times New Roman" w:hAnsi="Times New Roman" w:cs="Times New Roman"/>
          <w:sz w:val="28"/>
          <w:szCs w:val="28"/>
        </w:rPr>
        <w:t xml:space="preserve">новейших </w:t>
      </w:r>
      <w:r w:rsidRPr="00382205">
        <w:rPr>
          <w:rFonts w:ascii="Times New Roman" w:hAnsi="Times New Roman" w:cs="Times New Roman"/>
          <w:sz w:val="28"/>
          <w:szCs w:val="28"/>
        </w:rPr>
        <w:t>технологий</w:t>
      </w:r>
      <w:r>
        <w:rPr>
          <w:rFonts w:ascii="Times New Roman" w:hAnsi="Times New Roman" w:cs="Times New Roman"/>
          <w:sz w:val="28"/>
          <w:szCs w:val="28"/>
        </w:rPr>
        <w:t>, а также технологий  бережливых производств.</w:t>
      </w:r>
      <w:r w:rsidRPr="00382205">
        <w:rPr>
          <w:rFonts w:ascii="Times New Roman" w:hAnsi="Times New Roman" w:cs="Times New Roman"/>
          <w:sz w:val="28"/>
          <w:szCs w:val="28"/>
        </w:rPr>
        <w:t xml:space="preserve"> </w:t>
      </w:r>
    </w:p>
    <w:p w:rsidR="004709BC" w:rsidRDefault="004709BC" w:rsidP="00765CA2">
      <w:pPr>
        <w:spacing w:line="276" w:lineRule="auto"/>
        <w:ind w:firstLine="720"/>
        <w:jc w:val="both"/>
        <w:rPr>
          <w:rFonts w:ascii="Times New Roman" w:hAnsi="Times New Roman" w:cs="Times New Roman"/>
          <w:sz w:val="28"/>
          <w:szCs w:val="28"/>
        </w:rPr>
      </w:pPr>
      <w:r w:rsidRPr="00382205">
        <w:rPr>
          <w:rFonts w:ascii="Times New Roman" w:hAnsi="Times New Roman" w:cs="Times New Roman"/>
          <w:sz w:val="28"/>
          <w:szCs w:val="28"/>
        </w:rPr>
        <w:t xml:space="preserve">Обеспечение развития </w:t>
      </w:r>
      <w:r>
        <w:rPr>
          <w:rFonts w:ascii="Times New Roman" w:hAnsi="Times New Roman" w:cs="Times New Roman"/>
          <w:sz w:val="28"/>
          <w:szCs w:val="28"/>
        </w:rPr>
        <w:t xml:space="preserve">промышленного </w:t>
      </w:r>
      <w:r w:rsidRPr="00382205">
        <w:rPr>
          <w:rFonts w:ascii="Times New Roman" w:hAnsi="Times New Roman" w:cs="Times New Roman"/>
          <w:sz w:val="28"/>
          <w:szCs w:val="28"/>
        </w:rPr>
        <w:t>сектора экономики предполагает реализацию следующих направлений деятельности:</w:t>
      </w:r>
    </w:p>
    <w:p w:rsidR="004709BC" w:rsidRPr="00066A97" w:rsidRDefault="004709BC" w:rsidP="00765CA2">
      <w:pPr>
        <w:pStyle w:val="Default"/>
        <w:spacing w:line="276" w:lineRule="auto"/>
        <w:ind w:firstLine="720"/>
        <w:jc w:val="both"/>
        <w:rPr>
          <w:sz w:val="28"/>
          <w:szCs w:val="28"/>
        </w:rPr>
      </w:pPr>
      <w:r>
        <w:rPr>
          <w:sz w:val="28"/>
          <w:szCs w:val="28"/>
        </w:rPr>
        <w:t xml:space="preserve">- </w:t>
      </w:r>
      <w:r w:rsidRPr="00066A97">
        <w:rPr>
          <w:sz w:val="28"/>
          <w:szCs w:val="28"/>
        </w:rPr>
        <w:t>продвижение продукции,</w:t>
      </w:r>
      <w:r>
        <w:rPr>
          <w:sz w:val="28"/>
          <w:szCs w:val="28"/>
        </w:rPr>
        <w:t xml:space="preserve"> </w:t>
      </w:r>
      <w:r w:rsidRPr="00066A97">
        <w:rPr>
          <w:sz w:val="28"/>
          <w:szCs w:val="28"/>
        </w:rPr>
        <w:t>обеспечение расширения ассортимента за счет продукции с высокой долей добавочной стоимости,</w:t>
      </w:r>
      <w:r>
        <w:rPr>
          <w:sz w:val="28"/>
          <w:szCs w:val="28"/>
        </w:rPr>
        <w:t xml:space="preserve"> </w:t>
      </w:r>
      <w:r w:rsidRPr="00066A97">
        <w:rPr>
          <w:sz w:val="28"/>
          <w:szCs w:val="28"/>
        </w:rPr>
        <w:t>увеличение доли продукции, направляемой в другие регионы Российской Федерации</w:t>
      </w:r>
      <w:r>
        <w:rPr>
          <w:sz w:val="28"/>
          <w:szCs w:val="28"/>
        </w:rPr>
        <w:t>;</w:t>
      </w:r>
    </w:p>
    <w:p w:rsidR="004709BC" w:rsidRPr="00066A97" w:rsidRDefault="004709BC" w:rsidP="00765CA2">
      <w:pPr>
        <w:pStyle w:val="Default"/>
        <w:spacing w:line="276" w:lineRule="auto"/>
        <w:ind w:firstLine="720"/>
        <w:jc w:val="both"/>
        <w:rPr>
          <w:color w:val="auto"/>
          <w:sz w:val="28"/>
          <w:szCs w:val="28"/>
        </w:rPr>
      </w:pPr>
      <w:r w:rsidRPr="00066A97">
        <w:rPr>
          <w:color w:val="auto"/>
          <w:sz w:val="28"/>
          <w:szCs w:val="28"/>
        </w:rPr>
        <w:t>-</w:t>
      </w:r>
      <w:r>
        <w:rPr>
          <w:color w:val="auto"/>
          <w:sz w:val="28"/>
          <w:szCs w:val="28"/>
        </w:rPr>
        <w:t xml:space="preserve"> о</w:t>
      </w:r>
      <w:r w:rsidRPr="00066A97">
        <w:rPr>
          <w:color w:val="auto"/>
          <w:sz w:val="28"/>
          <w:szCs w:val="28"/>
        </w:rPr>
        <w:t>беспечение развития кооперации, интеграционных связей промышленных предприятий район</w:t>
      </w:r>
      <w:r>
        <w:rPr>
          <w:color w:val="auto"/>
          <w:sz w:val="28"/>
          <w:szCs w:val="28"/>
        </w:rPr>
        <w:t>а</w:t>
      </w:r>
      <w:r w:rsidRPr="00066A97">
        <w:rPr>
          <w:color w:val="auto"/>
          <w:sz w:val="28"/>
          <w:szCs w:val="28"/>
        </w:rPr>
        <w:t xml:space="preserve"> с ключевыми секторами экономики;</w:t>
      </w:r>
    </w:p>
    <w:p w:rsidR="004709BC" w:rsidRPr="00066A97" w:rsidRDefault="004709BC" w:rsidP="00765CA2">
      <w:pPr>
        <w:pStyle w:val="Default"/>
        <w:spacing w:line="276" w:lineRule="auto"/>
        <w:ind w:firstLine="720"/>
        <w:jc w:val="both"/>
        <w:rPr>
          <w:color w:val="auto"/>
          <w:sz w:val="28"/>
          <w:szCs w:val="28"/>
        </w:rPr>
      </w:pPr>
      <w:r w:rsidRPr="00066A97">
        <w:rPr>
          <w:color w:val="auto"/>
          <w:sz w:val="28"/>
          <w:szCs w:val="28"/>
        </w:rPr>
        <w:t xml:space="preserve">-  </w:t>
      </w:r>
      <w:r>
        <w:rPr>
          <w:color w:val="auto"/>
          <w:sz w:val="28"/>
          <w:szCs w:val="28"/>
        </w:rPr>
        <w:t>с</w:t>
      </w:r>
      <w:r w:rsidRPr="00066A97">
        <w:rPr>
          <w:color w:val="auto"/>
          <w:sz w:val="28"/>
          <w:szCs w:val="28"/>
        </w:rPr>
        <w:t>оздание системы инновационного развития промышленности;</w:t>
      </w:r>
    </w:p>
    <w:p w:rsidR="004709BC" w:rsidRPr="00E242CF" w:rsidRDefault="004709BC" w:rsidP="00765CA2">
      <w:pPr>
        <w:pStyle w:val="Default"/>
        <w:spacing w:line="276" w:lineRule="auto"/>
        <w:ind w:firstLine="720"/>
        <w:jc w:val="both"/>
        <w:rPr>
          <w:color w:val="auto"/>
          <w:sz w:val="28"/>
          <w:szCs w:val="28"/>
        </w:rPr>
      </w:pPr>
      <w:r w:rsidRPr="00066A97">
        <w:rPr>
          <w:color w:val="auto"/>
          <w:sz w:val="28"/>
          <w:szCs w:val="28"/>
        </w:rPr>
        <w:t xml:space="preserve">- </w:t>
      </w:r>
      <w:r>
        <w:rPr>
          <w:color w:val="auto"/>
          <w:sz w:val="28"/>
          <w:szCs w:val="28"/>
        </w:rPr>
        <w:t xml:space="preserve"> </w:t>
      </w:r>
      <w:r>
        <w:rPr>
          <w:sz w:val="28"/>
          <w:szCs w:val="28"/>
        </w:rPr>
        <w:t>и</w:t>
      </w:r>
      <w:r w:rsidRPr="00066A97">
        <w:rPr>
          <w:sz w:val="28"/>
          <w:szCs w:val="28"/>
        </w:rPr>
        <w:t xml:space="preserve">спользование «зелёных» технологий, ресурсосбережение на основе глубокой переработки, воспроизводства и рециклирования, следование передовым экологическим стандартам; </w:t>
      </w:r>
    </w:p>
    <w:p w:rsidR="004709BC" w:rsidRPr="00066A97" w:rsidRDefault="004709BC" w:rsidP="00765CA2">
      <w:pPr>
        <w:pStyle w:val="Default"/>
        <w:spacing w:line="276" w:lineRule="auto"/>
        <w:ind w:firstLine="720"/>
        <w:jc w:val="both"/>
        <w:rPr>
          <w:sz w:val="28"/>
          <w:szCs w:val="28"/>
        </w:rPr>
      </w:pPr>
      <w:r w:rsidRPr="00066A97">
        <w:rPr>
          <w:color w:val="auto"/>
          <w:sz w:val="28"/>
          <w:szCs w:val="28"/>
        </w:rPr>
        <w:t xml:space="preserve">- </w:t>
      </w:r>
      <w:r>
        <w:rPr>
          <w:sz w:val="28"/>
          <w:szCs w:val="28"/>
        </w:rPr>
        <w:t>м</w:t>
      </w:r>
      <w:r w:rsidRPr="00066A97">
        <w:rPr>
          <w:sz w:val="28"/>
          <w:szCs w:val="28"/>
        </w:rPr>
        <w:t>одернизация промышленных предприятий, инфраструктурное обеспечение развития (логистика, транспорт, энергетика и пр.)</w:t>
      </w:r>
      <w:r>
        <w:rPr>
          <w:sz w:val="28"/>
          <w:szCs w:val="28"/>
        </w:rPr>
        <w:t xml:space="preserve">, </w:t>
      </w:r>
      <w:r w:rsidRPr="00066A97">
        <w:rPr>
          <w:sz w:val="28"/>
          <w:szCs w:val="28"/>
        </w:rPr>
        <w:t>создание условий для размещения новых производств и создания новых высокопроизводительных рабочих мест,</w:t>
      </w:r>
      <w:r>
        <w:rPr>
          <w:sz w:val="28"/>
          <w:szCs w:val="28"/>
        </w:rPr>
        <w:t xml:space="preserve"> </w:t>
      </w:r>
      <w:r w:rsidRPr="00066A97">
        <w:rPr>
          <w:sz w:val="28"/>
          <w:szCs w:val="28"/>
        </w:rPr>
        <w:t>обеспечение повышения конкурентоспособности продукции за счет обновления основных производственных фондов,</w:t>
      </w:r>
      <w:r>
        <w:rPr>
          <w:sz w:val="28"/>
          <w:szCs w:val="28"/>
        </w:rPr>
        <w:t xml:space="preserve"> </w:t>
      </w:r>
      <w:r w:rsidRPr="00066A97">
        <w:rPr>
          <w:sz w:val="28"/>
          <w:szCs w:val="28"/>
        </w:rPr>
        <w:t>обеспечение с</w:t>
      </w:r>
      <w:r>
        <w:rPr>
          <w:sz w:val="28"/>
          <w:szCs w:val="28"/>
        </w:rPr>
        <w:t>нижения энергоемкости продукции;</w:t>
      </w:r>
      <w:r w:rsidRPr="00066A97">
        <w:rPr>
          <w:sz w:val="28"/>
          <w:szCs w:val="28"/>
        </w:rPr>
        <w:t xml:space="preserve"> </w:t>
      </w:r>
    </w:p>
    <w:p w:rsidR="004709BC" w:rsidRPr="00066A97" w:rsidRDefault="004709BC" w:rsidP="00765CA2">
      <w:pPr>
        <w:pStyle w:val="Default"/>
        <w:spacing w:line="276" w:lineRule="auto"/>
        <w:ind w:firstLine="720"/>
        <w:jc w:val="both"/>
        <w:rPr>
          <w:sz w:val="28"/>
          <w:szCs w:val="28"/>
        </w:rPr>
      </w:pPr>
      <w:r w:rsidRPr="00066A97">
        <w:rPr>
          <w:sz w:val="28"/>
          <w:szCs w:val="28"/>
        </w:rPr>
        <w:lastRenderedPageBreak/>
        <w:t xml:space="preserve">-  </w:t>
      </w:r>
      <w:r>
        <w:rPr>
          <w:sz w:val="28"/>
          <w:szCs w:val="28"/>
        </w:rPr>
        <w:t>п</w:t>
      </w:r>
      <w:r w:rsidRPr="00066A97">
        <w:rPr>
          <w:sz w:val="28"/>
          <w:szCs w:val="28"/>
        </w:rPr>
        <w:t>ривлечение инвестиций в отрасль, поиск новых возможностей и новых инвестиционных площадок для повышения инвестиционной привлекательности.</w:t>
      </w:r>
      <w:r>
        <w:rPr>
          <w:sz w:val="28"/>
          <w:szCs w:val="28"/>
        </w:rPr>
        <w:t>;</w:t>
      </w:r>
      <w:r w:rsidRPr="00066A97">
        <w:rPr>
          <w:sz w:val="28"/>
          <w:szCs w:val="28"/>
        </w:rPr>
        <w:t xml:space="preserve"> </w:t>
      </w:r>
    </w:p>
    <w:p w:rsidR="004709BC" w:rsidRDefault="004709BC" w:rsidP="00765CA2">
      <w:pPr>
        <w:pStyle w:val="2b"/>
        <w:tabs>
          <w:tab w:val="left" w:pos="709"/>
        </w:tabs>
        <w:spacing w:line="276" w:lineRule="auto"/>
        <w:ind w:left="0" w:firstLine="709"/>
        <w:jc w:val="both"/>
        <w:rPr>
          <w:sz w:val="28"/>
          <w:szCs w:val="28"/>
        </w:rPr>
      </w:pPr>
      <w:r>
        <w:rPr>
          <w:sz w:val="28"/>
          <w:szCs w:val="28"/>
        </w:rPr>
        <w:t>- у</w:t>
      </w:r>
      <w:r w:rsidRPr="00382205">
        <w:rPr>
          <w:sz w:val="28"/>
          <w:szCs w:val="28"/>
        </w:rPr>
        <w:t>странение административных барьеров для организаторов производства, в том числе упрощение получения разрешения на строительство новых производственных мощностей</w:t>
      </w:r>
      <w:r>
        <w:rPr>
          <w:sz w:val="28"/>
          <w:szCs w:val="28"/>
        </w:rPr>
        <w:t>;</w:t>
      </w:r>
    </w:p>
    <w:p w:rsidR="004709BC" w:rsidRDefault="004709BC" w:rsidP="00765CA2">
      <w:pPr>
        <w:pStyle w:val="2b"/>
        <w:tabs>
          <w:tab w:val="left" w:pos="709"/>
        </w:tabs>
        <w:spacing w:line="276" w:lineRule="auto"/>
        <w:ind w:left="0" w:firstLine="720"/>
        <w:jc w:val="both"/>
        <w:rPr>
          <w:sz w:val="28"/>
          <w:szCs w:val="28"/>
        </w:rPr>
      </w:pPr>
      <w:r>
        <w:rPr>
          <w:sz w:val="28"/>
          <w:szCs w:val="28"/>
        </w:rPr>
        <w:t>- информационная поддержка и сопровождение инвесторов на стадии реализации инвестиционных проектов;</w:t>
      </w:r>
    </w:p>
    <w:p w:rsidR="004709BC" w:rsidRPr="00BE1E03" w:rsidRDefault="004709BC" w:rsidP="00765CA2">
      <w:pPr>
        <w:pStyle w:val="Default"/>
        <w:spacing w:line="276" w:lineRule="auto"/>
        <w:ind w:firstLine="720"/>
        <w:jc w:val="both"/>
        <w:rPr>
          <w:sz w:val="28"/>
          <w:szCs w:val="28"/>
        </w:rPr>
      </w:pPr>
      <w:r>
        <w:rPr>
          <w:sz w:val="28"/>
          <w:szCs w:val="28"/>
        </w:rPr>
        <w:t xml:space="preserve">- содействие </w:t>
      </w:r>
      <w:r w:rsidRPr="00BE1E03">
        <w:rPr>
          <w:sz w:val="28"/>
          <w:szCs w:val="28"/>
        </w:rPr>
        <w:t>развити</w:t>
      </w:r>
      <w:r>
        <w:rPr>
          <w:sz w:val="28"/>
          <w:szCs w:val="28"/>
        </w:rPr>
        <w:t>ю</w:t>
      </w:r>
      <w:r w:rsidRPr="00BE1E03">
        <w:rPr>
          <w:sz w:val="28"/>
          <w:szCs w:val="28"/>
        </w:rPr>
        <w:t xml:space="preserve"> кооперационных связей промышленных предприятий </w:t>
      </w:r>
      <w:r>
        <w:rPr>
          <w:sz w:val="28"/>
          <w:szCs w:val="28"/>
        </w:rPr>
        <w:t xml:space="preserve">района </w:t>
      </w:r>
      <w:r w:rsidRPr="00BE1E03">
        <w:rPr>
          <w:sz w:val="28"/>
          <w:szCs w:val="28"/>
        </w:rPr>
        <w:t xml:space="preserve">с ключевыми секторами экономики </w:t>
      </w:r>
      <w:r w:rsidR="00F13234">
        <w:rPr>
          <w:sz w:val="28"/>
          <w:szCs w:val="28"/>
        </w:rPr>
        <w:t>ЦЭО</w:t>
      </w:r>
      <w:r>
        <w:rPr>
          <w:sz w:val="28"/>
          <w:szCs w:val="28"/>
        </w:rPr>
        <w:t xml:space="preserve"> КК;</w:t>
      </w:r>
    </w:p>
    <w:p w:rsidR="004709BC" w:rsidRDefault="004709BC" w:rsidP="00765CA2">
      <w:pPr>
        <w:pStyle w:val="2b"/>
        <w:tabs>
          <w:tab w:val="left" w:pos="709"/>
        </w:tabs>
        <w:spacing w:line="276" w:lineRule="auto"/>
        <w:ind w:left="0" w:firstLine="720"/>
        <w:jc w:val="both"/>
        <w:rPr>
          <w:sz w:val="28"/>
          <w:szCs w:val="28"/>
        </w:rPr>
      </w:pPr>
      <w:r>
        <w:rPr>
          <w:sz w:val="28"/>
          <w:szCs w:val="28"/>
        </w:rPr>
        <w:t>- организация на базе промышленных предприятий района работы по профориентации учащихся старших классов образовательных учреждений на выбор технических специальностей.</w:t>
      </w:r>
    </w:p>
    <w:p w:rsidR="00ED7F6C" w:rsidRDefault="00ED7F6C" w:rsidP="00F13234">
      <w:pPr>
        <w:tabs>
          <w:tab w:val="left" w:pos="993"/>
        </w:tabs>
        <w:spacing w:line="276" w:lineRule="auto"/>
        <w:ind w:firstLine="709"/>
        <w:jc w:val="both"/>
        <w:rPr>
          <w:rFonts w:ascii="Times New Roman" w:hAnsi="Times New Roman" w:cs="Times New Roman"/>
          <w:b/>
          <w:sz w:val="28"/>
          <w:szCs w:val="28"/>
        </w:rPr>
      </w:pPr>
    </w:p>
    <w:p w:rsidR="00F13234" w:rsidRDefault="00F13234" w:rsidP="00F13234">
      <w:pPr>
        <w:tabs>
          <w:tab w:val="left" w:pos="993"/>
        </w:tabs>
        <w:spacing w:line="276" w:lineRule="auto"/>
        <w:ind w:firstLine="709"/>
        <w:jc w:val="both"/>
        <w:rPr>
          <w:rFonts w:ascii="Times New Roman" w:hAnsi="Times New Roman" w:cs="Times New Roman"/>
          <w:b/>
          <w:sz w:val="28"/>
          <w:szCs w:val="28"/>
        </w:rPr>
      </w:pPr>
      <w:r w:rsidRPr="00206732">
        <w:rPr>
          <w:rFonts w:ascii="Times New Roman" w:hAnsi="Times New Roman" w:cs="Times New Roman"/>
          <w:b/>
          <w:sz w:val="28"/>
          <w:szCs w:val="28"/>
        </w:rPr>
        <w:t xml:space="preserve">Задача 3. Развитие </w:t>
      </w:r>
      <w:r w:rsidR="00206732" w:rsidRPr="00206732">
        <w:rPr>
          <w:rFonts w:ascii="Times New Roman" w:hAnsi="Times New Roman" w:cs="Times New Roman"/>
          <w:b/>
          <w:sz w:val="28"/>
          <w:szCs w:val="28"/>
        </w:rPr>
        <w:t>торгово-транспортно-логистического</w:t>
      </w:r>
      <w:r w:rsidR="00206732">
        <w:rPr>
          <w:rFonts w:ascii="Times New Roman" w:hAnsi="Times New Roman" w:cs="Times New Roman"/>
          <w:b/>
          <w:sz w:val="28"/>
          <w:szCs w:val="28"/>
        </w:rPr>
        <w:t xml:space="preserve"> комплекса</w:t>
      </w:r>
    </w:p>
    <w:p w:rsidR="00F13234" w:rsidRDefault="00F13234" w:rsidP="00F13234">
      <w:pPr>
        <w:spacing w:line="276" w:lineRule="auto"/>
        <w:ind w:right="-105" w:firstLine="720"/>
        <w:jc w:val="both"/>
        <w:rPr>
          <w:rFonts w:ascii="Times New Roman" w:hAnsi="Times New Roman" w:cs="Times New Roman"/>
          <w:b/>
          <w:sz w:val="28"/>
          <w:szCs w:val="28"/>
        </w:rPr>
      </w:pPr>
      <w:r>
        <w:rPr>
          <w:rFonts w:ascii="Times New Roman" w:hAnsi="Times New Roman" w:cs="Times New Roman"/>
          <w:sz w:val="28"/>
          <w:szCs w:val="28"/>
        </w:rPr>
        <w:t xml:space="preserve">Выселковский район – территория </w:t>
      </w:r>
      <w:r w:rsidRPr="000A23EA">
        <w:rPr>
          <w:rFonts w:ascii="Times New Roman" w:hAnsi="Times New Roman" w:cs="Times New Roman"/>
          <w:bCs/>
          <w:sz w:val="28"/>
          <w:szCs w:val="28"/>
        </w:rPr>
        <w:t>с развитой системой торговли</w:t>
      </w:r>
      <w:r>
        <w:rPr>
          <w:rFonts w:ascii="Times New Roman" w:hAnsi="Times New Roman" w:cs="Times New Roman"/>
          <w:bCs/>
          <w:sz w:val="28"/>
          <w:szCs w:val="28"/>
        </w:rPr>
        <w:t xml:space="preserve"> и сферы услуг</w:t>
      </w:r>
      <w:r w:rsidRPr="000A23EA">
        <w:rPr>
          <w:rFonts w:ascii="Times New Roman" w:hAnsi="Times New Roman" w:cs="Times New Roman"/>
          <w:bCs/>
          <w:sz w:val="28"/>
          <w:szCs w:val="28"/>
        </w:rPr>
        <w:t>, сочетающей современные (передовые) и традиционные формы торговли</w:t>
      </w:r>
      <w:r>
        <w:rPr>
          <w:rFonts w:ascii="Times New Roman" w:hAnsi="Times New Roman" w:cs="Times New Roman"/>
          <w:bCs/>
          <w:sz w:val="28"/>
          <w:szCs w:val="28"/>
        </w:rPr>
        <w:t xml:space="preserve"> и оказания услуг</w:t>
      </w:r>
      <w:r w:rsidRPr="000A23EA">
        <w:rPr>
          <w:rFonts w:ascii="Times New Roman" w:hAnsi="Times New Roman" w:cs="Times New Roman"/>
          <w:bCs/>
          <w:sz w:val="28"/>
          <w:szCs w:val="28"/>
        </w:rPr>
        <w:t>, удовлетворяющей потребности населения в качественных и безопасных товарах</w:t>
      </w:r>
      <w:r>
        <w:rPr>
          <w:rFonts w:ascii="Times New Roman" w:hAnsi="Times New Roman" w:cs="Times New Roman"/>
          <w:bCs/>
          <w:sz w:val="28"/>
          <w:szCs w:val="28"/>
        </w:rPr>
        <w:t xml:space="preserve"> и услугах</w:t>
      </w:r>
      <w:r w:rsidRPr="000A23EA">
        <w:rPr>
          <w:rFonts w:ascii="Times New Roman" w:hAnsi="Times New Roman" w:cs="Times New Roman"/>
          <w:bCs/>
          <w:sz w:val="28"/>
          <w:szCs w:val="28"/>
        </w:rPr>
        <w:t xml:space="preserve"> по доступным ценам.</w:t>
      </w:r>
      <w:r w:rsidRPr="00066A97">
        <w:rPr>
          <w:rFonts w:ascii="Times New Roman" w:hAnsi="Times New Roman" w:cs="Times New Roman"/>
          <w:b/>
          <w:sz w:val="28"/>
          <w:szCs w:val="28"/>
        </w:rPr>
        <w:t xml:space="preserve"> </w:t>
      </w:r>
    </w:p>
    <w:p w:rsidR="00F13234" w:rsidRPr="00066A97" w:rsidRDefault="00F13234" w:rsidP="00F13234">
      <w:pPr>
        <w:spacing w:line="276" w:lineRule="auto"/>
        <w:ind w:right="-105" w:firstLine="720"/>
        <w:jc w:val="both"/>
        <w:rPr>
          <w:rFonts w:ascii="Times New Roman" w:hAnsi="Times New Roman" w:cs="Times New Roman"/>
          <w:sz w:val="28"/>
          <w:szCs w:val="28"/>
        </w:rPr>
      </w:pPr>
      <w:r w:rsidRPr="00066A97">
        <w:rPr>
          <w:rFonts w:ascii="Times New Roman" w:hAnsi="Times New Roman" w:cs="Times New Roman"/>
          <w:sz w:val="28"/>
          <w:szCs w:val="28"/>
        </w:rPr>
        <w:t>Задачи:</w:t>
      </w:r>
    </w:p>
    <w:p w:rsidR="00F13234" w:rsidRPr="00066A97" w:rsidRDefault="00F13234" w:rsidP="00F13234">
      <w:pPr>
        <w:spacing w:line="276" w:lineRule="auto"/>
        <w:ind w:right="-105" w:firstLine="720"/>
        <w:jc w:val="both"/>
        <w:rPr>
          <w:rFonts w:ascii="Times New Roman" w:hAnsi="Times New Roman" w:cs="Times New Roman"/>
          <w:sz w:val="28"/>
          <w:szCs w:val="28"/>
        </w:rPr>
      </w:pPr>
      <w:r w:rsidRPr="00066A97">
        <w:rPr>
          <w:rFonts w:ascii="Times New Roman" w:hAnsi="Times New Roman" w:cs="Times New Roman"/>
          <w:sz w:val="28"/>
          <w:szCs w:val="28"/>
        </w:rPr>
        <w:t xml:space="preserve">- повышение качества и культуры в торговле и </w:t>
      </w:r>
      <w:r>
        <w:rPr>
          <w:rFonts w:ascii="Times New Roman" w:hAnsi="Times New Roman" w:cs="Times New Roman"/>
          <w:sz w:val="28"/>
          <w:szCs w:val="28"/>
        </w:rPr>
        <w:t>сфере услуг</w:t>
      </w:r>
      <w:r w:rsidRPr="00066A97">
        <w:rPr>
          <w:rFonts w:ascii="Times New Roman" w:hAnsi="Times New Roman" w:cs="Times New Roman"/>
          <w:sz w:val="28"/>
          <w:szCs w:val="28"/>
        </w:rPr>
        <w:t>;</w:t>
      </w:r>
    </w:p>
    <w:p w:rsidR="00F13234" w:rsidRPr="00066A97" w:rsidRDefault="00F13234" w:rsidP="00F13234">
      <w:pPr>
        <w:spacing w:line="276" w:lineRule="auto"/>
        <w:ind w:right="-105" w:firstLine="720"/>
        <w:jc w:val="both"/>
        <w:rPr>
          <w:rFonts w:ascii="Times New Roman" w:hAnsi="Times New Roman" w:cs="Times New Roman"/>
          <w:sz w:val="28"/>
          <w:szCs w:val="28"/>
        </w:rPr>
      </w:pPr>
      <w:r w:rsidRPr="00066A97">
        <w:rPr>
          <w:rFonts w:ascii="Times New Roman" w:hAnsi="Times New Roman" w:cs="Times New Roman"/>
          <w:sz w:val="28"/>
          <w:szCs w:val="28"/>
        </w:rPr>
        <w:t>- развитие современных форм торговли;</w:t>
      </w:r>
    </w:p>
    <w:p w:rsidR="00F13234" w:rsidRPr="00066A97" w:rsidRDefault="00F13234" w:rsidP="00F13234">
      <w:pPr>
        <w:spacing w:line="276" w:lineRule="auto"/>
        <w:ind w:right="-105" w:firstLine="720"/>
        <w:jc w:val="both"/>
        <w:rPr>
          <w:rFonts w:ascii="Times New Roman" w:hAnsi="Times New Roman" w:cs="Times New Roman"/>
          <w:sz w:val="28"/>
          <w:szCs w:val="28"/>
        </w:rPr>
      </w:pPr>
      <w:r w:rsidRPr="00066A97">
        <w:rPr>
          <w:rFonts w:ascii="Times New Roman" w:hAnsi="Times New Roman" w:cs="Times New Roman"/>
          <w:sz w:val="28"/>
          <w:szCs w:val="28"/>
        </w:rPr>
        <w:t>- развитие конкуренции в сфере торговли</w:t>
      </w:r>
      <w:r>
        <w:rPr>
          <w:rFonts w:ascii="Times New Roman" w:hAnsi="Times New Roman" w:cs="Times New Roman"/>
          <w:sz w:val="28"/>
          <w:szCs w:val="28"/>
        </w:rPr>
        <w:t xml:space="preserve"> и сфере услуг</w:t>
      </w:r>
      <w:r w:rsidRPr="00066A97">
        <w:rPr>
          <w:rFonts w:ascii="Times New Roman" w:hAnsi="Times New Roman" w:cs="Times New Roman"/>
          <w:sz w:val="28"/>
          <w:szCs w:val="28"/>
        </w:rPr>
        <w:t>;</w:t>
      </w:r>
    </w:p>
    <w:p w:rsidR="00F13234" w:rsidRPr="00066A97" w:rsidRDefault="00F13234" w:rsidP="00F13234">
      <w:pPr>
        <w:pStyle w:val="Default"/>
        <w:spacing w:line="276" w:lineRule="auto"/>
        <w:ind w:firstLine="720"/>
        <w:jc w:val="both"/>
        <w:rPr>
          <w:sz w:val="28"/>
          <w:szCs w:val="28"/>
        </w:rPr>
      </w:pPr>
      <w:r w:rsidRPr="00066A97">
        <w:rPr>
          <w:sz w:val="28"/>
          <w:szCs w:val="28"/>
        </w:rPr>
        <w:t>- формирование эффективной торговой политики, направленной на максимально полное удовлетворение потребностей населения в услугах торговли;</w:t>
      </w:r>
    </w:p>
    <w:p w:rsidR="00F13234" w:rsidRPr="000A23EA" w:rsidRDefault="00F13234" w:rsidP="00F13234">
      <w:pPr>
        <w:pStyle w:val="Default"/>
        <w:spacing w:line="276" w:lineRule="auto"/>
        <w:ind w:firstLine="720"/>
        <w:rPr>
          <w:sz w:val="28"/>
          <w:szCs w:val="28"/>
        </w:rPr>
      </w:pPr>
      <w:r w:rsidRPr="00066A97">
        <w:rPr>
          <w:sz w:val="28"/>
          <w:szCs w:val="28"/>
        </w:rPr>
        <w:t>-  формирование комфортной потребительской среды через развитие торговой инфраструктуры</w:t>
      </w:r>
      <w:r>
        <w:rPr>
          <w:sz w:val="28"/>
          <w:szCs w:val="28"/>
        </w:rPr>
        <w:t xml:space="preserve"> и развитие сферы услуг.</w:t>
      </w:r>
      <w:r w:rsidRPr="00066A97">
        <w:rPr>
          <w:sz w:val="28"/>
          <w:szCs w:val="28"/>
        </w:rPr>
        <w:t xml:space="preserve"> </w:t>
      </w:r>
    </w:p>
    <w:p w:rsidR="00F13234" w:rsidRPr="009379EC" w:rsidRDefault="00F13234" w:rsidP="00F13234">
      <w:pPr>
        <w:spacing w:line="276"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Для муниципалитета, в рамках реализации </w:t>
      </w:r>
      <w:r w:rsidRPr="00A94DC4">
        <w:rPr>
          <w:rFonts w:ascii="Times New Roman" w:hAnsi="Times New Roman" w:cs="Times New Roman"/>
          <w:sz w:val="28"/>
          <w:szCs w:val="28"/>
        </w:rPr>
        <w:t>настоящей Стратегии</w:t>
      </w:r>
      <w:r>
        <w:rPr>
          <w:rFonts w:ascii="Times New Roman" w:hAnsi="Times New Roman" w:cs="Times New Roman"/>
          <w:sz w:val="28"/>
          <w:szCs w:val="28"/>
        </w:rPr>
        <w:t>,</w:t>
      </w:r>
      <w:r w:rsidRPr="00A94DC4">
        <w:rPr>
          <w:rFonts w:ascii="Times New Roman" w:hAnsi="Times New Roman" w:cs="Times New Roman"/>
          <w:sz w:val="28"/>
          <w:szCs w:val="28"/>
        </w:rPr>
        <w:t xml:space="preserve"> </w:t>
      </w:r>
      <w:r>
        <w:rPr>
          <w:rFonts w:ascii="Times New Roman" w:hAnsi="Times New Roman" w:cs="Times New Roman"/>
          <w:sz w:val="28"/>
          <w:szCs w:val="28"/>
        </w:rPr>
        <w:t>очень важно решить задачу по обеспечению баланса между крупными торговыми сетями и торговыми точками</w:t>
      </w:r>
      <w:r w:rsidRPr="00A94DC4">
        <w:rPr>
          <w:rFonts w:ascii="Times New Roman" w:hAnsi="Times New Roman" w:cs="Times New Roman"/>
          <w:sz w:val="28"/>
          <w:szCs w:val="28"/>
        </w:rPr>
        <w:t xml:space="preserve">. Крупные сетевые магазины </w:t>
      </w:r>
      <w:r>
        <w:rPr>
          <w:rFonts w:ascii="Times New Roman" w:hAnsi="Times New Roman" w:cs="Times New Roman"/>
          <w:sz w:val="28"/>
          <w:szCs w:val="28"/>
        </w:rPr>
        <w:t xml:space="preserve">играют важную роль в </w:t>
      </w:r>
      <w:r w:rsidRPr="00A94DC4">
        <w:rPr>
          <w:rFonts w:ascii="Times New Roman" w:hAnsi="Times New Roman" w:cs="Times New Roman"/>
          <w:sz w:val="28"/>
          <w:szCs w:val="28"/>
        </w:rPr>
        <w:t xml:space="preserve"> созда</w:t>
      </w:r>
      <w:r>
        <w:rPr>
          <w:rFonts w:ascii="Times New Roman" w:hAnsi="Times New Roman" w:cs="Times New Roman"/>
          <w:sz w:val="28"/>
          <w:szCs w:val="28"/>
        </w:rPr>
        <w:t>нии</w:t>
      </w:r>
      <w:r w:rsidRPr="00A94DC4">
        <w:rPr>
          <w:rFonts w:ascii="Times New Roman" w:hAnsi="Times New Roman" w:cs="Times New Roman"/>
          <w:sz w:val="28"/>
          <w:szCs w:val="28"/>
        </w:rPr>
        <w:t xml:space="preserve"> рабочие мест, </w:t>
      </w:r>
      <w:r>
        <w:rPr>
          <w:rFonts w:ascii="Times New Roman" w:hAnsi="Times New Roman" w:cs="Times New Roman"/>
          <w:sz w:val="28"/>
          <w:szCs w:val="28"/>
        </w:rPr>
        <w:t>пополнении</w:t>
      </w:r>
      <w:r w:rsidRPr="00A94DC4">
        <w:rPr>
          <w:rFonts w:ascii="Times New Roman" w:hAnsi="Times New Roman" w:cs="Times New Roman"/>
          <w:sz w:val="28"/>
          <w:szCs w:val="28"/>
        </w:rPr>
        <w:t xml:space="preserve"> </w:t>
      </w:r>
      <w:r>
        <w:rPr>
          <w:rFonts w:ascii="Times New Roman" w:hAnsi="Times New Roman" w:cs="Times New Roman"/>
          <w:sz w:val="28"/>
          <w:szCs w:val="28"/>
        </w:rPr>
        <w:t>бюджета</w:t>
      </w:r>
      <w:r w:rsidRPr="00A94DC4">
        <w:rPr>
          <w:rFonts w:ascii="Times New Roman" w:hAnsi="Times New Roman" w:cs="Times New Roman"/>
          <w:sz w:val="28"/>
          <w:szCs w:val="28"/>
        </w:rPr>
        <w:t xml:space="preserve">, </w:t>
      </w:r>
      <w:r>
        <w:rPr>
          <w:rFonts w:ascii="Times New Roman" w:hAnsi="Times New Roman" w:cs="Times New Roman"/>
          <w:sz w:val="28"/>
          <w:szCs w:val="28"/>
        </w:rPr>
        <w:t>в обеспечении</w:t>
      </w:r>
      <w:r w:rsidRPr="00A94DC4">
        <w:rPr>
          <w:rFonts w:ascii="Times New Roman" w:hAnsi="Times New Roman" w:cs="Times New Roman"/>
          <w:sz w:val="28"/>
          <w:szCs w:val="28"/>
        </w:rPr>
        <w:t xml:space="preserve"> широк</w:t>
      </w:r>
      <w:r>
        <w:rPr>
          <w:rFonts w:ascii="Times New Roman" w:hAnsi="Times New Roman" w:cs="Times New Roman"/>
          <w:sz w:val="28"/>
          <w:szCs w:val="28"/>
        </w:rPr>
        <w:t>ого</w:t>
      </w:r>
      <w:r w:rsidRPr="00A94DC4">
        <w:rPr>
          <w:rFonts w:ascii="Times New Roman" w:hAnsi="Times New Roman" w:cs="Times New Roman"/>
          <w:sz w:val="28"/>
          <w:szCs w:val="28"/>
        </w:rPr>
        <w:t xml:space="preserve"> ассортимент</w:t>
      </w:r>
      <w:r>
        <w:rPr>
          <w:rFonts w:ascii="Times New Roman" w:hAnsi="Times New Roman" w:cs="Times New Roman"/>
          <w:sz w:val="28"/>
          <w:szCs w:val="28"/>
        </w:rPr>
        <w:t>а</w:t>
      </w:r>
      <w:r w:rsidRPr="00A94DC4">
        <w:rPr>
          <w:rFonts w:ascii="Times New Roman" w:hAnsi="Times New Roman" w:cs="Times New Roman"/>
          <w:sz w:val="28"/>
          <w:szCs w:val="28"/>
        </w:rPr>
        <w:t xml:space="preserve"> продукции по </w:t>
      </w:r>
      <w:r>
        <w:rPr>
          <w:rFonts w:ascii="Times New Roman" w:hAnsi="Times New Roman" w:cs="Times New Roman"/>
          <w:sz w:val="28"/>
          <w:szCs w:val="28"/>
        </w:rPr>
        <w:t>приемлемым</w:t>
      </w:r>
      <w:r w:rsidRPr="00A94DC4">
        <w:rPr>
          <w:rFonts w:ascii="Times New Roman" w:hAnsi="Times New Roman" w:cs="Times New Roman"/>
          <w:sz w:val="28"/>
          <w:szCs w:val="28"/>
        </w:rPr>
        <w:t xml:space="preserve"> ценам. </w:t>
      </w:r>
      <w:r>
        <w:rPr>
          <w:rFonts w:ascii="Times New Roman" w:hAnsi="Times New Roman" w:cs="Times New Roman"/>
          <w:sz w:val="28"/>
          <w:szCs w:val="28"/>
        </w:rPr>
        <w:t>Однако, необходимо достигнуть такого уровня баланса в  сфере торговли</w:t>
      </w:r>
      <w:r w:rsidRPr="00A94DC4">
        <w:rPr>
          <w:rFonts w:ascii="Times New Roman" w:hAnsi="Times New Roman" w:cs="Times New Roman"/>
          <w:sz w:val="28"/>
          <w:szCs w:val="28"/>
        </w:rPr>
        <w:t>,</w:t>
      </w:r>
      <w:r>
        <w:rPr>
          <w:rFonts w:ascii="Times New Roman" w:hAnsi="Times New Roman" w:cs="Times New Roman"/>
          <w:sz w:val="28"/>
          <w:szCs w:val="28"/>
        </w:rPr>
        <w:t xml:space="preserve"> при котором</w:t>
      </w:r>
      <w:r w:rsidRPr="00A94DC4">
        <w:rPr>
          <w:rFonts w:ascii="Times New Roman" w:hAnsi="Times New Roman" w:cs="Times New Roman"/>
          <w:sz w:val="28"/>
          <w:szCs w:val="28"/>
        </w:rPr>
        <w:t xml:space="preserve"> крупны</w:t>
      </w:r>
      <w:r>
        <w:rPr>
          <w:rFonts w:ascii="Times New Roman" w:hAnsi="Times New Roman" w:cs="Times New Roman"/>
          <w:sz w:val="28"/>
          <w:szCs w:val="28"/>
        </w:rPr>
        <w:t>е</w:t>
      </w:r>
      <w:r w:rsidRPr="00A94DC4">
        <w:rPr>
          <w:rFonts w:ascii="Times New Roman" w:hAnsi="Times New Roman" w:cs="Times New Roman"/>
          <w:sz w:val="28"/>
          <w:szCs w:val="28"/>
        </w:rPr>
        <w:t xml:space="preserve"> </w:t>
      </w:r>
      <w:r>
        <w:rPr>
          <w:rFonts w:ascii="Times New Roman" w:hAnsi="Times New Roman" w:cs="Times New Roman"/>
          <w:sz w:val="28"/>
          <w:szCs w:val="28"/>
        </w:rPr>
        <w:t xml:space="preserve">сетевые организации </w:t>
      </w:r>
      <w:r w:rsidRPr="00A94DC4">
        <w:rPr>
          <w:rFonts w:ascii="Times New Roman" w:hAnsi="Times New Roman" w:cs="Times New Roman"/>
          <w:sz w:val="28"/>
          <w:szCs w:val="28"/>
        </w:rPr>
        <w:t xml:space="preserve"> не</w:t>
      </w:r>
      <w:r>
        <w:rPr>
          <w:rFonts w:ascii="Times New Roman" w:hAnsi="Times New Roman" w:cs="Times New Roman"/>
          <w:sz w:val="28"/>
          <w:szCs w:val="28"/>
        </w:rPr>
        <w:t xml:space="preserve"> будут</w:t>
      </w:r>
      <w:r w:rsidRPr="00A94DC4">
        <w:rPr>
          <w:rFonts w:ascii="Times New Roman" w:hAnsi="Times New Roman" w:cs="Times New Roman"/>
          <w:sz w:val="28"/>
          <w:szCs w:val="28"/>
        </w:rPr>
        <w:t xml:space="preserve"> препятствова</w:t>
      </w:r>
      <w:r>
        <w:rPr>
          <w:rFonts w:ascii="Times New Roman" w:hAnsi="Times New Roman" w:cs="Times New Roman"/>
          <w:sz w:val="28"/>
          <w:szCs w:val="28"/>
        </w:rPr>
        <w:t>ть</w:t>
      </w:r>
      <w:r w:rsidRPr="00A94DC4">
        <w:rPr>
          <w:rFonts w:ascii="Times New Roman" w:hAnsi="Times New Roman" w:cs="Times New Roman"/>
          <w:sz w:val="28"/>
          <w:szCs w:val="28"/>
        </w:rPr>
        <w:t xml:space="preserve"> развитию деловой активности малых субъектов</w:t>
      </w:r>
      <w:r>
        <w:rPr>
          <w:rFonts w:ascii="Times New Roman" w:hAnsi="Times New Roman" w:cs="Times New Roman"/>
          <w:sz w:val="28"/>
          <w:szCs w:val="28"/>
        </w:rPr>
        <w:t xml:space="preserve"> торговли</w:t>
      </w:r>
      <w:r w:rsidRPr="009379EC">
        <w:rPr>
          <w:rFonts w:ascii="Times New Roman" w:hAnsi="Times New Roman" w:cs="Times New Roman"/>
          <w:sz w:val="28"/>
          <w:szCs w:val="28"/>
        </w:rPr>
        <w:t>.</w:t>
      </w:r>
    </w:p>
    <w:p w:rsidR="00F13234" w:rsidRPr="009379EC" w:rsidRDefault="00F13234" w:rsidP="00F13234">
      <w:pPr>
        <w:spacing w:line="276" w:lineRule="auto"/>
        <w:ind w:firstLine="720"/>
        <w:jc w:val="both"/>
        <w:rPr>
          <w:rFonts w:ascii="Times New Roman" w:hAnsi="Times New Roman" w:cs="Times New Roman"/>
          <w:sz w:val="28"/>
          <w:szCs w:val="28"/>
        </w:rPr>
      </w:pPr>
      <w:r>
        <w:rPr>
          <w:rFonts w:ascii="Times New Roman" w:hAnsi="Times New Roman" w:cs="Times New Roman"/>
          <w:sz w:val="28"/>
          <w:szCs w:val="28"/>
        </w:rPr>
        <w:lastRenderedPageBreak/>
        <w:t>Высококачественные товары и все виды услуг должны быть доступны каждому жителю района, независимо</w:t>
      </w:r>
      <w:r w:rsidRPr="009379EC">
        <w:rPr>
          <w:rFonts w:ascii="Times New Roman" w:hAnsi="Times New Roman" w:cs="Times New Roman"/>
          <w:sz w:val="28"/>
          <w:szCs w:val="28"/>
        </w:rPr>
        <w:t xml:space="preserve"> от места проживания в </w:t>
      </w:r>
      <w:r>
        <w:rPr>
          <w:rFonts w:ascii="Times New Roman" w:hAnsi="Times New Roman" w:cs="Times New Roman"/>
          <w:sz w:val="28"/>
          <w:szCs w:val="28"/>
        </w:rPr>
        <w:t>том или ином поселении.</w:t>
      </w:r>
      <w:r w:rsidRPr="009379EC">
        <w:rPr>
          <w:rFonts w:ascii="Times New Roman" w:hAnsi="Times New Roman" w:cs="Times New Roman"/>
          <w:sz w:val="28"/>
          <w:szCs w:val="28"/>
        </w:rPr>
        <w:t xml:space="preserve"> </w:t>
      </w:r>
      <w:r>
        <w:rPr>
          <w:rFonts w:ascii="Times New Roman" w:hAnsi="Times New Roman" w:cs="Times New Roman"/>
          <w:sz w:val="28"/>
          <w:szCs w:val="28"/>
        </w:rPr>
        <w:t>Необходимо проводить работу по развитию и</w:t>
      </w:r>
      <w:r w:rsidRPr="009379EC">
        <w:rPr>
          <w:rFonts w:ascii="Times New Roman" w:hAnsi="Times New Roman" w:cs="Times New Roman"/>
          <w:sz w:val="28"/>
          <w:szCs w:val="28"/>
        </w:rPr>
        <w:t xml:space="preserve"> нестационарн</w:t>
      </w:r>
      <w:r>
        <w:rPr>
          <w:rFonts w:ascii="Times New Roman" w:hAnsi="Times New Roman" w:cs="Times New Roman"/>
          <w:sz w:val="28"/>
          <w:szCs w:val="28"/>
        </w:rPr>
        <w:t>ой</w:t>
      </w:r>
      <w:r w:rsidRPr="009379EC">
        <w:rPr>
          <w:rFonts w:ascii="Times New Roman" w:hAnsi="Times New Roman" w:cs="Times New Roman"/>
          <w:sz w:val="28"/>
          <w:szCs w:val="28"/>
        </w:rPr>
        <w:t xml:space="preserve"> </w:t>
      </w:r>
      <w:r>
        <w:rPr>
          <w:rFonts w:ascii="Times New Roman" w:hAnsi="Times New Roman" w:cs="Times New Roman"/>
          <w:sz w:val="28"/>
          <w:szCs w:val="28"/>
        </w:rPr>
        <w:t>торговли современного формата</w:t>
      </w:r>
      <w:r w:rsidRPr="009379EC">
        <w:rPr>
          <w:rFonts w:ascii="Times New Roman" w:hAnsi="Times New Roman" w:cs="Times New Roman"/>
          <w:sz w:val="28"/>
          <w:szCs w:val="28"/>
        </w:rPr>
        <w:t xml:space="preserve">. </w:t>
      </w:r>
    </w:p>
    <w:p w:rsidR="00F13234" w:rsidRDefault="00F13234" w:rsidP="00F13234">
      <w:pPr>
        <w:spacing w:line="276" w:lineRule="auto"/>
        <w:ind w:firstLine="720"/>
        <w:jc w:val="both"/>
        <w:rPr>
          <w:sz w:val="28"/>
          <w:szCs w:val="28"/>
        </w:rPr>
      </w:pPr>
      <w:r>
        <w:rPr>
          <w:rFonts w:ascii="Times New Roman" w:hAnsi="Times New Roman" w:cs="Times New Roman"/>
          <w:sz w:val="28"/>
          <w:szCs w:val="28"/>
        </w:rPr>
        <w:t xml:space="preserve">Перспективным направлением работы муниципалитета будет </w:t>
      </w:r>
      <w:r w:rsidRPr="009379EC">
        <w:rPr>
          <w:rFonts w:ascii="Times New Roman" w:hAnsi="Times New Roman" w:cs="Times New Roman"/>
          <w:sz w:val="28"/>
          <w:szCs w:val="28"/>
        </w:rPr>
        <w:t>организаци</w:t>
      </w:r>
      <w:r>
        <w:rPr>
          <w:rFonts w:ascii="Times New Roman" w:hAnsi="Times New Roman" w:cs="Times New Roman"/>
          <w:sz w:val="28"/>
          <w:szCs w:val="28"/>
        </w:rPr>
        <w:t>я</w:t>
      </w:r>
      <w:r w:rsidRPr="009379EC">
        <w:rPr>
          <w:rFonts w:ascii="Times New Roman" w:hAnsi="Times New Roman" w:cs="Times New Roman"/>
          <w:sz w:val="28"/>
          <w:szCs w:val="28"/>
        </w:rPr>
        <w:t xml:space="preserve"> взаимодействия между хозяйствующими субъектами, осуществляющими торговую деятельность и хозяйствующими субъектами, осуществляющими производство товаров</w:t>
      </w:r>
      <w:r>
        <w:rPr>
          <w:rFonts w:ascii="Times New Roman" w:hAnsi="Times New Roman" w:cs="Times New Roman"/>
          <w:sz w:val="28"/>
          <w:szCs w:val="28"/>
        </w:rPr>
        <w:t>.</w:t>
      </w:r>
    </w:p>
    <w:p w:rsidR="00F13234" w:rsidRDefault="00F13234" w:rsidP="00F13234">
      <w:pPr>
        <w:pStyle w:val="42"/>
        <w:tabs>
          <w:tab w:val="left" w:pos="1134"/>
        </w:tabs>
        <w:spacing w:line="276" w:lineRule="auto"/>
        <w:ind w:left="0" w:firstLine="720"/>
        <w:jc w:val="both"/>
        <w:rPr>
          <w:sz w:val="28"/>
          <w:szCs w:val="28"/>
        </w:rPr>
      </w:pPr>
      <w:r>
        <w:rPr>
          <w:sz w:val="28"/>
          <w:szCs w:val="28"/>
        </w:rPr>
        <w:t xml:space="preserve">Необходимо проведение работы по </w:t>
      </w:r>
      <w:r w:rsidRPr="00893546">
        <w:rPr>
          <w:sz w:val="28"/>
          <w:szCs w:val="28"/>
        </w:rPr>
        <w:t>открытию торговых объектов по продаже товаров народных промыслов</w:t>
      </w:r>
      <w:r>
        <w:rPr>
          <w:sz w:val="28"/>
          <w:szCs w:val="28"/>
        </w:rPr>
        <w:t>,</w:t>
      </w:r>
      <w:r w:rsidRPr="00893546">
        <w:rPr>
          <w:sz w:val="28"/>
          <w:szCs w:val="28"/>
        </w:rPr>
        <w:t xml:space="preserve"> выставочно-ярмарочной деятельности</w:t>
      </w:r>
      <w:r>
        <w:rPr>
          <w:sz w:val="28"/>
          <w:szCs w:val="28"/>
        </w:rPr>
        <w:t>.</w:t>
      </w:r>
    </w:p>
    <w:p w:rsidR="00F13234" w:rsidRDefault="00F13234" w:rsidP="00F13234">
      <w:pPr>
        <w:pStyle w:val="42"/>
        <w:tabs>
          <w:tab w:val="left" w:pos="1134"/>
        </w:tabs>
        <w:spacing w:line="276" w:lineRule="auto"/>
        <w:ind w:left="0" w:firstLine="720"/>
        <w:jc w:val="both"/>
        <w:rPr>
          <w:sz w:val="28"/>
          <w:szCs w:val="28"/>
        </w:rPr>
      </w:pPr>
      <w:r>
        <w:rPr>
          <w:sz w:val="28"/>
          <w:szCs w:val="28"/>
        </w:rPr>
        <w:t>Как и в других отраслях району необходимо проводить консультационная и информационно-разъяснительная работу с субъектами потребительской сферы по вопросам соблюдения требований законодательства, с гражданами по вопросам защиты прав потребителей.</w:t>
      </w:r>
    </w:p>
    <w:p w:rsidR="00F13234" w:rsidRDefault="00F13234" w:rsidP="00F13234">
      <w:pPr>
        <w:spacing w:line="276" w:lineRule="auto"/>
        <w:ind w:firstLine="720"/>
        <w:jc w:val="both"/>
        <w:rPr>
          <w:rFonts w:ascii="Times New Roman" w:hAnsi="Times New Roman" w:cs="Times New Roman"/>
          <w:sz w:val="28"/>
          <w:szCs w:val="28"/>
        </w:rPr>
      </w:pPr>
      <w:r>
        <w:rPr>
          <w:rFonts w:ascii="Times New Roman" w:hAnsi="Times New Roman" w:cs="Times New Roman"/>
          <w:sz w:val="28"/>
          <w:szCs w:val="28"/>
        </w:rPr>
        <w:t>Выселковский</w:t>
      </w:r>
      <w:r w:rsidRPr="004E569F">
        <w:rPr>
          <w:rFonts w:ascii="Times New Roman" w:hAnsi="Times New Roman" w:cs="Times New Roman"/>
          <w:sz w:val="28"/>
          <w:szCs w:val="28"/>
        </w:rPr>
        <w:t xml:space="preserve"> район – </w:t>
      </w:r>
      <w:r>
        <w:rPr>
          <w:rFonts w:ascii="Times New Roman" w:hAnsi="Times New Roman" w:cs="Times New Roman"/>
          <w:sz w:val="28"/>
          <w:szCs w:val="28"/>
        </w:rPr>
        <w:t xml:space="preserve">территория </w:t>
      </w:r>
      <w:r w:rsidRPr="004E569F">
        <w:rPr>
          <w:rFonts w:ascii="Times New Roman" w:hAnsi="Times New Roman" w:cs="Times New Roman"/>
          <w:sz w:val="28"/>
          <w:szCs w:val="28"/>
        </w:rPr>
        <w:t xml:space="preserve">с </w:t>
      </w:r>
      <w:r>
        <w:rPr>
          <w:rFonts w:ascii="Times New Roman" w:hAnsi="Times New Roman" w:cs="Times New Roman"/>
          <w:sz w:val="28"/>
          <w:szCs w:val="28"/>
        </w:rPr>
        <w:t xml:space="preserve">устойчивой и развивающейся транспортно-логистической сетью. </w:t>
      </w:r>
    </w:p>
    <w:p w:rsidR="00F13234" w:rsidRDefault="00F13234" w:rsidP="00F13234">
      <w:pPr>
        <w:spacing w:line="276" w:lineRule="auto"/>
        <w:ind w:firstLine="720"/>
        <w:jc w:val="both"/>
        <w:rPr>
          <w:rFonts w:ascii="Times New Roman" w:hAnsi="Times New Roman" w:cs="Times New Roman"/>
          <w:sz w:val="28"/>
          <w:szCs w:val="28"/>
        </w:rPr>
      </w:pPr>
      <w:r>
        <w:rPr>
          <w:rFonts w:ascii="Times New Roman" w:hAnsi="Times New Roman" w:cs="Times New Roman"/>
          <w:sz w:val="28"/>
          <w:szCs w:val="28"/>
        </w:rPr>
        <w:t>Для решения поставленной задачи необходимо реализовать комплекс мероприятий</w:t>
      </w:r>
      <w:r w:rsidRPr="0041529A">
        <w:rPr>
          <w:rFonts w:ascii="Times New Roman" w:hAnsi="Times New Roman" w:cs="Times New Roman"/>
          <w:sz w:val="28"/>
          <w:szCs w:val="28"/>
        </w:rPr>
        <w:t>:</w:t>
      </w:r>
    </w:p>
    <w:p w:rsidR="00F13234" w:rsidRPr="0041529A" w:rsidRDefault="00F13234" w:rsidP="00F13234">
      <w:pPr>
        <w:pStyle w:val="ab"/>
        <w:widowControl w:val="0"/>
        <w:numPr>
          <w:ilvl w:val="0"/>
          <w:numId w:val="5"/>
        </w:numPr>
        <w:tabs>
          <w:tab w:val="left" w:pos="1134"/>
        </w:tabs>
        <w:spacing w:line="276" w:lineRule="auto"/>
        <w:ind w:left="0" w:firstLine="709"/>
        <w:rPr>
          <w:sz w:val="28"/>
          <w:szCs w:val="28"/>
        </w:rPr>
      </w:pPr>
      <w:r w:rsidRPr="0041529A">
        <w:rPr>
          <w:sz w:val="28"/>
          <w:szCs w:val="28"/>
        </w:rPr>
        <w:t>модернизация транспортной системы района;</w:t>
      </w:r>
    </w:p>
    <w:p w:rsidR="00F13234" w:rsidRPr="0041529A" w:rsidRDefault="00F13234" w:rsidP="00F13234">
      <w:pPr>
        <w:pStyle w:val="ab"/>
        <w:widowControl w:val="0"/>
        <w:numPr>
          <w:ilvl w:val="0"/>
          <w:numId w:val="5"/>
        </w:numPr>
        <w:tabs>
          <w:tab w:val="left" w:pos="1134"/>
        </w:tabs>
        <w:spacing w:line="276" w:lineRule="auto"/>
        <w:ind w:left="0" w:firstLine="709"/>
        <w:rPr>
          <w:sz w:val="28"/>
          <w:szCs w:val="28"/>
        </w:rPr>
      </w:pPr>
      <w:r w:rsidRPr="0041529A">
        <w:rPr>
          <w:sz w:val="28"/>
          <w:szCs w:val="28"/>
        </w:rPr>
        <w:t>содействие созданию условий для безопасного и бесперебойного функционирования пассажирского транспорта между поселениями в границах муниципального района;</w:t>
      </w:r>
    </w:p>
    <w:p w:rsidR="00F13234" w:rsidRPr="0041529A" w:rsidRDefault="00F13234" w:rsidP="00F13234">
      <w:pPr>
        <w:pStyle w:val="ab"/>
        <w:widowControl w:val="0"/>
        <w:numPr>
          <w:ilvl w:val="0"/>
          <w:numId w:val="5"/>
        </w:numPr>
        <w:tabs>
          <w:tab w:val="left" w:pos="1134"/>
        </w:tabs>
        <w:spacing w:line="276" w:lineRule="auto"/>
        <w:ind w:left="0" w:firstLine="709"/>
        <w:rPr>
          <w:sz w:val="28"/>
          <w:szCs w:val="28"/>
        </w:rPr>
      </w:pPr>
      <w:r w:rsidRPr="0041529A">
        <w:rPr>
          <w:sz w:val="28"/>
          <w:szCs w:val="28"/>
        </w:rPr>
        <w:t xml:space="preserve">информатизация транспортной инфраструктуры; </w:t>
      </w:r>
    </w:p>
    <w:p w:rsidR="00F13234" w:rsidRPr="0041529A" w:rsidRDefault="00F13234" w:rsidP="00F13234">
      <w:pPr>
        <w:pStyle w:val="ab"/>
        <w:widowControl w:val="0"/>
        <w:numPr>
          <w:ilvl w:val="0"/>
          <w:numId w:val="5"/>
        </w:numPr>
        <w:tabs>
          <w:tab w:val="left" w:pos="1134"/>
        </w:tabs>
        <w:spacing w:line="276" w:lineRule="auto"/>
        <w:ind w:left="0" w:firstLine="709"/>
        <w:rPr>
          <w:sz w:val="28"/>
          <w:szCs w:val="28"/>
        </w:rPr>
      </w:pPr>
      <w:r w:rsidRPr="0041529A">
        <w:rPr>
          <w:sz w:val="28"/>
          <w:szCs w:val="28"/>
        </w:rPr>
        <w:t>повышение доступности услуг пассажирского транспорта для населения (развитие общественного транспорта);</w:t>
      </w:r>
    </w:p>
    <w:p w:rsidR="00F13234" w:rsidRPr="0041529A" w:rsidRDefault="00F13234" w:rsidP="00F13234">
      <w:pPr>
        <w:pStyle w:val="ab"/>
        <w:widowControl w:val="0"/>
        <w:numPr>
          <w:ilvl w:val="0"/>
          <w:numId w:val="5"/>
        </w:numPr>
        <w:tabs>
          <w:tab w:val="left" w:pos="1134"/>
        </w:tabs>
        <w:spacing w:line="276" w:lineRule="auto"/>
        <w:ind w:left="0" w:firstLine="709"/>
        <w:rPr>
          <w:sz w:val="28"/>
          <w:szCs w:val="28"/>
        </w:rPr>
      </w:pPr>
      <w:r w:rsidRPr="0041529A">
        <w:rPr>
          <w:sz w:val="28"/>
          <w:szCs w:val="28"/>
        </w:rPr>
        <w:t>обеспечение транспортной и дорожной безопасности;</w:t>
      </w:r>
    </w:p>
    <w:p w:rsidR="00F13234" w:rsidRPr="0041529A" w:rsidRDefault="00F13234" w:rsidP="00F13234">
      <w:pPr>
        <w:pStyle w:val="ab"/>
        <w:widowControl w:val="0"/>
        <w:numPr>
          <w:ilvl w:val="0"/>
          <w:numId w:val="5"/>
        </w:numPr>
        <w:tabs>
          <w:tab w:val="left" w:pos="1134"/>
        </w:tabs>
        <w:spacing w:line="276" w:lineRule="auto"/>
        <w:ind w:left="0" w:firstLine="709"/>
        <w:rPr>
          <w:sz w:val="28"/>
          <w:szCs w:val="28"/>
        </w:rPr>
      </w:pPr>
      <w:r w:rsidRPr="0041529A">
        <w:rPr>
          <w:sz w:val="28"/>
          <w:szCs w:val="28"/>
        </w:rPr>
        <w:t>поддержание автомобильных дорог в высококачественном состоянии;</w:t>
      </w:r>
    </w:p>
    <w:p w:rsidR="00F13234" w:rsidRPr="0041529A" w:rsidRDefault="00F13234" w:rsidP="00F13234">
      <w:pPr>
        <w:pStyle w:val="ab"/>
        <w:widowControl w:val="0"/>
        <w:numPr>
          <w:ilvl w:val="0"/>
          <w:numId w:val="5"/>
        </w:numPr>
        <w:tabs>
          <w:tab w:val="left" w:pos="1134"/>
        </w:tabs>
        <w:spacing w:line="276" w:lineRule="auto"/>
        <w:ind w:left="0" w:firstLine="709"/>
        <w:rPr>
          <w:sz w:val="28"/>
          <w:szCs w:val="28"/>
        </w:rPr>
      </w:pPr>
      <w:r w:rsidRPr="0041529A">
        <w:rPr>
          <w:sz w:val="28"/>
          <w:szCs w:val="28"/>
        </w:rPr>
        <w:t>снижение негативного влияния транспорта на экологию района.</w:t>
      </w:r>
    </w:p>
    <w:p w:rsidR="00F13234" w:rsidRPr="0041529A" w:rsidRDefault="00F13234" w:rsidP="00F13234">
      <w:pPr>
        <w:pStyle w:val="-"/>
        <w:rPr>
          <w:sz w:val="28"/>
          <w:szCs w:val="28"/>
        </w:rPr>
      </w:pPr>
      <w:r w:rsidRPr="0041529A">
        <w:rPr>
          <w:sz w:val="28"/>
          <w:szCs w:val="28"/>
        </w:rPr>
        <w:t>синхронизация документов территориального планирования и отраслевых документов в сфере развития транспортной инфраструктуры со Стратегией;</w:t>
      </w:r>
    </w:p>
    <w:p w:rsidR="00F13234" w:rsidRDefault="00F13234" w:rsidP="00F13234">
      <w:pPr>
        <w:autoSpaceDE w:val="0"/>
        <w:autoSpaceDN w:val="0"/>
        <w:adjustRightInd w:val="0"/>
        <w:spacing w:line="276" w:lineRule="auto"/>
        <w:ind w:firstLine="708"/>
        <w:jc w:val="both"/>
        <w:rPr>
          <w:rFonts w:ascii="Times New Roman" w:hAnsi="Times New Roman" w:cs="Times New Roman"/>
          <w:sz w:val="28"/>
          <w:szCs w:val="28"/>
        </w:rPr>
      </w:pPr>
      <w:r>
        <w:rPr>
          <w:rFonts w:ascii="Times New Roman" w:eastAsia="TimesNewRomanPSMT" w:hAnsi="Times New Roman" w:cs="Times New Roman"/>
          <w:sz w:val="28"/>
          <w:szCs w:val="28"/>
        </w:rPr>
        <w:t>По р</w:t>
      </w:r>
      <w:r w:rsidRPr="004E569F">
        <w:rPr>
          <w:rFonts w:ascii="Times New Roman" w:eastAsia="TimesNewRomanPSMT" w:hAnsi="Times New Roman" w:cs="Times New Roman"/>
          <w:sz w:val="28"/>
          <w:szCs w:val="28"/>
        </w:rPr>
        <w:t>азвити</w:t>
      </w:r>
      <w:r>
        <w:rPr>
          <w:rFonts w:ascii="Times New Roman" w:eastAsia="TimesNewRomanPSMT" w:hAnsi="Times New Roman" w:cs="Times New Roman"/>
          <w:sz w:val="28"/>
          <w:szCs w:val="28"/>
        </w:rPr>
        <w:t>ю</w:t>
      </w:r>
      <w:r w:rsidRPr="004E569F">
        <w:rPr>
          <w:rFonts w:ascii="Times New Roman" w:eastAsia="TimesNewRomanPSMT" w:hAnsi="Times New Roman" w:cs="Times New Roman"/>
          <w:sz w:val="28"/>
          <w:szCs w:val="28"/>
        </w:rPr>
        <w:t xml:space="preserve"> </w:t>
      </w:r>
      <w:r w:rsidRPr="00CE7F85">
        <w:rPr>
          <w:rFonts w:ascii="Times New Roman" w:eastAsia="TimesNewRomanPSMT" w:hAnsi="Times New Roman" w:cs="Times New Roman"/>
          <w:sz w:val="28"/>
          <w:szCs w:val="28"/>
        </w:rPr>
        <w:t>внутренней</w:t>
      </w:r>
      <w:r w:rsidRPr="00CE7F85">
        <w:rPr>
          <w:rFonts w:ascii="Times New Roman" w:hAnsi="Times New Roman" w:cs="Times New Roman"/>
          <w:sz w:val="28"/>
          <w:szCs w:val="28"/>
        </w:rPr>
        <w:t xml:space="preserve"> улично-дорожной</w:t>
      </w:r>
      <w:r w:rsidRPr="00CE7F85">
        <w:rPr>
          <w:rFonts w:ascii="Times New Roman" w:eastAsia="TimesNewRomanPSMT" w:hAnsi="Times New Roman" w:cs="Times New Roman"/>
          <w:sz w:val="28"/>
          <w:szCs w:val="28"/>
        </w:rPr>
        <w:t xml:space="preserve"> сети автомобильных</w:t>
      </w:r>
      <w:r w:rsidRPr="004E569F">
        <w:rPr>
          <w:rFonts w:ascii="Times New Roman" w:eastAsia="TimesNewRomanPSMT" w:hAnsi="Times New Roman" w:cs="Times New Roman"/>
          <w:sz w:val="28"/>
          <w:szCs w:val="28"/>
        </w:rPr>
        <w:t xml:space="preserve"> дорог общего пользования</w:t>
      </w:r>
      <w:r>
        <w:rPr>
          <w:rFonts w:ascii="Times New Roman" w:eastAsia="TimesNewRomanPSMT" w:hAnsi="Times New Roman" w:cs="Times New Roman"/>
          <w:sz w:val="28"/>
          <w:szCs w:val="28"/>
        </w:rPr>
        <w:t xml:space="preserve"> у</w:t>
      </w:r>
      <w:r w:rsidRPr="00CE7F85">
        <w:rPr>
          <w:rFonts w:ascii="Times New Roman" w:hAnsi="Times New Roman" w:cs="Times New Roman"/>
          <w:sz w:val="28"/>
          <w:szCs w:val="28"/>
        </w:rPr>
        <w:t xml:space="preserve">силия будут направлены на решение проблемы недостаточной пропускной способности отдельных улиц и дорог, нехватки </w:t>
      </w:r>
      <w:r w:rsidRPr="00CE7F85">
        <w:rPr>
          <w:rFonts w:ascii="Times New Roman" w:hAnsi="Times New Roman" w:cs="Times New Roman"/>
          <w:sz w:val="28"/>
          <w:szCs w:val="28"/>
        </w:rPr>
        <w:lastRenderedPageBreak/>
        <w:t xml:space="preserve">благоустроенных парковок, все более остро обнаруживающейся по мере роста </w:t>
      </w:r>
      <w:r>
        <w:rPr>
          <w:rFonts w:ascii="Times New Roman" w:hAnsi="Times New Roman" w:cs="Times New Roman"/>
          <w:sz w:val="28"/>
          <w:szCs w:val="28"/>
        </w:rPr>
        <w:t>количества автомобилей в районе.</w:t>
      </w:r>
      <w:r w:rsidRPr="00CE7F85">
        <w:rPr>
          <w:rFonts w:ascii="Times New Roman" w:hAnsi="Times New Roman" w:cs="Times New Roman"/>
          <w:sz w:val="28"/>
          <w:szCs w:val="28"/>
        </w:rPr>
        <w:t xml:space="preserve"> </w:t>
      </w:r>
    </w:p>
    <w:p w:rsidR="00F13234" w:rsidRDefault="00F13234" w:rsidP="00F13234">
      <w:pPr>
        <w:pStyle w:val="36"/>
        <w:tabs>
          <w:tab w:val="left" w:pos="993"/>
        </w:tabs>
        <w:spacing w:line="276" w:lineRule="auto"/>
        <w:ind w:left="0" w:firstLine="709"/>
        <w:jc w:val="both"/>
        <w:rPr>
          <w:sz w:val="28"/>
          <w:szCs w:val="28"/>
        </w:rPr>
      </w:pPr>
      <w:r>
        <w:rPr>
          <w:sz w:val="28"/>
          <w:szCs w:val="28"/>
        </w:rPr>
        <w:t>По б</w:t>
      </w:r>
      <w:r w:rsidRPr="00893546">
        <w:rPr>
          <w:sz w:val="28"/>
          <w:szCs w:val="28"/>
        </w:rPr>
        <w:t>лагоустройств</w:t>
      </w:r>
      <w:r>
        <w:rPr>
          <w:sz w:val="28"/>
          <w:szCs w:val="28"/>
        </w:rPr>
        <w:t>у</w:t>
      </w:r>
      <w:r w:rsidRPr="00893546">
        <w:rPr>
          <w:sz w:val="28"/>
          <w:szCs w:val="28"/>
        </w:rPr>
        <w:t xml:space="preserve"> дорожной инфраструктуры </w:t>
      </w:r>
      <w:r>
        <w:rPr>
          <w:sz w:val="28"/>
          <w:szCs w:val="28"/>
        </w:rPr>
        <w:t>п</w:t>
      </w:r>
      <w:r w:rsidRPr="00893546">
        <w:rPr>
          <w:sz w:val="28"/>
          <w:szCs w:val="28"/>
        </w:rPr>
        <w:t xml:space="preserve">редполагается продолжение работы по формированию эстетичного, современного, запоминающегося облика </w:t>
      </w:r>
      <w:r>
        <w:rPr>
          <w:sz w:val="28"/>
          <w:szCs w:val="28"/>
        </w:rPr>
        <w:t>района</w:t>
      </w:r>
      <w:r w:rsidRPr="00893546">
        <w:rPr>
          <w:sz w:val="28"/>
          <w:szCs w:val="28"/>
        </w:rPr>
        <w:t xml:space="preserve">, по </w:t>
      </w:r>
      <w:r>
        <w:rPr>
          <w:sz w:val="28"/>
          <w:szCs w:val="28"/>
        </w:rPr>
        <w:t xml:space="preserve">дорогам </w:t>
      </w:r>
      <w:r w:rsidRPr="00893546">
        <w:rPr>
          <w:sz w:val="28"/>
          <w:szCs w:val="28"/>
        </w:rPr>
        <w:t>которо</w:t>
      </w:r>
      <w:r>
        <w:rPr>
          <w:sz w:val="28"/>
          <w:szCs w:val="28"/>
        </w:rPr>
        <w:t>го</w:t>
      </w:r>
      <w:r w:rsidRPr="00893546">
        <w:rPr>
          <w:sz w:val="28"/>
          <w:szCs w:val="28"/>
        </w:rPr>
        <w:t xml:space="preserve"> удобно ездить в силу качественного дорожного покрытия и удобно ориентироваться по причине достаточного числа дорожных и иных информационных указателей. </w:t>
      </w:r>
    </w:p>
    <w:p w:rsidR="00F13234" w:rsidRPr="00EF7BD4" w:rsidRDefault="00F13234" w:rsidP="00F13234">
      <w:pPr>
        <w:pStyle w:val="36"/>
        <w:tabs>
          <w:tab w:val="left" w:pos="851"/>
        </w:tabs>
        <w:spacing w:line="276" w:lineRule="auto"/>
        <w:ind w:left="0" w:firstLine="709"/>
        <w:jc w:val="both"/>
        <w:rPr>
          <w:sz w:val="28"/>
          <w:szCs w:val="28"/>
        </w:rPr>
      </w:pPr>
      <w:r w:rsidRPr="00893546">
        <w:rPr>
          <w:sz w:val="28"/>
          <w:szCs w:val="28"/>
        </w:rPr>
        <w:t>В части развития транспорта перспективным представляется стимулирование перевода транспортных средств на газомоторное топливо, что позволит снизить объем вредных техногенных выбросов в атмосферу и сэкономить на приобретении жидких моторных топлив.</w:t>
      </w:r>
      <w:r w:rsidRPr="00EF7BD4">
        <w:rPr>
          <w:sz w:val="28"/>
          <w:szCs w:val="28"/>
        </w:rPr>
        <w:t xml:space="preserve"> </w:t>
      </w:r>
    </w:p>
    <w:p w:rsidR="00F13234" w:rsidRDefault="00F13234" w:rsidP="00F13234">
      <w:pPr>
        <w:pStyle w:val="36"/>
        <w:tabs>
          <w:tab w:val="left" w:pos="851"/>
        </w:tabs>
        <w:spacing w:line="276" w:lineRule="auto"/>
        <w:ind w:left="0" w:firstLine="709"/>
        <w:jc w:val="both"/>
        <w:rPr>
          <w:sz w:val="28"/>
          <w:szCs w:val="28"/>
        </w:rPr>
      </w:pPr>
      <w:r w:rsidRPr="004E4235">
        <w:rPr>
          <w:sz w:val="28"/>
          <w:szCs w:val="28"/>
        </w:rPr>
        <w:t>Информатизация и интеллектуализация управления транспортом</w:t>
      </w:r>
      <w:r>
        <w:rPr>
          <w:sz w:val="28"/>
          <w:szCs w:val="28"/>
        </w:rPr>
        <w:t xml:space="preserve"> позволит п</w:t>
      </w:r>
      <w:r w:rsidRPr="004E4235">
        <w:rPr>
          <w:sz w:val="28"/>
          <w:szCs w:val="28"/>
        </w:rPr>
        <w:t xml:space="preserve">редотвратить проблему транспортных пробок, </w:t>
      </w:r>
      <w:r>
        <w:rPr>
          <w:sz w:val="28"/>
          <w:szCs w:val="28"/>
        </w:rPr>
        <w:t xml:space="preserve">за счет </w:t>
      </w:r>
      <w:r w:rsidRPr="00893546">
        <w:rPr>
          <w:sz w:val="28"/>
          <w:szCs w:val="28"/>
        </w:rPr>
        <w:t>создани</w:t>
      </w:r>
      <w:r>
        <w:rPr>
          <w:sz w:val="28"/>
          <w:szCs w:val="28"/>
        </w:rPr>
        <w:t>я</w:t>
      </w:r>
      <w:r w:rsidRPr="00893546">
        <w:rPr>
          <w:sz w:val="28"/>
          <w:szCs w:val="28"/>
        </w:rPr>
        <w:t xml:space="preserve"> системы интеллектуального управления светофорами</w:t>
      </w:r>
      <w:r>
        <w:rPr>
          <w:sz w:val="28"/>
          <w:szCs w:val="28"/>
        </w:rPr>
        <w:t xml:space="preserve">, </w:t>
      </w:r>
      <w:r w:rsidRPr="00AD23AD">
        <w:rPr>
          <w:sz w:val="28"/>
          <w:szCs w:val="28"/>
        </w:rPr>
        <w:t>оборудовани</w:t>
      </w:r>
      <w:r>
        <w:rPr>
          <w:sz w:val="28"/>
          <w:szCs w:val="28"/>
        </w:rPr>
        <w:t>я</w:t>
      </w:r>
      <w:r w:rsidRPr="00AD23AD">
        <w:rPr>
          <w:sz w:val="28"/>
          <w:szCs w:val="28"/>
        </w:rPr>
        <w:t xml:space="preserve"> автобусов системой спутникового мониторинга ГЛОНАСС с целью информирования населения об их месте нахождения и времени прибытия к остановочным пунктам.</w:t>
      </w:r>
    </w:p>
    <w:p w:rsidR="00F13234" w:rsidRPr="00FE527B" w:rsidRDefault="00F13234" w:rsidP="00F13234">
      <w:pPr>
        <w:pStyle w:val="36"/>
        <w:tabs>
          <w:tab w:val="left" w:pos="851"/>
        </w:tabs>
        <w:spacing w:line="276" w:lineRule="auto"/>
        <w:ind w:left="0" w:firstLine="709"/>
        <w:jc w:val="both"/>
        <w:rPr>
          <w:sz w:val="28"/>
          <w:szCs w:val="28"/>
        </w:rPr>
      </w:pPr>
      <w:r w:rsidRPr="00FE527B">
        <w:rPr>
          <w:sz w:val="28"/>
          <w:szCs w:val="28"/>
        </w:rPr>
        <w:t xml:space="preserve">Также в сфере развития транспорта необходимо решать следующую социальную задачу: </w:t>
      </w:r>
      <w:r w:rsidRPr="00FE527B">
        <w:rPr>
          <w:color w:val="000000"/>
          <w:sz w:val="28"/>
          <w:szCs w:val="28"/>
        </w:rPr>
        <w:t>улучшение организации транспортного обслуживания населения автомобильным транспортом и создания условий для предоставления транспортных услуг населению</w:t>
      </w:r>
      <w:r>
        <w:rPr>
          <w:color w:val="000000"/>
          <w:sz w:val="28"/>
          <w:szCs w:val="28"/>
        </w:rPr>
        <w:t>,</w:t>
      </w:r>
      <w:r w:rsidRPr="00FE527B">
        <w:rPr>
          <w:color w:val="000000"/>
          <w:sz w:val="28"/>
          <w:szCs w:val="28"/>
        </w:rPr>
        <w:t xml:space="preserve"> в части обновления подвижного состава пассажирского автомобильного транспорта</w:t>
      </w:r>
      <w:r>
        <w:rPr>
          <w:color w:val="000000"/>
          <w:sz w:val="28"/>
          <w:szCs w:val="28"/>
        </w:rPr>
        <w:t>,</w:t>
      </w:r>
      <w:r w:rsidRPr="00FE527B">
        <w:rPr>
          <w:color w:val="000000"/>
          <w:sz w:val="28"/>
          <w:szCs w:val="28"/>
        </w:rPr>
        <w:t xml:space="preserve"> полностью доступного для маломобильных групп населения. Эта задача отражена в постановлении главы администрации (губернатора) Краснодарского края от 10 декабря 2015 г. № 1178 «Об утверждении Плана мероприятий («дорожной карты») «Повышение значений показателей доступности для инвалидов объектов и услуг в Краснодарском крае».</w:t>
      </w:r>
    </w:p>
    <w:p w:rsidR="00F13234" w:rsidRDefault="00F13234" w:rsidP="00F13234">
      <w:pPr>
        <w:pStyle w:val="Default"/>
        <w:spacing w:line="276" w:lineRule="auto"/>
        <w:ind w:firstLine="720"/>
        <w:jc w:val="both"/>
        <w:rPr>
          <w:sz w:val="28"/>
          <w:szCs w:val="28"/>
        </w:rPr>
      </w:pPr>
      <w:r w:rsidRPr="00066A97">
        <w:rPr>
          <w:sz w:val="28"/>
          <w:szCs w:val="28"/>
        </w:rPr>
        <w:t xml:space="preserve">Для достижения </w:t>
      </w:r>
      <w:r>
        <w:rPr>
          <w:sz w:val="28"/>
          <w:szCs w:val="28"/>
        </w:rPr>
        <w:t>поставленных</w:t>
      </w:r>
      <w:r w:rsidRPr="00066A97">
        <w:rPr>
          <w:sz w:val="28"/>
          <w:szCs w:val="28"/>
        </w:rPr>
        <w:t xml:space="preserve"> цел</w:t>
      </w:r>
      <w:r>
        <w:rPr>
          <w:sz w:val="28"/>
          <w:szCs w:val="28"/>
        </w:rPr>
        <w:t>ей</w:t>
      </w:r>
      <w:r w:rsidRPr="00066A97">
        <w:rPr>
          <w:sz w:val="28"/>
          <w:szCs w:val="28"/>
        </w:rPr>
        <w:t xml:space="preserve">  по направлению </w:t>
      </w:r>
      <w:r>
        <w:rPr>
          <w:sz w:val="28"/>
          <w:szCs w:val="28"/>
        </w:rPr>
        <w:t xml:space="preserve">развития транспортно-логистической инфраструктуры муниципалитету </w:t>
      </w:r>
      <w:r w:rsidRPr="00066A97">
        <w:rPr>
          <w:sz w:val="28"/>
          <w:szCs w:val="28"/>
        </w:rPr>
        <w:t xml:space="preserve">необходимо принимать участие в </w:t>
      </w:r>
      <w:r>
        <w:rPr>
          <w:sz w:val="28"/>
          <w:szCs w:val="28"/>
        </w:rPr>
        <w:t>различных федеральных и региональных проектах.</w:t>
      </w:r>
    </w:p>
    <w:p w:rsidR="00F13234" w:rsidRDefault="00F13234" w:rsidP="00765CA2">
      <w:pPr>
        <w:tabs>
          <w:tab w:val="left" w:pos="993"/>
        </w:tabs>
        <w:spacing w:line="276" w:lineRule="auto"/>
        <w:ind w:firstLine="709"/>
        <w:jc w:val="both"/>
        <w:rPr>
          <w:rFonts w:ascii="Times New Roman" w:hAnsi="Times New Roman" w:cs="Times New Roman"/>
          <w:b/>
          <w:sz w:val="28"/>
          <w:szCs w:val="28"/>
        </w:rPr>
      </w:pPr>
    </w:p>
    <w:p w:rsidR="004709BC" w:rsidRDefault="00206732" w:rsidP="00765CA2">
      <w:pPr>
        <w:tabs>
          <w:tab w:val="left" w:pos="993"/>
        </w:tabs>
        <w:spacing w:line="276" w:lineRule="auto"/>
        <w:ind w:firstLine="709"/>
        <w:jc w:val="both"/>
        <w:rPr>
          <w:rFonts w:ascii="Times New Roman" w:hAnsi="Times New Roman" w:cs="Times New Roman"/>
          <w:b/>
          <w:sz w:val="28"/>
          <w:szCs w:val="28"/>
        </w:rPr>
      </w:pPr>
      <w:r>
        <w:rPr>
          <w:rFonts w:ascii="Times New Roman" w:hAnsi="Times New Roman" w:cs="Times New Roman"/>
          <w:b/>
          <w:sz w:val="28"/>
          <w:szCs w:val="28"/>
        </w:rPr>
        <w:t>Задача 4</w:t>
      </w:r>
      <w:r w:rsidR="004709BC" w:rsidRPr="009F1176">
        <w:rPr>
          <w:rFonts w:ascii="Times New Roman" w:hAnsi="Times New Roman" w:cs="Times New Roman"/>
          <w:b/>
          <w:sz w:val="28"/>
          <w:szCs w:val="28"/>
        </w:rPr>
        <w:t xml:space="preserve">. Развитие строительной </w:t>
      </w:r>
      <w:r w:rsidR="004709BC" w:rsidRPr="000528E3">
        <w:rPr>
          <w:rFonts w:ascii="Times New Roman" w:hAnsi="Times New Roman" w:cs="Times New Roman"/>
          <w:b/>
          <w:sz w:val="28"/>
          <w:szCs w:val="28"/>
        </w:rPr>
        <w:t xml:space="preserve">отрасли и </w:t>
      </w:r>
      <w:r w:rsidR="004709BC">
        <w:rPr>
          <w:rFonts w:ascii="Times New Roman" w:hAnsi="Times New Roman" w:cs="Times New Roman"/>
          <w:b/>
          <w:sz w:val="28"/>
          <w:szCs w:val="28"/>
        </w:rPr>
        <w:t>коммунально</w:t>
      </w:r>
      <w:r w:rsidR="004709BC" w:rsidRPr="000528E3">
        <w:rPr>
          <w:rFonts w:ascii="Times New Roman" w:hAnsi="Times New Roman" w:cs="Times New Roman"/>
          <w:b/>
          <w:sz w:val="28"/>
          <w:szCs w:val="28"/>
        </w:rPr>
        <w:t>й инфраструктур</w:t>
      </w:r>
      <w:r w:rsidR="004709BC">
        <w:rPr>
          <w:rFonts w:ascii="Times New Roman" w:hAnsi="Times New Roman" w:cs="Times New Roman"/>
          <w:b/>
          <w:sz w:val="28"/>
          <w:szCs w:val="28"/>
        </w:rPr>
        <w:t>ы</w:t>
      </w:r>
    </w:p>
    <w:p w:rsidR="004709BC" w:rsidRPr="00FB7F8D" w:rsidRDefault="004709BC" w:rsidP="00765CA2">
      <w:pPr>
        <w:spacing w:line="276" w:lineRule="auto"/>
        <w:ind w:firstLine="720"/>
        <w:jc w:val="both"/>
        <w:rPr>
          <w:rFonts w:ascii="Times New Roman" w:hAnsi="Times New Roman" w:cs="Times New Roman"/>
          <w:sz w:val="28"/>
          <w:szCs w:val="28"/>
        </w:rPr>
      </w:pPr>
      <w:r>
        <w:rPr>
          <w:rFonts w:ascii="Times New Roman" w:hAnsi="Times New Roman" w:cs="Times New Roman"/>
          <w:sz w:val="28"/>
          <w:szCs w:val="28"/>
        </w:rPr>
        <w:t>Выселковский</w:t>
      </w:r>
      <w:r w:rsidRPr="00FB7F8D">
        <w:rPr>
          <w:rFonts w:ascii="Times New Roman" w:hAnsi="Times New Roman" w:cs="Times New Roman"/>
          <w:sz w:val="28"/>
          <w:szCs w:val="28"/>
        </w:rPr>
        <w:t xml:space="preserve"> район – территория с развитой строительной отраслью, </w:t>
      </w:r>
      <w:r>
        <w:rPr>
          <w:rFonts w:ascii="Times New Roman" w:hAnsi="Times New Roman" w:cs="Times New Roman"/>
          <w:sz w:val="28"/>
          <w:szCs w:val="28"/>
        </w:rPr>
        <w:t>применяющей прогрессивные</w:t>
      </w:r>
      <w:r w:rsidRPr="00FB7F8D">
        <w:rPr>
          <w:rFonts w:ascii="Times New Roman" w:hAnsi="Times New Roman" w:cs="Times New Roman"/>
          <w:sz w:val="28"/>
          <w:szCs w:val="28"/>
        </w:rPr>
        <w:t xml:space="preserve"> технологии строительства. </w:t>
      </w:r>
    </w:p>
    <w:p w:rsidR="000748D0" w:rsidRDefault="004709BC" w:rsidP="00765CA2">
      <w:pPr>
        <w:autoSpaceDE w:val="0"/>
        <w:autoSpaceDN w:val="0"/>
        <w:adjustRightInd w:val="0"/>
        <w:spacing w:line="276" w:lineRule="auto"/>
        <w:ind w:firstLine="708"/>
        <w:jc w:val="both"/>
        <w:rPr>
          <w:rFonts w:ascii="Times New Roman" w:hAnsi="Times New Roman" w:cs="Times New Roman"/>
          <w:sz w:val="28"/>
          <w:szCs w:val="28"/>
        </w:rPr>
      </w:pPr>
      <w:r>
        <w:rPr>
          <w:rFonts w:ascii="Times New Roman" w:hAnsi="Times New Roman" w:cs="Times New Roman"/>
          <w:sz w:val="28"/>
          <w:szCs w:val="28"/>
        </w:rPr>
        <w:lastRenderedPageBreak/>
        <w:t>В первую очередь, для развития отрасли необходимо создание</w:t>
      </w:r>
      <w:r w:rsidRPr="00FB7F8D">
        <w:rPr>
          <w:rFonts w:ascii="Times New Roman" w:hAnsi="Times New Roman" w:cs="Times New Roman"/>
          <w:sz w:val="28"/>
          <w:szCs w:val="28"/>
        </w:rPr>
        <w:t xml:space="preserve"> </w:t>
      </w:r>
      <w:r>
        <w:rPr>
          <w:rFonts w:ascii="Times New Roman" w:hAnsi="Times New Roman" w:cs="Times New Roman"/>
          <w:sz w:val="28"/>
          <w:szCs w:val="28"/>
        </w:rPr>
        <w:t xml:space="preserve">благоприятного </w:t>
      </w:r>
      <w:r w:rsidRPr="00FB7F8D">
        <w:rPr>
          <w:rFonts w:ascii="Times New Roman" w:hAnsi="Times New Roman" w:cs="Times New Roman"/>
          <w:sz w:val="28"/>
          <w:szCs w:val="28"/>
        </w:rPr>
        <w:t>инвестиционного климата</w:t>
      </w:r>
      <w:r>
        <w:rPr>
          <w:rFonts w:ascii="Times New Roman" w:hAnsi="Times New Roman" w:cs="Times New Roman"/>
          <w:sz w:val="28"/>
          <w:szCs w:val="28"/>
        </w:rPr>
        <w:t>, позволяющего привлечь инвесторов в сферу строительства</w:t>
      </w:r>
      <w:r w:rsidR="000748D0">
        <w:rPr>
          <w:rFonts w:ascii="Times New Roman" w:hAnsi="Times New Roman" w:cs="Times New Roman"/>
          <w:sz w:val="28"/>
          <w:szCs w:val="28"/>
        </w:rPr>
        <w:t>.</w:t>
      </w:r>
      <w:r>
        <w:rPr>
          <w:rFonts w:ascii="Times New Roman" w:hAnsi="Times New Roman" w:cs="Times New Roman"/>
          <w:sz w:val="28"/>
          <w:szCs w:val="28"/>
        </w:rPr>
        <w:t xml:space="preserve"> </w:t>
      </w:r>
    </w:p>
    <w:p w:rsidR="004709BC" w:rsidRPr="00CE088B" w:rsidRDefault="004709BC" w:rsidP="00765CA2">
      <w:pPr>
        <w:autoSpaceDE w:val="0"/>
        <w:autoSpaceDN w:val="0"/>
        <w:adjustRightInd w:val="0"/>
        <w:spacing w:line="276" w:lineRule="auto"/>
        <w:ind w:firstLine="708"/>
        <w:jc w:val="both"/>
        <w:rPr>
          <w:rFonts w:ascii="Times New Roman" w:hAnsi="Times New Roman" w:cs="Times New Roman"/>
          <w:sz w:val="28"/>
          <w:szCs w:val="28"/>
        </w:rPr>
      </w:pPr>
      <w:r w:rsidRPr="00FB7F8D">
        <w:rPr>
          <w:rFonts w:ascii="Times New Roman" w:hAnsi="Times New Roman" w:cs="Times New Roman"/>
          <w:sz w:val="28"/>
          <w:szCs w:val="28"/>
        </w:rPr>
        <w:t xml:space="preserve">При этом </w:t>
      </w:r>
      <w:r>
        <w:rPr>
          <w:rFonts w:ascii="Times New Roman" w:hAnsi="Times New Roman" w:cs="Times New Roman"/>
          <w:sz w:val="28"/>
          <w:szCs w:val="28"/>
        </w:rPr>
        <w:t>необходимо настроить связь производителей строительных материалов с работающими на территории района застройщиками</w:t>
      </w:r>
      <w:r w:rsidRPr="00FB7F8D">
        <w:rPr>
          <w:rFonts w:ascii="Times New Roman" w:hAnsi="Times New Roman" w:cs="Times New Roman"/>
          <w:sz w:val="28"/>
          <w:szCs w:val="28"/>
        </w:rPr>
        <w:t xml:space="preserve">. </w:t>
      </w:r>
      <w:r>
        <w:rPr>
          <w:rFonts w:ascii="Times New Roman" w:hAnsi="Times New Roman" w:cs="Times New Roman"/>
          <w:color w:val="000000"/>
          <w:sz w:val="28"/>
          <w:szCs w:val="28"/>
        </w:rPr>
        <w:t>Необходимо предпринимать меры по</w:t>
      </w:r>
      <w:r w:rsidRPr="00CE088B">
        <w:rPr>
          <w:rFonts w:ascii="Times New Roman" w:hAnsi="Times New Roman" w:cs="Times New Roman"/>
          <w:color w:val="000000"/>
          <w:sz w:val="28"/>
          <w:szCs w:val="28"/>
        </w:rPr>
        <w:t xml:space="preserve"> строительству</w:t>
      </w:r>
      <w:r>
        <w:rPr>
          <w:rFonts w:ascii="Times New Roman" w:hAnsi="Times New Roman" w:cs="Times New Roman"/>
          <w:color w:val="000000"/>
          <w:sz w:val="28"/>
          <w:szCs w:val="28"/>
        </w:rPr>
        <w:t xml:space="preserve"> комфортного и доступного с финансовой точки зрения</w:t>
      </w:r>
      <w:r w:rsidRPr="00CE088B">
        <w:rPr>
          <w:rFonts w:ascii="Times New Roman" w:hAnsi="Times New Roman" w:cs="Times New Roman"/>
          <w:color w:val="000000"/>
          <w:sz w:val="28"/>
          <w:szCs w:val="28"/>
        </w:rPr>
        <w:t xml:space="preserve"> </w:t>
      </w:r>
      <w:r w:rsidRPr="00CE088B">
        <w:rPr>
          <w:rFonts w:ascii="Times New Roman" w:hAnsi="Times New Roman" w:cs="Times New Roman"/>
          <w:sz w:val="28"/>
          <w:szCs w:val="28"/>
        </w:rPr>
        <w:t>жилья</w:t>
      </w:r>
      <w:r>
        <w:rPr>
          <w:rFonts w:ascii="Times New Roman" w:hAnsi="Times New Roman" w:cs="Times New Roman"/>
          <w:sz w:val="28"/>
          <w:szCs w:val="28"/>
        </w:rPr>
        <w:t xml:space="preserve">. Застроенные территории должны быть </w:t>
      </w:r>
      <w:r w:rsidRPr="00CE088B">
        <w:rPr>
          <w:rFonts w:ascii="Times New Roman" w:hAnsi="Times New Roman" w:cs="Times New Roman"/>
          <w:sz w:val="28"/>
          <w:szCs w:val="28"/>
        </w:rPr>
        <w:t>обеспечен</w:t>
      </w:r>
      <w:r>
        <w:rPr>
          <w:rFonts w:ascii="Times New Roman" w:hAnsi="Times New Roman" w:cs="Times New Roman"/>
          <w:sz w:val="28"/>
          <w:szCs w:val="28"/>
        </w:rPr>
        <w:t>ы всей необходимой инфраструктурой – как</w:t>
      </w:r>
      <w:r w:rsidRPr="00CE088B">
        <w:rPr>
          <w:rFonts w:ascii="Times New Roman" w:hAnsi="Times New Roman" w:cs="Times New Roman"/>
          <w:sz w:val="28"/>
          <w:szCs w:val="28"/>
        </w:rPr>
        <w:t xml:space="preserve"> социальной</w:t>
      </w:r>
      <w:r>
        <w:rPr>
          <w:rFonts w:ascii="Times New Roman" w:hAnsi="Times New Roman" w:cs="Times New Roman"/>
          <w:sz w:val="28"/>
          <w:szCs w:val="28"/>
        </w:rPr>
        <w:t xml:space="preserve">, так и </w:t>
      </w:r>
      <w:r w:rsidRPr="00CE088B">
        <w:rPr>
          <w:rFonts w:ascii="Times New Roman" w:hAnsi="Times New Roman" w:cs="Times New Roman"/>
          <w:sz w:val="28"/>
          <w:szCs w:val="28"/>
        </w:rPr>
        <w:t>инженерной.</w:t>
      </w:r>
    </w:p>
    <w:p w:rsidR="004709BC" w:rsidRDefault="004709BC" w:rsidP="00765CA2">
      <w:pPr>
        <w:spacing w:line="276" w:lineRule="auto"/>
        <w:ind w:firstLine="720"/>
        <w:jc w:val="both"/>
        <w:rPr>
          <w:rFonts w:ascii="Times New Roman" w:hAnsi="Times New Roman" w:cs="Times New Roman"/>
          <w:sz w:val="28"/>
          <w:szCs w:val="28"/>
        </w:rPr>
      </w:pPr>
      <w:r>
        <w:rPr>
          <w:rFonts w:ascii="Times New Roman" w:hAnsi="Times New Roman" w:cs="Times New Roman"/>
          <w:sz w:val="28"/>
          <w:szCs w:val="28"/>
        </w:rPr>
        <w:t>Важным моментом является ликвидация административных барьеров для застройщиков в процессе</w:t>
      </w:r>
      <w:r w:rsidRPr="00FB7F8D">
        <w:rPr>
          <w:rFonts w:ascii="Times New Roman" w:hAnsi="Times New Roman" w:cs="Times New Roman"/>
          <w:sz w:val="28"/>
          <w:szCs w:val="28"/>
        </w:rPr>
        <w:t xml:space="preserve"> выделения земельного участка</w:t>
      </w:r>
      <w:r>
        <w:rPr>
          <w:rFonts w:ascii="Times New Roman" w:hAnsi="Times New Roman" w:cs="Times New Roman"/>
          <w:sz w:val="28"/>
          <w:szCs w:val="28"/>
        </w:rPr>
        <w:t xml:space="preserve"> под застройку,</w:t>
      </w:r>
      <w:r w:rsidRPr="00FB7F8D">
        <w:rPr>
          <w:rFonts w:ascii="Times New Roman" w:hAnsi="Times New Roman" w:cs="Times New Roman"/>
          <w:sz w:val="28"/>
          <w:szCs w:val="28"/>
        </w:rPr>
        <w:t xml:space="preserve"> до ввода объекта в эксплуатацию. </w:t>
      </w:r>
    </w:p>
    <w:p w:rsidR="004709BC" w:rsidRPr="00FB7F8D" w:rsidRDefault="004709BC" w:rsidP="00765CA2">
      <w:pPr>
        <w:spacing w:line="276" w:lineRule="auto"/>
        <w:ind w:firstLine="720"/>
        <w:jc w:val="both"/>
        <w:rPr>
          <w:rFonts w:ascii="Times New Roman" w:hAnsi="Times New Roman" w:cs="Times New Roman"/>
          <w:sz w:val="28"/>
          <w:szCs w:val="28"/>
        </w:rPr>
      </w:pPr>
      <w:r>
        <w:rPr>
          <w:rFonts w:ascii="Times New Roman" w:hAnsi="Times New Roman" w:cs="Times New Roman"/>
          <w:sz w:val="28"/>
          <w:szCs w:val="28"/>
        </w:rPr>
        <w:t>Как и в остальных отраслях, о</w:t>
      </w:r>
      <w:r w:rsidRPr="00FB7F8D">
        <w:rPr>
          <w:rFonts w:ascii="Times New Roman" w:hAnsi="Times New Roman" w:cs="Times New Roman"/>
          <w:sz w:val="28"/>
          <w:szCs w:val="28"/>
        </w:rPr>
        <w:t>беспечение роста эффективности строительной отрасли возможно за счет  внедрения</w:t>
      </w:r>
      <w:r>
        <w:rPr>
          <w:rFonts w:ascii="Times New Roman" w:hAnsi="Times New Roman" w:cs="Times New Roman"/>
          <w:sz w:val="28"/>
          <w:szCs w:val="28"/>
        </w:rPr>
        <w:t xml:space="preserve"> </w:t>
      </w:r>
      <w:r w:rsidRPr="00FB7F8D">
        <w:rPr>
          <w:rFonts w:ascii="Times New Roman" w:hAnsi="Times New Roman" w:cs="Times New Roman"/>
          <w:sz w:val="28"/>
          <w:szCs w:val="28"/>
        </w:rPr>
        <w:t>инструментов повышения производительности труда, в том числе  бережливых технологий</w:t>
      </w:r>
      <w:r>
        <w:rPr>
          <w:rFonts w:ascii="Times New Roman" w:hAnsi="Times New Roman" w:cs="Times New Roman"/>
          <w:sz w:val="28"/>
          <w:szCs w:val="28"/>
        </w:rPr>
        <w:t>. Также важным моментом является обеспечение отрасли высококвалифицированными кадрами.</w:t>
      </w:r>
    </w:p>
    <w:p w:rsidR="004709BC" w:rsidRPr="0096600E" w:rsidRDefault="004709BC" w:rsidP="0096600E">
      <w:pPr>
        <w:pStyle w:val="Default"/>
        <w:spacing w:line="276" w:lineRule="auto"/>
        <w:ind w:firstLine="720"/>
        <w:jc w:val="both"/>
        <w:rPr>
          <w:b/>
          <w:sz w:val="28"/>
          <w:szCs w:val="28"/>
        </w:rPr>
      </w:pPr>
      <w:r>
        <w:rPr>
          <w:sz w:val="28"/>
          <w:szCs w:val="28"/>
        </w:rPr>
        <w:t>Выселковский район</w:t>
      </w:r>
      <w:r w:rsidRPr="00FB7F8D">
        <w:rPr>
          <w:sz w:val="28"/>
          <w:szCs w:val="28"/>
        </w:rPr>
        <w:t xml:space="preserve"> </w:t>
      </w:r>
      <w:r>
        <w:rPr>
          <w:sz w:val="28"/>
          <w:szCs w:val="28"/>
        </w:rPr>
        <w:t>–</w:t>
      </w:r>
      <w:r w:rsidRPr="00FB7F8D">
        <w:rPr>
          <w:sz w:val="28"/>
          <w:szCs w:val="28"/>
        </w:rPr>
        <w:t xml:space="preserve"> территория</w:t>
      </w:r>
      <w:r>
        <w:rPr>
          <w:sz w:val="28"/>
          <w:szCs w:val="28"/>
        </w:rPr>
        <w:t xml:space="preserve"> с</w:t>
      </w:r>
      <w:r w:rsidRPr="000E1536">
        <w:rPr>
          <w:b/>
          <w:bCs/>
          <w:sz w:val="28"/>
          <w:szCs w:val="28"/>
        </w:rPr>
        <w:t xml:space="preserve"> </w:t>
      </w:r>
      <w:r w:rsidRPr="000E1536">
        <w:rPr>
          <w:sz w:val="28"/>
          <w:szCs w:val="28"/>
        </w:rPr>
        <w:t>благоприятной средой для жизнедеятельности населения. С качественно и надежно предоставляемыми жилищно-коммунальными услугами.</w:t>
      </w:r>
    </w:p>
    <w:p w:rsidR="004709BC" w:rsidRPr="00FB7F8D" w:rsidRDefault="004709BC" w:rsidP="00765CA2">
      <w:pPr>
        <w:spacing w:line="276" w:lineRule="auto"/>
        <w:ind w:firstLine="720"/>
        <w:jc w:val="both"/>
        <w:rPr>
          <w:rFonts w:ascii="Times New Roman" w:hAnsi="Times New Roman" w:cs="Times New Roman"/>
          <w:sz w:val="28"/>
          <w:szCs w:val="28"/>
        </w:rPr>
      </w:pPr>
      <w:r w:rsidRPr="00FB7F8D">
        <w:rPr>
          <w:rFonts w:ascii="Times New Roman" w:hAnsi="Times New Roman" w:cs="Times New Roman"/>
          <w:sz w:val="28"/>
          <w:szCs w:val="28"/>
        </w:rPr>
        <w:t xml:space="preserve">Развитие сферы жилищно-коммунального хозяйства </w:t>
      </w:r>
      <w:r>
        <w:rPr>
          <w:rFonts w:ascii="Times New Roman" w:hAnsi="Times New Roman" w:cs="Times New Roman"/>
          <w:sz w:val="28"/>
          <w:szCs w:val="28"/>
        </w:rPr>
        <w:t>должно будет развиваться за счет</w:t>
      </w:r>
      <w:r w:rsidRPr="00FB7F8D">
        <w:rPr>
          <w:rFonts w:ascii="Times New Roman" w:hAnsi="Times New Roman" w:cs="Times New Roman"/>
          <w:sz w:val="28"/>
          <w:szCs w:val="28"/>
        </w:rPr>
        <w:t xml:space="preserve"> привлечения в отрасль бюджетного</w:t>
      </w:r>
      <w:r>
        <w:rPr>
          <w:rFonts w:ascii="Times New Roman" w:hAnsi="Times New Roman" w:cs="Times New Roman"/>
          <w:sz w:val="28"/>
          <w:szCs w:val="28"/>
        </w:rPr>
        <w:t xml:space="preserve"> (муниципальные и государственные программы)</w:t>
      </w:r>
      <w:r w:rsidRPr="00FB7F8D">
        <w:rPr>
          <w:rFonts w:ascii="Times New Roman" w:hAnsi="Times New Roman" w:cs="Times New Roman"/>
          <w:sz w:val="28"/>
          <w:szCs w:val="28"/>
        </w:rPr>
        <w:t xml:space="preserve"> и частного финансирования</w:t>
      </w:r>
      <w:r>
        <w:rPr>
          <w:rFonts w:ascii="Times New Roman" w:hAnsi="Times New Roman" w:cs="Times New Roman"/>
          <w:sz w:val="28"/>
          <w:szCs w:val="28"/>
        </w:rPr>
        <w:t xml:space="preserve"> (МЧП, концессионные соглашения).</w:t>
      </w:r>
    </w:p>
    <w:p w:rsidR="004709BC" w:rsidRPr="00FB7F8D" w:rsidRDefault="004709BC" w:rsidP="00765CA2">
      <w:pPr>
        <w:spacing w:line="276"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Денежные средства должны направляться на </w:t>
      </w:r>
      <w:r w:rsidRPr="00FB7F8D">
        <w:rPr>
          <w:rFonts w:ascii="Times New Roman" w:hAnsi="Times New Roman" w:cs="Times New Roman"/>
          <w:sz w:val="28"/>
          <w:szCs w:val="28"/>
        </w:rPr>
        <w:t>реконструкцию, расширение, модернизацию, строительство объектов коммунального комплекса, обеспечение коммунальных объектов резервными источниками электроснабжения.</w:t>
      </w:r>
    </w:p>
    <w:p w:rsidR="004709BC" w:rsidRPr="00FB7F8D" w:rsidRDefault="004709BC" w:rsidP="00765CA2">
      <w:pPr>
        <w:spacing w:line="276" w:lineRule="auto"/>
        <w:ind w:firstLine="720"/>
        <w:jc w:val="both"/>
        <w:rPr>
          <w:rFonts w:ascii="Times New Roman" w:hAnsi="Times New Roman" w:cs="Times New Roman"/>
          <w:sz w:val="28"/>
          <w:szCs w:val="28"/>
        </w:rPr>
      </w:pPr>
      <w:r w:rsidRPr="00FB7F8D">
        <w:rPr>
          <w:rFonts w:ascii="Times New Roman" w:hAnsi="Times New Roman" w:cs="Times New Roman"/>
          <w:sz w:val="28"/>
          <w:szCs w:val="28"/>
        </w:rPr>
        <w:t>Привлечение частных инвестиций в жилищно-коммунальный комплекс будет возможно путем передачи в концессию находящихся в муниципальной собственности объектов тепло-, водоснабжения и водоотведения.</w:t>
      </w:r>
      <w:r>
        <w:rPr>
          <w:rFonts w:ascii="Times New Roman" w:hAnsi="Times New Roman" w:cs="Times New Roman"/>
          <w:sz w:val="28"/>
          <w:szCs w:val="28"/>
        </w:rPr>
        <w:t xml:space="preserve"> </w:t>
      </w:r>
    </w:p>
    <w:p w:rsidR="004709BC" w:rsidRDefault="004709BC" w:rsidP="00765CA2">
      <w:pPr>
        <w:autoSpaceDE w:val="0"/>
        <w:autoSpaceDN w:val="0"/>
        <w:adjustRightInd w:val="0"/>
        <w:spacing w:line="276" w:lineRule="auto"/>
        <w:ind w:firstLine="720"/>
        <w:jc w:val="both"/>
        <w:rPr>
          <w:rFonts w:ascii="Times New Roman" w:hAnsi="Times New Roman" w:cs="Times New Roman"/>
          <w:color w:val="000000"/>
          <w:sz w:val="28"/>
          <w:szCs w:val="28"/>
        </w:rPr>
      </w:pPr>
      <w:r>
        <w:rPr>
          <w:rFonts w:ascii="Times New Roman" w:hAnsi="Times New Roman" w:cs="Times New Roman"/>
          <w:color w:val="000000"/>
          <w:sz w:val="28"/>
          <w:szCs w:val="28"/>
        </w:rPr>
        <w:t>Ликвидация дефицита энергомощностей возможна через р</w:t>
      </w:r>
      <w:r w:rsidRPr="00C96198">
        <w:rPr>
          <w:rFonts w:ascii="Times New Roman" w:hAnsi="Times New Roman" w:cs="Times New Roman"/>
          <w:color w:val="000000"/>
          <w:sz w:val="28"/>
          <w:szCs w:val="28"/>
        </w:rPr>
        <w:t>азвитие системы электроснабжения: строительство и реконструкция подстанций, реконструкция и строительство сетей, резервирование распределительных сетей.</w:t>
      </w:r>
    </w:p>
    <w:p w:rsidR="004709BC" w:rsidRDefault="004709BC" w:rsidP="00765CA2">
      <w:pPr>
        <w:autoSpaceDE w:val="0"/>
        <w:autoSpaceDN w:val="0"/>
        <w:adjustRightInd w:val="0"/>
        <w:spacing w:line="276" w:lineRule="auto"/>
        <w:ind w:firstLine="720"/>
        <w:jc w:val="both"/>
        <w:rPr>
          <w:rFonts w:ascii="Times New Roman" w:hAnsi="Times New Roman" w:cs="Times New Roman"/>
          <w:color w:val="000000"/>
          <w:sz w:val="28"/>
          <w:szCs w:val="28"/>
        </w:rPr>
      </w:pPr>
      <w:r w:rsidRPr="00FB7F8D">
        <w:rPr>
          <w:rFonts w:ascii="Times New Roman" w:hAnsi="Times New Roman" w:cs="Times New Roman"/>
          <w:sz w:val="28"/>
          <w:szCs w:val="28"/>
        </w:rPr>
        <w:lastRenderedPageBreak/>
        <w:t xml:space="preserve">Обеспечение роста эффективности </w:t>
      </w:r>
      <w:r>
        <w:rPr>
          <w:rFonts w:ascii="Times New Roman" w:hAnsi="Times New Roman" w:cs="Times New Roman"/>
          <w:sz w:val="28"/>
          <w:szCs w:val="28"/>
        </w:rPr>
        <w:t xml:space="preserve">предприятий ЖКХ возможно за счет </w:t>
      </w:r>
      <w:r w:rsidRPr="00FB7F8D">
        <w:rPr>
          <w:rFonts w:ascii="Times New Roman" w:hAnsi="Times New Roman" w:cs="Times New Roman"/>
          <w:sz w:val="28"/>
          <w:szCs w:val="28"/>
        </w:rPr>
        <w:t>внедрения инструментов повышения произво</w:t>
      </w:r>
      <w:r>
        <w:rPr>
          <w:rFonts w:ascii="Times New Roman" w:hAnsi="Times New Roman" w:cs="Times New Roman"/>
          <w:sz w:val="28"/>
          <w:szCs w:val="28"/>
        </w:rPr>
        <w:t xml:space="preserve">дительности труда, в том числе </w:t>
      </w:r>
      <w:r w:rsidRPr="00FB7F8D">
        <w:rPr>
          <w:rFonts w:ascii="Times New Roman" w:hAnsi="Times New Roman" w:cs="Times New Roman"/>
          <w:sz w:val="28"/>
          <w:szCs w:val="28"/>
        </w:rPr>
        <w:t>технологий</w:t>
      </w:r>
      <w:r w:rsidRPr="004F3085">
        <w:rPr>
          <w:rFonts w:ascii="Times New Roman" w:hAnsi="Times New Roman" w:cs="Times New Roman"/>
          <w:sz w:val="28"/>
          <w:szCs w:val="28"/>
        </w:rPr>
        <w:t xml:space="preserve"> </w:t>
      </w:r>
      <w:r w:rsidRPr="00FB7F8D">
        <w:rPr>
          <w:rFonts w:ascii="Times New Roman" w:hAnsi="Times New Roman" w:cs="Times New Roman"/>
          <w:sz w:val="28"/>
          <w:szCs w:val="28"/>
        </w:rPr>
        <w:t>бережлив</w:t>
      </w:r>
      <w:r>
        <w:rPr>
          <w:rFonts w:ascii="Times New Roman" w:hAnsi="Times New Roman" w:cs="Times New Roman"/>
          <w:sz w:val="28"/>
          <w:szCs w:val="28"/>
        </w:rPr>
        <w:t>ости.</w:t>
      </w:r>
    </w:p>
    <w:p w:rsidR="004709BC" w:rsidRPr="00206732" w:rsidRDefault="004709BC" w:rsidP="00765CA2">
      <w:pPr>
        <w:autoSpaceDE w:val="0"/>
        <w:autoSpaceDN w:val="0"/>
        <w:adjustRightInd w:val="0"/>
        <w:spacing w:line="276" w:lineRule="auto"/>
        <w:ind w:firstLine="708"/>
        <w:jc w:val="both"/>
        <w:rPr>
          <w:rFonts w:ascii="Times New Roman" w:hAnsi="Times New Roman" w:cs="Times New Roman"/>
          <w:color w:val="000000"/>
          <w:sz w:val="28"/>
          <w:szCs w:val="28"/>
        </w:rPr>
      </w:pPr>
      <w:r w:rsidRPr="003C509C">
        <w:rPr>
          <w:rFonts w:ascii="Times New Roman" w:hAnsi="Times New Roman" w:cs="Times New Roman"/>
          <w:color w:val="000000"/>
          <w:sz w:val="28"/>
          <w:szCs w:val="28"/>
        </w:rPr>
        <w:t xml:space="preserve">В ближайшей перспективе важно совершенствование механизмов взаимодействия муниципалитета с энергоснабжающими организациями в </w:t>
      </w:r>
      <w:r w:rsidRPr="00206732">
        <w:rPr>
          <w:rFonts w:ascii="Times New Roman" w:hAnsi="Times New Roman" w:cs="Times New Roman"/>
          <w:color w:val="000000"/>
          <w:sz w:val="28"/>
          <w:szCs w:val="28"/>
        </w:rPr>
        <w:t>вопросах реализации их инвестиционных программ и проектов.</w:t>
      </w:r>
    </w:p>
    <w:p w:rsidR="00206732" w:rsidRPr="00206732" w:rsidRDefault="00206732" w:rsidP="00206732">
      <w:pPr>
        <w:spacing w:line="276" w:lineRule="auto"/>
        <w:ind w:firstLine="720"/>
        <w:jc w:val="both"/>
        <w:rPr>
          <w:rFonts w:ascii="Times New Roman" w:hAnsi="Times New Roman" w:cs="Times New Roman"/>
          <w:sz w:val="28"/>
          <w:szCs w:val="28"/>
        </w:rPr>
      </w:pPr>
      <w:r w:rsidRPr="00206732">
        <w:rPr>
          <w:rFonts w:ascii="Times New Roman" w:hAnsi="Times New Roman" w:cs="Times New Roman"/>
          <w:sz w:val="28"/>
          <w:szCs w:val="28"/>
        </w:rPr>
        <w:t xml:space="preserve">Серьезной проблемой  для улучшения инвестиционного климата района является дефицит энергоресурсов. В частности, </w:t>
      </w:r>
      <w:r w:rsidRPr="00206732">
        <w:rPr>
          <w:rFonts w:ascii="Times New Roman" w:hAnsi="Times New Roman" w:cs="Times New Roman"/>
          <w:color w:val="000000"/>
          <w:sz w:val="28"/>
          <w:szCs w:val="28"/>
        </w:rPr>
        <w:t xml:space="preserve">из 14 ПС только одна ПС «Ирклиевская» 35/10 имеет резерв мощности по третьей категории надежности. Следовательно, крайне необходимо проведение мероприятий по снятию имеющихся ограничений в инженерно-коммунальной инфраструктуре. </w:t>
      </w:r>
    </w:p>
    <w:p w:rsidR="00206732" w:rsidRPr="00206732" w:rsidRDefault="00206732" w:rsidP="00206732">
      <w:pPr>
        <w:pStyle w:val="36"/>
        <w:tabs>
          <w:tab w:val="left" w:pos="709"/>
        </w:tabs>
        <w:spacing w:line="276" w:lineRule="auto"/>
        <w:ind w:left="0" w:firstLine="720"/>
        <w:jc w:val="both"/>
        <w:rPr>
          <w:sz w:val="28"/>
          <w:szCs w:val="28"/>
        </w:rPr>
      </w:pPr>
      <w:r w:rsidRPr="00206732">
        <w:rPr>
          <w:sz w:val="28"/>
          <w:szCs w:val="28"/>
        </w:rPr>
        <w:t>Поэтому, крайне важно выстроить эффективное взаимодействие муниципалитета с ресурсоснабжающими организациями естественных монополий по реализации ими инвестиционных программ по развитию инфраструктуры, в том числе модернизации коммунальных сетей и подведение их к вновь сформированным инвестиционным площадкам.</w:t>
      </w:r>
    </w:p>
    <w:p w:rsidR="00206732" w:rsidRPr="00206732" w:rsidRDefault="00206732" w:rsidP="00206732">
      <w:pPr>
        <w:autoSpaceDE w:val="0"/>
        <w:autoSpaceDN w:val="0"/>
        <w:adjustRightInd w:val="0"/>
        <w:spacing w:line="276" w:lineRule="auto"/>
        <w:ind w:firstLine="720"/>
        <w:jc w:val="both"/>
        <w:rPr>
          <w:rFonts w:ascii="Times New Roman" w:hAnsi="Times New Roman" w:cs="Times New Roman"/>
          <w:color w:val="000000"/>
          <w:sz w:val="28"/>
          <w:szCs w:val="28"/>
        </w:rPr>
      </w:pPr>
      <w:r w:rsidRPr="00206732">
        <w:rPr>
          <w:rFonts w:ascii="Times New Roman" w:hAnsi="Times New Roman" w:cs="Times New Roman"/>
          <w:color w:val="000000"/>
          <w:sz w:val="28"/>
          <w:szCs w:val="28"/>
        </w:rPr>
        <w:t>Ликвидация дефицита энергомощностей возможна через развитие системы электроснабжения: строительство и реконструкция подстанций, реконструкция и строительство сетей, резервирование распределительных сетей.</w:t>
      </w:r>
    </w:p>
    <w:p w:rsidR="004709BC" w:rsidRPr="00945771" w:rsidRDefault="004709BC" w:rsidP="00765CA2">
      <w:pPr>
        <w:spacing w:line="276" w:lineRule="auto"/>
        <w:ind w:firstLine="708"/>
        <w:jc w:val="both"/>
        <w:rPr>
          <w:rFonts w:ascii="Times New Roman" w:hAnsi="Times New Roman" w:cs="Times New Roman"/>
          <w:sz w:val="28"/>
          <w:szCs w:val="28"/>
        </w:rPr>
      </w:pPr>
      <w:r w:rsidRPr="00206732">
        <w:rPr>
          <w:rFonts w:ascii="Times New Roman" w:hAnsi="Times New Roman" w:cs="Times New Roman"/>
          <w:sz w:val="28"/>
          <w:szCs w:val="28"/>
        </w:rPr>
        <w:t>Перспективным является улучшение механизмов развития управления</w:t>
      </w:r>
      <w:r w:rsidRPr="00C96198">
        <w:rPr>
          <w:rFonts w:ascii="Times New Roman" w:hAnsi="Times New Roman" w:cs="Times New Roman"/>
          <w:sz w:val="28"/>
          <w:szCs w:val="28"/>
        </w:rPr>
        <w:t xml:space="preserve"> жилищным фондом</w:t>
      </w:r>
      <w:r w:rsidRPr="00C14AF6">
        <w:rPr>
          <w:rFonts w:ascii="Times New Roman" w:hAnsi="Times New Roman" w:cs="Times New Roman"/>
          <w:sz w:val="28"/>
          <w:szCs w:val="28"/>
        </w:rPr>
        <w:t>, повышение активности населения в вопросах деятельности ЖКХ</w:t>
      </w:r>
      <w:r>
        <w:rPr>
          <w:rFonts w:ascii="Times New Roman" w:hAnsi="Times New Roman" w:cs="Times New Roman"/>
          <w:sz w:val="28"/>
          <w:szCs w:val="28"/>
        </w:rPr>
        <w:t>.</w:t>
      </w:r>
    </w:p>
    <w:p w:rsidR="008507A6" w:rsidRDefault="004709BC" w:rsidP="00765CA2">
      <w:pPr>
        <w:spacing w:line="276" w:lineRule="auto"/>
        <w:ind w:firstLine="708"/>
        <w:jc w:val="both"/>
        <w:rPr>
          <w:rFonts w:ascii="Times New Roman" w:hAnsi="Times New Roman" w:cs="Times New Roman"/>
          <w:sz w:val="28"/>
          <w:szCs w:val="28"/>
        </w:rPr>
      </w:pPr>
      <w:r w:rsidRPr="00F63665">
        <w:rPr>
          <w:rFonts w:ascii="Times New Roman" w:hAnsi="Times New Roman" w:cs="Times New Roman"/>
          <w:sz w:val="28"/>
          <w:szCs w:val="28"/>
        </w:rPr>
        <w:t>В сфере газоснабжения планируется расширение газораспределительной сети, подведение ее к территориям новой застройки.</w:t>
      </w:r>
    </w:p>
    <w:p w:rsidR="008507A6" w:rsidRDefault="008507A6" w:rsidP="008507A6">
      <w:pPr>
        <w:spacing w:line="276" w:lineRule="auto"/>
        <w:jc w:val="both"/>
        <w:rPr>
          <w:rFonts w:ascii="Times New Roman" w:hAnsi="Times New Roman" w:cs="Times New Roman"/>
          <w:color w:val="000000"/>
          <w:sz w:val="28"/>
          <w:szCs w:val="28"/>
        </w:rPr>
      </w:pPr>
      <w:r w:rsidRPr="008507A6">
        <w:rPr>
          <w:rFonts w:ascii="Times New Roman" w:hAnsi="Times New Roman" w:cs="Times New Roman"/>
          <w:color w:val="000000"/>
          <w:sz w:val="28"/>
          <w:szCs w:val="28"/>
        </w:rPr>
        <w:t>Планируется газификации 2-х населенных пунктов на территории муниципального образования Выселковский район, это п.Красный в котором проживает 58 человек и хутор Память Ленина, в котором проживает 250 человек.</w:t>
      </w:r>
    </w:p>
    <w:p w:rsidR="004709BC" w:rsidRPr="00F63665" w:rsidRDefault="004709BC" w:rsidP="00765CA2">
      <w:pPr>
        <w:spacing w:line="276"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В целом, отрасль должна развиваться с учетом схем территориального планирования Выселковского района. </w:t>
      </w:r>
    </w:p>
    <w:p w:rsidR="004709BC" w:rsidRDefault="004709BC" w:rsidP="00765CA2">
      <w:pPr>
        <w:autoSpaceDE w:val="0"/>
        <w:autoSpaceDN w:val="0"/>
        <w:adjustRightInd w:val="0"/>
        <w:spacing w:line="276"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Очень важно участие поселений района в национальных проектах и госпрограммах по благоустройству территорий. При этом, целесообразно к решению вопроса благоустройства Выселковского района привлекать </w:t>
      </w:r>
      <w:r w:rsidRPr="00824838">
        <w:rPr>
          <w:rFonts w:ascii="Times New Roman" w:hAnsi="Times New Roman" w:cs="Times New Roman"/>
          <w:sz w:val="28"/>
          <w:szCs w:val="28"/>
        </w:rPr>
        <w:t xml:space="preserve">жителей муниципалитета и проводить соответствующие работы с учетом их </w:t>
      </w:r>
      <w:r w:rsidRPr="00824838">
        <w:rPr>
          <w:rFonts w:ascii="Times New Roman" w:hAnsi="Times New Roman" w:cs="Times New Roman"/>
          <w:sz w:val="28"/>
          <w:szCs w:val="28"/>
        </w:rPr>
        <w:lastRenderedPageBreak/>
        <w:t>мнения. Также к благоустройству района будут активно привлекаться хозяйствующие субъекты.</w:t>
      </w:r>
    </w:p>
    <w:p w:rsidR="00C94D24" w:rsidRPr="00C94D24" w:rsidRDefault="00C94D24" w:rsidP="00C94D24">
      <w:pPr>
        <w:autoSpaceDN w:val="0"/>
        <w:spacing w:line="276" w:lineRule="auto"/>
        <w:ind w:firstLine="709"/>
        <w:jc w:val="both"/>
        <w:rPr>
          <w:rFonts w:ascii="Times New Roman" w:hAnsi="Times New Roman"/>
          <w:sz w:val="28"/>
          <w:szCs w:val="28"/>
        </w:rPr>
      </w:pPr>
      <w:r w:rsidRPr="00C94D24">
        <w:rPr>
          <w:rFonts w:ascii="Times New Roman" w:hAnsi="Times New Roman"/>
          <w:sz w:val="28"/>
          <w:szCs w:val="28"/>
        </w:rPr>
        <w:t>В 2021-2022 гг. запланировано строительство новой  блочно-модульной котельной МКУ «Хозяйственно-эксплуатационного подразделения» муниципального образования Выселковский район, мощностью 1,26 мВт, максимальный расход газа 147 м</w:t>
      </w:r>
      <w:r w:rsidRPr="00C94D24">
        <w:rPr>
          <w:rFonts w:ascii="Times New Roman" w:hAnsi="Times New Roman"/>
          <w:sz w:val="28"/>
          <w:szCs w:val="28"/>
          <w:vertAlign w:val="superscript"/>
        </w:rPr>
        <w:t xml:space="preserve">3 </w:t>
      </w:r>
      <w:r w:rsidRPr="00C94D24">
        <w:rPr>
          <w:rFonts w:ascii="Times New Roman" w:hAnsi="Times New Roman"/>
          <w:sz w:val="28"/>
          <w:szCs w:val="28"/>
        </w:rPr>
        <w:t>/ч,  которая будет отапливать социальные объекты и административные здания.</w:t>
      </w:r>
    </w:p>
    <w:p w:rsidR="00C94D24" w:rsidRPr="00A652D7" w:rsidRDefault="00C94D24" w:rsidP="00C94D24">
      <w:pPr>
        <w:autoSpaceDN w:val="0"/>
        <w:spacing w:line="276" w:lineRule="auto"/>
        <w:ind w:firstLine="709"/>
        <w:jc w:val="both"/>
        <w:rPr>
          <w:rFonts w:ascii="Times New Roman" w:hAnsi="Times New Roman"/>
          <w:sz w:val="28"/>
          <w:szCs w:val="28"/>
        </w:rPr>
      </w:pPr>
      <w:r w:rsidRPr="00C94D24">
        <w:rPr>
          <w:rFonts w:ascii="Times New Roman" w:hAnsi="Times New Roman"/>
          <w:sz w:val="28"/>
          <w:szCs w:val="28"/>
        </w:rPr>
        <w:t>Так же подготовлены 2 проекта на строительство новых блочно-модульных котельных в МБОУ СОШ № 5 ст.Ирклиевской и МБОУ СОШ              № 13 п.Гражданский, которые прошли государственную экспертизу. Документы поданы в министерство топливно-энергетического комплекса и жилищно-коммунального хозяйства для участи в программе.</w:t>
      </w:r>
      <w:r w:rsidRPr="00A652D7">
        <w:rPr>
          <w:rFonts w:ascii="Times New Roman" w:hAnsi="Times New Roman"/>
          <w:sz w:val="28"/>
          <w:szCs w:val="28"/>
        </w:rPr>
        <w:t xml:space="preserve"> </w:t>
      </w:r>
    </w:p>
    <w:p w:rsidR="004709BC" w:rsidRPr="00824838" w:rsidRDefault="004709BC" w:rsidP="00765CA2">
      <w:pPr>
        <w:autoSpaceDE w:val="0"/>
        <w:autoSpaceDN w:val="0"/>
        <w:adjustRightInd w:val="0"/>
        <w:spacing w:line="276" w:lineRule="auto"/>
        <w:ind w:firstLine="708"/>
        <w:jc w:val="both"/>
        <w:rPr>
          <w:rFonts w:ascii="Times New Roman" w:hAnsi="Times New Roman" w:cs="Times New Roman"/>
          <w:sz w:val="28"/>
          <w:szCs w:val="28"/>
        </w:rPr>
      </w:pPr>
      <w:r>
        <w:rPr>
          <w:rFonts w:ascii="Times New Roman" w:hAnsi="Times New Roman" w:cs="Times New Roman"/>
          <w:sz w:val="28"/>
          <w:szCs w:val="28"/>
        </w:rPr>
        <w:t>Кроме всего перечисленного важными задачами в развитии ЖКХ являются</w:t>
      </w:r>
      <w:r w:rsidRPr="00824838">
        <w:rPr>
          <w:rFonts w:ascii="Times New Roman" w:hAnsi="Times New Roman" w:cs="Times New Roman"/>
          <w:sz w:val="28"/>
          <w:szCs w:val="28"/>
        </w:rPr>
        <w:t>:</w:t>
      </w:r>
    </w:p>
    <w:p w:rsidR="004709BC" w:rsidRPr="00066A97" w:rsidRDefault="004709BC" w:rsidP="00765CA2">
      <w:pPr>
        <w:pStyle w:val="Default"/>
        <w:spacing w:line="276" w:lineRule="auto"/>
        <w:ind w:firstLine="720"/>
        <w:jc w:val="both"/>
        <w:rPr>
          <w:sz w:val="28"/>
          <w:szCs w:val="28"/>
        </w:rPr>
      </w:pPr>
      <w:r>
        <w:rPr>
          <w:sz w:val="28"/>
          <w:szCs w:val="28"/>
        </w:rPr>
        <w:t xml:space="preserve">- </w:t>
      </w:r>
      <w:r w:rsidRPr="00066A97">
        <w:rPr>
          <w:sz w:val="28"/>
          <w:szCs w:val="28"/>
        </w:rPr>
        <w:t>снижение административных барьеров в отрасли;</w:t>
      </w:r>
    </w:p>
    <w:p w:rsidR="004709BC" w:rsidRPr="00066A97" w:rsidRDefault="004709BC" w:rsidP="00765CA2">
      <w:pPr>
        <w:pStyle w:val="Default"/>
        <w:spacing w:line="276" w:lineRule="auto"/>
        <w:ind w:firstLine="720"/>
        <w:jc w:val="both"/>
        <w:rPr>
          <w:sz w:val="28"/>
          <w:szCs w:val="28"/>
        </w:rPr>
      </w:pPr>
      <w:r w:rsidRPr="00066A97">
        <w:rPr>
          <w:sz w:val="28"/>
          <w:szCs w:val="28"/>
        </w:rPr>
        <w:t>-  обеспечение безопасного функционирования ЖКХ;</w:t>
      </w:r>
    </w:p>
    <w:p w:rsidR="004709BC" w:rsidRPr="00066A97" w:rsidRDefault="00ED7F6C" w:rsidP="00765CA2">
      <w:pPr>
        <w:pStyle w:val="Default"/>
        <w:spacing w:line="276" w:lineRule="auto"/>
        <w:ind w:firstLine="720"/>
        <w:jc w:val="both"/>
        <w:rPr>
          <w:sz w:val="28"/>
          <w:szCs w:val="28"/>
        </w:rPr>
      </w:pPr>
      <w:r>
        <w:rPr>
          <w:sz w:val="28"/>
          <w:szCs w:val="28"/>
        </w:rPr>
        <w:t xml:space="preserve">- </w:t>
      </w:r>
      <w:r w:rsidR="004709BC" w:rsidRPr="00066A97">
        <w:rPr>
          <w:sz w:val="28"/>
          <w:szCs w:val="28"/>
        </w:rPr>
        <w:t>обеспечение роста эффективности предприятий ЖКХ за счет автоматизации процессов, внедрения передовых технологий;</w:t>
      </w:r>
    </w:p>
    <w:p w:rsidR="004709BC" w:rsidRPr="00066A97" w:rsidRDefault="004709BC" w:rsidP="00765CA2">
      <w:pPr>
        <w:pStyle w:val="Default"/>
        <w:spacing w:line="276" w:lineRule="auto"/>
        <w:ind w:firstLine="720"/>
        <w:jc w:val="both"/>
        <w:rPr>
          <w:sz w:val="28"/>
          <w:szCs w:val="28"/>
        </w:rPr>
      </w:pPr>
      <w:r w:rsidRPr="00066A97">
        <w:rPr>
          <w:sz w:val="28"/>
          <w:szCs w:val="28"/>
        </w:rPr>
        <w:t>- повышение обеспеченности квалифицированными кадрами в сфере ЖКХ;</w:t>
      </w:r>
    </w:p>
    <w:p w:rsidR="004709BC" w:rsidRPr="00066A97" w:rsidRDefault="004709BC" w:rsidP="00765CA2">
      <w:pPr>
        <w:pStyle w:val="Default"/>
        <w:spacing w:line="276" w:lineRule="auto"/>
        <w:ind w:firstLine="720"/>
        <w:jc w:val="both"/>
        <w:rPr>
          <w:sz w:val="28"/>
          <w:szCs w:val="28"/>
        </w:rPr>
      </w:pPr>
      <w:r w:rsidRPr="00066A97">
        <w:rPr>
          <w:sz w:val="28"/>
          <w:szCs w:val="28"/>
        </w:rPr>
        <w:t>- автоматизация процессов управления и внедрение информационных технологий в управление жилищно-коммунальным хозяйством;</w:t>
      </w:r>
    </w:p>
    <w:p w:rsidR="004709BC" w:rsidRPr="00066A97" w:rsidRDefault="004709BC" w:rsidP="00765CA2">
      <w:pPr>
        <w:pStyle w:val="Default"/>
        <w:spacing w:line="276" w:lineRule="auto"/>
        <w:ind w:firstLine="720"/>
        <w:jc w:val="both"/>
        <w:rPr>
          <w:sz w:val="28"/>
          <w:szCs w:val="28"/>
        </w:rPr>
      </w:pPr>
      <w:r w:rsidRPr="00066A97">
        <w:rPr>
          <w:sz w:val="28"/>
          <w:szCs w:val="28"/>
        </w:rPr>
        <w:t>-  повышение уровня использования инновационных и композитных материалов (продуктов);</w:t>
      </w:r>
    </w:p>
    <w:p w:rsidR="004709BC" w:rsidRPr="00066A97" w:rsidRDefault="004709BC" w:rsidP="00765CA2">
      <w:pPr>
        <w:pStyle w:val="Default"/>
        <w:spacing w:line="276" w:lineRule="auto"/>
        <w:ind w:firstLine="720"/>
        <w:jc w:val="both"/>
        <w:rPr>
          <w:sz w:val="28"/>
          <w:szCs w:val="28"/>
        </w:rPr>
      </w:pPr>
      <w:r w:rsidRPr="00066A97">
        <w:rPr>
          <w:sz w:val="28"/>
          <w:szCs w:val="28"/>
        </w:rPr>
        <w:t>- повышение экологической безопасности в сфере обращения с отходами производства и потребления;</w:t>
      </w:r>
    </w:p>
    <w:p w:rsidR="004709BC" w:rsidRDefault="004709BC" w:rsidP="00765CA2">
      <w:pPr>
        <w:pStyle w:val="Default"/>
        <w:spacing w:line="276" w:lineRule="auto"/>
        <w:ind w:firstLine="720"/>
        <w:jc w:val="both"/>
        <w:rPr>
          <w:sz w:val="28"/>
          <w:szCs w:val="28"/>
        </w:rPr>
      </w:pPr>
      <w:r w:rsidRPr="00066A97">
        <w:rPr>
          <w:sz w:val="28"/>
          <w:szCs w:val="28"/>
        </w:rPr>
        <w:t>-  повышение энергоэффективности функционирования коммунальной инфраструктуры;</w:t>
      </w:r>
    </w:p>
    <w:p w:rsidR="004709BC" w:rsidRDefault="004709BC" w:rsidP="00765CA2">
      <w:pPr>
        <w:pStyle w:val="Default"/>
        <w:spacing w:line="276" w:lineRule="auto"/>
        <w:ind w:firstLine="720"/>
        <w:jc w:val="both"/>
        <w:rPr>
          <w:sz w:val="28"/>
          <w:szCs w:val="28"/>
        </w:rPr>
      </w:pPr>
      <w:r>
        <w:rPr>
          <w:sz w:val="28"/>
          <w:szCs w:val="28"/>
        </w:rPr>
        <w:t>- модернизация, реконструкция и капитальный ремонт объектов и сетей канализации, в том числе</w:t>
      </w:r>
      <w:r w:rsidRPr="004B71E9">
        <w:rPr>
          <w:sz w:val="28"/>
          <w:szCs w:val="28"/>
        </w:rPr>
        <w:t>:</w:t>
      </w:r>
      <w:r>
        <w:rPr>
          <w:sz w:val="28"/>
          <w:szCs w:val="28"/>
        </w:rPr>
        <w:t xml:space="preserve"> повышение уровня автоматизации технологических процессов, учета объема сточных вод, применение компьютерной техники и прогрессивных технологий, в частности по интенсификации биологической очистки. Применение биологических и биолого-химических методов удаления биогенных веществ, обеззараживания сточных вод без применения хлорсодержащих реагентов</w:t>
      </w:r>
      <w:r w:rsidRPr="004B71E9">
        <w:rPr>
          <w:sz w:val="28"/>
          <w:szCs w:val="28"/>
        </w:rPr>
        <w:t>;</w:t>
      </w:r>
    </w:p>
    <w:p w:rsidR="004709BC" w:rsidRDefault="004709BC" w:rsidP="00765CA2">
      <w:pPr>
        <w:pStyle w:val="Default"/>
        <w:spacing w:line="276" w:lineRule="auto"/>
        <w:ind w:firstLine="720"/>
        <w:jc w:val="both"/>
        <w:rPr>
          <w:sz w:val="28"/>
          <w:szCs w:val="28"/>
        </w:rPr>
      </w:pPr>
      <w:r w:rsidRPr="004B71E9">
        <w:rPr>
          <w:sz w:val="28"/>
          <w:szCs w:val="28"/>
        </w:rPr>
        <w:t xml:space="preserve">- </w:t>
      </w:r>
      <w:r>
        <w:rPr>
          <w:sz w:val="28"/>
          <w:szCs w:val="28"/>
        </w:rPr>
        <w:t>внедрение бестраншейных технологий восстановления канализационных коллекторов</w:t>
      </w:r>
      <w:r w:rsidRPr="004B71E9">
        <w:rPr>
          <w:sz w:val="28"/>
          <w:szCs w:val="28"/>
        </w:rPr>
        <w:t>;</w:t>
      </w:r>
    </w:p>
    <w:p w:rsidR="004709BC" w:rsidRDefault="004709BC" w:rsidP="00765CA2">
      <w:pPr>
        <w:pStyle w:val="Default"/>
        <w:spacing w:line="276" w:lineRule="auto"/>
        <w:ind w:firstLine="720"/>
        <w:jc w:val="both"/>
        <w:rPr>
          <w:sz w:val="28"/>
          <w:szCs w:val="28"/>
        </w:rPr>
      </w:pPr>
      <w:r w:rsidRPr="004B71E9">
        <w:rPr>
          <w:sz w:val="28"/>
          <w:szCs w:val="28"/>
        </w:rPr>
        <w:lastRenderedPageBreak/>
        <w:t xml:space="preserve">- </w:t>
      </w:r>
      <w:r>
        <w:rPr>
          <w:sz w:val="28"/>
          <w:szCs w:val="28"/>
        </w:rPr>
        <w:t>внедрение оборудования для обезвоживания осадков сточных вод для улучшения экологической обстановки</w:t>
      </w:r>
      <w:r w:rsidRPr="004B71E9">
        <w:rPr>
          <w:sz w:val="28"/>
          <w:szCs w:val="28"/>
        </w:rPr>
        <w:t>;</w:t>
      </w:r>
    </w:p>
    <w:p w:rsidR="004709BC" w:rsidRPr="004B71E9" w:rsidRDefault="004709BC" w:rsidP="00765CA2">
      <w:pPr>
        <w:pStyle w:val="Default"/>
        <w:spacing w:line="276" w:lineRule="auto"/>
        <w:ind w:firstLine="720"/>
        <w:jc w:val="both"/>
        <w:rPr>
          <w:sz w:val="28"/>
          <w:szCs w:val="28"/>
        </w:rPr>
      </w:pPr>
      <w:r w:rsidRPr="004B71E9">
        <w:rPr>
          <w:sz w:val="28"/>
          <w:szCs w:val="28"/>
        </w:rPr>
        <w:t xml:space="preserve">- </w:t>
      </w:r>
      <w:r>
        <w:rPr>
          <w:sz w:val="28"/>
          <w:szCs w:val="28"/>
        </w:rPr>
        <w:t>развитие канализационных коллекторов в населенных пунктах.</w:t>
      </w:r>
    </w:p>
    <w:p w:rsidR="004709BC" w:rsidRDefault="004709BC" w:rsidP="007A2111">
      <w:pPr>
        <w:autoSpaceDE w:val="0"/>
        <w:autoSpaceDN w:val="0"/>
        <w:adjustRightInd w:val="0"/>
        <w:ind w:left="7080" w:firstLine="708"/>
        <w:jc w:val="both"/>
        <w:rPr>
          <w:rFonts w:ascii="Times New Roman" w:hAnsi="Times New Roman" w:cs="Times New Roman"/>
          <w:color w:val="000000"/>
          <w:sz w:val="28"/>
          <w:szCs w:val="28"/>
        </w:rPr>
      </w:pPr>
    </w:p>
    <w:p w:rsidR="004709BC" w:rsidRDefault="004709BC" w:rsidP="00CE32BC">
      <w:pPr>
        <w:tabs>
          <w:tab w:val="left" w:pos="993"/>
        </w:tabs>
        <w:spacing w:line="276" w:lineRule="auto"/>
        <w:ind w:firstLine="709"/>
        <w:jc w:val="both"/>
        <w:rPr>
          <w:rFonts w:ascii="Times New Roman" w:hAnsi="Times New Roman" w:cs="Times New Roman"/>
          <w:b/>
          <w:sz w:val="28"/>
          <w:szCs w:val="28"/>
        </w:rPr>
      </w:pPr>
      <w:r>
        <w:rPr>
          <w:rFonts w:ascii="Times New Roman" w:hAnsi="Times New Roman" w:cs="Times New Roman"/>
          <w:b/>
          <w:sz w:val="28"/>
          <w:szCs w:val="28"/>
        </w:rPr>
        <w:t>З</w:t>
      </w:r>
      <w:r w:rsidR="00206732">
        <w:rPr>
          <w:rFonts w:ascii="Times New Roman" w:hAnsi="Times New Roman" w:cs="Times New Roman"/>
          <w:b/>
          <w:sz w:val="28"/>
          <w:szCs w:val="28"/>
        </w:rPr>
        <w:t>адача 5</w:t>
      </w:r>
      <w:r w:rsidRPr="009F1176">
        <w:rPr>
          <w:rFonts w:ascii="Times New Roman" w:hAnsi="Times New Roman" w:cs="Times New Roman"/>
          <w:b/>
          <w:sz w:val="28"/>
          <w:szCs w:val="28"/>
        </w:rPr>
        <w:t xml:space="preserve">. </w:t>
      </w:r>
      <w:r>
        <w:rPr>
          <w:rFonts w:ascii="Times New Roman" w:hAnsi="Times New Roman" w:cs="Times New Roman"/>
          <w:b/>
          <w:sz w:val="28"/>
          <w:szCs w:val="28"/>
        </w:rPr>
        <w:t>Формирование</w:t>
      </w:r>
      <w:r w:rsidRPr="009F1176">
        <w:rPr>
          <w:rFonts w:ascii="Times New Roman" w:hAnsi="Times New Roman" w:cs="Times New Roman"/>
          <w:b/>
          <w:sz w:val="28"/>
          <w:szCs w:val="28"/>
        </w:rPr>
        <w:t xml:space="preserve"> благоприятного инвестиционного климата</w:t>
      </w:r>
      <w:r>
        <w:rPr>
          <w:rFonts w:ascii="Times New Roman" w:hAnsi="Times New Roman" w:cs="Times New Roman"/>
          <w:b/>
          <w:sz w:val="28"/>
          <w:szCs w:val="28"/>
        </w:rPr>
        <w:t xml:space="preserve"> и создание условий для развития конкуренции</w:t>
      </w:r>
    </w:p>
    <w:p w:rsidR="004709BC" w:rsidRPr="00742D2C" w:rsidRDefault="004709BC" w:rsidP="00EC52E1">
      <w:pPr>
        <w:tabs>
          <w:tab w:val="left" w:pos="993"/>
        </w:tabs>
        <w:spacing w:line="276" w:lineRule="auto"/>
        <w:ind w:firstLine="709"/>
        <w:jc w:val="both"/>
        <w:rPr>
          <w:rFonts w:ascii="Times New Roman" w:hAnsi="Times New Roman" w:cs="Times New Roman"/>
          <w:sz w:val="28"/>
          <w:szCs w:val="28"/>
        </w:rPr>
      </w:pPr>
      <w:r w:rsidRPr="009F1176">
        <w:rPr>
          <w:rFonts w:ascii="Times New Roman" w:hAnsi="Times New Roman" w:cs="Times New Roman"/>
          <w:b/>
          <w:sz w:val="28"/>
          <w:szCs w:val="28"/>
        </w:rPr>
        <w:t xml:space="preserve"> </w:t>
      </w:r>
      <w:r>
        <w:rPr>
          <w:rFonts w:ascii="Times New Roman" w:hAnsi="Times New Roman" w:cs="Times New Roman"/>
          <w:sz w:val="28"/>
          <w:szCs w:val="28"/>
        </w:rPr>
        <w:t>Выселковский</w:t>
      </w:r>
      <w:r w:rsidRPr="00742D2C">
        <w:rPr>
          <w:rFonts w:ascii="Times New Roman" w:hAnsi="Times New Roman" w:cs="Times New Roman"/>
          <w:sz w:val="28"/>
          <w:szCs w:val="28"/>
        </w:rPr>
        <w:t xml:space="preserve"> район – территория с благоп</w:t>
      </w:r>
      <w:r>
        <w:rPr>
          <w:rFonts w:ascii="Times New Roman" w:hAnsi="Times New Roman" w:cs="Times New Roman"/>
          <w:sz w:val="28"/>
          <w:szCs w:val="28"/>
        </w:rPr>
        <w:t>р</w:t>
      </w:r>
      <w:r w:rsidRPr="00742D2C">
        <w:rPr>
          <w:rFonts w:ascii="Times New Roman" w:hAnsi="Times New Roman" w:cs="Times New Roman"/>
          <w:sz w:val="28"/>
          <w:szCs w:val="28"/>
        </w:rPr>
        <w:t>ият</w:t>
      </w:r>
      <w:r>
        <w:rPr>
          <w:rFonts w:ascii="Times New Roman" w:hAnsi="Times New Roman" w:cs="Times New Roman"/>
          <w:sz w:val="28"/>
          <w:szCs w:val="28"/>
        </w:rPr>
        <w:t>ным инвестиционным климатом и</w:t>
      </w:r>
      <w:r w:rsidRPr="00742D2C">
        <w:rPr>
          <w:rFonts w:ascii="Times New Roman" w:hAnsi="Times New Roman" w:cs="Times New Roman"/>
          <w:sz w:val="28"/>
          <w:szCs w:val="28"/>
        </w:rPr>
        <w:t xml:space="preserve"> </w:t>
      </w:r>
      <w:r>
        <w:rPr>
          <w:rFonts w:ascii="Times New Roman" w:hAnsi="Times New Roman" w:cs="Times New Roman"/>
          <w:sz w:val="28"/>
          <w:szCs w:val="28"/>
        </w:rPr>
        <w:t xml:space="preserve">с развитой </w:t>
      </w:r>
      <w:r w:rsidRPr="00742D2C">
        <w:rPr>
          <w:rFonts w:ascii="Times New Roman" w:hAnsi="Times New Roman" w:cs="Times New Roman"/>
          <w:sz w:val="28"/>
          <w:szCs w:val="28"/>
        </w:rPr>
        <w:t>конкурентной средой</w:t>
      </w:r>
      <w:r>
        <w:rPr>
          <w:rFonts w:ascii="Times New Roman" w:hAnsi="Times New Roman" w:cs="Times New Roman"/>
          <w:sz w:val="28"/>
          <w:szCs w:val="28"/>
        </w:rPr>
        <w:t>.</w:t>
      </w:r>
    </w:p>
    <w:p w:rsidR="004709BC" w:rsidRDefault="004709BC" w:rsidP="00CE32BC">
      <w:pPr>
        <w:spacing w:line="276" w:lineRule="auto"/>
        <w:ind w:firstLine="720"/>
        <w:jc w:val="both"/>
        <w:rPr>
          <w:rFonts w:ascii="Times New Roman" w:hAnsi="Times New Roman" w:cs="Times New Roman"/>
          <w:sz w:val="28"/>
          <w:szCs w:val="28"/>
        </w:rPr>
      </w:pPr>
      <w:r>
        <w:rPr>
          <w:rFonts w:ascii="Times New Roman" w:hAnsi="Times New Roman" w:cs="Times New Roman"/>
          <w:sz w:val="28"/>
          <w:szCs w:val="28"/>
        </w:rPr>
        <w:t>И</w:t>
      </w:r>
      <w:r w:rsidRPr="00742D2C">
        <w:rPr>
          <w:rFonts w:ascii="Times New Roman" w:hAnsi="Times New Roman" w:cs="Times New Roman"/>
          <w:sz w:val="28"/>
          <w:szCs w:val="28"/>
        </w:rPr>
        <w:t>нвестиционн</w:t>
      </w:r>
      <w:r>
        <w:rPr>
          <w:rFonts w:ascii="Times New Roman" w:hAnsi="Times New Roman" w:cs="Times New Roman"/>
          <w:sz w:val="28"/>
          <w:szCs w:val="28"/>
        </w:rPr>
        <w:t>ая деятельность муниципалитета должна быть направлена</w:t>
      </w:r>
      <w:r w:rsidRPr="00742D2C">
        <w:rPr>
          <w:rFonts w:ascii="Times New Roman" w:hAnsi="Times New Roman" w:cs="Times New Roman"/>
          <w:sz w:val="28"/>
          <w:szCs w:val="28"/>
        </w:rPr>
        <w:t xml:space="preserve"> </w:t>
      </w:r>
      <w:r>
        <w:rPr>
          <w:rFonts w:ascii="Times New Roman" w:hAnsi="Times New Roman" w:cs="Times New Roman"/>
          <w:sz w:val="28"/>
          <w:szCs w:val="28"/>
        </w:rPr>
        <w:t>на</w:t>
      </w:r>
      <w:r w:rsidRPr="00742D2C">
        <w:rPr>
          <w:rFonts w:ascii="Times New Roman" w:hAnsi="Times New Roman" w:cs="Times New Roman"/>
          <w:sz w:val="28"/>
          <w:szCs w:val="28"/>
        </w:rPr>
        <w:t xml:space="preserve"> технологическое обновление производственных мощностей, внедрение энергосберегающих и ресурсосберегающих технологий, увеличение объёма инвестиций</w:t>
      </w:r>
      <w:r>
        <w:rPr>
          <w:rFonts w:ascii="Times New Roman" w:hAnsi="Times New Roman" w:cs="Times New Roman"/>
          <w:sz w:val="28"/>
          <w:szCs w:val="28"/>
        </w:rPr>
        <w:t xml:space="preserve">. Кроме того, работа по привлечению инвестиций в район должна обеспечить </w:t>
      </w:r>
      <w:r w:rsidRPr="00742D2C">
        <w:rPr>
          <w:rFonts w:ascii="Times New Roman" w:hAnsi="Times New Roman" w:cs="Times New Roman"/>
          <w:sz w:val="28"/>
          <w:szCs w:val="28"/>
        </w:rPr>
        <w:t>диверсификация экономики.</w:t>
      </w:r>
    </w:p>
    <w:p w:rsidR="004709BC" w:rsidRDefault="004709BC" w:rsidP="00CE32BC">
      <w:pPr>
        <w:spacing w:line="276" w:lineRule="auto"/>
        <w:ind w:firstLine="720"/>
        <w:jc w:val="both"/>
        <w:rPr>
          <w:rFonts w:ascii="Times New Roman" w:hAnsi="Times New Roman" w:cs="Times New Roman"/>
          <w:sz w:val="28"/>
          <w:szCs w:val="28"/>
        </w:rPr>
      </w:pPr>
      <w:r>
        <w:rPr>
          <w:rFonts w:ascii="Times New Roman" w:hAnsi="Times New Roman" w:cs="Times New Roman"/>
          <w:sz w:val="28"/>
          <w:szCs w:val="28"/>
        </w:rPr>
        <w:t>Задачи в этом направлении следующие</w:t>
      </w:r>
      <w:r w:rsidRPr="00AD5227">
        <w:rPr>
          <w:rFonts w:ascii="Times New Roman" w:hAnsi="Times New Roman" w:cs="Times New Roman"/>
          <w:sz w:val="28"/>
          <w:szCs w:val="28"/>
        </w:rPr>
        <w:t>:</w:t>
      </w:r>
    </w:p>
    <w:p w:rsidR="004709BC" w:rsidRPr="00066A97" w:rsidRDefault="004709BC" w:rsidP="00CE32BC">
      <w:pPr>
        <w:pStyle w:val="Default"/>
        <w:spacing w:line="276" w:lineRule="auto"/>
        <w:ind w:firstLine="720"/>
        <w:jc w:val="both"/>
        <w:rPr>
          <w:sz w:val="28"/>
          <w:szCs w:val="28"/>
        </w:rPr>
      </w:pPr>
      <w:r w:rsidRPr="00066A97">
        <w:rPr>
          <w:sz w:val="28"/>
          <w:szCs w:val="28"/>
        </w:rPr>
        <w:t>- обеспечение регулярной диагностики инвестиционного развития и потенциала:</w:t>
      </w:r>
    </w:p>
    <w:p w:rsidR="004709BC" w:rsidRDefault="004709BC" w:rsidP="00CE32BC">
      <w:pPr>
        <w:pStyle w:val="Default"/>
        <w:spacing w:line="276" w:lineRule="auto"/>
        <w:ind w:firstLine="720"/>
        <w:jc w:val="both"/>
        <w:rPr>
          <w:sz w:val="28"/>
          <w:szCs w:val="28"/>
        </w:rPr>
      </w:pPr>
      <w:r w:rsidRPr="00066A97">
        <w:rPr>
          <w:sz w:val="28"/>
          <w:szCs w:val="28"/>
        </w:rPr>
        <w:t xml:space="preserve">-  развитие институтов стимулирования повышения инвестиционной привлекательности </w:t>
      </w:r>
      <w:r>
        <w:rPr>
          <w:sz w:val="28"/>
          <w:szCs w:val="28"/>
        </w:rPr>
        <w:t>Выселковского</w:t>
      </w:r>
      <w:r w:rsidRPr="00066A97">
        <w:rPr>
          <w:sz w:val="28"/>
          <w:szCs w:val="28"/>
        </w:rPr>
        <w:t xml:space="preserve"> район</w:t>
      </w:r>
      <w:r>
        <w:rPr>
          <w:sz w:val="28"/>
          <w:szCs w:val="28"/>
        </w:rPr>
        <w:t>а</w:t>
      </w:r>
      <w:r w:rsidRPr="00066A97">
        <w:rPr>
          <w:sz w:val="28"/>
          <w:szCs w:val="28"/>
        </w:rPr>
        <w:t xml:space="preserve">; </w:t>
      </w:r>
    </w:p>
    <w:p w:rsidR="004709BC" w:rsidRDefault="004709BC" w:rsidP="00CE32BC">
      <w:pPr>
        <w:pStyle w:val="Default"/>
        <w:spacing w:line="276" w:lineRule="auto"/>
        <w:ind w:firstLine="720"/>
        <w:jc w:val="both"/>
        <w:rPr>
          <w:sz w:val="28"/>
          <w:szCs w:val="28"/>
        </w:rPr>
      </w:pPr>
      <w:r w:rsidRPr="000F1CCD">
        <w:rPr>
          <w:sz w:val="28"/>
          <w:szCs w:val="28"/>
        </w:rPr>
        <w:t xml:space="preserve">- </w:t>
      </w:r>
      <w:r w:rsidRPr="00066A97">
        <w:rPr>
          <w:sz w:val="28"/>
          <w:szCs w:val="28"/>
        </w:rPr>
        <w:t xml:space="preserve">сопровождение инвестиционного продвижения муниципалитета в целом и портфеля приоритетных проектов; </w:t>
      </w:r>
    </w:p>
    <w:p w:rsidR="004709BC" w:rsidRPr="000F1CCD" w:rsidRDefault="004709BC" w:rsidP="00CE32BC">
      <w:pPr>
        <w:pStyle w:val="Default"/>
        <w:spacing w:line="276" w:lineRule="auto"/>
        <w:ind w:firstLine="720"/>
        <w:jc w:val="both"/>
        <w:rPr>
          <w:sz w:val="28"/>
          <w:szCs w:val="28"/>
        </w:rPr>
      </w:pPr>
      <w:r w:rsidRPr="001D722B">
        <w:rPr>
          <w:sz w:val="28"/>
          <w:szCs w:val="28"/>
        </w:rPr>
        <w:t xml:space="preserve">- </w:t>
      </w:r>
      <w:r w:rsidRPr="00066A97">
        <w:rPr>
          <w:sz w:val="28"/>
          <w:szCs w:val="28"/>
        </w:rPr>
        <w:t>сопровождение привлечения инвестиций</w:t>
      </w:r>
      <w:r w:rsidRPr="000F1CCD">
        <w:rPr>
          <w:sz w:val="28"/>
          <w:szCs w:val="28"/>
        </w:rPr>
        <w:t>;</w:t>
      </w:r>
    </w:p>
    <w:p w:rsidR="004709BC" w:rsidRPr="00066A97" w:rsidRDefault="004709BC" w:rsidP="00CE32BC">
      <w:pPr>
        <w:pStyle w:val="Default"/>
        <w:spacing w:line="276" w:lineRule="auto"/>
        <w:ind w:firstLine="720"/>
        <w:jc w:val="both"/>
        <w:rPr>
          <w:sz w:val="28"/>
          <w:szCs w:val="28"/>
        </w:rPr>
      </w:pPr>
      <w:r>
        <w:rPr>
          <w:sz w:val="28"/>
          <w:szCs w:val="28"/>
        </w:rPr>
        <w:t>-</w:t>
      </w:r>
      <w:r w:rsidRPr="00066A97">
        <w:rPr>
          <w:sz w:val="28"/>
          <w:szCs w:val="28"/>
        </w:rPr>
        <w:t xml:space="preserve"> устранение административных барьеров в инвестиционной сфере,</w:t>
      </w:r>
    </w:p>
    <w:p w:rsidR="004709BC" w:rsidRDefault="004709BC" w:rsidP="00CE32BC">
      <w:pPr>
        <w:pStyle w:val="Default"/>
        <w:spacing w:line="276" w:lineRule="auto"/>
        <w:ind w:firstLine="720"/>
        <w:jc w:val="both"/>
        <w:rPr>
          <w:sz w:val="28"/>
          <w:szCs w:val="28"/>
        </w:rPr>
      </w:pPr>
      <w:r w:rsidRPr="00066A97">
        <w:rPr>
          <w:sz w:val="28"/>
          <w:szCs w:val="28"/>
        </w:rPr>
        <w:t>-  развитие инвестиционной грамотности бизнеса и населения</w:t>
      </w:r>
      <w:r w:rsidRPr="000F1CCD">
        <w:rPr>
          <w:sz w:val="28"/>
          <w:szCs w:val="28"/>
        </w:rPr>
        <w:t>;</w:t>
      </w:r>
    </w:p>
    <w:p w:rsidR="004709BC" w:rsidRPr="00AD5227" w:rsidRDefault="004709BC" w:rsidP="00CE32BC">
      <w:pPr>
        <w:pStyle w:val="-"/>
        <w:numPr>
          <w:ilvl w:val="0"/>
          <w:numId w:val="0"/>
        </w:numPr>
        <w:ind w:left="709"/>
        <w:rPr>
          <w:sz w:val="28"/>
          <w:szCs w:val="28"/>
        </w:rPr>
      </w:pPr>
      <w:r w:rsidRPr="000F1CCD">
        <w:rPr>
          <w:sz w:val="28"/>
          <w:szCs w:val="28"/>
        </w:rPr>
        <w:t xml:space="preserve">- </w:t>
      </w:r>
      <w:r w:rsidRPr="00AB5622">
        <w:rPr>
          <w:sz w:val="28"/>
          <w:szCs w:val="28"/>
        </w:rPr>
        <w:t>содействие формированию брендов местных товаропроизводителей;</w:t>
      </w:r>
    </w:p>
    <w:p w:rsidR="004709BC" w:rsidRDefault="004709BC" w:rsidP="00CE32BC">
      <w:pPr>
        <w:spacing w:line="276" w:lineRule="auto"/>
        <w:ind w:firstLine="720"/>
        <w:jc w:val="both"/>
        <w:rPr>
          <w:rFonts w:ascii="Times New Roman" w:hAnsi="Times New Roman" w:cs="Times New Roman"/>
          <w:sz w:val="28"/>
          <w:szCs w:val="28"/>
        </w:rPr>
      </w:pPr>
      <w:r w:rsidRPr="00D532F5">
        <w:rPr>
          <w:rFonts w:ascii="Times New Roman" w:hAnsi="Times New Roman" w:cs="Times New Roman"/>
          <w:sz w:val="28"/>
          <w:szCs w:val="28"/>
        </w:rPr>
        <w:t xml:space="preserve">Особое значение будет иметь разработка системы мер, направленных на уменьшение количества согласований (разрешений) в сфере строительства и сокращение сроков формирования и предоставления земельных участков, предназначенных для </w:t>
      </w:r>
      <w:r>
        <w:rPr>
          <w:rFonts w:ascii="Times New Roman" w:hAnsi="Times New Roman" w:cs="Times New Roman"/>
          <w:sz w:val="28"/>
          <w:szCs w:val="28"/>
        </w:rPr>
        <w:t>инвесторов, получения</w:t>
      </w:r>
      <w:r w:rsidRPr="000F1CCD">
        <w:rPr>
          <w:rFonts w:ascii="Times New Roman" w:hAnsi="Times New Roman" w:cs="Times New Roman"/>
          <w:sz w:val="28"/>
          <w:szCs w:val="28"/>
        </w:rPr>
        <w:t xml:space="preserve"> </w:t>
      </w:r>
      <w:r>
        <w:rPr>
          <w:rFonts w:ascii="Times New Roman" w:hAnsi="Times New Roman" w:cs="Times New Roman"/>
          <w:sz w:val="28"/>
          <w:szCs w:val="28"/>
        </w:rPr>
        <w:t>технических условий на присоединение к инженерным сетям.</w:t>
      </w:r>
    </w:p>
    <w:p w:rsidR="004709BC" w:rsidRPr="00930D04" w:rsidRDefault="004709BC" w:rsidP="00CE32BC">
      <w:pPr>
        <w:spacing w:line="276" w:lineRule="auto"/>
        <w:ind w:firstLine="720"/>
        <w:jc w:val="both"/>
        <w:rPr>
          <w:rFonts w:ascii="Times New Roman" w:hAnsi="Times New Roman" w:cs="Times New Roman"/>
          <w:sz w:val="28"/>
          <w:szCs w:val="28"/>
        </w:rPr>
      </w:pPr>
      <w:r>
        <w:rPr>
          <w:rFonts w:ascii="Times New Roman" w:hAnsi="Times New Roman" w:cs="Times New Roman"/>
          <w:sz w:val="28"/>
          <w:szCs w:val="28"/>
        </w:rPr>
        <w:t>Особую роль будет иметь р</w:t>
      </w:r>
      <w:r w:rsidRPr="00930D04">
        <w:rPr>
          <w:rFonts w:ascii="Times New Roman" w:hAnsi="Times New Roman" w:cs="Times New Roman"/>
          <w:sz w:val="28"/>
          <w:szCs w:val="28"/>
        </w:rPr>
        <w:t xml:space="preserve">асширение практики использования механизмов </w:t>
      </w:r>
      <w:r>
        <w:rPr>
          <w:rFonts w:ascii="Times New Roman" w:hAnsi="Times New Roman" w:cs="Times New Roman"/>
          <w:sz w:val="28"/>
          <w:szCs w:val="28"/>
        </w:rPr>
        <w:t>муниципаль</w:t>
      </w:r>
      <w:r w:rsidRPr="00930D04">
        <w:rPr>
          <w:rFonts w:ascii="Times New Roman" w:hAnsi="Times New Roman" w:cs="Times New Roman"/>
          <w:sz w:val="28"/>
          <w:szCs w:val="28"/>
        </w:rPr>
        <w:t>но-частного партнерства</w:t>
      </w:r>
      <w:r>
        <w:rPr>
          <w:rFonts w:ascii="Times New Roman" w:hAnsi="Times New Roman" w:cs="Times New Roman"/>
          <w:sz w:val="28"/>
          <w:szCs w:val="28"/>
        </w:rPr>
        <w:t>, концессионных соглашений</w:t>
      </w:r>
      <w:r w:rsidRPr="00930D04">
        <w:rPr>
          <w:rFonts w:ascii="Times New Roman" w:hAnsi="Times New Roman" w:cs="Times New Roman"/>
          <w:sz w:val="28"/>
          <w:szCs w:val="28"/>
        </w:rPr>
        <w:t xml:space="preserve"> и иных форм оказания инвесторам финансовой поддержки</w:t>
      </w:r>
      <w:r>
        <w:rPr>
          <w:rFonts w:ascii="Times New Roman" w:hAnsi="Times New Roman" w:cs="Times New Roman"/>
          <w:sz w:val="28"/>
          <w:szCs w:val="28"/>
        </w:rPr>
        <w:t xml:space="preserve">.  </w:t>
      </w:r>
    </w:p>
    <w:p w:rsidR="004709BC" w:rsidRPr="009528C4" w:rsidRDefault="004709BC" w:rsidP="00CE32BC">
      <w:pPr>
        <w:spacing w:line="276" w:lineRule="auto"/>
        <w:ind w:firstLine="720"/>
        <w:jc w:val="both"/>
        <w:rPr>
          <w:rFonts w:ascii="Times New Roman" w:hAnsi="Times New Roman" w:cs="Times New Roman"/>
          <w:sz w:val="28"/>
          <w:szCs w:val="28"/>
        </w:rPr>
      </w:pPr>
      <w:r>
        <w:rPr>
          <w:rFonts w:ascii="Times New Roman" w:hAnsi="Times New Roman" w:cs="Times New Roman"/>
          <w:sz w:val="28"/>
          <w:szCs w:val="28"/>
        </w:rPr>
        <w:t>Важнейшим</w:t>
      </w:r>
      <w:r w:rsidRPr="009528C4">
        <w:rPr>
          <w:rFonts w:ascii="Times New Roman" w:hAnsi="Times New Roman" w:cs="Times New Roman"/>
          <w:sz w:val="28"/>
          <w:szCs w:val="28"/>
        </w:rPr>
        <w:t xml:space="preserve"> фактором инвестиционной привлекательности является содействие установлению и развитию кооперационных связей между производителями и поставщиками товаров, работ, услуг, в том числе хозяйствующих субъектов Центральной экономической зоны, путем содействия в налаживании контактов производителей с поставщиками, участия в выставочно-ярмарочной деятельности. </w:t>
      </w:r>
    </w:p>
    <w:p w:rsidR="004709BC" w:rsidRPr="00613B8E" w:rsidRDefault="004709BC" w:rsidP="00CE32BC">
      <w:pPr>
        <w:spacing w:line="276" w:lineRule="auto"/>
        <w:ind w:firstLine="720"/>
        <w:jc w:val="both"/>
        <w:rPr>
          <w:rFonts w:ascii="Times New Roman" w:hAnsi="Times New Roman" w:cs="Times New Roman"/>
          <w:sz w:val="28"/>
          <w:szCs w:val="28"/>
        </w:rPr>
      </w:pPr>
      <w:r>
        <w:rPr>
          <w:rFonts w:ascii="Times New Roman" w:hAnsi="Times New Roman" w:cs="Times New Roman"/>
          <w:sz w:val="28"/>
          <w:szCs w:val="28"/>
        </w:rPr>
        <w:lastRenderedPageBreak/>
        <w:t>Необходимо продолжить работу по у</w:t>
      </w:r>
      <w:r w:rsidRPr="00613B8E">
        <w:rPr>
          <w:rFonts w:ascii="Times New Roman" w:hAnsi="Times New Roman" w:cs="Times New Roman"/>
          <w:sz w:val="28"/>
          <w:szCs w:val="28"/>
        </w:rPr>
        <w:t>становлени</w:t>
      </w:r>
      <w:r>
        <w:rPr>
          <w:rFonts w:ascii="Times New Roman" w:hAnsi="Times New Roman" w:cs="Times New Roman"/>
          <w:sz w:val="28"/>
          <w:szCs w:val="28"/>
        </w:rPr>
        <w:t>ю</w:t>
      </w:r>
      <w:r w:rsidRPr="00613B8E">
        <w:rPr>
          <w:rFonts w:ascii="Times New Roman" w:hAnsi="Times New Roman" w:cs="Times New Roman"/>
          <w:sz w:val="28"/>
          <w:szCs w:val="28"/>
        </w:rPr>
        <w:t xml:space="preserve"> системного и единообразного подхода к осуществлению взаимодействия органов исполнительной власти Краснодарского края и органов местного самоуправления для содействия развитию конкуренции между хозяйствующими субъектами в отраслях экономики района. </w:t>
      </w:r>
    </w:p>
    <w:p w:rsidR="004709BC" w:rsidRDefault="004709BC" w:rsidP="00CE32BC">
      <w:pPr>
        <w:pStyle w:val="36"/>
        <w:tabs>
          <w:tab w:val="left" w:pos="142"/>
        </w:tabs>
        <w:spacing w:line="276" w:lineRule="auto"/>
        <w:ind w:left="0" w:firstLine="720"/>
        <w:jc w:val="both"/>
        <w:rPr>
          <w:sz w:val="28"/>
          <w:szCs w:val="28"/>
        </w:rPr>
      </w:pPr>
      <w:r w:rsidRPr="007A057F">
        <w:rPr>
          <w:sz w:val="28"/>
          <w:szCs w:val="28"/>
        </w:rPr>
        <w:t>В рамках определения приоритетных направлений по формированию благоприятной конкурентной среды в районе, выстраиванию работы в отношении внедрения Стандарта развития конкуренции, действия муниципалитета будут направлены на:</w:t>
      </w:r>
    </w:p>
    <w:p w:rsidR="004709BC" w:rsidRPr="007A057F" w:rsidRDefault="004709BC" w:rsidP="00CE32BC">
      <w:pPr>
        <w:pStyle w:val="36"/>
        <w:tabs>
          <w:tab w:val="left" w:pos="142"/>
        </w:tabs>
        <w:spacing w:line="276" w:lineRule="auto"/>
        <w:ind w:left="0" w:firstLine="720"/>
        <w:jc w:val="both"/>
        <w:rPr>
          <w:sz w:val="28"/>
          <w:szCs w:val="28"/>
        </w:rPr>
      </w:pPr>
      <w:r>
        <w:rPr>
          <w:sz w:val="28"/>
          <w:szCs w:val="28"/>
        </w:rPr>
        <w:t xml:space="preserve">- </w:t>
      </w:r>
      <w:r w:rsidRPr="007A057F">
        <w:rPr>
          <w:sz w:val="28"/>
          <w:szCs w:val="28"/>
        </w:rPr>
        <w:t>снижение доли муниципального сектора в экономике;</w:t>
      </w:r>
    </w:p>
    <w:p w:rsidR="004709BC" w:rsidRPr="007A057F" w:rsidRDefault="004709BC" w:rsidP="00CE32BC">
      <w:pPr>
        <w:pStyle w:val="36"/>
        <w:tabs>
          <w:tab w:val="left" w:pos="142"/>
        </w:tabs>
        <w:spacing w:line="276" w:lineRule="auto"/>
        <w:ind w:left="0" w:firstLine="720"/>
        <w:jc w:val="both"/>
        <w:rPr>
          <w:sz w:val="28"/>
          <w:szCs w:val="28"/>
        </w:rPr>
      </w:pPr>
      <w:r>
        <w:rPr>
          <w:sz w:val="28"/>
          <w:szCs w:val="28"/>
        </w:rPr>
        <w:t xml:space="preserve">- </w:t>
      </w:r>
      <w:r w:rsidRPr="007A057F">
        <w:rPr>
          <w:sz w:val="28"/>
          <w:szCs w:val="28"/>
        </w:rPr>
        <w:t xml:space="preserve">создание условий для развития конкуренции на территории муниципального образования </w:t>
      </w:r>
      <w:r>
        <w:rPr>
          <w:sz w:val="28"/>
          <w:szCs w:val="28"/>
        </w:rPr>
        <w:t>Выселковский</w:t>
      </w:r>
      <w:r w:rsidRPr="007A057F">
        <w:rPr>
          <w:sz w:val="28"/>
          <w:szCs w:val="28"/>
        </w:rPr>
        <w:t xml:space="preserve"> район;</w:t>
      </w:r>
    </w:p>
    <w:p w:rsidR="004709BC" w:rsidRDefault="004709BC" w:rsidP="00CE32BC">
      <w:pPr>
        <w:pStyle w:val="36"/>
        <w:tabs>
          <w:tab w:val="left" w:pos="142"/>
        </w:tabs>
        <w:spacing w:line="276" w:lineRule="auto"/>
        <w:ind w:left="0" w:firstLine="720"/>
        <w:jc w:val="both"/>
        <w:rPr>
          <w:sz w:val="28"/>
          <w:szCs w:val="28"/>
        </w:rPr>
      </w:pPr>
      <w:r>
        <w:rPr>
          <w:sz w:val="28"/>
          <w:szCs w:val="28"/>
        </w:rPr>
        <w:t xml:space="preserve">- </w:t>
      </w:r>
      <w:r w:rsidRPr="007A057F">
        <w:rPr>
          <w:sz w:val="28"/>
          <w:szCs w:val="28"/>
        </w:rPr>
        <w:t xml:space="preserve">снижение административных барьеров; </w:t>
      </w:r>
    </w:p>
    <w:p w:rsidR="004709BC" w:rsidRPr="007A057F" w:rsidRDefault="004709BC" w:rsidP="00CE32BC">
      <w:pPr>
        <w:pStyle w:val="36"/>
        <w:tabs>
          <w:tab w:val="left" w:pos="142"/>
        </w:tabs>
        <w:spacing w:line="276" w:lineRule="auto"/>
        <w:ind w:left="0" w:firstLine="720"/>
        <w:jc w:val="both"/>
        <w:rPr>
          <w:sz w:val="28"/>
          <w:szCs w:val="28"/>
        </w:rPr>
      </w:pPr>
      <w:r>
        <w:rPr>
          <w:sz w:val="28"/>
          <w:szCs w:val="28"/>
        </w:rPr>
        <w:t xml:space="preserve">- </w:t>
      </w:r>
      <w:r w:rsidRPr="007A057F">
        <w:rPr>
          <w:sz w:val="28"/>
          <w:szCs w:val="28"/>
        </w:rPr>
        <w:t>организация системы внутреннего обеспечения  соответствия требованиям антимонопольного законодательства.</w:t>
      </w:r>
      <w:r w:rsidRPr="007A057F">
        <w:rPr>
          <w:sz w:val="28"/>
          <w:szCs w:val="28"/>
        </w:rPr>
        <w:tab/>
      </w:r>
    </w:p>
    <w:p w:rsidR="004709BC" w:rsidRPr="007A057F" w:rsidRDefault="004709BC" w:rsidP="00C42542">
      <w:pPr>
        <w:pStyle w:val="36"/>
        <w:tabs>
          <w:tab w:val="left" w:pos="142"/>
        </w:tabs>
        <w:spacing w:line="276" w:lineRule="auto"/>
        <w:ind w:left="0" w:firstLine="720"/>
        <w:jc w:val="both"/>
        <w:rPr>
          <w:sz w:val="28"/>
          <w:szCs w:val="28"/>
        </w:rPr>
      </w:pPr>
      <w:r>
        <w:rPr>
          <w:sz w:val="28"/>
          <w:szCs w:val="28"/>
        </w:rPr>
        <w:t xml:space="preserve">- </w:t>
      </w:r>
      <w:r w:rsidRPr="007A057F">
        <w:rPr>
          <w:sz w:val="28"/>
          <w:szCs w:val="28"/>
        </w:rPr>
        <w:t>повышение экономической эффективности и конкурентоспособности хозяйствующих субъектов;</w:t>
      </w:r>
    </w:p>
    <w:p w:rsidR="004709BC" w:rsidRDefault="004709BC" w:rsidP="00CE32BC">
      <w:pPr>
        <w:autoSpaceDE w:val="0"/>
        <w:autoSpaceDN w:val="0"/>
        <w:adjustRightInd w:val="0"/>
        <w:spacing w:line="276" w:lineRule="auto"/>
        <w:jc w:val="both"/>
        <w:rPr>
          <w:rFonts w:ascii="Times New Roman" w:hAnsi="Times New Roman" w:cs="Times New Roman"/>
          <w:color w:val="000000"/>
          <w:sz w:val="28"/>
          <w:szCs w:val="28"/>
        </w:rPr>
      </w:pPr>
    </w:p>
    <w:p w:rsidR="004709BC" w:rsidRDefault="004709BC" w:rsidP="00CE32BC">
      <w:pPr>
        <w:tabs>
          <w:tab w:val="left" w:pos="993"/>
        </w:tabs>
        <w:spacing w:line="276" w:lineRule="auto"/>
        <w:ind w:firstLine="709"/>
        <w:jc w:val="both"/>
        <w:rPr>
          <w:rFonts w:ascii="Times New Roman" w:hAnsi="Times New Roman" w:cs="Times New Roman"/>
          <w:b/>
          <w:sz w:val="28"/>
          <w:szCs w:val="28"/>
        </w:rPr>
      </w:pPr>
      <w:r>
        <w:rPr>
          <w:rFonts w:ascii="Times New Roman" w:hAnsi="Times New Roman" w:cs="Times New Roman"/>
          <w:b/>
          <w:sz w:val="28"/>
          <w:szCs w:val="28"/>
        </w:rPr>
        <w:t xml:space="preserve">Задача </w:t>
      </w:r>
      <w:r w:rsidR="00206732">
        <w:rPr>
          <w:rFonts w:ascii="Times New Roman" w:hAnsi="Times New Roman" w:cs="Times New Roman"/>
          <w:b/>
          <w:sz w:val="28"/>
          <w:szCs w:val="28"/>
        </w:rPr>
        <w:t>6</w:t>
      </w:r>
      <w:r w:rsidRPr="009F1176">
        <w:rPr>
          <w:rFonts w:ascii="Times New Roman" w:hAnsi="Times New Roman" w:cs="Times New Roman"/>
          <w:b/>
          <w:sz w:val="28"/>
          <w:szCs w:val="28"/>
        </w:rPr>
        <w:t xml:space="preserve">. </w:t>
      </w:r>
      <w:r>
        <w:rPr>
          <w:rFonts w:ascii="Times New Roman" w:hAnsi="Times New Roman" w:cs="Times New Roman"/>
          <w:b/>
          <w:sz w:val="28"/>
          <w:szCs w:val="28"/>
        </w:rPr>
        <w:t>Развитие</w:t>
      </w:r>
      <w:r w:rsidRPr="009F1176">
        <w:rPr>
          <w:rFonts w:ascii="Times New Roman" w:hAnsi="Times New Roman" w:cs="Times New Roman"/>
          <w:b/>
          <w:sz w:val="28"/>
          <w:szCs w:val="28"/>
        </w:rPr>
        <w:t xml:space="preserve"> малого и среднего предпринимательства</w:t>
      </w:r>
    </w:p>
    <w:p w:rsidR="004709BC" w:rsidRDefault="004709BC" w:rsidP="00CE32BC">
      <w:pPr>
        <w:spacing w:line="276" w:lineRule="auto"/>
        <w:ind w:firstLine="720"/>
        <w:jc w:val="both"/>
        <w:rPr>
          <w:sz w:val="28"/>
          <w:szCs w:val="28"/>
        </w:rPr>
      </w:pPr>
      <w:r>
        <w:rPr>
          <w:rFonts w:ascii="Times New Roman" w:hAnsi="Times New Roman" w:cs="Times New Roman"/>
          <w:sz w:val="28"/>
          <w:szCs w:val="28"/>
        </w:rPr>
        <w:t>Выселковский район – территория сильного предпринимательства, экономической активности населения, с растущим количеством субъектов малого и среднего бизнеса, с эффективным муниципальным управлением на основе сбалансированной системы муниципальных, частных и муниципально-частных институтов</w:t>
      </w:r>
      <w:r w:rsidRPr="00F01DE5">
        <w:rPr>
          <w:rFonts w:ascii="Times New Roman" w:hAnsi="Times New Roman" w:cs="Times New Roman"/>
          <w:sz w:val="28"/>
          <w:szCs w:val="28"/>
        </w:rPr>
        <w:t>.</w:t>
      </w:r>
      <w:r w:rsidRPr="00CC2F69">
        <w:rPr>
          <w:sz w:val="28"/>
          <w:szCs w:val="28"/>
        </w:rPr>
        <w:t xml:space="preserve"> </w:t>
      </w:r>
    </w:p>
    <w:p w:rsidR="004709BC" w:rsidRPr="00066A97" w:rsidRDefault="004709BC" w:rsidP="00CE32BC">
      <w:pPr>
        <w:spacing w:line="276" w:lineRule="auto"/>
        <w:ind w:right="-105" w:firstLine="720"/>
        <w:jc w:val="both"/>
        <w:rPr>
          <w:rFonts w:ascii="Times New Roman" w:hAnsi="Times New Roman" w:cs="Times New Roman"/>
          <w:sz w:val="28"/>
          <w:szCs w:val="28"/>
        </w:rPr>
      </w:pPr>
      <w:r w:rsidRPr="00066A97">
        <w:rPr>
          <w:rFonts w:ascii="Times New Roman" w:hAnsi="Times New Roman" w:cs="Times New Roman"/>
          <w:sz w:val="28"/>
          <w:szCs w:val="28"/>
        </w:rPr>
        <w:t>Социально-экономическое развитие зависит от наличия в обществе стимулов к продуктивной деятельности и людей, готовых взять на себя риски, проявив лидерство и талант. Лидеры бизнеса, наряду с инноваторами и креативным классом</w:t>
      </w:r>
      <w:r>
        <w:rPr>
          <w:rFonts w:ascii="Times New Roman" w:hAnsi="Times New Roman" w:cs="Times New Roman"/>
          <w:sz w:val="28"/>
          <w:szCs w:val="28"/>
        </w:rPr>
        <w:t xml:space="preserve"> </w:t>
      </w:r>
      <w:r w:rsidRPr="00066A97">
        <w:rPr>
          <w:rFonts w:ascii="Times New Roman" w:hAnsi="Times New Roman" w:cs="Times New Roman"/>
          <w:sz w:val="28"/>
          <w:szCs w:val="28"/>
        </w:rPr>
        <w:t xml:space="preserve"> – главные драйверы социально-экономического развития. Создание благоприятных условий для их самореализации, победа в конкуренции с другими территориями за их привлечение, удержание и развитие – важнейш</w:t>
      </w:r>
      <w:r>
        <w:rPr>
          <w:rFonts w:ascii="Times New Roman" w:hAnsi="Times New Roman" w:cs="Times New Roman"/>
          <w:sz w:val="28"/>
          <w:szCs w:val="28"/>
        </w:rPr>
        <w:t>ая</w:t>
      </w:r>
      <w:r w:rsidRPr="00066A97">
        <w:rPr>
          <w:rFonts w:ascii="Times New Roman" w:hAnsi="Times New Roman" w:cs="Times New Roman"/>
          <w:sz w:val="28"/>
          <w:szCs w:val="28"/>
        </w:rPr>
        <w:t xml:space="preserve"> </w:t>
      </w:r>
      <w:r>
        <w:rPr>
          <w:rFonts w:ascii="Times New Roman" w:hAnsi="Times New Roman" w:cs="Times New Roman"/>
          <w:sz w:val="28"/>
          <w:szCs w:val="28"/>
        </w:rPr>
        <w:t>задача</w:t>
      </w:r>
      <w:r w:rsidRPr="00066A97">
        <w:rPr>
          <w:rFonts w:ascii="Times New Roman" w:hAnsi="Times New Roman" w:cs="Times New Roman"/>
          <w:sz w:val="28"/>
          <w:szCs w:val="28"/>
        </w:rPr>
        <w:t>.</w:t>
      </w:r>
    </w:p>
    <w:p w:rsidR="004709BC" w:rsidRPr="00066A97" w:rsidRDefault="004709BC" w:rsidP="00CE32BC">
      <w:pPr>
        <w:spacing w:line="276" w:lineRule="auto"/>
        <w:ind w:right="-105" w:firstLine="720"/>
        <w:jc w:val="both"/>
        <w:rPr>
          <w:rFonts w:ascii="Times New Roman" w:hAnsi="Times New Roman" w:cs="Times New Roman"/>
          <w:sz w:val="28"/>
          <w:szCs w:val="28"/>
        </w:rPr>
      </w:pPr>
      <w:r>
        <w:rPr>
          <w:rFonts w:ascii="Times New Roman" w:hAnsi="Times New Roman" w:cs="Times New Roman"/>
          <w:sz w:val="28"/>
          <w:szCs w:val="28"/>
        </w:rPr>
        <w:t>Выселковский</w:t>
      </w:r>
      <w:r w:rsidRPr="00066A97">
        <w:rPr>
          <w:rFonts w:ascii="Times New Roman" w:hAnsi="Times New Roman" w:cs="Times New Roman"/>
          <w:sz w:val="28"/>
          <w:szCs w:val="28"/>
        </w:rPr>
        <w:t xml:space="preserve"> район должен быть открыт для предпринимателей и предприятий из других муниципальных образований и даже из других регионов. Привлечение извне в бизнес-среду муниципалитета сильных бизнесменов и фирм позволит предпринимателям </w:t>
      </w:r>
      <w:r>
        <w:rPr>
          <w:rFonts w:ascii="Times New Roman" w:hAnsi="Times New Roman" w:cs="Times New Roman"/>
          <w:sz w:val="28"/>
          <w:szCs w:val="28"/>
        </w:rPr>
        <w:t>Выселковского</w:t>
      </w:r>
      <w:r w:rsidRPr="00066A97">
        <w:rPr>
          <w:rFonts w:ascii="Times New Roman" w:hAnsi="Times New Roman" w:cs="Times New Roman"/>
          <w:sz w:val="28"/>
          <w:szCs w:val="28"/>
        </w:rPr>
        <w:t xml:space="preserve"> района включиться в межмуниципальное и межрегиональное разделение труда. </w:t>
      </w:r>
    </w:p>
    <w:p w:rsidR="004709BC" w:rsidRPr="00066A97" w:rsidRDefault="004709BC" w:rsidP="00CE32BC">
      <w:pPr>
        <w:spacing w:line="276" w:lineRule="auto"/>
        <w:ind w:right="-105" w:firstLine="720"/>
        <w:jc w:val="both"/>
        <w:rPr>
          <w:rFonts w:ascii="Times New Roman" w:hAnsi="Times New Roman" w:cs="Times New Roman"/>
          <w:sz w:val="28"/>
          <w:szCs w:val="28"/>
        </w:rPr>
      </w:pPr>
      <w:r w:rsidRPr="00066A97">
        <w:rPr>
          <w:rFonts w:ascii="Times New Roman" w:hAnsi="Times New Roman" w:cs="Times New Roman"/>
          <w:sz w:val="28"/>
          <w:szCs w:val="28"/>
        </w:rPr>
        <w:lastRenderedPageBreak/>
        <w:t>В будущем муниципалитет должен придавать импульс экономической активности населения и динамичному развитию предпринимательства, стимулировать предпринимателей к достижению более высоких позиций и достижению большей значимости в системе межмуниципального и межрегионального разделения труда.</w:t>
      </w:r>
    </w:p>
    <w:p w:rsidR="004709BC" w:rsidRPr="00066A97" w:rsidRDefault="004709BC" w:rsidP="00CE32BC">
      <w:pPr>
        <w:spacing w:line="276" w:lineRule="auto"/>
        <w:ind w:right="-105" w:firstLine="720"/>
        <w:jc w:val="both"/>
        <w:rPr>
          <w:rFonts w:ascii="Times New Roman" w:hAnsi="Times New Roman" w:cs="Times New Roman"/>
          <w:sz w:val="28"/>
          <w:szCs w:val="28"/>
        </w:rPr>
      </w:pPr>
      <w:r w:rsidRPr="00066A97">
        <w:rPr>
          <w:rFonts w:ascii="Times New Roman" w:hAnsi="Times New Roman" w:cs="Times New Roman"/>
          <w:sz w:val="28"/>
          <w:szCs w:val="28"/>
        </w:rPr>
        <w:t xml:space="preserve">Основные возможности сегодня открываются в сфере услуг, которая пока привлекает только малый бизнес. Анализ отраслевой специализации ведущих компаний показывает формирующиеся новые рыночные ниши: финансовые и профессиональные услуги, телекоммуникации, фармацевтика, информационные технологии, а также производство электрооборудования. </w:t>
      </w:r>
    </w:p>
    <w:p w:rsidR="004709BC" w:rsidRPr="00066A97" w:rsidRDefault="004709BC" w:rsidP="00CE32BC">
      <w:pPr>
        <w:spacing w:line="276" w:lineRule="auto"/>
        <w:ind w:right="-105" w:firstLine="720"/>
        <w:jc w:val="both"/>
        <w:rPr>
          <w:rFonts w:ascii="Times New Roman" w:hAnsi="Times New Roman" w:cs="Times New Roman"/>
          <w:sz w:val="28"/>
          <w:szCs w:val="28"/>
        </w:rPr>
      </w:pPr>
      <w:r w:rsidRPr="00066A97">
        <w:rPr>
          <w:rFonts w:ascii="Times New Roman" w:hAnsi="Times New Roman" w:cs="Times New Roman"/>
          <w:sz w:val="28"/>
          <w:szCs w:val="28"/>
        </w:rPr>
        <w:t xml:space="preserve">Развитие предпринимательства – одна из ключевых целей и центральный элемент совершенствования институциональной среды района. </w:t>
      </w:r>
    </w:p>
    <w:p w:rsidR="004709BC" w:rsidRPr="00066A97" w:rsidRDefault="004709BC" w:rsidP="00CE32BC">
      <w:pPr>
        <w:spacing w:line="276" w:lineRule="auto"/>
        <w:ind w:right="-105" w:firstLine="720"/>
        <w:jc w:val="both"/>
        <w:rPr>
          <w:rFonts w:ascii="Times New Roman" w:hAnsi="Times New Roman" w:cs="Times New Roman"/>
          <w:sz w:val="28"/>
          <w:szCs w:val="28"/>
        </w:rPr>
      </w:pPr>
      <w:r w:rsidRPr="00066A97">
        <w:rPr>
          <w:rFonts w:ascii="Times New Roman" w:hAnsi="Times New Roman" w:cs="Times New Roman"/>
          <w:sz w:val="28"/>
          <w:szCs w:val="28"/>
        </w:rPr>
        <w:t>Экономическая политика повышения конкурентоспособности призвана создавать как благоприятные условия для всех видов бизнеса, так и стимулы для развития в определенных направлениях и отраслях. Рациональное сочетание либеральных и административных схем может быть выработано при вовлеченности всех предпринимателей: малых, средних и крупных, согласовании интересов всего предпринимательского сообщества.</w:t>
      </w:r>
    </w:p>
    <w:p w:rsidR="004709BC" w:rsidRPr="00066A97" w:rsidRDefault="004709BC" w:rsidP="00CE32BC">
      <w:pPr>
        <w:spacing w:line="276" w:lineRule="auto"/>
        <w:ind w:right="-105" w:firstLine="720"/>
        <w:jc w:val="both"/>
        <w:rPr>
          <w:rFonts w:ascii="Times New Roman" w:hAnsi="Times New Roman" w:cs="Times New Roman"/>
          <w:sz w:val="28"/>
          <w:szCs w:val="28"/>
        </w:rPr>
      </w:pPr>
      <w:r w:rsidRPr="00066A97">
        <w:rPr>
          <w:rFonts w:ascii="Times New Roman" w:hAnsi="Times New Roman" w:cs="Times New Roman"/>
          <w:sz w:val="28"/>
          <w:szCs w:val="28"/>
        </w:rPr>
        <w:t>Задачи</w:t>
      </w:r>
      <w:r w:rsidRPr="00010613">
        <w:rPr>
          <w:rFonts w:ascii="Times New Roman" w:hAnsi="Times New Roman" w:cs="Times New Roman"/>
          <w:sz w:val="28"/>
          <w:szCs w:val="28"/>
        </w:rPr>
        <w:t>:</w:t>
      </w:r>
    </w:p>
    <w:p w:rsidR="004709BC" w:rsidRPr="00066A97" w:rsidRDefault="004709BC" w:rsidP="00CE32BC">
      <w:pPr>
        <w:spacing w:line="276" w:lineRule="auto"/>
        <w:ind w:right="-105" w:firstLine="720"/>
        <w:jc w:val="both"/>
        <w:rPr>
          <w:rFonts w:ascii="Times New Roman" w:hAnsi="Times New Roman" w:cs="Times New Roman"/>
          <w:sz w:val="28"/>
          <w:szCs w:val="28"/>
        </w:rPr>
      </w:pPr>
      <w:r w:rsidRPr="00066A97">
        <w:rPr>
          <w:rFonts w:ascii="Times New Roman" w:hAnsi="Times New Roman" w:cs="Times New Roman"/>
          <w:sz w:val="28"/>
          <w:szCs w:val="28"/>
        </w:rPr>
        <w:t>- повышение конкурентоспособности предпринимателей района в рамках приоритетных направлениях развития края;</w:t>
      </w:r>
    </w:p>
    <w:p w:rsidR="004709BC" w:rsidRPr="00066A97" w:rsidRDefault="004709BC" w:rsidP="00CE32BC">
      <w:pPr>
        <w:spacing w:line="276" w:lineRule="auto"/>
        <w:ind w:right="-105" w:firstLine="720"/>
        <w:jc w:val="both"/>
        <w:rPr>
          <w:rFonts w:ascii="Times New Roman" w:hAnsi="Times New Roman" w:cs="Times New Roman"/>
          <w:sz w:val="28"/>
          <w:szCs w:val="28"/>
        </w:rPr>
      </w:pPr>
      <w:r w:rsidRPr="00066A97">
        <w:rPr>
          <w:rFonts w:ascii="Times New Roman" w:hAnsi="Times New Roman" w:cs="Times New Roman"/>
          <w:sz w:val="28"/>
          <w:szCs w:val="28"/>
        </w:rPr>
        <w:t>- развитие конкуренции на локальных рынках;</w:t>
      </w:r>
    </w:p>
    <w:p w:rsidR="004709BC" w:rsidRPr="00010613" w:rsidRDefault="004709BC" w:rsidP="00A22C2B">
      <w:pPr>
        <w:pStyle w:val="Default"/>
        <w:spacing w:line="276" w:lineRule="auto"/>
        <w:ind w:right="-105" w:firstLine="720"/>
        <w:jc w:val="both"/>
        <w:rPr>
          <w:sz w:val="28"/>
          <w:szCs w:val="28"/>
        </w:rPr>
      </w:pPr>
      <w:r w:rsidRPr="00066A97">
        <w:rPr>
          <w:sz w:val="28"/>
          <w:szCs w:val="28"/>
        </w:rPr>
        <w:t>- создание  максимально комфортных условий ведения бизнеса, взаимодействия предпринимателей (МСП, крупный бизнес – МСП, предприниматели и «третий сектор»)</w:t>
      </w:r>
      <w:r w:rsidRPr="00010613">
        <w:rPr>
          <w:sz w:val="28"/>
          <w:szCs w:val="28"/>
        </w:rPr>
        <w:t>;</w:t>
      </w:r>
    </w:p>
    <w:p w:rsidR="004709BC" w:rsidRPr="00010613" w:rsidRDefault="004709BC" w:rsidP="00A22C2B">
      <w:pPr>
        <w:pStyle w:val="Default"/>
        <w:spacing w:line="276" w:lineRule="auto"/>
        <w:ind w:right="-105" w:firstLine="720"/>
        <w:jc w:val="both"/>
        <w:rPr>
          <w:sz w:val="28"/>
          <w:szCs w:val="28"/>
        </w:rPr>
      </w:pPr>
      <w:r w:rsidRPr="00010613">
        <w:rPr>
          <w:sz w:val="28"/>
          <w:szCs w:val="28"/>
        </w:rPr>
        <w:t xml:space="preserve">- </w:t>
      </w:r>
      <w:r w:rsidRPr="00066A97">
        <w:rPr>
          <w:sz w:val="28"/>
          <w:szCs w:val="28"/>
        </w:rPr>
        <w:t>стимулирование развития предпринимательства через рост вовлеченности населения в предпринимательство, стимулирование создания новых бизнесов и повышение качества оказания муниципальных услуг субъектам предпринимательства</w:t>
      </w:r>
      <w:r w:rsidRPr="00010613">
        <w:rPr>
          <w:sz w:val="28"/>
          <w:szCs w:val="28"/>
        </w:rPr>
        <w:t>;</w:t>
      </w:r>
    </w:p>
    <w:p w:rsidR="004709BC" w:rsidRPr="00066A97" w:rsidRDefault="004709BC" w:rsidP="00A22C2B">
      <w:pPr>
        <w:pStyle w:val="Default"/>
        <w:spacing w:line="276" w:lineRule="auto"/>
        <w:ind w:right="-105" w:firstLine="720"/>
        <w:jc w:val="both"/>
        <w:rPr>
          <w:sz w:val="28"/>
          <w:szCs w:val="28"/>
        </w:rPr>
      </w:pPr>
      <w:r w:rsidRPr="00010613">
        <w:rPr>
          <w:sz w:val="28"/>
          <w:szCs w:val="28"/>
        </w:rPr>
        <w:t>-</w:t>
      </w:r>
      <w:r w:rsidRPr="00066A97">
        <w:rPr>
          <w:sz w:val="28"/>
          <w:szCs w:val="28"/>
        </w:rPr>
        <w:t xml:space="preserve">  создание вертикальных связей МСП и крупного бизнеса,</w:t>
      </w:r>
    </w:p>
    <w:p w:rsidR="004709BC" w:rsidRPr="00066A97" w:rsidRDefault="004709BC" w:rsidP="00A22C2B">
      <w:pPr>
        <w:pStyle w:val="Default"/>
        <w:spacing w:line="276" w:lineRule="auto"/>
        <w:ind w:right="-105" w:firstLine="720"/>
        <w:jc w:val="both"/>
        <w:rPr>
          <w:sz w:val="28"/>
          <w:szCs w:val="28"/>
        </w:rPr>
      </w:pPr>
      <w:r w:rsidRPr="00010613">
        <w:rPr>
          <w:sz w:val="28"/>
          <w:szCs w:val="28"/>
        </w:rPr>
        <w:t>-</w:t>
      </w:r>
      <w:r w:rsidRPr="00066A97">
        <w:rPr>
          <w:sz w:val="28"/>
          <w:szCs w:val="28"/>
        </w:rPr>
        <w:t xml:space="preserve">  стимулирование роста взаимодействия бизнеса и общества («третьего» сектора);</w:t>
      </w:r>
    </w:p>
    <w:p w:rsidR="004709BC" w:rsidRPr="00066A97" w:rsidRDefault="004709BC" w:rsidP="00A22C2B">
      <w:pPr>
        <w:pStyle w:val="Default"/>
        <w:spacing w:line="276" w:lineRule="auto"/>
        <w:ind w:right="-105" w:firstLine="720"/>
        <w:jc w:val="both"/>
        <w:rPr>
          <w:sz w:val="28"/>
          <w:szCs w:val="28"/>
        </w:rPr>
      </w:pPr>
      <w:r w:rsidRPr="00066A97">
        <w:rPr>
          <w:sz w:val="28"/>
          <w:szCs w:val="28"/>
        </w:rPr>
        <w:t>-  стимулирование повышения кадрового потенциала субъектов предпринимательства на основе роста предпринимательской инициативы и качества доступа предпринимателей к человеческому капиталу:</w:t>
      </w:r>
    </w:p>
    <w:p w:rsidR="004709BC" w:rsidRPr="00066A97" w:rsidRDefault="004709BC" w:rsidP="00A22C2B">
      <w:pPr>
        <w:pStyle w:val="Default"/>
        <w:spacing w:line="276" w:lineRule="auto"/>
        <w:ind w:right="-105" w:firstLine="720"/>
        <w:jc w:val="both"/>
        <w:rPr>
          <w:sz w:val="28"/>
          <w:szCs w:val="28"/>
        </w:rPr>
      </w:pPr>
      <w:r w:rsidRPr="00066A97">
        <w:rPr>
          <w:sz w:val="28"/>
          <w:szCs w:val="28"/>
        </w:rPr>
        <w:lastRenderedPageBreak/>
        <w:t>-  обеспечение равного доступа к природным ресурсам для предпринимателей (включая субъекты МСП) и равное соблюдение ими принципов устойчивого развития:</w:t>
      </w:r>
    </w:p>
    <w:p w:rsidR="004709BC" w:rsidRDefault="004709BC" w:rsidP="00A22C2B">
      <w:pPr>
        <w:pStyle w:val="Default"/>
        <w:spacing w:line="276" w:lineRule="auto"/>
        <w:ind w:right="-105" w:firstLine="720"/>
        <w:jc w:val="both"/>
        <w:rPr>
          <w:sz w:val="28"/>
          <w:szCs w:val="28"/>
        </w:rPr>
      </w:pPr>
      <w:r w:rsidRPr="00066A97">
        <w:rPr>
          <w:sz w:val="28"/>
          <w:szCs w:val="28"/>
        </w:rPr>
        <w:t>-  обеспечение качества и доступности инфраструктуры для предпринимателей (включая субъекты МСП)</w:t>
      </w:r>
      <w:r w:rsidR="0049751C">
        <w:rPr>
          <w:sz w:val="28"/>
          <w:szCs w:val="28"/>
        </w:rPr>
        <w:t>.</w:t>
      </w:r>
    </w:p>
    <w:p w:rsidR="004709BC" w:rsidRDefault="004709BC" w:rsidP="00A22C2B">
      <w:pPr>
        <w:spacing w:line="276" w:lineRule="auto"/>
        <w:ind w:firstLine="720"/>
        <w:jc w:val="both"/>
        <w:rPr>
          <w:rFonts w:ascii="Times New Roman" w:hAnsi="Times New Roman" w:cs="Times New Roman"/>
          <w:sz w:val="28"/>
          <w:szCs w:val="28"/>
        </w:rPr>
      </w:pPr>
      <w:r w:rsidRPr="00CC2F69">
        <w:rPr>
          <w:rFonts w:ascii="Times New Roman" w:hAnsi="Times New Roman" w:cs="Times New Roman"/>
          <w:sz w:val="28"/>
          <w:szCs w:val="28"/>
        </w:rPr>
        <w:t xml:space="preserve">Развитие предпринимательства должно способствовать снижению уровня безработицы и социальной напряженности в </w:t>
      </w:r>
      <w:r>
        <w:rPr>
          <w:rFonts w:ascii="Times New Roman" w:hAnsi="Times New Roman" w:cs="Times New Roman"/>
          <w:sz w:val="28"/>
          <w:szCs w:val="28"/>
        </w:rPr>
        <w:t>обществе</w:t>
      </w:r>
      <w:r w:rsidRPr="00CC2F69">
        <w:rPr>
          <w:rFonts w:ascii="Times New Roman" w:hAnsi="Times New Roman" w:cs="Times New Roman"/>
          <w:sz w:val="28"/>
          <w:szCs w:val="28"/>
        </w:rPr>
        <w:t>, так как имеет большой потенциал для создания новых рабочих мест, рост</w:t>
      </w:r>
      <w:r>
        <w:rPr>
          <w:rFonts w:ascii="Times New Roman" w:hAnsi="Times New Roman" w:cs="Times New Roman"/>
          <w:sz w:val="28"/>
          <w:szCs w:val="28"/>
        </w:rPr>
        <w:t>а</w:t>
      </w:r>
      <w:r w:rsidRPr="00CC2F69">
        <w:rPr>
          <w:rFonts w:ascii="Times New Roman" w:hAnsi="Times New Roman" w:cs="Times New Roman"/>
          <w:sz w:val="28"/>
          <w:szCs w:val="28"/>
        </w:rPr>
        <w:t xml:space="preserve"> налоговых поступлений в бюджеты всех уровней</w:t>
      </w:r>
      <w:r>
        <w:rPr>
          <w:rFonts w:ascii="Times New Roman" w:hAnsi="Times New Roman" w:cs="Times New Roman"/>
          <w:sz w:val="28"/>
          <w:szCs w:val="28"/>
        </w:rPr>
        <w:t>.</w:t>
      </w:r>
    </w:p>
    <w:p w:rsidR="0049751C" w:rsidRPr="00DB7075" w:rsidRDefault="0049751C" w:rsidP="0049751C">
      <w:pPr>
        <w:spacing w:line="276" w:lineRule="auto"/>
        <w:ind w:firstLine="720"/>
        <w:jc w:val="both"/>
        <w:rPr>
          <w:rFonts w:ascii="Times New Roman" w:hAnsi="Times New Roman" w:cs="Times New Roman"/>
          <w:sz w:val="28"/>
          <w:szCs w:val="28"/>
        </w:rPr>
      </w:pPr>
      <w:r>
        <w:rPr>
          <w:rFonts w:ascii="Times New Roman" w:hAnsi="Times New Roman" w:cs="Times New Roman"/>
          <w:sz w:val="28"/>
          <w:szCs w:val="28"/>
        </w:rPr>
        <w:t>Формы поддержки предпринимательства Выселковского района будут иметь следующий вид:</w:t>
      </w:r>
      <w:r w:rsidRPr="00DB7075">
        <w:rPr>
          <w:rFonts w:ascii="Times New Roman" w:hAnsi="Times New Roman" w:cs="Times New Roman"/>
          <w:sz w:val="28"/>
          <w:szCs w:val="28"/>
        </w:rPr>
        <w:t xml:space="preserve"> имущественн</w:t>
      </w:r>
      <w:r>
        <w:rPr>
          <w:rFonts w:ascii="Times New Roman" w:hAnsi="Times New Roman" w:cs="Times New Roman"/>
          <w:sz w:val="28"/>
          <w:szCs w:val="28"/>
        </w:rPr>
        <w:t>ая</w:t>
      </w:r>
      <w:r w:rsidRPr="00DB7075">
        <w:rPr>
          <w:rFonts w:ascii="Times New Roman" w:hAnsi="Times New Roman" w:cs="Times New Roman"/>
          <w:sz w:val="28"/>
          <w:szCs w:val="28"/>
        </w:rPr>
        <w:t>, финансов</w:t>
      </w:r>
      <w:r>
        <w:rPr>
          <w:rFonts w:ascii="Times New Roman" w:hAnsi="Times New Roman" w:cs="Times New Roman"/>
          <w:sz w:val="28"/>
          <w:szCs w:val="28"/>
        </w:rPr>
        <w:t>ая</w:t>
      </w:r>
      <w:r w:rsidRPr="00DB7075">
        <w:rPr>
          <w:rFonts w:ascii="Times New Roman" w:hAnsi="Times New Roman" w:cs="Times New Roman"/>
          <w:sz w:val="28"/>
          <w:szCs w:val="28"/>
        </w:rPr>
        <w:t>, информационно-консультационн</w:t>
      </w:r>
      <w:r>
        <w:rPr>
          <w:rFonts w:ascii="Times New Roman" w:hAnsi="Times New Roman" w:cs="Times New Roman"/>
          <w:sz w:val="28"/>
          <w:szCs w:val="28"/>
        </w:rPr>
        <w:t>ая</w:t>
      </w:r>
      <w:r w:rsidRPr="00DB7075">
        <w:rPr>
          <w:rFonts w:ascii="Times New Roman" w:hAnsi="Times New Roman" w:cs="Times New Roman"/>
          <w:sz w:val="28"/>
          <w:szCs w:val="28"/>
        </w:rPr>
        <w:t xml:space="preserve">. </w:t>
      </w:r>
    </w:p>
    <w:p w:rsidR="0049751C" w:rsidRPr="0049751C" w:rsidRDefault="0049751C" w:rsidP="0049751C">
      <w:pPr>
        <w:widowControl w:val="0"/>
        <w:spacing w:line="276" w:lineRule="auto"/>
        <w:ind w:firstLine="708"/>
        <w:jc w:val="both"/>
        <w:rPr>
          <w:rFonts w:ascii="Times New Roman" w:hAnsi="Times New Roman" w:cs="Times New Roman"/>
          <w:sz w:val="28"/>
          <w:szCs w:val="28"/>
          <w:lang w:eastAsia="ru-RU"/>
        </w:rPr>
      </w:pPr>
      <w:r w:rsidRPr="0049751C">
        <w:rPr>
          <w:rFonts w:ascii="Times New Roman" w:hAnsi="Times New Roman" w:cs="Times New Roman"/>
          <w:sz w:val="28"/>
          <w:szCs w:val="28"/>
          <w:lang w:eastAsia="ru-RU"/>
        </w:rPr>
        <w:t>Будет продолжена работа по оказанию консолидированной поддержки экспортно ориентированным субъектам МСП Выселковского района в сфере организации и развития экспортной деятельности, в частности, по таким направлениям, как:</w:t>
      </w:r>
    </w:p>
    <w:p w:rsidR="0049751C" w:rsidRPr="0049751C" w:rsidRDefault="0049751C" w:rsidP="0049751C">
      <w:pPr>
        <w:widowControl w:val="0"/>
        <w:spacing w:line="276" w:lineRule="auto"/>
        <w:ind w:firstLine="708"/>
        <w:rPr>
          <w:rFonts w:ascii="Times New Roman" w:hAnsi="Times New Roman" w:cs="Times New Roman"/>
          <w:sz w:val="28"/>
          <w:szCs w:val="28"/>
          <w:lang w:eastAsia="ru-RU"/>
        </w:rPr>
      </w:pPr>
      <w:r w:rsidRPr="0049751C">
        <w:rPr>
          <w:rFonts w:ascii="Times New Roman" w:hAnsi="Times New Roman" w:cs="Times New Roman"/>
          <w:sz w:val="28"/>
          <w:szCs w:val="28"/>
          <w:lang w:eastAsia="ru-RU"/>
        </w:rPr>
        <w:t>1) информационно-консультационные услуги по тематике экспортной деятельности для субъектов МСП;</w:t>
      </w:r>
      <w:r w:rsidRPr="0049751C">
        <w:rPr>
          <w:rFonts w:ascii="Times New Roman" w:hAnsi="Times New Roman" w:cs="Times New Roman"/>
          <w:sz w:val="28"/>
          <w:szCs w:val="28"/>
          <w:lang w:eastAsia="ru-RU"/>
        </w:rPr>
        <w:br/>
        <w:t xml:space="preserve">         2) содействие в поиске и подборе иностранного партнера по запросу субъекта МСП;</w:t>
      </w:r>
    </w:p>
    <w:p w:rsidR="0049751C" w:rsidRPr="0049751C" w:rsidRDefault="0049751C" w:rsidP="0049751C">
      <w:pPr>
        <w:widowControl w:val="0"/>
        <w:spacing w:line="276" w:lineRule="auto"/>
        <w:jc w:val="both"/>
        <w:rPr>
          <w:rFonts w:ascii="Times New Roman" w:hAnsi="Times New Roman" w:cs="Times New Roman"/>
          <w:sz w:val="28"/>
          <w:szCs w:val="28"/>
          <w:lang w:eastAsia="ru-RU"/>
        </w:rPr>
      </w:pPr>
      <w:r w:rsidRPr="0049751C">
        <w:rPr>
          <w:rFonts w:ascii="Times New Roman" w:hAnsi="Times New Roman" w:cs="Times New Roman"/>
          <w:sz w:val="28"/>
          <w:szCs w:val="28"/>
          <w:lang w:eastAsia="ru-RU"/>
        </w:rPr>
        <w:t xml:space="preserve">          3) создание на иностранном языке и (или) модернизация существующего сайта субъекта МСП в информационно-телекоммуникационной сети «Интернет» на иностранном языке;</w:t>
      </w:r>
    </w:p>
    <w:p w:rsidR="0049751C" w:rsidRPr="0049751C" w:rsidRDefault="0049751C" w:rsidP="0049751C">
      <w:pPr>
        <w:spacing w:line="276" w:lineRule="auto"/>
        <w:ind w:firstLine="708"/>
        <w:jc w:val="both"/>
        <w:rPr>
          <w:rFonts w:ascii="Times New Roman" w:hAnsi="Times New Roman" w:cs="Times New Roman"/>
          <w:sz w:val="28"/>
          <w:szCs w:val="28"/>
          <w:lang w:eastAsia="ru-RU"/>
        </w:rPr>
      </w:pPr>
      <w:r w:rsidRPr="0049751C">
        <w:rPr>
          <w:rFonts w:ascii="Times New Roman" w:hAnsi="Times New Roman" w:cs="Times New Roman"/>
          <w:sz w:val="28"/>
          <w:szCs w:val="28"/>
          <w:lang w:eastAsia="ru-RU"/>
        </w:rPr>
        <w:t>4) содействие в размещении субъекта МСП на международных электронных торговых площадках;</w:t>
      </w:r>
    </w:p>
    <w:p w:rsidR="0049751C" w:rsidRPr="0049751C" w:rsidRDefault="0049751C" w:rsidP="0049751C">
      <w:pPr>
        <w:spacing w:line="276" w:lineRule="auto"/>
        <w:ind w:firstLine="708"/>
        <w:jc w:val="both"/>
        <w:rPr>
          <w:rFonts w:ascii="Times New Roman" w:hAnsi="Times New Roman" w:cs="Times New Roman"/>
          <w:sz w:val="28"/>
          <w:szCs w:val="28"/>
          <w:lang w:eastAsia="ru-RU"/>
        </w:rPr>
      </w:pPr>
      <w:r w:rsidRPr="0049751C">
        <w:rPr>
          <w:rFonts w:ascii="Times New Roman" w:hAnsi="Times New Roman" w:cs="Times New Roman"/>
          <w:sz w:val="28"/>
          <w:szCs w:val="28"/>
          <w:lang w:eastAsia="ru-RU"/>
        </w:rPr>
        <w:t>5) Информирование экспортеров муниципального образования</w:t>
      </w:r>
      <w:r w:rsidRPr="0049751C">
        <w:rPr>
          <w:rFonts w:ascii="Times New Roman" w:hAnsi="Times New Roman" w:cs="Times New Roman"/>
          <w:sz w:val="28"/>
          <w:szCs w:val="28"/>
          <w:lang w:eastAsia="ru-RU"/>
        </w:rPr>
        <w:br/>
        <w:t>о возможности прохождения процедуры добровольной сертификации «Сделано в России»;</w:t>
      </w:r>
    </w:p>
    <w:p w:rsidR="0049751C" w:rsidRPr="0049751C" w:rsidRDefault="0049751C" w:rsidP="0049751C">
      <w:pPr>
        <w:widowControl w:val="0"/>
        <w:spacing w:line="276" w:lineRule="auto"/>
        <w:rPr>
          <w:rFonts w:ascii="Times New Roman" w:hAnsi="Times New Roman" w:cs="Times New Roman"/>
          <w:sz w:val="28"/>
          <w:szCs w:val="28"/>
          <w:lang w:eastAsia="ru-RU"/>
        </w:rPr>
      </w:pPr>
      <w:r w:rsidRPr="0049751C">
        <w:rPr>
          <w:rFonts w:ascii="Times New Roman" w:hAnsi="Times New Roman" w:cs="Times New Roman"/>
          <w:sz w:val="28"/>
          <w:szCs w:val="28"/>
          <w:lang w:eastAsia="ru-RU"/>
        </w:rPr>
        <w:t xml:space="preserve">          6) Формирование и актуализация реестра экспортеров Выселковского района;</w:t>
      </w:r>
    </w:p>
    <w:p w:rsidR="0049751C" w:rsidRDefault="0049751C" w:rsidP="0049751C">
      <w:pPr>
        <w:widowControl w:val="0"/>
        <w:spacing w:line="276" w:lineRule="auto"/>
        <w:ind w:firstLine="708"/>
        <w:rPr>
          <w:rFonts w:ascii="Times New Roman" w:hAnsi="Times New Roman" w:cs="Times New Roman"/>
          <w:sz w:val="28"/>
          <w:szCs w:val="28"/>
          <w:lang w:eastAsia="ru-RU"/>
        </w:rPr>
      </w:pPr>
      <w:r w:rsidRPr="0049751C">
        <w:rPr>
          <w:rFonts w:ascii="Times New Roman" w:hAnsi="Times New Roman" w:cs="Times New Roman"/>
          <w:sz w:val="28"/>
          <w:szCs w:val="28"/>
          <w:lang w:eastAsia="ru-RU"/>
        </w:rPr>
        <w:t>7) Проведение обучающих мероприятий для начинающих экспортеров.</w:t>
      </w:r>
    </w:p>
    <w:p w:rsidR="004709BC" w:rsidRDefault="004709BC" w:rsidP="00A22C2B">
      <w:pPr>
        <w:pStyle w:val="36"/>
        <w:tabs>
          <w:tab w:val="left" w:pos="993"/>
        </w:tabs>
        <w:spacing w:line="276" w:lineRule="auto"/>
        <w:ind w:left="0" w:firstLine="720"/>
        <w:jc w:val="both"/>
        <w:rPr>
          <w:sz w:val="28"/>
          <w:szCs w:val="28"/>
        </w:rPr>
      </w:pPr>
      <w:r w:rsidRPr="00E86C04">
        <w:rPr>
          <w:sz w:val="28"/>
          <w:szCs w:val="28"/>
        </w:rPr>
        <w:t xml:space="preserve">С целью расширения Перечня муниципального имущества муниципального образования </w:t>
      </w:r>
      <w:r>
        <w:rPr>
          <w:sz w:val="28"/>
          <w:szCs w:val="28"/>
        </w:rPr>
        <w:t>Выселковский</w:t>
      </w:r>
      <w:r w:rsidRPr="00E86C04">
        <w:rPr>
          <w:sz w:val="28"/>
          <w:szCs w:val="28"/>
        </w:rPr>
        <w:t xml:space="preserve"> район,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для преимущественного права предоставления в аренду субъектам МСП необходимо совершенствование </w:t>
      </w:r>
      <w:r w:rsidRPr="00E86C04">
        <w:rPr>
          <w:sz w:val="28"/>
          <w:szCs w:val="28"/>
        </w:rPr>
        <w:lastRenderedPageBreak/>
        <w:t xml:space="preserve">работы муниципалитета по выявлению неиспользуемого и используемого не по назначению муниципального имущества. </w:t>
      </w:r>
    </w:p>
    <w:p w:rsidR="004709BC" w:rsidRPr="00484608" w:rsidRDefault="004709BC" w:rsidP="00A22C2B">
      <w:pPr>
        <w:spacing w:line="276" w:lineRule="auto"/>
        <w:ind w:firstLine="720"/>
        <w:jc w:val="both"/>
        <w:rPr>
          <w:rFonts w:ascii="Times New Roman" w:hAnsi="Times New Roman" w:cs="Times New Roman"/>
          <w:sz w:val="28"/>
          <w:szCs w:val="28"/>
        </w:rPr>
      </w:pPr>
      <w:r w:rsidRPr="00484608">
        <w:rPr>
          <w:rFonts w:ascii="Times New Roman" w:hAnsi="Times New Roman" w:cs="Times New Roman"/>
          <w:sz w:val="28"/>
          <w:szCs w:val="28"/>
        </w:rPr>
        <w:t xml:space="preserve">В рамках финансовой поддержки предстоит активная информационно-разъяснительная работа по доведению информации до субъектов МСП по существующим мерам государственной поддержки, в том числе льготным кредитным программам и механизмам привлечения заемных финансовых ресурсов, сопровождение бизнеса по оформлению пакетов документов на получение мер поддержки. </w:t>
      </w:r>
    </w:p>
    <w:p w:rsidR="004709BC" w:rsidRPr="00744129" w:rsidRDefault="004709BC" w:rsidP="00A22C2B">
      <w:pPr>
        <w:spacing w:line="276"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Для </w:t>
      </w:r>
      <w:r w:rsidRPr="00744129">
        <w:rPr>
          <w:rFonts w:ascii="Times New Roman" w:hAnsi="Times New Roman" w:cs="Times New Roman"/>
          <w:sz w:val="28"/>
          <w:szCs w:val="28"/>
        </w:rPr>
        <w:t xml:space="preserve">информационно-консультационной поддержки важное значение имеет информирование представителей малого и среднего бизнеса о возможностях получения поддержки посредством участия в госпрограммах, включая пошаговые инструкции, </w:t>
      </w:r>
      <w:r>
        <w:rPr>
          <w:rFonts w:ascii="Times New Roman" w:hAnsi="Times New Roman" w:cs="Times New Roman"/>
          <w:sz w:val="28"/>
          <w:szCs w:val="28"/>
        </w:rPr>
        <w:t>расширение перечня бесплатных консультационных услуг</w:t>
      </w:r>
      <w:r w:rsidRPr="00744129">
        <w:rPr>
          <w:rFonts w:ascii="Times New Roman" w:hAnsi="Times New Roman" w:cs="Times New Roman"/>
          <w:sz w:val="28"/>
          <w:szCs w:val="28"/>
        </w:rPr>
        <w:t>: консультации по правовым вопросам, налогообложению, разработке бизнес-плана, проведению финансового анализа</w:t>
      </w:r>
      <w:r>
        <w:rPr>
          <w:rFonts w:ascii="Times New Roman" w:hAnsi="Times New Roman" w:cs="Times New Roman"/>
          <w:sz w:val="28"/>
          <w:szCs w:val="28"/>
        </w:rPr>
        <w:t xml:space="preserve">, </w:t>
      </w:r>
      <w:r w:rsidRPr="00744129">
        <w:rPr>
          <w:rFonts w:ascii="Times New Roman" w:hAnsi="Times New Roman" w:cs="Times New Roman"/>
          <w:sz w:val="28"/>
          <w:szCs w:val="28"/>
        </w:rPr>
        <w:t>вопросам соблюдения трудового законодательства</w:t>
      </w:r>
      <w:r>
        <w:rPr>
          <w:rFonts w:ascii="Times New Roman" w:hAnsi="Times New Roman" w:cs="Times New Roman"/>
          <w:sz w:val="28"/>
          <w:szCs w:val="28"/>
        </w:rPr>
        <w:t xml:space="preserve"> и т.д.</w:t>
      </w:r>
      <w:r w:rsidRPr="00744129">
        <w:rPr>
          <w:rFonts w:ascii="Times New Roman" w:hAnsi="Times New Roman" w:cs="Times New Roman"/>
          <w:sz w:val="28"/>
          <w:szCs w:val="28"/>
        </w:rPr>
        <w:t>.</w:t>
      </w:r>
    </w:p>
    <w:p w:rsidR="004709BC" w:rsidRPr="00A75F8D" w:rsidRDefault="004709BC" w:rsidP="00A22C2B">
      <w:pPr>
        <w:spacing w:line="276" w:lineRule="auto"/>
        <w:ind w:firstLine="720"/>
        <w:jc w:val="both"/>
        <w:rPr>
          <w:rFonts w:ascii="Times New Roman" w:hAnsi="Times New Roman" w:cs="Times New Roman"/>
          <w:sz w:val="28"/>
          <w:szCs w:val="28"/>
        </w:rPr>
      </w:pPr>
      <w:r w:rsidRPr="00F25A73">
        <w:rPr>
          <w:rFonts w:ascii="Times New Roman" w:hAnsi="Times New Roman" w:cs="Times New Roman"/>
          <w:sz w:val="28"/>
          <w:szCs w:val="28"/>
        </w:rPr>
        <w:t>Необходимо дальнейшее содействие кадровому обеспечению субъектов малого предпринимательства; организация семинаров для повышения профессиональных знаний предпринимателей, и осуществление информационно – консультационного сопровождения</w:t>
      </w:r>
      <w:r w:rsidRPr="00A75F8D">
        <w:rPr>
          <w:rFonts w:ascii="Times New Roman" w:hAnsi="Times New Roman" w:cs="Times New Roman"/>
          <w:sz w:val="28"/>
          <w:szCs w:val="28"/>
        </w:rPr>
        <w:t>.</w:t>
      </w:r>
      <w:r w:rsidRPr="00A75F8D">
        <w:rPr>
          <w:rFonts w:ascii="Times New Roman" w:hAnsi="Times New Roman" w:cs="Times New Roman"/>
          <w:color w:val="000000"/>
          <w:sz w:val="28"/>
          <w:szCs w:val="28"/>
        </w:rPr>
        <w:t xml:space="preserve"> </w:t>
      </w:r>
    </w:p>
    <w:p w:rsidR="004709BC" w:rsidRDefault="004709BC" w:rsidP="00A22C2B">
      <w:pPr>
        <w:pStyle w:val="36"/>
        <w:tabs>
          <w:tab w:val="left" w:pos="993"/>
        </w:tabs>
        <w:spacing w:line="276" w:lineRule="auto"/>
        <w:ind w:left="0" w:firstLine="709"/>
        <w:jc w:val="both"/>
        <w:rPr>
          <w:sz w:val="28"/>
          <w:szCs w:val="28"/>
        </w:rPr>
      </w:pPr>
      <w:r>
        <w:rPr>
          <w:sz w:val="28"/>
          <w:szCs w:val="28"/>
        </w:rPr>
        <w:t xml:space="preserve">Муниципальные закупки должны играть стимулирующую роль по развитию предпринимательства. Для этого, закупки за счет бюджетных средств должны быть прозрачными, соблюдать принципы конкуренции.  </w:t>
      </w:r>
    </w:p>
    <w:p w:rsidR="004709BC" w:rsidRDefault="004709BC" w:rsidP="001D722B">
      <w:pPr>
        <w:autoSpaceDE w:val="0"/>
        <w:autoSpaceDN w:val="0"/>
        <w:adjustRightInd w:val="0"/>
        <w:ind w:left="7080" w:firstLine="708"/>
        <w:jc w:val="both"/>
        <w:rPr>
          <w:rFonts w:ascii="Times New Roman" w:hAnsi="Times New Roman" w:cs="Times New Roman"/>
          <w:color w:val="000000"/>
          <w:sz w:val="28"/>
          <w:szCs w:val="28"/>
        </w:rPr>
      </w:pPr>
    </w:p>
    <w:p w:rsidR="004709BC" w:rsidRDefault="000C03CE" w:rsidP="003D1327">
      <w:pPr>
        <w:pStyle w:val="ad"/>
        <w:shd w:val="clear" w:color="auto" w:fill="FFFFFF"/>
        <w:spacing w:before="0" w:beforeAutospacing="0" w:after="0" w:afterAutospacing="0" w:line="276" w:lineRule="auto"/>
        <w:ind w:firstLine="709"/>
        <w:jc w:val="both"/>
        <w:textAlignment w:val="baseline"/>
        <w:rPr>
          <w:rFonts w:ascii="Times New Roman" w:hAnsi="Times New Roman"/>
          <w:b/>
          <w:iCs/>
          <w:sz w:val="28"/>
          <w:szCs w:val="28"/>
        </w:rPr>
      </w:pPr>
      <w:r>
        <w:rPr>
          <w:rFonts w:ascii="Times New Roman" w:hAnsi="Times New Roman"/>
          <w:b/>
          <w:sz w:val="28"/>
          <w:szCs w:val="28"/>
        </w:rPr>
        <w:t>Задача 7</w:t>
      </w:r>
      <w:r w:rsidR="004709BC" w:rsidRPr="00011E2F">
        <w:rPr>
          <w:rFonts w:ascii="Times New Roman" w:hAnsi="Times New Roman"/>
          <w:b/>
          <w:sz w:val="28"/>
          <w:szCs w:val="28"/>
        </w:rPr>
        <w:t xml:space="preserve">. </w:t>
      </w:r>
      <w:r w:rsidR="004709BC" w:rsidRPr="00011E2F">
        <w:rPr>
          <w:rFonts w:ascii="Times New Roman" w:hAnsi="Times New Roman"/>
          <w:b/>
          <w:iCs/>
          <w:sz w:val="28"/>
          <w:szCs w:val="28"/>
        </w:rPr>
        <w:t xml:space="preserve">Развитие </w:t>
      </w:r>
      <w:r w:rsidR="004709BC">
        <w:rPr>
          <w:rFonts w:ascii="Times New Roman" w:hAnsi="Times New Roman"/>
          <w:b/>
          <w:iCs/>
          <w:sz w:val="28"/>
          <w:szCs w:val="28"/>
        </w:rPr>
        <w:t>аграрного</w:t>
      </w:r>
      <w:r w:rsidR="004709BC" w:rsidRPr="00011E2F">
        <w:rPr>
          <w:rFonts w:ascii="Times New Roman" w:hAnsi="Times New Roman"/>
          <w:b/>
          <w:iCs/>
          <w:sz w:val="28"/>
          <w:szCs w:val="28"/>
        </w:rPr>
        <w:t xml:space="preserve"> туризма</w:t>
      </w:r>
    </w:p>
    <w:p w:rsidR="004709BC" w:rsidRDefault="004709BC" w:rsidP="003D1327">
      <w:pPr>
        <w:shd w:val="clear" w:color="auto" w:fill="FFFFFF"/>
        <w:spacing w:line="276" w:lineRule="auto"/>
        <w:ind w:firstLine="709"/>
        <w:jc w:val="both"/>
        <w:rPr>
          <w:rFonts w:ascii="Times New Roman" w:hAnsi="Times New Roman"/>
          <w:b/>
          <w:sz w:val="28"/>
          <w:szCs w:val="28"/>
        </w:rPr>
      </w:pPr>
      <w:r>
        <w:rPr>
          <w:rFonts w:ascii="Times New Roman" w:hAnsi="Times New Roman" w:cs="Times New Roman"/>
          <w:sz w:val="28"/>
          <w:szCs w:val="28"/>
        </w:rPr>
        <w:t xml:space="preserve">Выселковский район – территория с развитыми </w:t>
      </w:r>
      <w:r w:rsidRPr="00B65645">
        <w:rPr>
          <w:rFonts w:ascii="Times New Roman" w:hAnsi="Times New Roman"/>
          <w:bCs/>
          <w:sz w:val="28"/>
          <w:szCs w:val="28"/>
        </w:rPr>
        <w:t>аграрным туризмом, привлекательный для туристов, а также для любителей рыбалки и активного отдыха.</w:t>
      </w:r>
      <w:r>
        <w:rPr>
          <w:rFonts w:ascii="Times New Roman" w:hAnsi="Times New Roman"/>
          <w:b/>
          <w:sz w:val="28"/>
          <w:szCs w:val="28"/>
        </w:rPr>
        <w:t xml:space="preserve"> </w:t>
      </w:r>
    </w:p>
    <w:p w:rsidR="004709BC" w:rsidRPr="00DE180A" w:rsidRDefault="004709BC" w:rsidP="003D1327">
      <w:pPr>
        <w:spacing w:line="276" w:lineRule="auto"/>
        <w:ind w:right="-105" w:firstLine="720"/>
        <w:jc w:val="both"/>
        <w:rPr>
          <w:rFonts w:ascii="Times New Roman" w:hAnsi="Times New Roman" w:cs="Times New Roman"/>
          <w:sz w:val="28"/>
          <w:szCs w:val="28"/>
          <w:u w:val="single"/>
        </w:rPr>
      </w:pPr>
      <w:r w:rsidRPr="00DE180A">
        <w:rPr>
          <w:rFonts w:ascii="Times New Roman" w:hAnsi="Times New Roman" w:cs="Times New Roman"/>
          <w:sz w:val="28"/>
          <w:szCs w:val="28"/>
        </w:rPr>
        <w:t xml:space="preserve"> Общие задачи развития комплекса:</w:t>
      </w:r>
    </w:p>
    <w:p w:rsidR="004709BC" w:rsidRPr="00066A97" w:rsidRDefault="004709BC" w:rsidP="003D1327">
      <w:pPr>
        <w:pStyle w:val="Default"/>
        <w:spacing w:line="276" w:lineRule="auto"/>
        <w:ind w:firstLine="720"/>
        <w:jc w:val="both"/>
        <w:rPr>
          <w:sz w:val="28"/>
          <w:szCs w:val="28"/>
        </w:rPr>
      </w:pPr>
      <w:r>
        <w:rPr>
          <w:sz w:val="28"/>
          <w:szCs w:val="28"/>
        </w:rPr>
        <w:t>- ф</w:t>
      </w:r>
      <w:r w:rsidRPr="00066A97">
        <w:rPr>
          <w:sz w:val="28"/>
          <w:szCs w:val="28"/>
        </w:rPr>
        <w:t>ормирование конкурентоспособного продукта сельского (аграрного) туризма, в том числе и в виде создания межмуниципальных туристских маршрутов Центральной экономической зоны Краснодарского края;</w:t>
      </w:r>
    </w:p>
    <w:p w:rsidR="004709BC" w:rsidRPr="00066A97" w:rsidRDefault="004709BC" w:rsidP="003D1327">
      <w:pPr>
        <w:pStyle w:val="Default"/>
        <w:spacing w:line="276" w:lineRule="auto"/>
        <w:ind w:firstLine="720"/>
        <w:jc w:val="both"/>
        <w:rPr>
          <w:sz w:val="28"/>
          <w:szCs w:val="28"/>
        </w:rPr>
      </w:pPr>
      <w:r w:rsidRPr="00066A97">
        <w:rPr>
          <w:sz w:val="28"/>
          <w:szCs w:val="28"/>
        </w:rPr>
        <w:t xml:space="preserve">- </w:t>
      </w:r>
      <w:r>
        <w:rPr>
          <w:sz w:val="28"/>
          <w:szCs w:val="28"/>
        </w:rPr>
        <w:t>ф</w:t>
      </w:r>
      <w:r w:rsidRPr="00066A97">
        <w:rPr>
          <w:sz w:val="28"/>
          <w:szCs w:val="28"/>
        </w:rPr>
        <w:t>ормирование эффективной институциональной системы развития сельского (аграрного) туризма;</w:t>
      </w:r>
    </w:p>
    <w:p w:rsidR="004709BC" w:rsidRPr="00066A97" w:rsidRDefault="004709BC" w:rsidP="003D1327">
      <w:pPr>
        <w:pStyle w:val="Default"/>
        <w:spacing w:line="276" w:lineRule="auto"/>
        <w:ind w:firstLine="720"/>
        <w:jc w:val="both"/>
        <w:rPr>
          <w:sz w:val="28"/>
          <w:szCs w:val="28"/>
        </w:rPr>
      </w:pPr>
      <w:r w:rsidRPr="00066A97">
        <w:rPr>
          <w:sz w:val="28"/>
          <w:szCs w:val="28"/>
        </w:rPr>
        <w:t xml:space="preserve">- </w:t>
      </w:r>
      <w:r>
        <w:rPr>
          <w:sz w:val="28"/>
          <w:szCs w:val="28"/>
        </w:rPr>
        <w:t>о</w:t>
      </w:r>
      <w:r w:rsidRPr="00066A97">
        <w:rPr>
          <w:sz w:val="28"/>
          <w:szCs w:val="28"/>
        </w:rPr>
        <w:t xml:space="preserve">беспечение высокого качества обслуживания гостей – потребителей продукта сельского (аграрного) туризма, формирование высокого уровня гостеприимства в </w:t>
      </w:r>
      <w:r>
        <w:rPr>
          <w:sz w:val="28"/>
          <w:szCs w:val="28"/>
        </w:rPr>
        <w:t>Выселковском</w:t>
      </w:r>
      <w:r w:rsidRPr="00066A97">
        <w:rPr>
          <w:sz w:val="28"/>
          <w:szCs w:val="28"/>
        </w:rPr>
        <w:t xml:space="preserve"> районе;</w:t>
      </w:r>
    </w:p>
    <w:p w:rsidR="004709BC" w:rsidRPr="00066A97" w:rsidRDefault="004709BC" w:rsidP="003D1327">
      <w:pPr>
        <w:pStyle w:val="Default"/>
        <w:spacing w:line="276" w:lineRule="auto"/>
        <w:ind w:firstLine="720"/>
        <w:jc w:val="both"/>
        <w:rPr>
          <w:sz w:val="28"/>
          <w:szCs w:val="28"/>
        </w:rPr>
      </w:pPr>
      <w:r w:rsidRPr="00066A97">
        <w:rPr>
          <w:sz w:val="28"/>
          <w:szCs w:val="28"/>
        </w:rPr>
        <w:t xml:space="preserve">- </w:t>
      </w:r>
      <w:r>
        <w:rPr>
          <w:sz w:val="28"/>
          <w:szCs w:val="28"/>
        </w:rPr>
        <w:t>в</w:t>
      </w:r>
      <w:r w:rsidRPr="00066A97">
        <w:rPr>
          <w:sz w:val="28"/>
          <w:szCs w:val="28"/>
        </w:rPr>
        <w:t xml:space="preserve">недрение новых, технологичных форматов обслуживания гостей </w:t>
      </w:r>
      <w:r>
        <w:rPr>
          <w:sz w:val="28"/>
          <w:szCs w:val="28"/>
        </w:rPr>
        <w:t>–</w:t>
      </w:r>
      <w:r w:rsidRPr="00066A97">
        <w:rPr>
          <w:sz w:val="28"/>
          <w:szCs w:val="28"/>
        </w:rPr>
        <w:t xml:space="preserve"> потребителей продукта сельского (аграрного) туризма;</w:t>
      </w:r>
    </w:p>
    <w:p w:rsidR="004709BC" w:rsidRPr="00066A97" w:rsidRDefault="004709BC" w:rsidP="003D1327">
      <w:pPr>
        <w:pStyle w:val="Default"/>
        <w:spacing w:line="276" w:lineRule="auto"/>
        <w:ind w:firstLine="720"/>
        <w:jc w:val="both"/>
        <w:rPr>
          <w:sz w:val="28"/>
          <w:szCs w:val="28"/>
        </w:rPr>
      </w:pPr>
      <w:r w:rsidRPr="00066A97">
        <w:rPr>
          <w:sz w:val="28"/>
          <w:szCs w:val="28"/>
        </w:rPr>
        <w:lastRenderedPageBreak/>
        <w:t xml:space="preserve">- </w:t>
      </w:r>
      <w:r>
        <w:rPr>
          <w:sz w:val="28"/>
          <w:szCs w:val="28"/>
        </w:rPr>
        <w:t>п</w:t>
      </w:r>
      <w:r w:rsidRPr="00066A97">
        <w:rPr>
          <w:sz w:val="28"/>
          <w:szCs w:val="28"/>
        </w:rPr>
        <w:t>овышение экономической эффективности использования природных рекреационных ресурсов с соблюдением принципов устойчивого развития;</w:t>
      </w:r>
    </w:p>
    <w:p w:rsidR="004709BC" w:rsidRPr="00066A97" w:rsidRDefault="004709BC" w:rsidP="003D1327">
      <w:pPr>
        <w:pStyle w:val="Default"/>
        <w:spacing w:line="276" w:lineRule="auto"/>
        <w:ind w:firstLine="720"/>
        <w:jc w:val="both"/>
        <w:rPr>
          <w:sz w:val="28"/>
          <w:szCs w:val="28"/>
        </w:rPr>
      </w:pPr>
      <w:r w:rsidRPr="00066A97">
        <w:rPr>
          <w:sz w:val="28"/>
          <w:szCs w:val="28"/>
        </w:rPr>
        <w:t xml:space="preserve">-  </w:t>
      </w:r>
      <w:r>
        <w:rPr>
          <w:sz w:val="28"/>
          <w:szCs w:val="28"/>
        </w:rPr>
        <w:t>к</w:t>
      </w:r>
      <w:r w:rsidRPr="00066A97">
        <w:rPr>
          <w:sz w:val="28"/>
          <w:szCs w:val="28"/>
        </w:rPr>
        <w:t>омплексное развитие, высокий уровень благоустройства и высокая транспортная доступность объектов сельского (аграрного) туризма;</w:t>
      </w:r>
    </w:p>
    <w:p w:rsidR="004709BC" w:rsidRPr="00066A97" w:rsidRDefault="004709BC" w:rsidP="003D1327">
      <w:pPr>
        <w:pStyle w:val="Default"/>
        <w:spacing w:line="276" w:lineRule="auto"/>
        <w:ind w:firstLine="720"/>
        <w:jc w:val="both"/>
        <w:rPr>
          <w:sz w:val="28"/>
          <w:szCs w:val="28"/>
        </w:rPr>
      </w:pPr>
      <w:r w:rsidRPr="00066A97">
        <w:rPr>
          <w:sz w:val="28"/>
          <w:szCs w:val="28"/>
        </w:rPr>
        <w:t xml:space="preserve">- </w:t>
      </w:r>
      <w:r>
        <w:rPr>
          <w:sz w:val="28"/>
          <w:szCs w:val="28"/>
        </w:rPr>
        <w:t>п</w:t>
      </w:r>
      <w:r w:rsidRPr="00066A97">
        <w:rPr>
          <w:sz w:val="28"/>
          <w:szCs w:val="28"/>
        </w:rPr>
        <w:t xml:space="preserve">ривлечение инвестиций в развитие сельского (аграрного) туризма в </w:t>
      </w:r>
      <w:r>
        <w:rPr>
          <w:sz w:val="28"/>
          <w:szCs w:val="28"/>
        </w:rPr>
        <w:t>Выселковском</w:t>
      </w:r>
      <w:r w:rsidRPr="00066A97">
        <w:rPr>
          <w:sz w:val="28"/>
          <w:szCs w:val="28"/>
        </w:rPr>
        <w:t xml:space="preserve"> районе.</w:t>
      </w:r>
    </w:p>
    <w:p w:rsidR="004709BC" w:rsidRPr="006F6AC5" w:rsidRDefault="004709BC" w:rsidP="003D1327">
      <w:pPr>
        <w:pStyle w:val="Default"/>
        <w:spacing w:line="276" w:lineRule="auto"/>
        <w:ind w:firstLine="720"/>
        <w:jc w:val="both"/>
        <w:rPr>
          <w:sz w:val="28"/>
          <w:szCs w:val="28"/>
        </w:rPr>
      </w:pPr>
      <w:r>
        <w:rPr>
          <w:sz w:val="28"/>
          <w:szCs w:val="28"/>
        </w:rPr>
        <w:t xml:space="preserve">Необходимо проводить работу по </w:t>
      </w:r>
      <w:r w:rsidRPr="00066A97">
        <w:rPr>
          <w:sz w:val="28"/>
          <w:szCs w:val="28"/>
        </w:rPr>
        <w:t>активно</w:t>
      </w:r>
      <w:r>
        <w:rPr>
          <w:sz w:val="28"/>
          <w:szCs w:val="28"/>
        </w:rPr>
        <w:t>му</w:t>
      </w:r>
      <w:r w:rsidRPr="00066A97">
        <w:rPr>
          <w:sz w:val="28"/>
          <w:szCs w:val="28"/>
        </w:rPr>
        <w:t xml:space="preserve"> вовлечени</w:t>
      </w:r>
      <w:r>
        <w:rPr>
          <w:sz w:val="28"/>
          <w:szCs w:val="28"/>
        </w:rPr>
        <w:t>ю</w:t>
      </w:r>
      <w:r w:rsidRPr="00066A97">
        <w:rPr>
          <w:sz w:val="28"/>
          <w:szCs w:val="28"/>
        </w:rPr>
        <w:t xml:space="preserve"> сельских жителей в процесс развития сектора сельского (аграрного) туризма, расширени</w:t>
      </w:r>
      <w:r>
        <w:rPr>
          <w:sz w:val="28"/>
          <w:szCs w:val="28"/>
        </w:rPr>
        <w:t>ю</w:t>
      </w:r>
      <w:r w:rsidRPr="00066A97">
        <w:rPr>
          <w:sz w:val="28"/>
          <w:szCs w:val="28"/>
        </w:rPr>
        <w:t xml:space="preserve"> сферы занятости сельского населения и создани</w:t>
      </w:r>
      <w:r>
        <w:rPr>
          <w:sz w:val="28"/>
          <w:szCs w:val="28"/>
        </w:rPr>
        <w:t>ю</w:t>
      </w:r>
      <w:r w:rsidRPr="00066A97">
        <w:rPr>
          <w:sz w:val="28"/>
          <w:szCs w:val="28"/>
        </w:rPr>
        <w:t xml:space="preserve"> новых рабочих мест</w:t>
      </w:r>
      <w:r>
        <w:rPr>
          <w:sz w:val="28"/>
          <w:szCs w:val="28"/>
        </w:rPr>
        <w:t xml:space="preserve">. Невозможно развитие отрасли без </w:t>
      </w:r>
      <w:r w:rsidRPr="00066A97">
        <w:rPr>
          <w:sz w:val="28"/>
          <w:szCs w:val="28"/>
        </w:rPr>
        <w:t>материальной базы (инфраструктуры) сельского (аграрного) туризма</w:t>
      </w:r>
      <w:r>
        <w:rPr>
          <w:sz w:val="28"/>
          <w:szCs w:val="28"/>
        </w:rPr>
        <w:t>, поэтому требуются предпринять усилия для ее создания.</w:t>
      </w:r>
    </w:p>
    <w:p w:rsidR="004709BC" w:rsidRPr="00264176" w:rsidRDefault="004709BC" w:rsidP="003D1327">
      <w:pPr>
        <w:spacing w:line="276" w:lineRule="auto"/>
        <w:ind w:firstLine="708"/>
        <w:jc w:val="both"/>
        <w:rPr>
          <w:rFonts w:ascii="Times New Roman" w:hAnsi="Times New Roman" w:cs="Times New Roman"/>
          <w:sz w:val="28"/>
          <w:szCs w:val="28"/>
        </w:rPr>
      </w:pPr>
      <w:r w:rsidRPr="00264176">
        <w:rPr>
          <w:rFonts w:ascii="Times New Roman" w:hAnsi="Times New Roman" w:cs="Times New Roman"/>
          <w:sz w:val="28"/>
          <w:szCs w:val="28"/>
        </w:rPr>
        <w:t xml:space="preserve">В целом развитие туризма будет способствовать росту интереса к району извне, в том числе со стороны инвесторов, и одновременно – повышению социального потенциала жителей района. </w:t>
      </w:r>
    </w:p>
    <w:p w:rsidR="004709BC" w:rsidRDefault="004709BC" w:rsidP="003D1327">
      <w:pPr>
        <w:autoSpaceDE w:val="0"/>
        <w:autoSpaceDN w:val="0"/>
        <w:adjustRightInd w:val="0"/>
        <w:spacing w:line="276" w:lineRule="auto"/>
        <w:ind w:firstLine="708"/>
        <w:jc w:val="both"/>
        <w:rPr>
          <w:rFonts w:ascii="Times New Roman" w:hAnsi="Times New Roman" w:cs="Times New Roman"/>
          <w:b/>
          <w:bCs/>
          <w:color w:val="000000"/>
          <w:sz w:val="28"/>
          <w:szCs w:val="28"/>
        </w:rPr>
      </w:pPr>
    </w:p>
    <w:p w:rsidR="004709BC" w:rsidRDefault="000C03CE" w:rsidP="003D1327">
      <w:pPr>
        <w:autoSpaceDE w:val="0"/>
        <w:autoSpaceDN w:val="0"/>
        <w:adjustRightInd w:val="0"/>
        <w:spacing w:line="276" w:lineRule="auto"/>
        <w:ind w:firstLine="708"/>
        <w:jc w:val="both"/>
        <w:rPr>
          <w:rFonts w:ascii="Times New Roman" w:hAnsi="Times New Roman" w:cs="Times New Roman"/>
          <w:b/>
          <w:bCs/>
          <w:color w:val="000000"/>
          <w:sz w:val="28"/>
          <w:szCs w:val="28"/>
        </w:rPr>
      </w:pPr>
      <w:r>
        <w:rPr>
          <w:rFonts w:ascii="Times New Roman" w:hAnsi="Times New Roman" w:cs="Times New Roman"/>
          <w:b/>
          <w:bCs/>
          <w:color w:val="000000"/>
          <w:sz w:val="28"/>
          <w:szCs w:val="28"/>
        </w:rPr>
        <w:t>Задача 8</w:t>
      </w:r>
      <w:r w:rsidR="004709BC">
        <w:rPr>
          <w:rFonts w:ascii="Times New Roman" w:hAnsi="Times New Roman" w:cs="Times New Roman"/>
          <w:b/>
          <w:bCs/>
          <w:color w:val="000000"/>
          <w:sz w:val="28"/>
          <w:szCs w:val="28"/>
        </w:rPr>
        <w:t xml:space="preserve">. Развитие инновационной и информационной среды. </w:t>
      </w:r>
    </w:p>
    <w:p w:rsidR="004709BC" w:rsidRPr="002E7C86" w:rsidRDefault="004709BC" w:rsidP="003D1327">
      <w:pPr>
        <w:autoSpaceDE w:val="0"/>
        <w:autoSpaceDN w:val="0"/>
        <w:adjustRightInd w:val="0"/>
        <w:spacing w:line="276" w:lineRule="auto"/>
        <w:ind w:firstLine="708"/>
        <w:jc w:val="both"/>
        <w:rPr>
          <w:rFonts w:ascii="Times New Roman" w:hAnsi="Times New Roman" w:cs="Times New Roman"/>
          <w:color w:val="000000"/>
          <w:sz w:val="28"/>
          <w:szCs w:val="28"/>
        </w:rPr>
      </w:pPr>
      <w:r>
        <w:rPr>
          <w:rFonts w:ascii="Times New Roman" w:hAnsi="Times New Roman" w:cs="Times New Roman"/>
          <w:color w:val="000000"/>
          <w:sz w:val="28"/>
          <w:szCs w:val="28"/>
        </w:rPr>
        <w:t>Выселковский район – территория с развитой современной информационной инфраструктурой, широко использующая для своего развития и повышения благосостояния граждан инновационные ресурсы.</w:t>
      </w:r>
    </w:p>
    <w:p w:rsidR="004709BC" w:rsidRPr="00AB5622" w:rsidRDefault="004709BC" w:rsidP="002E7C86">
      <w:pPr>
        <w:pStyle w:val="S0"/>
        <w:rPr>
          <w:sz w:val="28"/>
          <w:szCs w:val="28"/>
          <w:shd w:val="clear" w:color="auto" w:fill="FFFFFF"/>
        </w:rPr>
      </w:pPr>
      <w:r w:rsidRPr="00AB5622">
        <w:rPr>
          <w:sz w:val="28"/>
          <w:szCs w:val="28"/>
          <w:shd w:val="clear" w:color="auto" w:fill="FFFFFF"/>
        </w:rPr>
        <w:t>Для развития и поддержки территорий инновационного развития необходимо создание соответствующей инфраструктуры</w:t>
      </w:r>
      <w:r w:rsidRPr="00AB5622">
        <w:rPr>
          <w:noProof/>
          <w:sz w:val="28"/>
          <w:szCs w:val="28"/>
        </w:rPr>
        <w:t xml:space="preserve"> на основе многостороннего взаимодействия между органами государственной и муниципальной власти, бизнесом, научными и образовательными организациями</w:t>
      </w:r>
      <w:r w:rsidRPr="00AB5622">
        <w:rPr>
          <w:sz w:val="28"/>
          <w:szCs w:val="28"/>
          <w:shd w:val="clear" w:color="auto" w:fill="FFFFFF"/>
        </w:rPr>
        <w:t>, которая осуществляла бы финансовую, информационную, консалтинговую, маркетинговую поддержку инновационных проектов.</w:t>
      </w:r>
    </w:p>
    <w:p w:rsidR="004709BC" w:rsidRPr="00AB5622" w:rsidRDefault="004709BC" w:rsidP="002E7C86">
      <w:pPr>
        <w:pStyle w:val="S0"/>
        <w:rPr>
          <w:sz w:val="28"/>
          <w:szCs w:val="28"/>
        </w:rPr>
      </w:pPr>
      <w:r w:rsidRPr="00AB5622">
        <w:rPr>
          <w:sz w:val="28"/>
          <w:szCs w:val="28"/>
        </w:rPr>
        <w:t>Переход к информационному обществу требует развития и применения современных технологий, создающих условия для охвата всего населения</w:t>
      </w:r>
      <w:r>
        <w:rPr>
          <w:sz w:val="28"/>
          <w:szCs w:val="28"/>
        </w:rPr>
        <w:t xml:space="preserve"> района</w:t>
      </w:r>
      <w:r w:rsidRPr="00AB5622">
        <w:rPr>
          <w:sz w:val="28"/>
          <w:szCs w:val="28"/>
        </w:rPr>
        <w:t xml:space="preserve"> и организаций современными информационно-коммуникационными услугами. Это позволит обеспечить доступность информационных ресурсов, мобильность граждан и преодолеть цифровое неравенство.</w:t>
      </w:r>
    </w:p>
    <w:p w:rsidR="004709BC" w:rsidRPr="00AB5622" w:rsidRDefault="004709BC" w:rsidP="002E7C86">
      <w:pPr>
        <w:pStyle w:val="S0"/>
        <w:rPr>
          <w:noProof/>
          <w:sz w:val="28"/>
          <w:szCs w:val="28"/>
        </w:rPr>
      </w:pPr>
      <w:r w:rsidRPr="00AB5622">
        <w:rPr>
          <w:noProof/>
          <w:sz w:val="28"/>
          <w:szCs w:val="28"/>
        </w:rPr>
        <w:t xml:space="preserve">Целью формирования и развития информационной среды в Выселковском районе является </w:t>
      </w:r>
      <w:r w:rsidRPr="00AB5622">
        <w:rPr>
          <w:sz w:val="28"/>
          <w:szCs w:val="28"/>
        </w:rPr>
        <w:t>повышение качества жизни населения</w:t>
      </w:r>
      <w:r w:rsidRPr="00AB5622">
        <w:rPr>
          <w:noProof/>
          <w:sz w:val="28"/>
          <w:szCs w:val="28"/>
        </w:rPr>
        <w:t xml:space="preserve">, обеспечение конкурентоспособности района, развитие </w:t>
      </w:r>
      <w:r w:rsidRPr="00AB5622">
        <w:rPr>
          <w:sz w:val="28"/>
          <w:szCs w:val="28"/>
        </w:rPr>
        <w:t xml:space="preserve">инвестиционной привлекательности </w:t>
      </w:r>
      <w:r w:rsidRPr="00AB5622">
        <w:rPr>
          <w:noProof/>
          <w:sz w:val="28"/>
          <w:szCs w:val="28"/>
        </w:rPr>
        <w:t xml:space="preserve">экономики района, развитие социально-политической, культурной и духовной сфер жизни общества, совершенствование системы </w:t>
      </w:r>
      <w:r w:rsidRPr="00AB5622">
        <w:rPr>
          <w:noProof/>
          <w:sz w:val="28"/>
          <w:szCs w:val="28"/>
        </w:rPr>
        <w:lastRenderedPageBreak/>
        <w:t xml:space="preserve">муниципального управления </w:t>
      </w:r>
      <w:r w:rsidRPr="00AB5622">
        <w:rPr>
          <w:sz w:val="28"/>
          <w:szCs w:val="28"/>
        </w:rPr>
        <w:t xml:space="preserve">за счет широкомасштабного использования информационных и коммуникационных технологий </w:t>
      </w:r>
      <w:r w:rsidRPr="00AB5622">
        <w:rPr>
          <w:noProof/>
          <w:sz w:val="28"/>
          <w:szCs w:val="28"/>
        </w:rPr>
        <w:t>(ИКТ).</w:t>
      </w:r>
    </w:p>
    <w:p w:rsidR="004709BC" w:rsidRPr="00AB5622" w:rsidRDefault="004709BC" w:rsidP="002E7C86">
      <w:pPr>
        <w:pStyle w:val="S0"/>
        <w:rPr>
          <w:sz w:val="28"/>
          <w:szCs w:val="28"/>
        </w:rPr>
      </w:pPr>
      <w:r w:rsidRPr="00AB5622">
        <w:rPr>
          <w:sz w:val="28"/>
          <w:szCs w:val="28"/>
        </w:rPr>
        <w:t>Развитие информационной среды Выселковского района призвано способствовать обеспечению следующих интересов местного населения:</w:t>
      </w:r>
    </w:p>
    <w:p w:rsidR="004709BC" w:rsidRPr="00AB5622" w:rsidRDefault="004709BC" w:rsidP="002E7C86">
      <w:pPr>
        <w:pStyle w:val="-"/>
        <w:rPr>
          <w:sz w:val="28"/>
          <w:szCs w:val="28"/>
        </w:rPr>
      </w:pPr>
      <w:r w:rsidRPr="00AB5622">
        <w:rPr>
          <w:sz w:val="28"/>
          <w:szCs w:val="28"/>
        </w:rPr>
        <w:t>развитие человеческого потенциала;</w:t>
      </w:r>
    </w:p>
    <w:p w:rsidR="004709BC" w:rsidRPr="00AB5622" w:rsidRDefault="004709BC" w:rsidP="002E7C86">
      <w:pPr>
        <w:pStyle w:val="-"/>
        <w:rPr>
          <w:sz w:val="28"/>
          <w:szCs w:val="28"/>
        </w:rPr>
      </w:pPr>
      <w:r w:rsidRPr="00AB5622">
        <w:rPr>
          <w:sz w:val="28"/>
          <w:szCs w:val="28"/>
        </w:rPr>
        <w:t>обеспечение безопасности граждан;</w:t>
      </w:r>
    </w:p>
    <w:p w:rsidR="004709BC" w:rsidRPr="00AB5622" w:rsidRDefault="004709BC" w:rsidP="002E7C86">
      <w:pPr>
        <w:pStyle w:val="-"/>
        <w:rPr>
          <w:sz w:val="28"/>
          <w:szCs w:val="28"/>
        </w:rPr>
      </w:pPr>
      <w:r w:rsidRPr="00AB5622">
        <w:rPr>
          <w:sz w:val="28"/>
          <w:szCs w:val="28"/>
        </w:rPr>
        <w:t>развитие свободного, устойчивого и безопасного взаимодействия граждан и организаций, органов местного самоуправления, расположенных на территории Выселковского района;</w:t>
      </w:r>
    </w:p>
    <w:p w:rsidR="004709BC" w:rsidRPr="00AB5622" w:rsidRDefault="004709BC" w:rsidP="002E7C86">
      <w:pPr>
        <w:pStyle w:val="-"/>
        <w:rPr>
          <w:sz w:val="28"/>
          <w:szCs w:val="28"/>
        </w:rPr>
      </w:pPr>
      <w:r w:rsidRPr="00AB5622">
        <w:rPr>
          <w:sz w:val="28"/>
          <w:szCs w:val="28"/>
        </w:rPr>
        <w:t>формирование цифровой экономики.</w:t>
      </w:r>
    </w:p>
    <w:p w:rsidR="004709BC" w:rsidRPr="00AB5622" w:rsidRDefault="004709BC" w:rsidP="002E7C86">
      <w:pPr>
        <w:pStyle w:val="S0"/>
        <w:rPr>
          <w:noProof/>
          <w:sz w:val="28"/>
          <w:szCs w:val="28"/>
        </w:rPr>
      </w:pPr>
      <w:r w:rsidRPr="00AB5622">
        <w:rPr>
          <w:noProof/>
          <w:sz w:val="28"/>
          <w:szCs w:val="28"/>
        </w:rPr>
        <w:t>Для достижения поставленной цели необходимо решение следующих задач:</w:t>
      </w:r>
    </w:p>
    <w:p w:rsidR="004709BC" w:rsidRPr="00AB5622" w:rsidRDefault="004709BC" w:rsidP="002E7C86">
      <w:pPr>
        <w:pStyle w:val="-"/>
        <w:rPr>
          <w:sz w:val="28"/>
          <w:szCs w:val="28"/>
        </w:rPr>
      </w:pPr>
      <w:r w:rsidRPr="00AB5622">
        <w:rPr>
          <w:sz w:val="28"/>
          <w:szCs w:val="28"/>
        </w:rPr>
        <w:t>развитие информационной и коммуникационной инфраструктуры Выселковского района;</w:t>
      </w:r>
    </w:p>
    <w:p w:rsidR="004709BC" w:rsidRPr="00AB5622" w:rsidRDefault="004709BC" w:rsidP="002E7C86">
      <w:pPr>
        <w:pStyle w:val="-"/>
        <w:rPr>
          <w:sz w:val="28"/>
          <w:szCs w:val="28"/>
        </w:rPr>
      </w:pPr>
      <w:r w:rsidRPr="00AB5622">
        <w:rPr>
          <w:sz w:val="28"/>
          <w:szCs w:val="28"/>
        </w:rPr>
        <w:t>оптимизация, повышение качества и доступности предоставляемых организациям и гражданам государственных и муниципальных услуг, упрощение процедуры и сокращение сроков их оказания, снижение административных издержек со стороны граждан и организаций, связанных с получением государственных и муниципальных услуг, а также внедрение единых стандартов обслуживания граждан, снижение административных барьеров;</w:t>
      </w:r>
    </w:p>
    <w:p w:rsidR="004709BC" w:rsidRPr="00AB5622" w:rsidRDefault="004709BC" w:rsidP="002E7C86">
      <w:pPr>
        <w:pStyle w:val="-"/>
        <w:rPr>
          <w:sz w:val="28"/>
          <w:szCs w:val="28"/>
        </w:rPr>
      </w:pPr>
      <w:r w:rsidRPr="00AB5622">
        <w:rPr>
          <w:sz w:val="28"/>
          <w:szCs w:val="28"/>
        </w:rPr>
        <w:t>обеспечение открытости информации о деятельности органов местного самоуправления муниципального образования Выселковский район и расширение возможности доступа к ней и непосредственного участия организаций, граждан и институтов гражданского общества в процедурах формирования и экспертизы решений, принимаемых на всех уровнях управления;</w:t>
      </w:r>
    </w:p>
    <w:p w:rsidR="004709BC" w:rsidRPr="00AB5622" w:rsidRDefault="004709BC" w:rsidP="002E7C86">
      <w:pPr>
        <w:pStyle w:val="-"/>
        <w:rPr>
          <w:sz w:val="28"/>
          <w:szCs w:val="28"/>
        </w:rPr>
      </w:pPr>
      <w:r w:rsidRPr="00AB5622">
        <w:rPr>
          <w:sz w:val="28"/>
          <w:szCs w:val="28"/>
        </w:rPr>
        <w:t>повышение качества административно-управленческих процессов, совершенствование системы информационно-аналитического обеспечения принимаемых решений на всех уровнях управления;</w:t>
      </w:r>
    </w:p>
    <w:p w:rsidR="004709BC" w:rsidRPr="00AB5622" w:rsidRDefault="004709BC" w:rsidP="002E7C86">
      <w:pPr>
        <w:pStyle w:val="-"/>
        <w:rPr>
          <w:sz w:val="28"/>
          <w:szCs w:val="28"/>
        </w:rPr>
      </w:pPr>
      <w:r w:rsidRPr="00AB5622">
        <w:rPr>
          <w:sz w:val="28"/>
          <w:szCs w:val="28"/>
        </w:rPr>
        <w:t>проведение информационной политики в правовой сфере;</w:t>
      </w:r>
    </w:p>
    <w:p w:rsidR="004709BC" w:rsidRPr="00AB5622" w:rsidRDefault="004709BC" w:rsidP="002E7C86">
      <w:pPr>
        <w:pStyle w:val="-"/>
        <w:rPr>
          <w:sz w:val="28"/>
          <w:szCs w:val="28"/>
        </w:rPr>
      </w:pPr>
      <w:r w:rsidRPr="00AB5622">
        <w:rPr>
          <w:sz w:val="28"/>
          <w:szCs w:val="28"/>
        </w:rPr>
        <w:t>совместно с бизнесом проведение информационной политики в сфере продвижения брендов продукции местных товаропроизводителей;</w:t>
      </w:r>
    </w:p>
    <w:p w:rsidR="004709BC" w:rsidRPr="00AB5622" w:rsidRDefault="004709BC" w:rsidP="002E7C86">
      <w:pPr>
        <w:pStyle w:val="-"/>
        <w:rPr>
          <w:sz w:val="28"/>
          <w:szCs w:val="28"/>
        </w:rPr>
      </w:pPr>
      <w:r w:rsidRPr="00AB5622">
        <w:rPr>
          <w:sz w:val="28"/>
          <w:szCs w:val="28"/>
        </w:rPr>
        <w:t>противодействие распространению не корректной информации в СМИ;</w:t>
      </w:r>
    </w:p>
    <w:p w:rsidR="004709BC" w:rsidRPr="00AB5622" w:rsidRDefault="004709BC" w:rsidP="002E7C86">
      <w:pPr>
        <w:pStyle w:val="-"/>
        <w:rPr>
          <w:sz w:val="28"/>
          <w:szCs w:val="28"/>
        </w:rPr>
      </w:pPr>
      <w:r w:rsidRPr="00AB5622">
        <w:rPr>
          <w:sz w:val="28"/>
          <w:szCs w:val="28"/>
        </w:rPr>
        <w:t>проведение информационной политики в сфере культуры, искусства, краеведения, патриотического воспитания, образования и др.;</w:t>
      </w:r>
    </w:p>
    <w:p w:rsidR="004709BC" w:rsidRPr="00AB5622" w:rsidRDefault="004709BC" w:rsidP="002E7C86">
      <w:pPr>
        <w:pStyle w:val="-"/>
        <w:rPr>
          <w:sz w:val="28"/>
          <w:szCs w:val="28"/>
        </w:rPr>
      </w:pPr>
      <w:r w:rsidRPr="00AB5622">
        <w:rPr>
          <w:sz w:val="28"/>
          <w:szCs w:val="28"/>
        </w:rPr>
        <w:lastRenderedPageBreak/>
        <w:t>предоставление более широких возможностей гражданам дистанционно получать справки, заполнять заявления, оформлять льготы, оплачивать услуги;</w:t>
      </w:r>
    </w:p>
    <w:p w:rsidR="004709BC" w:rsidRPr="00AB5622" w:rsidRDefault="004709BC" w:rsidP="002E7C86">
      <w:pPr>
        <w:pStyle w:val="-"/>
        <w:rPr>
          <w:sz w:val="28"/>
          <w:szCs w:val="28"/>
        </w:rPr>
      </w:pPr>
      <w:r w:rsidRPr="00AB5622">
        <w:rPr>
          <w:sz w:val="28"/>
          <w:szCs w:val="28"/>
        </w:rPr>
        <w:t>сокращение разрыва в развитии информационно-телекоммуникационной инфраструктуры территории района;</w:t>
      </w:r>
    </w:p>
    <w:p w:rsidR="007B3EFE" w:rsidRPr="007B3EFE" w:rsidRDefault="004709BC" w:rsidP="007B3EFE">
      <w:pPr>
        <w:pStyle w:val="-"/>
        <w:rPr>
          <w:sz w:val="28"/>
          <w:szCs w:val="28"/>
        </w:rPr>
      </w:pPr>
      <w:r w:rsidRPr="00AB5622">
        <w:rPr>
          <w:sz w:val="28"/>
          <w:szCs w:val="28"/>
        </w:rPr>
        <w:t>инновационные проекты в различных отраслях сельского хозяйства (животноводство, растениеводство),</w:t>
      </w:r>
    </w:p>
    <w:p w:rsidR="004709BC" w:rsidRPr="00AB5622" w:rsidRDefault="004709BC" w:rsidP="002E7C86">
      <w:pPr>
        <w:pStyle w:val="-"/>
        <w:rPr>
          <w:sz w:val="28"/>
          <w:szCs w:val="28"/>
        </w:rPr>
      </w:pPr>
      <w:r w:rsidRPr="00AB5622">
        <w:rPr>
          <w:sz w:val="28"/>
          <w:szCs w:val="28"/>
        </w:rPr>
        <w:t>транспортные проекты, основанные на технологиях создания и управления новыми видами транспортных средств и систем,</w:t>
      </w:r>
    </w:p>
    <w:p w:rsidR="004709BC" w:rsidRDefault="004709BC" w:rsidP="002E7C86">
      <w:pPr>
        <w:pStyle w:val="-"/>
        <w:rPr>
          <w:sz w:val="28"/>
          <w:szCs w:val="28"/>
        </w:rPr>
      </w:pPr>
      <w:r w:rsidRPr="00AB5622">
        <w:rPr>
          <w:sz w:val="28"/>
          <w:szCs w:val="28"/>
        </w:rPr>
        <w:t>реализация проектов бережливого производства,</w:t>
      </w:r>
    </w:p>
    <w:p w:rsidR="007B3EFE" w:rsidRDefault="007B3EFE" w:rsidP="002E7C86">
      <w:pPr>
        <w:pStyle w:val="-"/>
        <w:rPr>
          <w:sz w:val="28"/>
          <w:szCs w:val="28"/>
        </w:rPr>
      </w:pPr>
      <w:r>
        <w:rPr>
          <w:sz w:val="28"/>
          <w:szCs w:val="28"/>
        </w:rPr>
        <w:t>поддержка инновационных проектов и программ инновационно активных хозяйствующих субъектов,</w:t>
      </w:r>
    </w:p>
    <w:p w:rsidR="007B3EFE" w:rsidRDefault="007B3EFE" w:rsidP="002E7C86">
      <w:pPr>
        <w:pStyle w:val="-"/>
        <w:rPr>
          <w:sz w:val="28"/>
          <w:szCs w:val="28"/>
        </w:rPr>
      </w:pPr>
      <w:r>
        <w:rPr>
          <w:sz w:val="28"/>
          <w:szCs w:val="28"/>
        </w:rPr>
        <w:t>использование венчурных механизмов государственной поддержки инновационных компаний на стартовом этапе,</w:t>
      </w:r>
    </w:p>
    <w:p w:rsidR="007B3EFE" w:rsidRPr="00AB5622" w:rsidRDefault="007B3EFE" w:rsidP="002E7C86">
      <w:pPr>
        <w:pStyle w:val="-"/>
        <w:rPr>
          <w:sz w:val="28"/>
          <w:szCs w:val="28"/>
        </w:rPr>
      </w:pPr>
      <w:r>
        <w:rPr>
          <w:sz w:val="28"/>
          <w:szCs w:val="28"/>
        </w:rPr>
        <w:t>осуществление регулярного мониторинга  деятельности объектов инновационной инфраструктуры,</w:t>
      </w:r>
    </w:p>
    <w:p w:rsidR="004709BC" w:rsidRPr="00AB5622" w:rsidRDefault="004709BC" w:rsidP="002E7C86">
      <w:pPr>
        <w:pStyle w:val="-"/>
        <w:rPr>
          <w:sz w:val="28"/>
          <w:szCs w:val="28"/>
        </w:rPr>
      </w:pPr>
      <w:r w:rsidRPr="00AB5622">
        <w:rPr>
          <w:sz w:val="28"/>
          <w:szCs w:val="28"/>
        </w:rPr>
        <w:t>налаживание связей с ведущими вузами Краснодара и Ростова-на-Дону и создание цеп</w:t>
      </w:r>
      <w:r w:rsidR="00976D25">
        <w:rPr>
          <w:sz w:val="28"/>
          <w:szCs w:val="28"/>
        </w:rPr>
        <w:t xml:space="preserve">очек трансферта инноваций в </w:t>
      </w:r>
      <w:r w:rsidR="007B3EFE">
        <w:rPr>
          <w:sz w:val="28"/>
          <w:szCs w:val="28"/>
        </w:rPr>
        <w:t>различные отрасли и сферы экономики</w:t>
      </w:r>
      <w:r w:rsidR="00976D25">
        <w:rPr>
          <w:sz w:val="28"/>
          <w:szCs w:val="28"/>
        </w:rPr>
        <w:t>.</w:t>
      </w:r>
    </w:p>
    <w:p w:rsidR="004709BC" w:rsidRPr="001A5880" w:rsidRDefault="004709BC" w:rsidP="002E7C86">
      <w:pPr>
        <w:pStyle w:val="S0"/>
        <w:rPr>
          <w:bCs/>
          <w:sz w:val="28"/>
          <w:szCs w:val="28"/>
        </w:rPr>
      </w:pPr>
      <w:r w:rsidRPr="001A5880">
        <w:rPr>
          <w:bCs/>
          <w:sz w:val="28"/>
          <w:szCs w:val="28"/>
        </w:rPr>
        <w:t>Ожидаемые результаты:</w:t>
      </w:r>
    </w:p>
    <w:p w:rsidR="004709BC" w:rsidRPr="00AB5622" w:rsidRDefault="004709BC" w:rsidP="002E7C86">
      <w:pPr>
        <w:pStyle w:val="-"/>
        <w:rPr>
          <w:sz w:val="28"/>
          <w:szCs w:val="28"/>
        </w:rPr>
      </w:pPr>
      <w:r w:rsidRPr="00AB5622">
        <w:rPr>
          <w:sz w:val="28"/>
          <w:szCs w:val="28"/>
        </w:rPr>
        <w:t>рост удовлетворенности населения качеством получаемых муниципальных услуг и повышение его доверия к органам местного самоуправления;</w:t>
      </w:r>
    </w:p>
    <w:p w:rsidR="004709BC" w:rsidRPr="00AB5622" w:rsidRDefault="004709BC" w:rsidP="002E7C86">
      <w:pPr>
        <w:pStyle w:val="-"/>
        <w:rPr>
          <w:sz w:val="28"/>
          <w:szCs w:val="28"/>
        </w:rPr>
      </w:pPr>
      <w:r w:rsidRPr="00AB5622">
        <w:rPr>
          <w:sz w:val="28"/>
          <w:szCs w:val="28"/>
        </w:rPr>
        <w:t xml:space="preserve">инновационная ориентация </w:t>
      </w:r>
      <w:r w:rsidR="00976D25">
        <w:rPr>
          <w:sz w:val="28"/>
          <w:szCs w:val="28"/>
        </w:rPr>
        <w:t xml:space="preserve">муниципальной </w:t>
      </w:r>
      <w:r w:rsidRPr="00AB5622">
        <w:rPr>
          <w:sz w:val="28"/>
          <w:szCs w:val="28"/>
        </w:rPr>
        <w:t xml:space="preserve"> экономики;</w:t>
      </w:r>
    </w:p>
    <w:p w:rsidR="004709BC" w:rsidRPr="00AB5622" w:rsidRDefault="004709BC" w:rsidP="002E7C86">
      <w:pPr>
        <w:pStyle w:val="-"/>
        <w:rPr>
          <w:sz w:val="28"/>
          <w:szCs w:val="28"/>
        </w:rPr>
      </w:pPr>
      <w:r w:rsidRPr="00AB5622">
        <w:rPr>
          <w:sz w:val="28"/>
          <w:szCs w:val="28"/>
        </w:rPr>
        <w:t>снижение административных барьеров для организаций Выселковского района;</w:t>
      </w:r>
    </w:p>
    <w:p w:rsidR="004709BC" w:rsidRPr="00AB5622" w:rsidRDefault="004709BC" w:rsidP="002E7C86">
      <w:pPr>
        <w:pStyle w:val="-"/>
        <w:rPr>
          <w:sz w:val="28"/>
          <w:szCs w:val="28"/>
        </w:rPr>
      </w:pPr>
      <w:r w:rsidRPr="00AB5622">
        <w:rPr>
          <w:sz w:val="28"/>
          <w:szCs w:val="28"/>
        </w:rPr>
        <w:t>устойчивое развитие рынка ИКТ;</w:t>
      </w:r>
    </w:p>
    <w:p w:rsidR="004709BC" w:rsidRPr="00AB5622" w:rsidRDefault="004709BC" w:rsidP="002E7C86">
      <w:pPr>
        <w:pStyle w:val="-"/>
        <w:rPr>
          <w:sz w:val="28"/>
          <w:szCs w:val="28"/>
        </w:rPr>
      </w:pPr>
      <w:r w:rsidRPr="00AB5622">
        <w:rPr>
          <w:sz w:val="28"/>
          <w:szCs w:val="28"/>
        </w:rPr>
        <w:t>обеспечение возможности получения муниципальных (государственных) услуг по принципу «одного окна»;</w:t>
      </w:r>
    </w:p>
    <w:p w:rsidR="004709BC" w:rsidRPr="00AB5622" w:rsidRDefault="004709BC" w:rsidP="002E7C86">
      <w:pPr>
        <w:pStyle w:val="-"/>
        <w:rPr>
          <w:sz w:val="28"/>
          <w:szCs w:val="28"/>
        </w:rPr>
      </w:pPr>
      <w:r w:rsidRPr="00AB5622">
        <w:rPr>
          <w:sz w:val="28"/>
          <w:szCs w:val="28"/>
        </w:rPr>
        <w:t>создание системы контроля качества предоставления муниципальных (государственных) услуг, исполнения функций органов местного самоуправления.</w:t>
      </w:r>
    </w:p>
    <w:p w:rsidR="004709BC" w:rsidRPr="001A5880" w:rsidRDefault="004709BC" w:rsidP="002E7C86">
      <w:pPr>
        <w:pStyle w:val="S0"/>
        <w:rPr>
          <w:noProof/>
          <w:sz w:val="28"/>
          <w:szCs w:val="28"/>
        </w:rPr>
      </w:pPr>
      <w:r w:rsidRPr="001A5880">
        <w:rPr>
          <w:noProof/>
          <w:sz w:val="28"/>
          <w:szCs w:val="28"/>
        </w:rPr>
        <w:t>С учетом потребностей граждан и общества в получении качественных и достоверных сведений на в 2020-2021 гг. (сразу же после согласования с администрацией Краснодарского края) запланирован переход на единую платформу в контуре региональной мультисервисной сети исполнительных органов государственной власти Краснодарского края.</w:t>
      </w:r>
    </w:p>
    <w:p w:rsidR="004709BC" w:rsidRPr="001A5880" w:rsidRDefault="004709BC" w:rsidP="002E7C86">
      <w:pPr>
        <w:pStyle w:val="S0"/>
        <w:rPr>
          <w:noProof/>
          <w:sz w:val="28"/>
          <w:szCs w:val="28"/>
        </w:rPr>
      </w:pPr>
      <w:r w:rsidRPr="001A5880">
        <w:rPr>
          <w:noProof/>
          <w:sz w:val="28"/>
          <w:szCs w:val="28"/>
        </w:rPr>
        <w:lastRenderedPageBreak/>
        <w:t>Кроме того, в 2020-2022 гг. планируется полный переход на безбумажный электронный документооборот.</w:t>
      </w:r>
    </w:p>
    <w:p w:rsidR="004709BC" w:rsidRDefault="004709BC" w:rsidP="001A5880">
      <w:pPr>
        <w:autoSpaceDE w:val="0"/>
        <w:autoSpaceDN w:val="0"/>
        <w:adjustRightInd w:val="0"/>
        <w:spacing w:line="276" w:lineRule="auto"/>
        <w:ind w:firstLine="708"/>
        <w:jc w:val="both"/>
        <w:rPr>
          <w:rFonts w:ascii="Times New Roman" w:hAnsi="Times New Roman" w:cs="Times New Roman"/>
          <w:b/>
          <w:bCs/>
          <w:color w:val="000000"/>
          <w:sz w:val="28"/>
          <w:szCs w:val="28"/>
        </w:rPr>
      </w:pPr>
      <w:bookmarkStart w:id="21" w:name="_Hlk53315480"/>
      <w:r w:rsidRPr="001A5880">
        <w:rPr>
          <w:rFonts w:ascii="Times New Roman" w:hAnsi="Times New Roman" w:cs="Times New Roman"/>
          <w:color w:val="000000"/>
          <w:sz w:val="28"/>
          <w:szCs w:val="28"/>
        </w:rPr>
        <w:t xml:space="preserve">В рамках реализации регионального проекта «Информационная инфраструктура», обеспечивающего достижение целей и результатов соответствующего федерального проекта, входящего в состав национальной программы «Цифровая экономика Российской Федерации», в 2020 году планируется подключить 12 социально значимых объектов, в 2021 году </w:t>
      </w:r>
      <w:r>
        <w:rPr>
          <w:rFonts w:ascii="Times New Roman" w:hAnsi="Times New Roman" w:cs="Times New Roman"/>
          <w:color w:val="000000"/>
          <w:sz w:val="28"/>
          <w:szCs w:val="28"/>
        </w:rPr>
        <w:t>–</w:t>
      </w:r>
      <w:r w:rsidRPr="001A5880">
        <w:rPr>
          <w:rFonts w:ascii="Times New Roman" w:hAnsi="Times New Roman" w:cs="Times New Roman"/>
          <w:color w:val="000000"/>
          <w:sz w:val="28"/>
          <w:szCs w:val="28"/>
        </w:rPr>
        <w:t xml:space="preserve"> 23 социально значимых объекта</w:t>
      </w:r>
      <w:bookmarkEnd w:id="21"/>
      <w:r>
        <w:rPr>
          <w:rFonts w:ascii="Times New Roman" w:hAnsi="Times New Roman" w:cs="Times New Roman"/>
          <w:color w:val="000000"/>
          <w:sz w:val="28"/>
          <w:szCs w:val="28"/>
        </w:rPr>
        <w:t>.</w:t>
      </w:r>
    </w:p>
    <w:p w:rsidR="004709BC" w:rsidRDefault="0064008A" w:rsidP="00333793">
      <w:pPr>
        <w:spacing w:line="276" w:lineRule="auto"/>
        <w:ind w:firstLine="709"/>
        <w:jc w:val="right"/>
        <w:rPr>
          <w:rFonts w:ascii="Times New Roman" w:hAnsi="Times New Roman" w:cs="Times New Roman"/>
          <w:sz w:val="28"/>
          <w:szCs w:val="28"/>
        </w:rPr>
      </w:pPr>
      <w:r>
        <w:rPr>
          <w:rFonts w:ascii="Times New Roman" w:hAnsi="Times New Roman" w:cs="Times New Roman"/>
          <w:sz w:val="28"/>
          <w:szCs w:val="28"/>
        </w:rPr>
        <w:t>Таблица № 27</w:t>
      </w:r>
    </w:p>
    <w:p w:rsidR="004709BC" w:rsidRPr="00DC0C0F" w:rsidRDefault="004709BC" w:rsidP="00333793">
      <w:pPr>
        <w:jc w:val="center"/>
        <w:rPr>
          <w:rFonts w:ascii="Times New Roman" w:hAnsi="Times New Roman" w:cs="Times New Roman"/>
          <w:b/>
          <w:sz w:val="28"/>
          <w:szCs w:val="28"/>
        </w:rPr>
      </w:pPr>
      <w:r w:rsidRPr="00DC0C0F">
        <w:rPr>
          <w:rFonts w:ascii="Times New Roman" w:hAnsi="Times New Roman" w:cs="Times New Roman"/>
          <w:b/>
          <w:sz w:val="28"/>
          <w:szCs w:val="28"/>
        </w:rPr>
        <w:t>Ключевые индикаторы стратегической цели по приоритетному</w:t>
      </w:r>
    </w:p>
    <w:p w:rsidR="004709BC" w:rsidRPr="00DC0C0F" w:rsidRDefault="004709BC" w:rsidP="00333793">
      <w:pPr>
        <w:jc w:val="center"/>
        <w:rPr>
          <w:rFonts w:ascii="Times New Roman" w:hAnsi="Times New Roman" w:cs="Times New Roman"/>
          <w:b/>
          <w:sz w:val="28"/>
          <w:szCs w:val="28"/>
        </w:rPr>
      </w:pPr>
      <w:r w:rsidRPr="00DC0C0F">
        <w:rPr>
          <w:rFonts w:ascii="Times New Roman" w:hAnsi="Times New Roman" w:cs="Times New Roman"/>
          <w:b/>
          <w:sz w:val="28"/>
          <w:szCs w:val="28"/>
        </w:rPr>
        <w:t>направлению «</w:t>
      </w:r>
      <w:r w:rsidR="00F03ED9" w:rsidRPr="002D1EED">
        <w:rPr>
          <w:rFonts w:ascii="Times New Roman" w:hAnsi="Times New Roman" w:cs="Times New Roman"/>
          <w:b/>
          <w:sz w:val="28"/>
          <w:szCs w:val="28"/>
        </w:rPr>
        <w:t xml:space="preserve">Обеспечение устойчивого </w:t>
      </w:r>
      <w:r w:rsidR="00F03ED9">
        <w:rPr>
          <w:rFonts w:ascii="Times New Roman" w:hAnsi="Times New Roman" w:cs="Times New Roman"/>
          <w:b/>
          <w:sz w:val="28"/>
          <w:szCs w:val="28"/>
        </w:rPr>
        <w:t>экономического развития</w:t>
      </w:r>
      <w:r w:rsidRPr="00DC0C0F">
        <w:rPr>
          <w:rFonts w:ascii="Times New Roman" w:hAnsi="Times New Roman" w:cs="Times New Roman"/>
          <w:b/>
          <w:sz w:val="28"/>
          <w:szCs w:val="28"/>
        </w:rPr>
        <w:t>»</w:t>
      </w:r>
    </w:p>
    <w:p w:rsidR="004709BC" w:rsidRDefault="004709BC" w:rsidP="00E01DC6">
      <w:pPr>
        <w:autoSpaceDE w:val="0"/>
        <w:autoSpaceDN w:val="0"/>
        <w:adjustRightInd w:val="0"/>
        <w:spacing w:line="276" w:lineRule="auto"/>
        <w:rPr>
          <w:rFonts w:ascii="Times New Roman" w:hAnsi="Times New Roman" w:cs="Times New Roman"/>
          <w:color w:val="000000"/>
          <w:sz w:val="28"/>
          <w:szCs w:val="28"/>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77"/>
        <w:gridCol w:w="4521"/>
        <w:gridCol w:w="992"/>
        <w:gridCol w:w="992"/>
        <w:gridCol w:w="1134"/>
        <w:gridCol w:w="993"/>
      </w:tblGrid>
      <w:tr w:rsidR="004709BC" w:rsidRPr="00312EA8" w:rsidTr="00574913">
        <w:tc>
          <w:tcPr>
            <w:tcW w:w="577" w:type="dxa"/>
          </w:tcPr>
          <w:p w:rsidR="004709BC" w:rsidRPr="00574913" w:rsidRDefault="004709BC" w:rsidP="00574913">
            <w:pPr>
              <w:jc w:val="both"/>
              <w:rPr>
                <w:rFonts w:ascii="Times New Roman" w:hAnsi="Times New Roman" w:cs="Times New Roman"/>
                <w:b/>
                <w:bCs/>
                <w:sz w:val="20"/>
                <w:szCs w:val="20"/>
              </w:rPr>
            </w:pPr>
            <w:r w:rsidRPr="00574913">
              <w:rPr>
                <w:rFonts w:ascii="Times New Roman" w:hAnsi="Times New Roman" w:cs="Times New Roman"/>
                <w:b/>
                <w:bCs/>
                <w:sz w:val="20"/>
                <w:szCs w:val="20"/>
              </w:rPr>
              <w:t>№ п/п</w:t>
            </w:r>
          </w:p>
        </w:tc>
        <w:tc>
          <w:tcPr>
            <w:tcW w:w="4521" w:type="dxa"/>
          </w:tcPr>
          <w:p w:rsidR="004709BC" w:rsidRPr="00574913" w:rsidRDefault="004709BC" w:rsidP="00574913">
            <w:pPr>
              <w:jc w:val="center"/>
              <w:rPr>
                <w:rFonts w:ascii="Times New Roman" w:hAnsi="Times New Roman" w:cs="Times New Roman"/>
                <w:b/>
                <w:bCs/>
                <w:sz w:val="20"/>
                <w:szCs w:val="20"/>
              </w:rPr>
            </w:pPr>
            <w:r w:rsidRPr="00574913">
              <w:rPr>
                <w:rFonts w:ascii="Times New Roman" w:hAnsi="Times New Roman" w:cs="Times New Roman"/>
                <w:b/>
                <w:bCs/>
                <w:sz w:val="20"/>
                <w:szCs w:val="20"/>
              </w:rPr>
              <w:t>Индикатор</w:t>
            </w:r>
          </w:p>
        </w:tc>
        <w:tc>
          <w:tcPr>
            <w:tcW w:w="992" w:type="dxa"/>
          </w:tcPr>
          <w:p w:rsidR="004709BC" w:rsidRPr="00574913" w:rsidRDefault="004709BC" w:rsidP="00574913">
            <w:pPr>
              <w:jc w:val="center"/>
              <w:rPr>
                <w:rFonts w:ascii="Times New Roman" w:hAnsi="Times New Roman" w:cs="Times New Roman"/>
                <w:b/>
                <w:bCs/>
                <w:sz w:val="20"/>
                <w:szCs w:val="20"/>
              </w:rPr>
            </w:pPr>
            <w:r w:rsidRPr="00574913">
              <w:rPr>
                <w:rFonts w:ascii="Times New Roman" w:hAnsi="Times New Roman" w:cs="Times New Roman"/>
                <w:b/>
                <w:bCs/>
                <w:sz w:val="20"/>
                <w:szCs w:val="20"/>
              </w:rPr>
              <w:t>2021 год</w:t>
            </w:r>
          </w:p>
        </w:tc>
        <w:tc>
          <w:tcPr>
            <w:tcW w:w="992" w:type="dxa"/>
          </w:tcPr>
          <w:p w:rsidR="004709BC" w:rsidRPr="00574913" w:rsidRDefault="004709BC" w:rsidP="00574913">
            <w:pPr>
              <w:jc w:val="center"/>
              <w:rPr>
                <w:rFonts w:ascii="Times New Roman" w:hAnsi="Times New Roman" w:cs="Times New Roman"/>
                <w:b/>
                <w:bCs/>
                <w:sz w:val="20"/>
                <w:szCs w:val="20"/>
              </w:rPr>
            </w:pPr>
            <w:r w:rsidRPr="00574913">
              <w:rPr>
                <w:rFonts w:ascii="Times New Roman" w:hAnsi="Times New Roman" w:cs="Times New Roman"/>
                <w:b/>
                <w:bCs/>
                <w:sz w:val="20"/>
                <w:szCs w:val="20"/>
              </w:rPr>
              <w:t>2024 год</w:t>
            </w:r>
          </w:p>
        </w:tc>
        <w:tc>
          <w:tcPr>
            <w:tcW w:w="1134" w:type="dxa"/>
          </w:tcPr>
          <w:p w:rsidR="004709BC" w:rsidRPr="00574913" w:rsidRDefault="004709BC" w:rsidP="00574913">
            <w:pPr>
              <w:jc w:val="center"/>
              <w:rPr>
                <w:rFonts w:ascii="Times New Roman" w:hAnsi="Times New Roman" w:cs="Times New Roman"/>
                <w:b/>
                <w:bCs/>
                <w:sz w:val="20"/>
                <w:szCs w:val="20"/>
              </w:rPr>
            </w:pPr>
            <w:r w:rsidRPr="00574913">
              <w:rPr>
                <w:rFonts w:ascii="Times New Roman" w:hAnsi="Times New Roman" w:cs="Times New Roman"/>
                <w:b/>
                <w:bCs/>
                <w:sz w:val="20"/>
                <w:szCs w:val="20"/>
              </w:rPr>
              <w:t>2027 год</w:t>
            </w:r>
          </w:p>
        </w:tc>
        <w:tc>
          <w:tcPr>
            <w:tcW w:w="993" w:type="dxa"/>
          </w:tcPr>
          <w:p w:rsidR="004709BC" w:rsidRPr="00574913" w:rsidRDefault="004709BC" w:rsidP="00574913">
            <w:pPr>
              <w:jc w:val="center"/>
              <w:rPr>
                <w:rFonts w:ascii="Times New Roman" w:hAnsi="Times New Roman" w:cs="Times New Roman"/>
                <w:b/>
                <w:bCs/>
                <w:sz w:val="20"/>
                <w:szCs w:val="20"/>
              </w:rPr>
            </w:pPr>
            <w:r w:rsidRPr="00574913">
              <w:rPr>
                <w:rFonts w:ascii="Times New Roman" w:hAnsi="Times New Roman" w:cs="Times New Roman"/>
                <w:b/>
                <w:bCs/>
                <w:sz w:val="20"/>
                <w:szCs w:val="20"/>
              </w:rPr>
              <w:t>2030 год</w:t>
            </w:r>
          </w:p>
        </w:tc>
      </w:tr>
      <w:tr w:rsidR="004709BC" w:rsidRPr="00DC0C0F" w:rsidTr="00574913">
        <w:tc>
          <w:tcPr>
            <w:tcW w:w="577"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w:t>
            </w:r>
          </w:p>
        </w:tc>
        <w:tc>
          <w:tcPr>
            <w:tcW w:w="4521"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2</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6</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7</w:t>
            </w:r>
          </w:p>
        </w:tc>
        <w:tc>
          <w:tcPr>
            <w:tcW w:w="1134"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8</w:t>
            </w:r>
          </w:p>
        </w:tc>
        <w:tc>
          <w:tcPr>
            <w:tcW w:w="993"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9</w:t>
            </w:r>
          </w:p>
        </w:tc>
      </w:tr>
      <w:tr w:rsidR="004709BC" w:rsidRPr="00DC0C0F" w:rsidTr="00574913">
        <w:tc>
          <w:tcPr>
            <w:tcW w:w="577" w:type="dxa"/>
            <w:vMerge w:val="restart"/>
          </w:tcPr>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w:t>
            </w:r>
          </w:p>
        </w:tc>
        <w:tc>
          <w:tcPr>
            <w:tcW w:w="4521" w:type="dxa"/>
          </w:tcPr>
          <w:p w:rsidR="004709BC" w:rsidRPr="00574913" w:rsidRDefault="004709BC" w:rsidP="00574913">
            <w:pPr>
              <w:ind w:left="-10" w:right="-108"/>
              <w:rPr>
                <w:rFonts w:ascii="Times New Roman" w:hAnsi="Times New Roman" w:cs="Times New Roman"/>
                <w:b/>
                <w:bCs/>
                <w:sz w:val="20"/>
                <w:szCs w:val="20"/>
              </w:rPr>
            </w:pPr>
            <w:r w:rsidRPr="00574913">
              <w:rPr>
                <w:rFonts w:ascii="Times New Roman" w:hAnsi="Times New Roman" w:cs="Times New Roman"/>
                <w:b/>
                <w:bCs/>
                <w:sz w:val="20"/>
                <w:szCs w:val="20"/>
              </w:rPr>
              <w:t>Объем производства промышленной продукции в фактически действовавших ценах, млн. рублей</w:t>
            </w:r>
          </w:p>
          <w:p w:rsidR="004709BC" w:rsidRPr="00574913" w:rsidRDefault="004709BC" w:rsidP="00574913">
            <w:pPr>
              <w:ind w:left="-10" w:right="-108"/>
              <w:rPr>
                <w:rFonts w:ascii="Times New Roman" w:hAnsi="Times New Roman" w:cs="Times New Roman"/>
                <w:b/>
                <w:bCs/>
                <w:sz w:val="20"/>
                <w:szCs w:val="20"/>
              </w:rPr>
            </w:pPr>
          </w:p>
        </w:tc>
        <w:tc>
          <w:tcPr>
            <w:tcW w:w="992" w:type="dxa"/>
          </w:tcPr>
          <w:p w:rsidR="004709BC" w:rsidRPr="00574913" w:rsidRDefault="004709BC" w:rsidP="00574913">
            <w:pPr>
              <w:jc w:val="both"/>
              <w:rPr>
                <w:rFonts w:ascii="Times New Roman" w:hAnsi="Times New Roman" w:cs="Times New Roman"/>
                <w:b/>
                <w:sz w:val="20"/>
                <w:szCs w:val="20"/>
              </w:rPr>
            </w:pPr>
          </w:p>
        </w:tc>
        <w:tc>
          <w:tcPr>
            <w:tcW w:w="992" w:type="dxa"/>
          </w:tcPr>
          <w:p w:rsidR="004709BC" w:rsidRPr="00574913" w:rsidRDefault="004709BC" w:rsidP="00574913">
            <w:pPr>
              <w:jc w:val="both"/>
              <w:rPr>
                <w:rFonts w:ascii="Times New Roman" w:hAnsi="Times New Roman" w:cs="Times New Roman"/>
                <w:b/>
                <w:sz w:val="20"/>
                <w:szCs w:val="20"/>
              </w:rPr>
            </w:pPr>
          </w:p>
        </w:tc>
        <w:tc>
          <w:tcPr>
            <w:tcW w:w="1134" w:type="dxa"/>
          </w:tcPr>
          <w:p w:rsidR="004709BC" w:rsidRPr="00574913" w:rsidRDefault="004709BC" w:rsidP="00574913">
            <w:pPr>
              <w:jc w:val="both"/>
              <w:rPr>
                <w:rFonts w:ascii="Times New Roman" w:hAnsi="Times New Roman" w:cs="Times New Roman"/>
                <w:b/>
                <w:sz w:val="20"/>
                <w:szCs w:val="20"/>
              </w:rPr>
            </w:pPr>
          </w:p>
        </w:tc>
        <w:tc>
          <w:tcPr>
            <w:tcW w:w="993" w:type="dxa"/>
          </w:tcPr>
          <w:p w:rsidR="004709BC" w:rsidRPr="00574913" w:rsidRDefault="004709BC" w:rsidP="00574913">
            <w:pPr>
              <w:jc w:val="both"/>
              <w:rPr>
                <w:rFonts w:ascii="Times New Roman" w:hAnsi="Times New Roman" w:cs="Times New Roman"/>
                <w:b/>
                <w:sz w:val="20"/>
                <w:szCs w:val="20"/>
              </w:rPr>
            </w:pPr>
          </w:p>
        </w:tc>
      </w:tr>
      <w:tr w:rsidR="004709BC" w:rsidRPr="00DC0C0F"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spacing w:after="60"/>
              <w:ind w:left="-10" w:right="-108"/>
              <w:rPr>
                <w:rFonts w:ascii="Times New Roman" w:hAnsi="Times New Roman" w:cs="Times New Roman"/>
                <w:sz w:val="20"/>
                <w:szCs w:val="20"/>
              </w:rPr>
            </w:pPr>
            <w:r w:rsidRPr="00574913">
              <w:rPr>
                <w:rFonts w:ascii="Times New Roman" w:hAnsi="Times New Roman" w:cs="Times New Roman"/>
                <w:sz w:val="20"/>
                <w:szCs w:val="20"/>
              </w:rPr>
              <w:t>Инерционный</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39000,0</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45000,3</w:t>
            </w:r>
          </w:p>
        </w:tc>
        <w:tc>
          <w:tcPr>
            <w:tcW w:w="1134"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49000,0</w:t>
            </w:r>
          </w:p>
        </w:tc>
        <w:tc>
          <w:tcPr>
            <w:tcW w:w="993" w:type="dxa"/>
            <w:vAlign w:val="bottom"/>
          </w:tcPr>
          <w:p w:rsidR="004709BC" w:rsidRPr="00574913" w:rsidRDefault="004709BC" w:rsidP="00574913">
            <w:pPr>
              <w:ind w:left="-108" w:right="-108"/>
              <w:jc w:val="center"/>
              <w:rPr>
                <w:rFonts w:ascii="Times New Roman" w:hAnsi="Times New Roman" w:cs="Times New Roman"/>
                <w:sz w:val="20"/>
                <w:szCs w:val="20"/>
              </w:rPr>
            </w:pPr>
            <w:r w:rsidRPr="00574913">
              <w:rPr>
                <w:rFonts w:ascii="Times New Roman" w:hAnsi="Times New Roman" w:cs="Times New Roman"/>
                <w:sz w:val="20"/>
                <w:szCs w:val="20"/>
              </w:rPr>
              <w:t>52345,8</w:t>
            </w:r>
          </w:p>
        </w:tc>
      </w:tr>
      <w:tr w:rsidR="004709BC" w:rsidRPr="00DC0C0F"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spacing w:after="60"/>
              <w:ind w:left="-10" w:right="-108"/>
              <w:rPr>
                <w:rFonts w:ascii="Times New Roman" w:hAnsi="Times New Roman" w:cs="Times New Roman"/>
                <w:sz w:val="20"/>
                <w:szCs w:val="20"/>
              </w:rPr>
            </w:pPr>
            <w:r w:rsidRPr="00574913">
              <w:rPr>
                <w:rFonts w:ascii="Times New Roman" w:hAnsi="Times New Roman" w:cs="Times New Roman"/>
                <w:sz w:val="20"/>
                <w:szCs w:val="20"/>
              </w:rPr>
              <w:t>Базовый</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41906,9</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49960,2</w:t>
            </w:r>
          </w:p>
        </w:tc>
        <w:tc>
          <w:tcPr>
            <w:tcW w:w="1134"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57000,2</w:t>
            </w:r>
          </w:p>
        </w:tc>
        <w:tc>
          <w:tcPr>
            <w:tcW w:w="993" w:type="dxa"/>
            <w:vAlign w:val="bottom"/>
          </w:tcPr>
          <w:p w:rsidR="004709BC" w:rsidRPr="00574913" w:rsidRDefault="004709BC" w:rsidP="00574913">
            <w:pPr>
              <w:ind w:left="-108" w:right="-15"/>
              <w:jc w:val="center"/>
              <w:rPr>
                <w:rFonts w:ascii="Times New Roman" w:hAnsi="Times New Roman" w:cs="Times New Roman"/>
                <w:sz w:val="20"/>
                <w:szCs w:val="20"/>
              </w:rPr>
            </w:pPr>
            <w:r w:rsidRPr="00574913">
              <w:rPr>
                <w:rFonts w:ascii="Times New Roman" w:hAnsi="Times New Roman" w:cs="Times New Roman"/>
                <w:sz w:val="20"/>
                <w:szCs w:val="20"/>
              </w:rPr>
              <w:t>65750,0</w:t>
            </w:r>
          </w:p>
        </w:tc>
      </w:tr>
      <w:tr w:rsidR="004709BC" w:rsidRPr="00DC0C0F"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spacing w:after="60"/>
              <w:ind w:left="-10" w:right="-108"/>
              <w:rPr>
                <w:rFonts w:ascii="Times New Roman" w:hAnsi="Times New Roman" w:cs="Times New Roman"/>
                <w:sz w:val="20"/>
                <w:szCs w:val="20"/>
              </w:rPr>
            </w:pPr>
            <w:r w:rsidRPr="00574913">
              <w:rPr>
                <w:rFonts w:ascii="Times New Roman" w:hAnsi="Times New Roman" w:cs="Times New Roman"/>
                <w:sz w:val="20"/>
                <w:szCs w:val="20"/>
              </w:rPr>
              <w:t>Оптимистический</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43000,2</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51230,4</w:t>
            </w:r>
          </w:p>
        </w:tc>
        <w:tc>
          <w:tcPr>
            <w:tcW w:w="1134"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60340,2</w:t>
            </w:r>
          </w:p>
        </w:tc>
        <w:tc>
          <w:tcPr>
            <w:tcW w:w="993" w:type="dxa"/>
            <w:vAlign w:val="bottom"/>
          </w:tcPr>
          <w:p w:rsidR="004709BC" w:rsidRPr="00574913" w:rsidRDefault="004709BC" w:rsidP="00574913">
            <w:pPr>
              <w:ind w:left="-108" w:right="-15"/>
              <w:jc w:val="center"/>
              <w:rPr>
                <w:rFonts w:ascii="Times New Roman" w:hAnsi="Times New Roman" w:cs="Times New Roman"/>
                <w:sz w:val="20"/>
                <w:szCs w:val="20"/>
              </w:rPr>
            </w:pPr>
            <w:r w:rsidRPr="00574913">
              <w:rPr>
                <w:rFonts w:ascii="Times New Roman" w:hAnsi="Times New Roman" w:cs="Times New Roman"/>
                <w:sz w:val="20"/>
                <w:szCs w:val="20"/>
              </w:rPr>
              <w:t>71003,2</w:t>
            </w:r>
          </w:p>
        </w:tc>
      </w:tr>
      <w:tr w:rsidR="004709BC" w:rsidRPr="00760415" w:rsidTr="00574913">
        <w:tc>
          <w:tcPr>
            <w:tcW w:w="577" w:type="dxa"/>
            <w:vMerge w:val="restart"/>
          </w:tcPr>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2</w:t>
            </w:r>
          </w:p>
        </w:tc>
        <w:tc>
          <w:tcPr>
            <w:tcW w:w="4521" w:type="dxa"/>
          </w:tcPr>
          <w:p w:rsidR="004709BC" w:rsidRPr="00574913" w:rsidRDefault="004709BC" w:rsidP="00574913">
            <w:pPr>
              <w:spacing w:after="60"/>
              <w:ind w:left="-10" w:right="-108"/>
              <w:rPr>
                <w:rFonts w:ascii="Times New Roman" w:hAnsi="Times New Roman" w:cs="Times New Roman"/>
                <w:b/>
                <w:bCs/>
                <w:color w:val="000000"/>
                <w:sz w:val="20"/>
                <w:szCs w:val="20"/>
              </w:rPr>
            </w:pPr>
            <w:r w:rsidRPr="00574913">
              <w:rPr>
                <w:rFonts w:ascii="Times New Roman" w:hAnsi="Times New Roman" w:cs="Times New Roman"/>
                <w:b/>
                <w:bCs/>
                <w:color w:val="000000"/>
                <w:sz w:val="20"/>
                <w:szCs w:val="20"/>
              </w:rPr>
              <w:t>Среднегодовая численность занятых на промышленных предприятиях, тыс. человек</w:t>
            </w:r>
          </w:p>
          <w:p w:rsidR="004709BC" w:rsidRPr="00574913" w:rsidRDefault="004709BC" w:rsidP="00574913">
            <w:pPr>
              <w:spacing w:after="60"/>
              <w:ind w:left="-10" w:right="-108"/>
              <w:rPr>
                <w:rFonts w:ascii="Times New Roman" w:hAnsi="Times New Roman" w:cs="Times New Roman"/>
                <w:b/>
                <w:bCs/>
                <w:sz w:val="20"/>
                <w:szCs w:val="20"/>
              </w:rPr>
            </w:pPr>
          </w:p>
        </w:tc>
        <w:tc>
          <w:tcPr>
            <w:tcW w:w="992" w:type="dxa"/>
            <w:vAlign w:val="bottom"/>
          </w:tcPr>
          <w:p w:rsidR="004709BC" w:rsidRPr="00574913" w:rsidRDefault="004709BC" w:rsidP="00574913">
            <w:pPr>
              <w:jc w:val="center"/>
              <w:rPr>
                <w:rFonts w:ascii="Times New Roman" w:hAnsi="Times New Roman" w:cs="Times New Roman"/>
                <w:b/>
                <w:sz w:val="20"/>
                <w:szCs w:val="20"/>
              </w:rPr>
            </w:pPr>
          </w:p>
        </w:tc>
        <w:tc>
          <w:tcPr>
            <w:tcW w:w="992" w:type="dxa"/>
            <w:vAlign w:val="bottom"/>
          </w:tcPr>
          <w:p w:rsidR="004709BC" w:rsidRPr="00574913" w:rsidRDefault="004709BC" w:rsidP="00574913">
            <w:pPr>
              <w:jc w:val="center"/>
              <w:rPr>
                <w:rFonts w:ascii="Times New Roman" w:hAnsi="Times New Roman" w:cs="Times New Roman"/>
                <w:b/>
                <w:sz w:val="20"/>
                <w:szCs w:val="20"/>
              </w:rPr>
            </w:pPr>
          </w:p>
        </w:tc>
        <w:tc>
          <w:tcPr>
            <w:tcW w:w="1134" w:type="dxa"/>
            <w:vAlign w:val="bottom"/>
          </w:tcPr>
          <w:p w:rsidR="004709BC" w:rsidRPr="00574913" w:rsidRDefault="004709BC" w:rsidP="00574913">
            <w:pPr>
              <w:jc w:val="center"/>
              <w:rPr>
                <w:rFonts w:ascii="Times New Roman" w:hAnsi="Times New Roman" w:cs="Times New Roman"/>
                <w:b/>
                <w:sz w:val="20"/>
                <w:szCs w:val="20"/>
              </w:rPr>
            </w:pPr>
          </w:p>
        </w:tc>
        <w:tc>
          <w:tcPr>
            <w:tcW w:w="993" w:type="dxa"/>
            <w:vAlign w:val="bottom"/>
          </w:tcPr>
          <w:p w:rsidR="004709BC" w:rsidRPr="00574913" w:rsidRDefault="004709BC" w:rsidP="00574913">
            <w:pPr>
              <w:jc w:val="center"/>
              <w:rPr>
                <w:rFonts w:ascii="Times New Roman" w:hAnsi="Times New Roman" w:cs="Times New Roman"/>
                <w:b/>
                <w:sz w:val="20"/>
                <w:szCs w:val="20"/>
              </w:rPr>
            </w:pPr>
          </w:p>
        </w:tc>
      </w:tr>
      <w:tr w:rsidR="004709BC" w:rsidRPr="00760415"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spacing w:after="60"/>
              <w:ind w:left="-10" w:right="-108"/>
              <w:rPr>
                <w:rFonts w:ascii="Times New Roman" w:hAnsi="Times New Roman" w:cs="Times New Roman"/>
                <w:sz w:val="20"/>
                <w:szCs w:val="20"/>
              </w:rPr>
            </w:pPr>
            <w:r w:rsidRPr="00574913">
              <w:rPr>
                <w:rFonts w:ascii="Times New Roman" w:hAnsi="Times New Roman" w:cs="Times New Roman"/>
                <w:sz w:val="20"/>
                <w:szCs w:val="20"/>
              </w:rPr>
              <w:t>Инерционный</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3,330</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3,341</w:t>
            </w:r>
          </w:p>
        </w:tc>
        <w:tc>
          <w:tcPr>
            <w:tcW w:w="1134"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3,352</w:t>
            </w:r>
          </w:p>
        </w:tc>
        <w:tc>
          <w:tcPr>
            <w:tcW w:w="993"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3,363</w:t>
            </w:r>
          </w:p>
        </w:tc>
      </w:tr>
      <w:tr w:rsidR="004709BC" w:rsidRPr="00760415"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spacing w:after="60"/>
              <w:ind w:left="-10" w:right="-108"/>
              <w:rPr>
                <w:rFonts w:ascii="Times New Roman" w:hAnsi="Times New Roman" w:cs="Times New Roman"/>
                <w:sz w:val="20"/>
                <w:szCs w:val="20"/>
              </w:rPr>
            </w:pPr>
            <w:r w:rsidRPr="00574913">
              <w:rPr>
                <w:rFonts w:ascii="Times New Roman" w:hAnsi="Times New Roman" w:cs="Times New Roman"/>
                <w:sz w:val="20"/>
                <w:szCs w:val="20"/>
              </w:rPr>
              <w:t>Базовый</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3,361</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3,374</w:t>
            </w:r>
          </w:p>
        </w:tc>
        <w:tc>
          <w:tcPr>
            <w:tcW w:w="1134"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3,390</w:t>
            </w:r>
          </w:p>
        </w:tc>
        <w:tc>
          <w:tcPr>
            <w:tcW w:w="993"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3,406</w:t>
            </w:r>
          </w:p>
        </w:tc>
      </w:tr>
      <w:tr w:rsidR="004709BC" w:rsidRPr="00760415"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spacing w:after="60"/>
              <w:ind w:left="-10" w:right="-108"/>
              <w:rPr>
                <w:rFonts w:ascii="Times New Roman" w:hAnsi="Times New Roman" w:cs="Times New Roman"/>
                <w:sz w:val="20"/>
                <w:szCs w:val="20"/>
              </w:rPr>
            </w:pPr>
            <w:r w:rsidRPr="00574913">
              <w:rPr>
                <w:rFonts w:ascii="Times New Roman" w:hAnsi="Times New Roman" w:cs="Times New Roman"/>
                <w:sz w:val="20"/>
                <w:szCs w:val="20"/>
              </w:rPr>
              <w:t>Оптимистический</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3,375</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3,900</w:t>
            </w:r>
          </w:p>
        </w:tc>
        <w:tc>
          <w:tcPr>
            <w:tcW w:w="1134"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3,405</w:t>
            </w:r>
          </w:p>
        </w:tc>
        <w:tc>
          <w:tcPr>
            <w:tcW w:w="993"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3,420</w:t>
            </w:r>
          </w:p>
        </w:tc>
      </w:tr>
      <w:tr w:rsidR="004709BC" w:rsidRPr="00760415" w:rsidTr="00574913">
        <w:trPr>
          <w:trHeight w:val="731"/>
        </w:trPr>
        <w:tc>
          <w:tcPr>
            <w:tcW w:w="577" w:type="dxa"/>
            <w:vMerge w:val="restart"/>
          </w:tcPr>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3</w:t>
            </w:r>
          </w:p>
        </w:tc>
        <w:tc>
          <w:tcPr>
            <w:tcW w:w="4521" w:type="dxa"/>
          </w:tcPr>
          <w:p w:rsidR="004709BC" w:rsidRPr="00574913" w:rsidRDefault="004709BC" w:rsidP="00574913">
            <w:pPr>
              <w:spacing w:after="60"/>
              <w:ind w:left="-10" w:right="-108"/>
              <w:rPr>
                <w:rFonts w:ascii="Times New Roman" w:hAnsi="Times New Roman" w:cs="Times New Roman"/>
                <w:b/>
                <w:bCs/>
                <w:sz w:val="20"/>
                <w:szCs w:val="20"/>
              </w:rPr>
            </w:pPr>
            <w:r w:rsidRPr="00574913">
              <w:rPr>
                <w:rFonts w:ascii="Times New Roman" w:hAnsi="Times New Roman" w:cs="Times New Roman"/>
                <w:b/>
                <w:bCs/>
                <w:color w:val="000000"/>
                <w:sz w:val="20"/>
                <w:szCs w:val="20"/>
              </w:rPr>
              <w:t>Среднемесячная заработная плата, сложившаяся на промышленных предприятиях, рублей</w:t>
            </w:r>
          </w:p>
          <w:p w:rsidR="004709BC" w:rsidRPr="00574913" w:rsidRDefault="004709BC" w:rsidP="00574913">
            <w:pPr>
              <w:spacing w:after="60"/>
              <w:ind w:left="-10" w:right="-108"/>
              <w:rPr>
                <w:rFonts w:ascii="Times New Roman" w:hAnsi="Times New Roman" w:cs="Times New Roman"/>
                <w:sz w:val="20"/>
                <w:szCs w:val="20"/>
              </w:rPr>
            </w:pPr>
          </w:p>
        </w:tc>
        <w:tc>
          <w:tcPr>
            <w:tcW w:w="992" w:type="dxa"/>
            <w:vAlign w:val="bottom"/>
          </w:tcPr>
          <w:p w:rsidR="004709BC" w:rsidRPr="00574913" w:rsidRDefault="004709BC" w:rsidP="00574913">
            <w:pPr>
              <w:jc w:val="center"/>
              <w:rPr>
                <w:rFonts w:ascii="Times New Roman" w:hAnsi="Times New Roman" w:cs="Times New Roman"/>
                <w:b/>
                <w:sz w:val="20"/>
                <w:szCs w:val="20"/>
              </w:rPr>
            </w:pPr>
          </w:p>
        </w:tc>
        <w:tc>
          <w:tcPr>
            <w:tcW w:w="992" w:type="dxa"/>
            <w:vAlign w:val="bottom"/>
          </w:tcPr>
          <w:p w:rsidR="004709BC" w:rsidRPr="00574913" w:rsidRDefault="004709BC" w:rsidP="00574913">
            <w:pPr>
              <w:jc w:val="center"/>
              <w:rPr>
                <w:rFonts w:ascii="Times New Roman" w:hAnsi="Times New Roman" w:cs="Times New Roman"/>
                <w:b/>
                <w:sz w:val="20"/>
                <w:szCs w:val="20"/>
              </w:rPr>
            </w:pPr>
          </w:p>
        </w:tc>
        <w:tc>
          <w:tcPr>
            <w:tcW w:w="1134" w:type="dxa"/>
            <w:vAlign w:val="bottom"/>
          </w:tcPr>
          <w:p w:rsidR="004709BC" w:rsidRPr="00574913" w:rsidRDefault="004709BC" w:rsidP="00574913">
            <w:pPr>
              <w:jc w:val="center"/>
              <w:rPr>
                <w:rFonts w:ascii="Times New Roman" w:hAnsi="Times New Roman" w:cs="Times New Roman"/>
                <w:b/>
                <w:sz w:val="20"/>
                <w:szCs w:val="20"/>
              </w:rPr>
            </w:pPr>
          </w:p>
        </w:tc>
        <w:tc>
          <w:tcPr>
            <w:tcW w:w="993" w:type="dxa"/>
            <w:vAlign w:val="bottom"/>
          </w:tcPr>
          <w:p w:rsidR="004709BC" w:rsidRPr="00574913" w:rsidRDefault="004709BC" w:rsidP="00574913">
            <w:pPr>
              <w:jc w:val="center"/>
              <w:rPr>
                <w:rFonts w:ascii="Times New Roman" w:hAnsi="Times New Roman" w:cs="Times New Roman"/>
                <w:b/>
                <w:sz w:val="20"/>
                <w:szCs w:val="20"/>
              </w:rPr>
            </w:pPr>
          </w:p>
        </w:tc>
      </w:tr>
      <w:tr w:rsidR="004709BC" w:rsidRPr="00760415"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spacing w:after="60"/>
              <w:ind w:left="-10" w:right="-108"/>
              <w:rPr>
                <w:rFonts w:ascii="Times New Roman" w:hAnsi="Times New Roman" w:cs="Times New Roman"/>
                <w:sz w:val="20"/>
                <w:szCs w:val="20"/>
              </w:rPr>
            </w:pPr>
            <w:r w:rsidRPr="00574913">
              <w:rPr>
                <w:rFonts w:ascii="Times New Roman" w:hAnsi="Times New Roman" w:cs="Times New Roman"/>
                <w:sz w:val="20"/>
                <w:szCs w:val="20"/>
              </w:rPr>
              <w:t>Инерционный</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37300,0</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42190,0</w:t>
            </w:r>
          </w:p>
        </w:tc>
        <w:tc>
          <w:tcPr>
            <w:tcW w:w="1134"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48004,5</w:t>
            </w:r>
          </w:p>
        </w:tc>
        <w:tc>
          <w:tcPr>
            <w:tcW w:w="993"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53781,0</w:t>
            </w:r>
          </w:p>
        </w:tc>
      </w:tr>
      <w:tr w:rsidR="004709BC" w:rsidRPr="00760415"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spacing w:after="60"/>
              <w:ind w:left="-10" w:right="-108"/>
              <w:rPr>
                <w:rFonts w:ascii="Times New Roman" w:hAnsi="Times New Roman" w:cs="Times New Roman"/>
                <w:sz w:val="20"/>
                <w:szCs w:val="20"/>
              </w:rPr>
            </w:pPr>
            <w:r w:rsidRPr="00574913">
              <w:rPr>
                <w:rFonts w:ascii="Times New Roman" w:hAnsi="Times New Roman" w:cs="Times New Roman"/>
                <w:sz w:val="20"/>
                <w:szCs w:val="20"/>
              </w:rPr>
              <w:t>Базовый</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38138,5</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44105,0</w:t>
            </w:r>
          </w:p>
        </w:tc>
        <w:tc>
          <w:tcPr>
            <w:tcW w:w="1134"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51230,3</w:t>
            </w:r>
          </w:p>
        </w:tc>
        <w:tc>
          <w:tcPr>
            <w:tcW w:w="993"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59000,5</w:t>
            </w:r>
          </w:p>
        </w:tc>
      </w:tr>
      <w:tr w:rsidR="004709BC" w:rsidRPr="00760415"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spacing w:after="60"/>
              <w:ind w:left="-10" w:right="-108"/>
              <w:rPr>
                <w:rFonts w:ascii="Times New Roman" w:hAnsi="Times New Roman" w:cs="Times New Roman"/>
                <w:sz w:val="20"/>
                <w:szCs w:val="20"/>
              </w:rPr>
            </w:pPr>
            <w:r w:rsidRPr="00574913">
              <w:rPr>
                <w:rFonts w:ascii="Times New Roman" w:hAnsi="Times New Roman" w:cs="Times New Roman"/>
                <w:sz w:val="20"/>
                <w:szCs w:val="20"/>
              </w:rPr>
              <w:t>Оптимистический</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39124,0</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45670,0</w:t>
            </w:r>
          </w:p>
        </w:tc>
        <w:tc>
          <w:tcPr>
            <w:tcW w:w="1134"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53470,0</w:t>
            </w:r>
          </w:p>
        </w:tc>
        <w:tc>
          <w:tcPr>
            <w:tcW w:w="993"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61002,3</w:t>
            </w:r>
          </w:p>
        </w:tc>
      </w:tr>
      <w:tr w:rsidR="004709BC" w:rsidRPr="00DC0C0F" w:rsidTr="00574913">
        <w:trPr>
          <w:trHeight w:val="785"/>
        </w:trPr>
        <w:tc>
          <w:tcPr>
            <w:tcW w:w="577" w:type="dxa"/>
            <w:vMerge w:val="restart"/>
          </w:tcPr>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4</w:t>
            </w:r>
          </w:p>
        </w:tc>
        <w:tc>
          <w:tcPr>
            <w:tcW w:w="4521" w:type="dxa"/>
          </w:tcPr>
          <w:p w:rsidR="004709BC" w:rsidRPr="00574913" w:rsidRDefault="004709BC" w:rsidP="00574913">
            <w:pPr>
              <w:ind w:left="-10" w:right="-108"/>
              <w:rPr>
                <w:rFonts w:ascii="Times New Roman" w:hAnsi="Times New Roman" w:cs="Times New Roman"/>
                <w:b/>
                <w:bCs/>
                <w:sz w:val="20"/>
                <w:szCs w:val="20"/>
              </w:rPr>
            </w:pPr>
            <w:r w:rsidRPr="00574913">
              <w:rPr>
                <w:rFonts w:ascii="Times New Roman" w:hAnsi="Times New Roman" w:cs="Times New Roman"/>
                <w:b/>
                <w:bCs/>
                <w:color w:val="000000"/>
                <w:sz w:val="20"/>
                <w:szCs w:val="20"/>
              </w:rPr>
              <w:t>Объем производства сельскохозяйственной продукции в фактически действовавших ценах</w:t>
            </w:r>
            <w:r w:rsidRPr="00574913">
              <w:rPr>
                <w:rFonts w:ascii="Times New Roman" w:hAnsi="Times New Roman" w:cs="Times New Roman"/>
                <w:b/>
                <w:bCs/>
                <w:sz w:val="20"/>
                <w:szCs w:val="20"/>
              </w:rPr>
              <w:t>, млн. руб.</w:t>
            </w:r>
          </w:p>
          <w:p w:rsidR="004709BC" w:rsidRPr="00574913" w:rsidRDefault="004709BC" w:rsidP="00574913">
            <w:pPr>
              <w:ind w:left="-10" w:right="-108"/>
              <w:rPr>
                <w:rFonts w:ascii="Times New Roman" w:hAnsi="Times New Roman" w:cs="Times New Roman"/>
                <w:b/>
                <w:bCs/>
                <w:sz w:val="20"/>
                <w:szCs w:val="20"/>
              </w:rPr>
            </w:pPr>
          </w:p>
        </w:tc>
        <w:tc>
          <w:tcPr>
            <w:tcW w:w="992" w:type="dxa"/>
            <w:vAlign w:val="bottom"/>
          </w:tcPr>
          <w:p w:rsidR="004709BC" w:rsidRPr="00574913" w:rsidRDefault="004709BC" w:rsidP="00574913">
            <w:pPr>
              <w:jc w:val="center"/>
              <w:rPr>
                <w:rFonts w:ascii="Times New Roman" w:hAnsi="Times New Roman" w:cs="Times New Roman"/>
                <w:b/>
                <w:sz w:val="20"/>
                <w:szCs w:val="20"/>
              </w:rPr>
            </w:pPr>
          </w:p>
        </w:tc>
        <w:tc>
          <w:tcPr>
            <w:tcW w:w="992" w:type="dxa"/>
            <w:vAlign w:val="bottom"/>
          </w:tcPr>
          <w:p w:rsidR="004709BC" w:rsidRPr="00574913" w:rsidRDefault="004709BC" w:rsidP="00574913">
            <w:pPr>
              <w:jc w:val="center"/>
              <w:rPr>
                <w:rFonts w:ascii="Times New Roman" w:hAnsi="Times New Roman" w:cs="Times New Roman"/>
                <w:b/>
                <w:sz w:val="20"/>
                <w:szCs w:val="20"/>
              </w:rPr>
            </w:pPr>
          </w:p>
        </w:tc>
        <w:tc>
          <w:tcPr>
            <w:tcW w:w="1134" w:type="dxa"/>
            <w:vAlign w:val="bottom"/>
          </w:tcPr>
          <w:p w:rsidR="004709BC" w:rsidRPr="00574913" w:rsidRDefault="004709BC" w:rsidP="00574913">
            <w:pPr>
              <w:jc w:val="center"/>
              <w:rPr>
                <w:rFonts w:ascii="Times New Roman" w:hAnsi="Times New Roman" w:cs="Times New Roman"/>
                <w:b/>
                <w:sz w:val="20"/>
                <w:szCs w:val="20"/>
              </w:rPr>
            </w:pPr>
          </w:p>
        </w:tc>
        <w:tc>
          <w:tcPr>
            <w:tcW w:w="993" w:type="dxa"/>
            <w:vAlign w:val="bottom"/>
          </w:tcPr>
          <w:p w:rsidR="004709BC" w:rsidRPr="00574913" w:rsidRDefault="004709BC" w:rsidP="00574913">
            <w:pPr>
              <w:jc w:val="center"/>
              <w:rPr>
                <w:rFonts w:ascii="Times New Roman" w:hAnsi="Times New Roman" w:cs="Times New Roman"/>
                <w:b/>
                <w:sz w:val="20"/>
                <w:szCs w:val="20"/>
              </w:rPr>
            </w:pPr>
          </w:p>
        </w:tc>
      </w:tr>
      <w:tr w:rsidR="004709BC" w:rsidRPr="00DC0C0F" w:rsidTr="00574913">
        <w:tc>
          <w:tcPr>
            <w:tcW w:w="577" w:type="dxa"/>
            <w:vMerge/>
          </w:tcPr>
          <w:p w:rsidR="004709BC" w:rsidRPr="00574913" w:rsidRDefault="004709BC" w:rsidP="00574913">
            <w:pPr>
              <w:jc w:val="both"/>
              <w:rPr>
                <w:rFonts w:ascii="Times New Roman" w:hAnsi="Times New Roman" w:cs="Times New Roman"/>
                <w:sz w:val="20"/>
                <w:szCs w:val="20"/>
              </w:rPr>
            </w:pPr>
          </w:p>
        </w:tc>
        <w:tc>
          <w:tcPr>
            <w:tcW w:w="4521" w:type="dxa"/>
          </w:tcPr>
          <w:p w:rsidR="004709BC" w:rsidRPr="00574913" w:rsidRDefault="004709BC" w:rsidP="00574913">
            <w:pPr>
              <w:spacing w:after="60"/>
              <w:ind w:left="-10" w:right="-108"/>
              <w:rPr>
                <w:rFonts w:ascii="Times New Roman" w:hAnsi="Times New Roman" w:cs="Times New Roman"/>
                <w:sz w:val="20"/>
                <w:szCs w:val="20"/>
              </w:rPr>
            </w:pPr>
            <w:r w:rsidRPr="00574913">
              <w:rPr>
                <w:rFonts w:ascii="Times New Roman" w:hAnsi="Times New Roman" w:cs="Times New Roman"/>
                <w:sz w:val="20"/>
                <w:szCs w:val="20"/>
              </w:rPr>
              <w:t>Инерционный</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21245,0</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26750,4</w:t>
            </w:r>
          </w:p>
        </w:tc>
        <w:tc>
          <w:tcPr>
            <w:tcW w:w="1134"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31003,7</w:t>
            </w:r>
          </w:p>
        </w:tc>
        <w:tc>
          <w:tcPr>
            <w:tcW w:w="993"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35431,0</w:t>
            </w:r>
          </w:p>
        </w:tc>
      </w:tr>
      <w:tr w:rsidR="004709BC" w:rsidRPr="00DC0C0F" w:rsidTr="00574913">
        <w:tc>
          <w:tcPr>
            <w:tcW w:w="577" w:type="dxa"/>
            <w:vMerge/>
          </w:tcPr>
          <w:p w:rsidR="004709BC" w:rsidRPr="00574913" w:rsidRDefault="004709BC" w:rsidP="00574913">
            <w:pPr>
              <w:jc w:val="both"/>
              <w:rPr>
                <w:rFonts w:ascii="Times New Roman" w:hAnsi="Times New Roman" w:cs="Times New Roman"/>
                <w:sz w:val="20"/>
                <w:szCs w:val="20"/>
              </w:rPr>
            </w:pPr>
          </w:p>
        </w:tc>
        <w:tc>
          <w:tcPr>
            <w:tcW w:w="4521" w:type="dxa"/>
          </w:tcPr>
          <w:p w:rsidR="004709BC" w:rsidRPr="00574913" w:rsidRDefault="004709BC" w:rsidP="00574913">
            <w:pPr>
              <w:spacing w:after="60"/>
              <w:ind w:left="-10" w:right="-108"/>
              <w:rPr>
                <w:rFonts w:ascii="Times New Roman" w:hAnsi="Times New Roman" w:cs="Times New Roman"/>
                <w:sz w:val="20"/>
                <w:szCs w:val="20"/>
              </w:rPr>
            </w:pPr>
            <w:r w:rsidRPr="00574913">
              <w:rPr>
                <w:rFonts w:ascii="Times New Roman" w:hAnsi="Times New Roman" w:cs="Times New Roman"/>
                <w:sz w:val="20"/>
                <w:szCs w:val="20"/>
              </w:rPr>
              <w:t>Базовый</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23039,9</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29456,3</w:t>
            </w:r>
          </w:p>
        </w:tc>
        <w:tc>
          <w:tcPr>
            <w:tcW w:w="1134"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36575,0</w:t>
            </w:r>
          </w:p>
        </w:tc>
        <w:tc>
          <w:tcPr>
            <w:tcW w:w="993"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43970,1</w:t>
            </w:r>
          </w:p>
        </w:tc>
      </w:tr>
      <w:tr w:rsidR="004709BC" w:rsidRPr="00DC0C0F" w:rsidTr="00574913">
        <w:tc>
          <w:tcPr>
            <w:tcW w:w="577" w:type="dxa"/>
            <w:vMerge/>
          </w:tcPr>
          <w:p w:rsidR="004709BC" w:rsidRPr="00574913" w:rsidRDefault="004709BC" w:rsidP="00574913">
            <w:pPr>
              <w:jc w:val="both"/>
              <w:rPr>
                <w:rFonts w:ascii="Times New Roman" w:hAnsi="Times New Roman" w:cs="Times New Roman"/>
                <w:sz w:val="20"/>
                <w:szCs w:val="20"/>
              </w:rPr>
            </w:pPr>
          </w:p>
        </w:tc>
        <w:tc>
          <w:tcPr>
            <w:tcW w:w="4521" w:type="dxa"/>
          </w:tcPr>
          <w:p w:rsidR="004709BC" w:rsidRPr="00574913" w:rsidRDefault="004709BC" w:rsidP="00574913">
            <w:pPr>
              <w:spacing w:after="60"/>
              <w:rPr>
                <w:rFonts w:ascii="Times New Roman" w:hAnsi="Times New Roman" w:cs="Times New Roman"/>
                <w:sz w:val="20"/>
                <w:szCs w:val="20"/>
              </w:rPr>
            </w:pPr>
            <w:r w:rsidRPr="00574913">
              <w:rPr>
                <w:rFonts w:ascii="Times New Roman" w:hAnsi="Times New Roman" w:cs="Times New Roman"/>
                <w:sz w:val="20"/>
                <w:szCs w:val="20"/>
              </w:rPr>
              <w:t>Оптимистический</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24000,0</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31264,3</w:t>
            </w:r>
          </w:p>
        </w:tc>
        <w:tc>
          <w:tcPr>
            <w:tcW w:w="1134"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39500,0</w:t>
            </w:r>
          </w:p>
        </w:tc>
        <w:tc>
          <w:tcPr>
            <w:tcW w:w="993"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46350,8</w:t>
            </w:r>
          </w:p>
        </w:tc>
      </w:tr>
      <w:tr w:rsidR="004709BC" w:rsidRPr="00DC0C0F" w:rsidTr="00574913">
        <w:tc>
          <w:tcPr>
            <w:tcW w:w="577" w:type="dxa"/>
            <w:vMerge w:val="restart"/>
          </w:tcPr>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5</w:t>
            </w:r>
          </w:p>
        </w:tc>
        <w:tc>
          <w:tcPr>
            <w:tcW w:w="4521" w:type="dxa"/>
          </w:tcPr>
          <w:p w:rsidR="004709BC" w:rsidRPr="00574913" w:rsidRDefault="004709BC" w:rsidP="00574913">
            <w:pPr>
              <w:rPr>
                <w:rFonts w:ascii="Times New Roman" w:hAnsi="Times New Roman" w:cs="Times New Roman"/>
                <w:b/>
                <w:bCs/>
                <w:color w:val="000000"/>
                <w:sz w:val="20"/>
                <w:szCs w:val="20"/>
              </w:rPr>
            </w:pPr>
            <w:r w:rsidRPr="00574913">
              <w:rPr>
                <w:rFonts w:ascii="Times New Roman" w:hAnsi="Times New Roman" w:cs="Times New Roman"/>
                <w:b/>
                <w:bCs/>
                <w:color w:val="000000"/>
                <w:sz w:val="20"/>
                <w:szCs w:val="20"/>
              </w:rPr>
              <w:t>Среднегодовая численность занятых в сельскохозяйственной отрасли, тыс. человек</w:t>
            </w:r>
          </w:p>
          <w:p w:rsidR="004709BC" w:rsidRPr="00574913" w:rsidRDefault="004709BC" w:rsidP="00574913">
            <w:pPr>
              <w:rPr>
                <w:rFonts w:ascii="Times New Roman" w:hAnsi="Times New Roman" w:cs="Times New Roman"/>
                <w:b/>
                <w:bCs/>
                <w:sz w:val="20"/>
                <w:szCs w:val="20"/>
              </w:rPr>
            </w:pPr>
          </w:p>
        </w:tc>
        <w:tc>
          <w:tcPr>
            <w:tcW w:w="992" w:type="dxa"/>
          </w:tcPr>
          <w:p w:rsidR="004709BC" w:rsidRPr="00574913" w:rsidRDefault="004709BC" w:rsidP="00574913">
            <w:pPr>
              <w:jc w:val="center"/>
              <w:rPr>
                <w:rFonts w:ascii="Times New Roman" w:hAnsi="Times New Roman" w:cs="Times New Roman"/>
                <w:b/>
                <w:sz w:val="20"/>
                <w:szCs w:val="20"/>
              </w:rPr>
            </w:pPr>
          </w:p>
        </w:tc>
        <w:tc>
          <w:tcPr>
            <w:tcW w:w="992" w:type="dxa"/>
          </w:tcPr>
          <w:p w:rsidR="004709BC" w:rsidRPr="00574913" w:rsidRDefault="004709BC" w:rsidP="00574913">
            <w:pPr>
              <w:jc w:val="center"/>
              <w:rPr>
                <w:rFonts w:ascii="Times New Roman" w:hAnsi="Times New Roman" w:cs="Times New Roman"/>
                <w:b/>
                <w:sz w:val="20"/>
                <w:szCs w:val="20"/>
              </w:rPr>
            </w:pPr>
          </w:p>
        </w:tc>
        <w:tc>
          <w:tcPr>
            <w:tcW w:w="1134" w:type="dxa"/>
          </w:tcPr>
          <w:p w:rsidR="004709BC" w:rsidRPr="00574913" w:rsidRDefault="004709BC" w:rsidP="00574913">
            <w:pPr>
              <w:jc w:val="center"/>
              <w:rPr>
                <w:rFonts w:ascii="Times New Roman" w:hAnsi="Times New Roman" w:cs="Times New Roman"/>
                <w:b/>
                <w:sz w:val="20"/>
                <w:szCs w:val="20"/>
              </w:rPr>
            </w:pPr>
          </w:p>
        </w:tc>
        <w:tc>
          <w:tcPr>
            <w:tcW w:w="993" w:type="dxa"/>
          </w:tcPr>
          <w:p w:rsidR="004709BC" w:rsidRPr="00574913" w:rsidRDefault="004709BC" w:rsidP="00574913">
            <w:pPr>
              <w:jc w:val="center"/>
              <w:rPr>
                <w:rFonts w:ascii="Times New Roman" w:hAnsi="Times New Roman" w:cs="Times New Roman"/>
                <w:b/>
                <w:sz w:val="20"/>
                <w:szCs w:val="20"/>
              </w:rPr>
            </w:pPr>
          </w:p>
        </w:tc>
      </w:tr>
      <w:tr w:rsidR="004709BC" w:rsidRPr="00DC0C0F"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rPr>
                <w:rFonts w:ascii="Times New Roman" w:hAnsi="Times New Roman" w:cs="Times New Roman"/>
                <w:sz w:val="20"/>
                <w:szCs w:val="20"/>
              </w:rPr>
            </w:pPr>
            <w:r w:rsidRPr="00574913">
              <w:rPr>
                <w:rFonts w:ascii="Times New Roman" w:hAnsi="Times New Roman" w:cs="Times New Roman"/>
                <w:sz w:val="20"/>
                <w:szCs w:val="20"/>
              </w:rPr>
              <w:t>Инерционный</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6,076</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6,087</w:t>
            </w:r>
          </w:p>
        </w:tc>
        <w:tc>
          <w:tcPr>
            <w:tcW w:w="1134"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6,100</w:t>
            </w:r>
          </w:p>
        </w:tc>
        <w:tc>
          <w:tcPr>
            <w:tcW w:w="993"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6,120</w:t>
            </w:r>
          </w:p>
        </w:tc>
      </w:tr>
      <w:tr w:rsidR="004709BC" w:rsidRPr="00DC0C0F"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rPr>
                <w:rFonts w:ascii="Times New Roman" w:hAnsi="Times New Roman" w:cs="Times New Roman"/>
                <w:sz w:val="20"/>
                <w:szCs w:val="20"/>
              </w:rPr>
            </w:pPr>
            <w:r w:rsidRPr="00574913">
              <w:rPr>
                <w:rFonts w:ascii="Times New Roman" w:hAnsi="Times New Roman" w:cs="Times New Roman"/>
                <w:sz w:val="20"/>
                <w:szCs w:val="20"/>
              </w:rPr>
              <w:t>Базовый</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6,086</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6,120</w:t>
            </w:r>
          </w:p>
        </w:tc>
        <w:tc>
          <w:tcPr>
            <w:tcW w:w="1134"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6,137</w:t>
            </w:r>
          </w:p>
        </w:tc>
        <w:tc>
          <w:tcPr>
            <w:tcW w:w="993"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6,155</w:t>
            </w:r>
          </w:p>
        </w:tc>
      </w:tr>
      <w:tr w:rsidR="004709BC" w:rsidRPr="00DC0C0F"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rPr>
                <w:rFonts w:ascii="Times New Roman" w:hAnsi="Times New Roman" w:cs="Times New Roman"/>
                <w:sz w:val="20"/>
                <w:szCs w:val="20"/>
              </w:rPr>
            </w:pPr>
            <w:r w:rsidRPr="00574913">
              <w:rPr>
                <w:rFonts w:ascii="Times New Roman" w:hAnsi="Times New Roman" w:cs="Times New Roman"/>
                <w:sz w:val="20"/>
                <w:szCs w:val="20"/>
              </w:rPr>
              <w:t>Оптимистический</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6,100</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6,180</w:t>
            </w:r>
          </w:p>
        </w:tc>
        <w:tc>
          <w:tcPr>
            <w:tcW w:w="1134"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6,270</w:t>
            </w:r>
          </w:p>
        </w:tc>
        <w:tc>
          <w:tcPr>
            <w:tcW w:w="993"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6,350</w:t>
            </w:r>
          </w:p>
        </w:tc>
      </w:tr>
      <w:tr w:rsidR="004709BC" w:rsidRPr="00DC0C0F" w:rsidTr="00574913">
        <w:tc>
          <w:tcPr>
            <w:tcW w:w="577" w:type="dxa"/>
            <w:vMerge w:val="restart"/>
          </w:tcPr>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6</w:t>
            </w:r>
          </w:p>
        </w:tc>
        <w:tc>
          <w:tcPr>
            <w:tcW w:w="4521" w:type="dxa"/>
          </w:tcPr>
          <w:p w:rsidR="004709BC" w:rsidRPr="00574913" w:rsidRDefault="004709BC" w:rsidP="00574913">
            <w:pPr>
              <w:ind w:left="-10" w:right="-108"/>
              <w:rPr>
                <w:rFonts w:ascii="Times New Roman" w:hAnsi="Times New Roman" w:cs="Times New Roman"/>
                <w:b/>
                <w:bCs/>
                <w:sz w:val="20"/>
                <w:szCs w:val="20"/>
              </w:rPr>
            </w:pPr>
            <w:r w:rsidRPr="00574913">
              <w:rPr>
                <w:rFonts w:ascii="Times New Roman" w:hAnsi="Times New Roman" w:cs="Times New Roman"/>
                <w:b/>
                <w:bCs/>
                <w:color w:val="000000"/>
                <w:sz w:val="20"/>
                <w:szCs w:val="20"/>
              </w:rPr>
              <w:t>Среднемесячная заработная плата, сложившаяся на сельскохозяйственных предприятиях, руб.</w:t>
            </w:r>
          </w:p>
        </w:tc>
        <w:tc>
          <w:tcPr>
            <w:tcW w:w="992" w:type="dxa"/>
          </w:tcPr>
          <w:p w:rsidR="004709BC" w:rsidRPr="00574913" w:rsidRDefault="004709BC" w:rsidP="00574913">
            <w:pPr>
              <w:jc w:val="center"/>
              <w:rPr>
                <w:rFonts w:ascii="Times New Roman" w:hAnsi="Times New Roman" w:cs="Times New Roman"/>
                <w:b/>
                <w:sz w:val="20"/>
                <w:szCs w:val="20"/>
              </w:rPr>
            </w:pPr>
          </w:p>
        </w:tc>
        <w:tc>
          <w:tcPr>
            <w:tcW w:w="992" w:type="dxa"/>
          </w:tcPr>
          <w:p w:rsidR="004709BC" w:rsidRPr="00574913" w:rsidRDefault="004709BC" w:rsidP="00574913">
            <w:pPr>
              <w:jc w:val="center"/>
              <w:rPr>
                <w:rFonts w:ascii="Times New Roman" w:hAnsi="Times New Roman" w:cs="Times New Roman"/>
                <w:b/>
                <w:sz w:val="20"/>
                <w:szCs w:val="20"/>
              </w:rPr>
            </w:pPr>
          </w:p>
        </w:tc>
        <w:tc>
          <w:tcPr>
            <w:tcW w:w="1134" w:type="dxa"/>
          </w:tcPr>
          <w:p w:rsidR="004709BC" w:rsidRPr="00574913" w:rsidRDefault="004709BC" w:rsidP="00574913">
            <w:pPr>
              <w:jc w:val="center"/>
              <w:rPr>
                <w:rFonts w:ascii="Times New Roman" w:hAnsi="Times New Roman" w:cs="Times New Roman"/>
                <w:b/>
                <w:sz w:val="20"/>
                <w:szCs w:val="20"/>
              </w:rPr>
            </w:pPr>
          </w:p>
        </w:tc>
        <w:tc>
          <w:tcPr>
            <w:tcW w:w="993" w:type="dxa"/>
          </w:tcPr>
          <w:p w:rsidR="004709BC" w:rsidRPr="00574913" w:rsidRDefault="004709BC" w:rsidP="00574913">
            <w:pPr>
              <w:jc w:val="center"/>
              <w:rPr>
                <w:rFonts w:ascii="Times New Roman" w:hAnsi="Times New Roman" w:cs="Times New Roman"/>
                <w:b/>
                <w:sz w:val="20"/>
                <w:szCs w:val="20"/>
              </w:rPr>
            </w:pPr>
          </w:p>
        </w:tc>
      </w:tr>
      <w:tr w:rsidR="004709BC" w:rsidRPr="00DC0C0F"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spacing w:after="60"/>
              <w:rPr>
                <w:rFonts w:ascii="Times New Roman" w:hAnsi="Times New Roman" w:cs="Times New Roman"/>
                <w:sz w:val="20"/>
                <w:szCs w:val="20"/>
              </w:rPr>
            </w:pPr>
            <w:r w:rsidRPr="00574913">
              <w:rPr>
                <w:rFonts w:ascii="Times New Roman" w:hAnsi="Times New Roman" w:cs="Times New Roman"/>
                <w:sz w:val="20"/>
                <w:szCs w:val="20"/>
              </w:rPr>
              <w:t>Инерционный</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46960,3</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54450,2</w:t>
            </w:r>
          </w:p>
        </w:tc>
        <w:tc>
          <w:tcPr>
            <w:tcW w:w="1134"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62340,7</w:t>
            </w:r>
          </w:p>
        </w:tc>
        <w:tc>
          <w:tcPr>
            <w:tcW w:w="993"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68390,0</w:t>
            </w:r>
          </w:p>
        </w:tc>
      </w:tr>
      <w:tr w:rsidR="004709BC" w:rsidRPr="00DC0C0F"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spacing w:after="60"/>
              <w:rPr>
                <w:rFonts w:ascii="Times New Roman" w:hAnsi="Times New Roman" w:cs="Times New Roman"/>
                <w:sz w:val="20"/>
                <w:szCs w:val="20"/>
              </w:rPr>
            </w:pPr>
            <w:r w:rsidRPr="00574913">
              <w:rPr>
                <w:rFonts w:ascii="Times New Roman" w:hAnsi="Times New Roman" w:cs="Times New Roman"/>
                <w:sz w:val="20"/>
                <w:szCs w:val="20"/>
              </w:rPr>
              <w:t>Базовый</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47933,8</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56300,0</w:t>
            </w:r>
          </w:p>
        </w:tc>
        <w:tc>
          <w:tcPr>
            <w:tcW w:w="1134"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66005,6</w:t>
            </w:r>
          </w:p>
        </w:tc>
        <w:tc>
          <w:tcPr>
            <w:tcW w:w="993"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76950,4</w:t>
            </w:r>
          </w:p>
        </w:tc>
      </w:tr>
      <w:tr w:rsidR="004709BC" w:rsidRPr="00DC0C0F"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spacing w:after="60"/>
              <w:rPr>
                <w:rFonts w:ascii="Times New Roman" w:hAnsi="Times New Roman" w:cs="Times New Roman"/>
                <w:sz w:val="20"/>
                <w:szCs w:val="20"/>
              </w:rPr>
            </w:pPr>
            <w:r w:rsidRPr="00574913">
              <w:rPr>
                <w:rFonts w:ascii="Times New Roman" w:hAnsi="Times New Roman" w:cs="Times New Roman"/>
                <w:sz w:val="20"/>
                <w:szCs w:val="20"/>
              </w:rPr>
              <w:t>Оптимистический</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49500,0</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58705,4</w:t>
            </w:r>
          </w:p>
        </w:tc>
        <w:tc>
          <w:tcPr>
            <w:tcW w:w="1134"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68579,0</w:t>
            </w:r>
          </w:p>
        </w:tc>
        <w:tc>
          <w:tcPr>
            <w:tcW w:w="993"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79002,1</w:t>
            </w:r>
          </w:p>
        </w:tc>
      </w:tr>
      <w:tr w:rsidR="004709BC" w:rsidTr="00574913">
        <w:tc>
          <w:tcPr>
            <w:tcW w:w="577" w:type="dxa"/>
            <w:vMerge w:val="restart"/>
          </w:tcPr>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7</w:t>
            </w:r>
          </w:p>
        </w:tc>
        <w:tc>
          <w:tcPr>
            <w:tcW w:w="4521" w:type="dxa"/>
          </w:tcPr>
          <w:p w:rsidR="004709BC" w:rsidRPr="00574913" w:rsidRDefault="004709BC" w:rsidP="00574913">
            <w:pPr>
              <w:spacing w:after="60"/>
              <w:rPr>
                <w:rFonts w:ascii="Times New Roman" w:hAnsi="Times New Roman" w:cs="Times New Roman"/>
                <w:b/>
                <w:bCs/>
                <w:sz w:val="20"/>
                <w:szCs w:val="20"/>
              </w:rPr>
            </w:pPr>
            <w:r w:rsidRPr="00574913">
              <w:rPr>
                <w:rFonts w:ascii="Times New Roman" w:hAnsi="Times New Roman" w:cs="Times New Roman"/>
                <w:b/>
                <w:bCs/>
                <w:sz w:val="20"/>
                <w:szCs w:val="20"/>
              </w:rPr>
              <w:t>Производство пищевых продуктов, млн. руб.</w:t>
            </w:r>
          </w:p>
          <w:p w:rsidR="004709BC" w:rsidRPr="00574913" w:rsidRDefault="004709BC" w:rsidP="00574913">
            <w:pPr>
              <w:spacing w:after="60"/>
              <w:rPr>
                <w:rFonts w:ascii="Times New Roman" w:hAnsi="Times New Roman" w:cs="Times New Roman"/>
                <w:b/>
                <w:bCs/>
                <w:sz w:val="20"/>
                <w:szCs w:val="20"/>
              </w:rPr>
            </w:pPr>
          </w:p>
        </w:tc>
        <w:tc>
          <w:tcPr>
            <w:tcW w:w="992" w:type="dxa"/>
          </w:tcPr>
          <w:p w:rsidR="004709BC" w:rsidRPr="00574913" w:rsidRDefault="004709BC" w:rsidP="00574913">
            <w:pPr>
              <w:jc w:val="center"/>
              <w:rPr>
                <w:rFonts w:ascii="Times New Roman" w:hAnsi="Times New Roman" w:cs="Times New Roman"/>
                <w:sz w:val="20"/>
                <w:szCs w:val="20"/>
              </w:rPr>
            </w:pPr>
          </w:p>
        </w:tc>
        <w:tc>
          <w:tcPr>
            <w:tcW w:w="992" w:type="dxa"/>
          </w:tcPr>
          <w:p w:rsidR="004709BC" w:rsidRPr="00574913" w:rsidRDefault="004709BC" w:rsidP="00574913">
            <w:pPr>
              <w:jc w:val="center"/>
              <w:rPr>
                <w:rFonts w:ascii="Times New Roman" w:hAnsi="Times New Roman" w:cs="Times New Roman"/>
                <w:sz w:val="20"/>
                <w:szCs w:val="20"/>
              </w:rPr>
            </w:pPr>
          </w:p>
        </w:tc>
        <w:tc>
          <w:tcPr>
            <w:tcW w:w="1134" w:type="dxa"/>
          </w:tcPr>
          <w:p w:rsidR="004709BC" w:rsidRPr="00574913" w:rsidRDefault="004709BC" w:rsidP="00574913">
            <w:pPr>
              <w:jc w:val="center"/>
              <w:rPr>
                <w:rFonts w:ascii="Times New Roman" w:hAnsi="Times New Roman" w:cs="Times New Roman"/>
                <w:sz w:val="20"/>
                <w:szCs w:val="20"/>
              </w:rPr>
            </w:pPr>
          </w:p>
        </w:tc>
        <w:tc>
          <w:tcPr>
            <w:tcW w:w="993" w:type="dxa"/>
          </w:tcPr>
          <w:p w:rsidR="004709BC" w:rsidRPr="00574913" w:rsidRDefault="004709BC" w:rsidP="00574913">
            <w:pPr>
              <w:jc w:val="center"/>
              <w:rPr>
                <w:rFonts w:ascii="Times New Roman" w:hAnsi="Times New Roman" w:cs="Times New Roman"/>
                <w:sz w:val="20"/>
                <w:szCs w:val="20"/>
              </w:rPr>
            </w:pPr>
          </w:p>
        </w:tc>
      </w:tr>
      <w:tr w:rsidR="004709BC" w:rsidRPr="00312EA8"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spacing w:after="60"/>
              <w:rPr>
                <w:rFonts w:ascii="Times New Roman" w:hAnsi="Times New Roman" w:cs="Times New Roman"/>
                <w:sz w:val="20"/>
                <w:szCs w:val="20"/>
              </w:rPr>
            </w:pPr>
            <w:r w:rsidRPr="00574913">
              <w:rPr>
                <w:rFonts w:ascii="Times New Roman" w:hAnsi="Times New Roman" w:cs="Times New Roman"/>
                <w:sz w:val="20"/>
                <w:szCs w:val="20"/>
              </w:rPr>
              <w:t>Инерционный</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38400,2</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44860,3</w:t>
            </w:r>
          </w:p>
        </w:tc>
        <w:tc>
          <w:tcPr>
            <w:tcW w:w="1134"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48875,0</w:t>
            </w:r>
          </w:p>
        </w:tc>
        <w:tc>
          <w:tcPr>
            <w:tcW w:w="993"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52000,8</w:t>
            </w:r>
          </w:p>
        </w:tc>
      </w:tr>
      <w:tr w:rsidR="004709BC" w:rsidRPr="00312EA8"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spacing w:after="60"/>
              <w:rPr>
                <w:rFonts w:ascii="Times New Roman" w:hAnsi="Times New Roman" w:cs="Times New Roman"/>
                <w:sz w:val="20"/>
                <w:szCs w:val="20"/>
              </w:rPr>
            </w:pPr>
            <w:r w:rsidRPr="00574913">
              <w:rPr>
                <w:rFonts w:ascii="Times New Roman" w:hAnsi="Times New Roman" w:cs="Times New Roman"/>
                <w:sz w:val="20"/>
                <w:szCs w:val="20"/>
              </w:rPr>
              <w:t>Базовый</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41490,6</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49460,0</w:t>
            </w:r>
          </w:p>
        </w:tc>
        <w:tc>
          <w:tcPr>
            <w:tcW w:w="1134"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56860,3</w:t>
            </w:r>
          </w:p>
        </w:tc>
        <w:tc>
          <w:tcPr>
            <w:tcW w:w="993"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65020,3</w:t>
            </w:r>
          </w:p>
        </w:tc>
      </w:tr>
      <w:tr w:rsidR="004709BC" w:rsidRPr="00312EA8"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spacing w:after="60"/>
              <w:rPr>
                <w:rFonts w:ascii="Times New Roman" w:hAnsi="Times New Roman" w:cs="Times New Roman"/>
                <w:sz w:val="20"/>
                <w:szCs w:val="20"/>
              </w:rPr>
            </w:pPr>
            <w:r w:rsidRPr="00574913">
              <w:rPr>
                <w:rFonts w:ascii="Times New Roman" w:hAnsi="Times New Roman" w:cs="Times New Roman"/>
                <w:sz w:val="20"/>
                <w:szCs w:val="20"/>
              </w:rPr>
              <w:t>Оптимистический</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42850,2</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51000,4</w:t>
            </w:r>
          </w:p>
        </w:tc>
        <w:tc>
          <w:tcPr>
            <w:tcW w:w="1134"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60030,2</w:t>
            </w:r>
          </w:p>
        </w:tc>
        <w:tc>
          <w:tcPr>
            <w:tcW w:w="993"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69890,2</w:t>
            </w:r>
          </w:p>
        </w:tc>
      </w:tr>
      <w:tr w:rsidR="004709BC" w:rsidRPr="00DC0C0F" w:rsidTr="00574913">
        <w:tc>
          <w:tcPr>
            <w:tcW w:w="577" w:type="dxa"/>
            <w:vMerge w:val="restart"/>
          </w:tcPr>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8</w:t>
            </w:r>
          </w:p>
        </w:tc>
        <w:tc>
          <w:tcPr>
            <w:tcW w:w="4521" w:type="dxa"/>
          </w:tcPr>
          <w:p w:rsidR="004709BC" w:rsidRPr="00574913" w:rsidRDefault="004709BC" w:rsidP="00574913">
            <w:pPr>
              <w:ind w:left="-10" w:right="-108"/>
              <w:rPr>
                <w:rFonts w:ascii="Times New Roman" w:hAnsi="Times New Roman" w:cs="Times New Roman"/>
                <w:b/>
                <w:bCs/>
                <w:sz w:val="20"/>
                <w:szCs w:val="20"/>
              </w:rPr>
            </w:pPr>
            <w:r w:rsidRPr="00574913">
              <w:rPr>
                <w:rFonts w:ascii="Times New Roman" w:hAnsi="Times New Roman" w:cs="Times New Roman"/>
                <w:b/>
                <w:bCs/>
                <w:color w:val="000000"/>
                <w:sz w:val="20"/>
                <w:szCs w:val="20"/>
              </w:rPr>
              <w:t>Объем выполненных подрядных работ (по крупным и средним предприятиям)</w:t>
            </w:r>
            <w:r w:rsidRPr="00574913">
              <w:rPr>
                <w:rFonts w:ascii="Times New Roman" w:hAnsi="Times New Roman" w:cs="Times New Roman"/>
                <w:b/>
                <w:bCs/>
                <w:sz w:val="20"/>
                <w:szCs w:val="20"/>
              </w:rPr>
              <w:t>, млн.руб.</w:t>
            </w:r>
          </w:p>
          <w:p w:rsidR="004709BC" w:rsidRPr="00574913" w:rsidRDefault="004709BC" w:rsidP="00574913">
            <w:pPr>
              <w:ind w:left="-10" w:right="-108"/>
              <w:rPr>
                <w:rFonts w:ascii="Times New Roman" w:hAnsi="Times New Roman" w:cs="Times New Roman"/>
                <w:b/>
                <w:bCs/>
                <w:sz w:val="20"/>
                <w:szCs w:val="20"/>
              </w:rPr>
            </w:pPr>
          </w:p>
        </w:tc>
        <w:tc>
          <w:tcPr>
            <w:tcW w:w="992" w:type="dxa"/>
          </w:tcPr>
          <w:p w:rsidR="004709BC" w:rsidRPr="00574913" w:rsidRDefault="004709BC" w:rsidP="00574913">
            <w:pPr>
              <w:jc w:val="center"/>
              <w:rPr>
                <w:rFonts w:ascii="Times New Roman" w:hAnsi="Times New Roman" w:cs="Times New Roman"/>
                <w:b/>
                <w:sz w:val="20"/>
                <w:szCs w:val="20"/>
              </w:rPr>
            </w:pPr>
          </w:p>
        </w:tc>
        <w:tc>
          <w:tcPr>
            <w:tcW w:w="992" w:type="dxa"/>
          </w:tcPr>
          <w:p w:rsidR="004709BC" w:rsidRPr="00574913" w:rsidRDefault="004709BC" w:rsidP="00574913">
            <w:pPr>
              <w:jc w:val="center"/>
              <w:rPr>
                <w:rFonts w:ascii="Times New Roman" w:hAnsi="Times New Roman" w:cs="Times New Roman"/>
                <w:b/>
                <w:sz w:val="20"/>
                <w:szCs w:val="20"/>
              </w:rPr>
            </w:pPr>
          </w:p>
        </w:tc>
        <w:tc>
          <w:tcPr>
            <w:tcW w:w="1134" w:type="dxa"/>
          </w:tcPr>
          <w:p w:rsidR="004709BC" w:rsidRPr="00574913" w:rsidRDefault="004709BC" w:rsidP="00574913">
            <w:pPr>
              <w:jc w:val="center"/>
              <w:rPr>
                <w:rFonts w:ascii="Times New Roman" w:hAnsi="Times New Roman" w:cs="Times New Roman"/>
                <w:b/>
                <w:sz w:val="20"/>
                <w:szCs w:val="20"/>
              </w:rPr>
            </w:pPr>
          </w:p>
        </w:tc>
        <w:tc>
          <w:tcPr>
            <w:tcW w:w="993" w:type="dxa"/>
          </w:tcPr>
          <w:p w:rsidR="004709BC" w:rsidRPr="00574913" w:rsidRDefault="004709BC" w:rsidP="00574913">
            <w:pPr>
              <w:jc w:val="center"/>
              <w:rPr>
                <w:rFonts w:ascii="Times New Roman" w:hAnsi="Times New Roman" w:cs="Times New Roman"/>
                <w:b/>
                <w:sz w:val="20"/>
                <w:szCs w:val="20"/>
              </w:rPr>
            </w:pPr>
          </w:p>
        </w:tc>
      </w:tr>
      <w:tr w:rsidR="004709BC" w:rsidRPr="00DC0C0F"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spacing w:after="60"/>
              <w:rPr>
                <w:rFonts w:ascii="Times New Roman" w:hAnsi="Times New Roman" w:cs="Times New Roman"/>
                <w:sz w:val="20"/>
                <w:szCs w:val="20"/>
              </w:rPr>
            </w:pPr>
            <w:r w:rsidRPr="00574913">
              <w:rPr>
                <w:rFonts w:ascii="Times New Roman" w:hAnsi="Times New Roman" w:cs="Times New Roman"/>
                <w:sz w:val="20"/>
                <w:szCs w:val="20"/>
              </w:rPr>
              <w:t>Инерционный</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595,2</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734,1</w:t>
            </w:r>
          </w:p>
        </w:tc>
        <w:tc>
          <w:tcPr>
            <w:tcW w:w="1134"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870,9</w:t>
            </w:r>
          </w:p>
        </w:tc>
        <w:tc>
          <w:tcPr>
            <w:tcW w:w="993"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1001,1</w:t>
            </w:r>
          </w:p>
        </w:tc>
      </w:tr>
      <w:tr w:rsidR="004709BC" w:rsidRPr="00DC0C0F"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spacing w:after="60"/>
              <w:rPr>
                <w:rFonts w:ascii="Times New Roman" w:hAnsi="Times New Roman" w:cs="Times New Roman"/>
                <w:sz w:val="20"/>
                <w:szCs w:val="20"/>
              </w:rPr>
            </w:pPr>
            <w:r w:rsidRPr="00574913">
              <w:rPr>
                <w:rFonts w:ascii="Times New Roman" w:hAnsi="Times New Roman" w:cs="Times New Roman"/>
                <w:sz w:val="20"/>
                <w:szCs w:val="20"/>
              </w:rPr>
              <w:t>Базовый</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lang w:val="en-US"/>
              </w:rPr>
              <w:t>622</w:t>
            </w:r>
            <w:r w:rsidRPr="00574913">
              <w:rPr>
                <w:rFonts w:ascii="Times New Roman" w:hAnsi="Times New Roman" w:cs="Times New Roman"/>
                <w:sz w:val="20"/>
                <w:szCs w:val="20"/>
              </w:rPr>
              <w:t>,7</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800,2</w:t>
            </w:r>
          </w:p>
        </w:tc>
        <w:tc>
          <w:tcPr>
            <w:tcW w:w="1134"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995,7</w:t>
            </w:r>
          </w:p>
        </w:tc>
        <w:tc>
          <w:tcPr>
            <w:tcW w:w="993"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1201,0</w:t>
            </w:r>
          </w:p>
        </w:tc>
      </w:tr>
      <w:tr w:rsidR="004709BC" w:rsidRPr="00DC0C0F"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spacing w:after="60"/>
              <w:rPr>
                <w:rFonts w:ascii="Times New Roman" w:hAnsi="Times New Roman" w:cs="Times New Roman"/>
                <w:sz w:val="20"/>
                <w:szCs w:val="20"/>
              </w:rPr>
            </w:pPr>
            <w:r w:rsidRPr="00574913">
              <w:rPr>
                <w:rFonts w:ascii="Times New Roman" w:hAnsi="Times New Roman" w:cs="Times New Roman"/>
                <w:sz w:val="20"/>
                <w:szCs w:val="20"/>
              </w:rPr>
              <w:t>Оптимистический</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650,4</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825,1</w:t>
            </w:r>
          </w:p>
        </w:tc>
        <w:tc>
          <w:tcPr>
            <w:tcW w:w="1134"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1078,9</w:t>
            </w:r>
          </w:p>
        </w:tc>
        <w:tc>
          <w:tcPr>
            <w:tcW w:w="993"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1309,0</w:t>
            </w:r>
          </w:p>
        </w:tc>
      </w:tr>
      <w:tr w:rsidR="004709BC" w:rsidRPr="00760415" w:rsidTr="00574913">
        <w:trPr>
          <w:trHeight w:val="731"/>
        </w:trPr>
        <w:tc>
          <w:tcPr>
            <w:tcW w:w="577" w:type="dxa"/>
            <w:vMerge w:val="restart"/>
          </w:tcPr>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9</w:t>
            </w:r>
          </w:p>
        </w:tc>
        <w:tc>
          <w:tcPr>
            <w:tcW w:w="4521" w:type="dxa"/>
          </w:tcPr>
          <w:p w:rsidR="004709BC" w:rsidRPr="00574913" w:rsidRDefault="004709BC" w:rsidP="00574913">
            <w:pPr>
              <w:spacing w:after="60"/>
              <w:ind w:left="-10" w:right="-108"/>
              <w:rPr>
                <w:rFonts w:ascii="Times New Roman" w:hAnsi="Times New Roman" w:cs="Times New Roman"/>
                <w:b/>
                <w:bCs/>
                <w:sz w:val="20"/>
                <w:szCs w:val="20"/>
              </w:rPr>
            </w:pPr>
            <w:r w:rsidRPr="00574913">
              <w:rPr>
                <w:rFonts w:ascii="Times New Roman" w:hAnsi="Times New Roman" w:cs="Times New Roman"/>
                <w:b/>
                <w:bCs/>
                <w:sz w:val="20"/>
                <w:szCs w:val="20"/>
              </w:rPr>
              <w:t>Среднегодовая численность работников, занятых в строительстве, человек</w:t>
            </w:r>
          </w:p>
        </w:tc>
        <w:tc>
          <w:tcPr>
            <w:tcW w:w="992" w:type="dxa"/>
            <w:vAlign w:val="bottom"/>
          </w:tcPr>
          <w:p w:rsidR="004709BC" w:rsidRPr="00574913" w:rsidRDefault="004709BC" w:rsidP="00574913">
            <w:pPr>
              <w:jc w:val="center"/>
              <w:rPr>
                <w:rFonts w:ascii="Times New Roman" w:hAnsi="Times New Roman" w:cs="Times New Roman"/>
                <w:b/>
                <w:sz w:val="20"/>
                <w:szCs w:val="20"/>
              </w:rPr>
            </w:pPr>
          </w:p>
        </w:tc>
        <w:tc>
          <w:tcPr>
            <w:tcW w:w="992" w:type="dxa"/>
            <w:vAlign w:val="bottom"/>
          </w:tcPr>
          <w:p w:rsidR="004709BC" w:rsidRPr="00574913" w:rsidRDefault="004709BC" w:rsidP="00574913">
            <w:pPr>
              <w:jc w:val="center"/>
              <w:rPr>
                <w:rFonts w:ascii="Times New Roman" w:hAnsi="Times New Roman" w:cs="Times New Roman"/>
                <w:b/>
                <w:sz w:val="20"/>
                <w:szCs w:val="20"/>
              </w:rPr>
            </w:pPr>
          </w:p>
        </w:tc>
        <w:tc>
          <w:tcPr>
            <w:tcW w:w="1134" w:type="dxa"/>
            <w:vAlign w:val="bottom"/>
          </w:tcPr>
          <w:p w:rsidR="004709BC" w:rsidRPr="00574913" w:rsidRDefault="004709BC" w:rsidP="00574913">
            <w:pPr>
              <w:jc w:val="center"/>
              <w:rPr>
                <w:rFonts w:ascii="Times New Roman" w:hAnsi="Times New Roman" w:cs="Times New Roman"/>
                <w:b/>
                <w:sz w:val="20"/>
                <w:szCs w:val="20"/>
              </w:rPr>
            </w:pPr>
          </w:p>
        </w:tc>
        <w:tc>
          <w:tcPr>
            <w:tcW w:w="993" w:type="dxa"/>
            <w:vAlign w:val="bottom"/>
          </w:tcPr>
          <w:p w:rsidR="004709BC" w:rsidRPr="00574913" w:rsidRDefault="004709BC" w:rsidP="00574913">
            <w:pPr>
              <w:jc w:val="center"/>
              <w:rPr>
                <w:rFonts w:ascii="Times New Roman" w:hAnsi="Times New Roman" w:cs="Times New Roman"/>
                <w:b/>
                <w:sz w:val="20"/>
                <w:szCs w:val="20"/>
              </w:rPr>
            </w:pPr>
          </w:p>
        </w:tc>
      </w:tr>
      <w:tr w:rsidR="004709BC" w:rsidRPr="00760415"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spacing w:after="60"/>
              <w:ind w:left="-10" w:right="-108"/>
              <w:rPr>
                <w:rFonts w:ascii="Times New Roman" w:hAnsi="Times New Roman" w:cs="Times New Roman"/>
                <w:sz w:val="20"/>
                <w:szCs w:val="20"/>
              </w:rPr>
            </w:pPr>
            <w:r w:rsidRPr="00574913">
              <w:rPr>
                <w:rFonts w:ascii="Times New Roman" w:hAnsi="Times New Roman" w:cs="Times New Roman"/>
                <w:sz w:val="20"/>
                <w:szCs w:val="20"/>
              </w:rPr>
              <w:t>Инерционный</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315</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319</w:t>
            </w:r>
          </w:p>
        </w:tc>
        <w:tc>
          <w:tcPr>
            <w:tcW w:w="1134"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323</w:t>
            </w:r>
          </w:p>
        </w:tc>
        <w:tc>
          <w:tcPr>
            <w:tcW w:w="993"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327</w:t>
            </w:r>
          </w:p>
        </w:tc>
      </w:tr>
      <w:tr w:rsidR="004709BC" w:rsidRPr="00760415"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spacing w:after="60"/>
              <w:ind w:left="-10" w:right="-108"/>
              <w:rPr>
                <w:rFonts w:ascii="Times New Roman" w:hAnsi="Times New Roman" w:cs="Times New Roman"/>
                <w:sz w:val="20"/>
                <w:szCs w:val="20"/>
              </w:rPr>
            </w:pPr>
            <w:r w:rsidRPr="00574913">
              <w:rPr>
                <w:rFonts w:ascii="Times New Roman" w:hAnsi="Times New Roman" w:cs="Times New Roman"/>
                <w:sz w:val="20"/>
                <w:szCs w:val="20"/>
              </w:rPr>
              <w:t>Базовый</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319</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323</w:t>
            </w:r>
          </w:p>
        </w:tc>
        <w:tc>
          <w:tcPr>
            <w:tcW w:w="1134"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330</w:t>
            </w:r>
          </w:p>
        </w:tc>
        <w:tc>
          <w:tcPr>
            <w:tcW w:w="993"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340</w:t>
            </w:r>
          </w:p>
        </w:tc>
      </w:tr>
      <w:tr w:rsidR="004709BC" w:rsidRPr="00760415"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spacing w:after="60"/>
              <w:ind w:left="-10" w:right="-108"/>
              <w:rPr>
                <w:rFonts w:ascii="Times New Roman" w:hAnsi="Times New Roman" w:cs="Times New Roman"/>
                <w:sz w:val="20"/>
                <w:szCs w:val="20"/>
              </w:rPr>
            </w:pPr>
            <w:r w:rsidRPr="00574913">
              <w:rPr>
                <w:rFonts w:ascii="Times New Roman" w:hAnsi="Times New Roman" w:cs="Times New Roman"/>
                <w:sz w:val="20"/>
                <w:szCs w:val="20"/>
              </w:rPr>
              <w:t>Оптимистический</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322</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330</w:t>
            </w:r>
          </w:p>
        </w:tc>
        <w:tc>
          <w:tcPr>
            <w:tcW w:w="1134"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342</w:t>
            </w:r>
          </w:p>
        </w:tc>
        <w:tc>
          <w:tcPr>
            <w:tcW w:w="993"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357</w:t>
            </w:r>
          </w:p>
        </w:tc>
      </w:tr>
      <w:tr w:rsidR="004709BC" w:rsidRPr="00DC0C0F" w:rsidTr="00574913">
        <w:trPr>
          <w:trHeight w:val="785"/>
        </w:trPr>
        <w:tc>
          <w:tcPr>
            <w:tcW w:w="577" w:type="dxa"/>
            <w:vMerge w:val="restart"/>
          </w:tcPr>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10</w:t>
            </w:r>
          </w:p>
        </w:tc>
        <w:tc>
          <w:tcPr>
            <w:tcW w:w="4521" w:type="dxa"/>
          </w:tcPr>
          <w:p w:rsidR="004709BC" w:rsidRPr="00574913" w:rsidRDefault="004709BC" w:rsidP="00574913">
            <w:pPr>
              <w:ind w:left="-10" w:right="-108"/>
              <w:rPr>
                <w:rFonts w:ascii="Times New Roman" w:hAnsi="Times New Roman" w:cs="Times New Roman"/>
                <w:b/>
                <w:bCs/>
                <w:sz w:val="20"/>
                <w:szCs w:val="20"/>
              </w:rPr>
            </w:pPr>
            <w:r w:rsidRPr="00574913">
              <w:rPr>
                <w:rFonts w:ascii="Times New Roman" w:hAnsi="Times New Roman" w:cs="Times New Roman"/>
                <w:b/>
                <w:bCs/>
                <w:sz w:val="20"/>
                <w:szCs w:val="20"/>
              </w:rPr>
              <w:t>Ввод жилья, тыс. кв.м.</w:t>
            </w:r>
          </w:p>
        </w:tc>
        <w:tc>
          <w:tcPr>
            <w:tcW w:w="992" w:type="dxa"/>
            <w:vAlign w:val="bottom"/>
          </w:tcPr>
          <w:p w:rsidR="004709BC" w:rsidRPr="00574913" w:rsidRDefault="004709BC" w:rsidP="00574913">
            <w:pPr>
              <w:jc w:val="center"/>
              <w:rPr>
                <w:rFonts w:ascii="Times New Roman" w:hAnsi="Times New Roman" w:cs="Times New Roman"/>
                <w:b/>
                <w:sz w:val="20"/>
                <w:szCs w:val="20"/>
              </w:rPr>
            </w:pPr>
          </w:p>
        </w:tc>
        <w:tc>
          <w:tcPr>
            <w:tcW w:w="992" w:type="dxa"/>
            <w:vAlign w:val="bottom"/>
          </w:tcPr>
          <w:p w:rsidR="004709BC" w:rsidRPr="00574913" w:rsidRDefault="004709BC" w:rsidP="00574913">
            <w:pPr>
              <w:jc w:val="center"/>
              <w:rPr>
                <w:rFonts w:ascii="Times New Roman" w:hAnsi="Times New Roman" w:cs="Times New Roman"/>
                <w:b/>
                <w:sz w:val="20"/>
                <w:szCs w:val="20"/>
              </w:rPr>
            </w:pPr>
          </w:p>
        </w:tc>
        <w:tc>
          <w:tcPr>
            <w:tcW w:w="1134" w:type="dxa"/>
            <w:vAlign w:val="bottom"/>
          </w:tcPr>
          <w:p w:rsidR="004709BC" w:rsidRPr="00574913" w:rsidRDefault="004709BC" w:rsidP="00574913">
            <w:pPr>
              <w:jc w:val="center"/>
              <w:rPr>
                <w:rFonts w:ascii="Times New Roman" w:hAnsi="Times New Roman" w:cs="Times New Roman"/>
                <w:b/>
                <w:sz w:val="20"/>
                <w:szCs w:val="20"/>
              </w:rPr>
            </w:pPr>
          </w:p>
        </w:tc>
        <w:tc>
          <w:tcPr>
            <w:tcW w:w="993" w:type="dxa"/>
            <w:vAlign w:val="bottom"/>
          </w:tcPr>
          <w:p w:rsidR="004709BC" w:rsidRPr="00574913" w:rsidRDefault="004709BC" w:rsidP="00574913">
            <w:pPr>
              <w:jc w:val="center"/>
              <w:rPr>
                <w:rFonts w:ascii="Times New Roman" w:hAnsi="Times New Roman" w:cs="Times New Roman"/>
                <w:b/>
                <w:sz w:val="20"/>
                <w:szCs w:val="20"/>
              </w:rPr>
            </w:pPr>
          </w:p>
        </w:tc>
      </w:tr>
      <w:tr w:rsidR="004709BC" w:rsidRPr="00DC0C0F" w:rsidTr="00574913">
        <w:tc>
          <w:tcPr>
            <w:tcW w:w="577" w:type="dxa"/>
            <w:vMerge/>
          </w:tcPr>
          <w:p w:rsidR="004709BC" w:rsidRPr="00574913" w:rsidRDefault="004709BC" w:rsidP="00574913">
            <w:pPr>
              <w:jc w:val="both"/>
              <w:rPr>
                <w:rFonts w:ascii="Times New Roman" w:hAnsi="Times New Roman" w:cs="Times New Roman"/>
                <w:sz w:val="20"/>
                <w:szCs w:val="20"/>
              </w:rPr>
            </w:pPr>
          </w:p>
        </w:tc>
        <w:tc>
          <w:tcPr>
            <w:tcW w:w="4521" w:type="dxa"/>
          </w:tcPr>
          <w:p w:rsidR="004709BC" w:rsidRPr="00574913" w:rsidRDefault="004709BC" w:rsidP="00574913">
            <w:pPr>
              <w:spacing w:after="60"/>
              <w:ind w:left="-10" w:right="-108"/>
              <w:rPr>
                <w:rFonts w:ascii="Times New Roman" w:hAnsi="Times New Roman" w:cs="Times New Roman"/>
                <w:sz w:val="20"/>
                <w:szCs w:val="20"/>
              </w:rPr>
            </w:pPr>
            <w:r w:rsidRPr="00574913">
              <w:rPr>
                <w:rFonts w:ascii="Times New Roman" w:hAnsi="Times New Roman" w:cs="Times New Roman"/>
                <w:sz w:val="20"/>
                <w:szCs w:val="20"/>
              </w:rPr>
              <w:t>Инерционный</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21,8</w:t>
            </w:r>
            <w:r w:rsidRPr="00574913">
              <w:rPr>
                <w:rFonts w:ascii="Times New Roman" w:hAnsi="Times New Roman" w:cs="Times New Roman"/>
                <w:sz w:val="20"/>
                <w:szCs w:val="20"/>
                <w:lang w:val="en-US"/>
              </w:rPr>
              <w:t>1</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22,00</w:t>
            </w:r>
          </w:p>
        </w:tc>
        <w:tc>
          <w:tcPr>
            <w:tcW w:w="1134"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22,10</w:t>
            </w:r>
          </w:p>
        </w:tc>
        <w:tc>
          <w:tcPr>
            <w:tcW w:w="993"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22,20</w:t>
            </w:r>
          </w:p>
        </w:tc>
      </w:tr>
      <w:tr w:rsidR="004709BC" w:rsidRPr="00DC0C0F" w:rsidTr="00574913">
        <w:tc>
          <w:tcPr>
            <w:tcW w:w="577" w:type="dxa"/>
            <w:vMerge/>
          </w:tcPr>
          <w:p w:rsidR="004709BC" w:rsidRPr="00574913" w:rsidRDefault="004709BC" w:rsidP="00574913">
            <w:pPr>
              <w:jc w:val="both"/>
              <w:rPr>
                <w:rFonts w:ascii="Times New Roman" w:hAnsi="Times New Roman" w:cs="Times New Roman"/>
                <w:sz w:val="20"/>
                <w:szCs w:val="20"/>
              </w:rPr>
            </w:pPr>
          </w:p>
        </w:tc>
        <w:tc>
          <w:tcPr>
            <w:tcW w:w="4521" w:type="dxa"/>
          </w:tcPr>
          <w:p w:rsidR="004709BC" w:rsidRPr="00574913" w:rsidRDefault="004709BC" w:rsidP="00574913">
            <w:pPr>
              <w:spacing w:after="60"/>
              <w:ind w:left="-10" w:right="-108"/>
              <w:rPr>
                <w:rFonts w:ascii="Times New Roman" w:hAnsi="Times New Roman" w:cs="Times New Roman"/>
                <w:sz w:val="20"/>
                <w:szCs w:val="20"/>
              </w:rPr>
            </w:pPr>
            <w:r w:rsidRPr="00574913">
              <w:rPr>
                <w:rFonts w:ascii="Times New Roman" w:hAnsi="Times New Roman" w:cs="Times New Roman"/>
                <w:sz w:val="20"/>
                <w:szCs w:val="20"/>
              </w:rPr>
              <w:t>Базовый</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22,</w:t>
            </w:r>
            <w:r w:rsidRPr="00574913">
              <w:rPr>
                <w:rFonts w:ascii="Times New Roman" w:hAnsi="Times New Roman" w:cs="Times New Roman"/>
                <w:sz w:val="20"/>
                <w:szCs w:val="20"/>
                <w:lang w:val="en-US"/>
              </w:rPr>
              <w:t>00</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22,90</w:t>
            </w:r>
          </w:p>
        </w:tc>
        <w:tc>
          <w:tcPr>
            <w:tcW w:w="1134"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23,90</w:t>
            </w:r>
          </w:p>
        </w:tc>
        <w:tc>
          <w:tcPr>
            <w:tcW w:w="993"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24,85</w:t>
            </w:r>
          </w:p>
        </w:tc>
      </w:tr>
      <w:tr w:rsidR="004709BC" w:rsidRPr="00DC0C0F" w:rsidTr="00574913">
        <w:tc>
          <w:tcPr>
            <w:tcW w:w="577" w:type="dxa"/>
            <w:vMerge/>
          </w:tcPr>
          <w:p w:rsidR="004709BC" w:rsidRPr="00574913" w:rsidRDefault="004709BC" w:rsidP="00574913">
            <w:pPr>
              <w:jc w:val="both"/>
              <w:rPr>
                <w:rFonts w:ascii="Times New Roman" w:hAnsi="Times New Roman" w:cs="Times New Roman"/>
                <w:sz w:val="20"/>
                <w:szCs w:val="20"/>
              </w:rPr>
            </w:pPr>
          </w:p>
        </w:tc>
        <w:tc>
          <w:tcPr>
            <w:tcW w:w="4521" w:type="dxa"/>
          </w:tcPr>
          <w:p w:rsidR="004709BC" w:rsidRPr="00574913" w:rsidRDefault="004709BC" w:rsidP="00574913">
            <w:pPr>
              <w:spacing w:after="60"/>
              <w:rPr>
                <w:rFonts w:ascii="Times New Roman" w:hAnsi="Times New Roman" w:cs="Times New Roman"/>
                <w:sz w:val="20"/>
                <w:szCs w:val="20"/>
              </w:rPr>
            </w:pPr>
            <w:r w:rsidRPr="00574913">
              <w:rPr>
                <w:rFonts w:ascii="Times New Roman" w:hAnsi="Times New Roman" w:cs="Times New Roman"/>
                <w:sz w:val="20"/>
                <w:szCs w:val="20"/>
              </w:rPr>
              <w:t>Оптимистический</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2</w:t>
            </w:r>
            <w:r w:rsidRPr="00574913">
              <w:rPr>
                <w:rFonts w:ascii="Times New Roman" w:hAnsi="Times New Roman" w:cs="Times New Roman"/>
                <w:sz w:val="20"/>
                <w:szCs w:val="20"/>
                <w:lang w:val="en-US"/>
              </w:rPr>
              <w:t>3</w:t>
            </w:r>
            <w:r w:rsidRPr="00574913">
              <w:rPr>
                <w:rFonts w:ascii="Times New Roman" w:hAnsi="Times New Roman" w:cs="Times New Roman"/>
                <w:sz w:val="20"/>
                <w:szCs w:val="20"/>
              </w:rPr>
              <w:t>,</w:t>
            </w:r>
            <w:r w:rsidRPr="00574913">
              <w:rPr>
                <w:rFonts w:ascii="Times New Roman" w:hAnsi="Times New Roman" w:cs="Times New Roman"/>
                <w:sz w:val="20"/>
                <w:szCs w:val="20"/>
                <w:lang w:val="en-US"/>
              </w:rPr>
              <w:t>10</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24,10</w:t>
            </w:r>
          </w:p>
        </w:tc>
        <w:tc>
          <w:tcPr>
            <w:tcW w:w="1134"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25,00</w:t>
            </w:r>
          </w:p>
        </w:tc>
        <w:tc>
          <w:tcPr>
            <w:tcW w:w="993"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26,10</w:t>
            </w:r>
          </w:p>
        </w:tc>
      </w:tr>
      <w:tr w:rsidR="004709BC" w:rsidRPr="00DC0C0F" w:rsidTr="00574913">
        <w:tc>
          <w:tcPr>
            <w:tcW w:w="577" w:type="dxa"/>
            <w:vMerge w:val="restart"/>
          </w:tcPr>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11</w:t>
            </w:r>
          </w:p>
        </w:tc>
        <w:tc>
          <w:tcPr>
            <w:tcW w:w="4521" w:type="dxa"/>
          </w:tcPr>
          <w:p w:rsidR="004709BC" w:rsidRPr="00574913" w:rsidRDefault="004709BC" w:rsidP="00574913">
            <w:pPr>
              <w:pStyle w:val="af6"/>
              <w:autoSpaceDE w:val="0"/>
              <w:autoSpaceDN w:val="0"/>
              <w:adjustRightInd w:val="0"/>
              <w:spacing w:line="276" w:lineRule="auto"/>
              <w:ind w:left="0"/>
              <w:jc w:val="both"/>
              <w:rPr>
                <w:rFonts w:ascii="Times New Roman" w:hAnsi="Times New Roman"/>
                <w:b/>
                <w:bCs/>
                <w:color w:val="000000"/>
              </w:rPr>
            </w:pPr>
            <w:r w:rsidRPr="00574913">
              <w:rPr>
                <w:rFonts w:ascii="Times New Roman" w:hAnsi="Times New Roman"/>
                <w:b/>
                <w:bCs/>
                <w:color w:val="000000"/>
              </w:rPr>
              <w:t>Доля тепловых сетей, нуждающихся в замене в общей протяженности тепловых сетей, %</w:t>
            </w:r>
          </w:p>
          <w:p w:rsidR="004709BC" w:rsidRPr="00574913" w:rsidRDefault="004709BC" w:rsidP="00574913">
            <w:pPr>
              <w:rPr>
                <w:rFonts w:ascii="Times New Roman" w:hAnsi="Times New Roman" w:cs="Times New Roman"/>
                <w:b/>
                <w:bCs/>
                <w:sz w:val="20"/>
                <w:szCs w:val="20"/>
              </w:rPr>
            </w:pPr>
          </w:p>
        </w:tc>
        <w:tc>
          <w:tcPr>
            <w:tcW w:w="992" w:type="dxa"/>
          </w:tcPr>
          <w:p w:rsidR="004709BC" w:rsidRPr="00574913" w:rsidRDefault="004709BC" w:rsidP="00574913">
            <w:pPr>
              <w:jc w:val="center"/>
              <w:rPr>
                <w:rFonts w:ascii="Times New Roman" w:hAnsi="Times New Roman" w:cs="Times New Roman"/>
                <w:b/>
                <w:sz w:val="20"/>
                <w:szCs w:val="20"/>
              </w:rPr>
            </w:pPr>
          </w:p>
        </w:tc>
        <w:tc>
          <w:tcPr>
            <w:tcW w:w="992" w:type="dxa"/>
          </w:tcPr>
          <w:p w:rsidR="004709BC" w:rsidRPr="00574913" w:rsidRDefault="004709BC" w:rsidP="00574913">
            <w:pPr>
              <w:jc w:val="center"/>
              <w:rPr>
                <w:rFonts w:ascii="Times New Roman" w:hAnsi="Times New Roman" w:cs="Times New Roman"/>
                <w:b/>
                <w:sz w:val="20"/>
                <w:szCs w:val="20"/>
              </w:rPr>
            </w:pPr>
          </w:p>
        </w:tc>
        <w:tc>
          <w:tcPr>
            <w:tcW w:w="1134" w:type="dxa"/>
          </w:tcPr>
          <w:p w:rsidR="004709BC" w:rsidRPr="00574913" w:rsidRDefault="004709BC" w:rsidP="00574913">
            <w:pPr>
              <w:jc w:val="center"/>
              <w:rPr>
                <w:rFonts w:ascii="Times New Roman" w:hAnsi="Times New Roman" w:cs="Times New Roman"/>
                <w:b/>
                <w:sz w:val="20"/>
                <w:szCs w:val="20"/>
              </w:rPr>
            </w:pPr>
          </w:p>
        </w:tc>
        <w:tc>
          <w:tcPr>
            <w:tcW w:w="993" w:type="dxa"/>
          </w:tcPr>
          <w:p w:rsidR="004709BC" w:rsidRPr="00574913" w:rsidRDefault="004709BC" w:rsidP="00574913">
            <w:pPr>
              <w:jc w:val="center"/>
              <w:rPr>
                <w:rFonts w:ascii="Times New Roman" w:hAnsi="Times New Roman" w:cs="Times New Roman"/>
                <w:b/>
                <w:sz w:val="20"/>
                <w:szCs w:val="20"/>
              </w:rPr>
            </w:pPr>
          </w:p>
        </w:tc>
      </w:tr>
      <w:tr w:rsidR="004709BC" w:rsidRPr="00DC0C0F"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rPr>
                <w:rFonts w:ascii="Times New Roman" w:hAnsi="Times New Roman" w:cs="Times New Roman"/>
                <w:sz w:val="20"/>
                <w:szCs w:val="20"/>
              </w:rPr>
            </w:pPr>
            <w:r w:rsidRPr="00574913">
              <w:rPr>
                <w:rFonts w:ascii="Times New Roman" w:hAnsi="Times New Roman" w:cs="Times New Roman"/>
                <w:sz w:val="20"/>
                <w:szCs w:val="20"/>
              </w:rPr>
              <w:t>Инерционный</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19,0</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18,9</w:t>
            </w:r>
          </w:p>
        </w:tc>
        <w:tc>
          <w:tcPr>
            <w:tcW w:w="1134"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18,7</w:t>
            </w:r>
          </w:p>
        </w:tc>
        <w:tc>
          <w:tcPr>
            <w:tcW w:w="993"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18,6</w:t>
            </w:r>
          </w:p>
        </w:tc>
      </w:tr>
      <w:tr w:rsidR="004709BC" w:rsidRPr="00DC0C0F"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rPr>
                <w:rFonts w:ascii="Times New Roman" w:hAnsi="Times New Roman" w:cs="Times New Roman"/>
                <w:sz w:val="20"/>
                <w:szCs w:val="20"/>
              </w:rPr>
            </w:pPr>
            <w:r w:rsidRPr="00574913">
              <w:rPr>
                <w:rFonts w:ascii="Times New Roman" w:hAnsi="Times New Roman" w:cs="Times New Roman"/>
                <w:sz w:val="20"/>
                <w:szCs w:val="20"/>
              </w:rPr>
              <w:t>Базовый</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18,0</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16,8</w:t>
            </w:r>
          </w:p>
        </w:tc>
        <w:tc>
          <w:tcPr>
            <w:tcW w:w="1134"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15,5</w:t>
            </w:r>
          </w:p>
        </w:tc>
        <w:tc>
          <w:tcPr>
            <w:tcW w:w="993"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14,0</w:t>
            </w:r>
          </w:p>
        </w:tc>
      </w:tr>
      <w:tr w:rsidR="004709BC" w:rsidRPr="00DC0C0F"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rPr>
                <w:rFonts w:ascii="Times New Roman" w:hAnsi="Times New Roman" w:cs="Times New Roman"/>
                <w:sz w:val="20"/>
                <w:szCs w:val="20"/>
              </w:rPr>
            </w:pPr>
            <w:r w:rsidRPr="00574913">
              <w:rPr>
                <w:rFonts w:ascii="Times New Roman" w:hAnsi="Times New Roman" w:cs="Times New Roman"/>
                <w:sz w:val="20"/>
                <w:szCs w:val="20"/>
              </w:rPr>
              <w:t>Оптимистический</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17,0</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15,1</w:t>
            </w:r>
          </w:p>
        </w:tc>
        <w:tc>
          <w:tcPr>
            <w:tcW w:w="1134"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14,0</w:t>
            </w:r>
          </w:p>
        </w:tc>
        <w:tc>
          <w:tcPr>
            <w:tcW w:w="993"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12,2</w:t>
            </w:r>
          </w:p>
        </w:tc>
      </w:tr>
      <w:tr w:rsidR="004709BC" w:rsidRPr="00DC0C0F" w:rsidTr="00574913">
        <w:tc>
          <w:tcPr>
            <w:tcW w:w="577" w:type="dxa"/>
            <w:vMerge w:val="restart"/>
          </w:tcPr>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12</w:t>
            </w:r>
          </w:p>
        </w:tc>
        <w:tc>
          <w:tcPr>
            <w:tcW w:w="4521" w:type="dxa"/>
          </w:tcPr>
          <w:p w:rsidR="004709BC" w:rsidRPr="00574913" w:rsidRDefault="004709BC" w:rsidP="00574913">
            <w:pPr>
              <w:pStyle w:val="af6"/>
              <w:autoSpaceDE w:val="0"/>
              <w:autoSpaceDN w:val="0"/>
              <w:adjustRightInd w:val="0"/>
              <w:spacing w:line="276" w:lineRule="auto"/>
              <w:ind w:left="20"/>
              <w:jc w:val="both"/>
              <w:rPr>
                <w:rFonts w:ascii="Times New Roman" w:hAnsi="Times New Roman"/>
                <w:b/>
                <w:bCs/>
                <w:color w:val="000000"/>
              </w:rPr>
            </w:pPr>
            <w:r w:rsidRPr="00574913">
              <w:rPr>
                <w:rFonts w:ascii="Times New Roman" w:hAnsi="Times New Roman"/>
                <w:b/>
                <w:bCs/>
                <w:color w:val="000000"/>
              </w:rPr>
              <w:t>Доля водопроводных сетей, нуждающихся в замене, в общей протяженности водопроводных сетей, %</w:t>
            </w:r>
          </w:p>
          <w:p w:rsidR="004709BC" w:rsidRPr="00574913" w:rsidRDefault="004709BC" w:rsidP="00574913">
            <w:pPr>
              <w:rPr>
                <w:rFonts w:ascii="Times New Roman" w:hAnsi="Times New Roman" w:cs="Times New Roman"/>
                <w:b/>
                <w:bCs/>
                <w:sz w:val="20"/>
                <w:szCs w:val="20"/>
              </w:rPr>
            </w:pPr>
          </w:p>
        </w:tc>
        <w:tc>
          <w:tcPr>
            <w:tcW w:w="992" w:type="dxa"/>
          </w:tcPr>
          <w:p w:rsidR="004709BC" w:rsidRPr="00574913" w:rsidRDefault="004709BC" w:rsidP="00574913">
            <w:pPr>
              <w:jc w:val="center"/>
              <w:rPr>
                <w:rFonts w:ascii="Times New Roman" w:hAnsi="Times New Roman" w:cs="Times New Roman"/>
                <w:b/>
                <w:sz w:val="20"/>
                <w:szCs w:val="20"/>
              </w:rPr>
            </w:pPr>
          </w:p>
        </w:tc>
        <w:tc>
          <w:tcPr>
            <w:tcW w:w="992" w:type="dxa"/>
          </w:tcPr>
          <w:p w:rsidR="004709BC" w:rsidRPr="00574913" w:rsidRDefault="004709BC" w:rsidP="00574913">
            <w:pPr>
              <w:jc w:val="center"/>
              <w:rPr>
                <w:rFonts w:ascii="Times New Roman" w:hAnsi="Times New Roman" w:cs="Times New Roman"/>
                <w:b/>
                <w:sz w:val="20"/>
                <w:szCs w:val="20"/>
              </w:rPr>
            </w:pPr>
          </w:p>
        </w:tc>
        <w:tc>
          <w:tcPr>
            <w:tcW w:w="1134" w:type="dxa"/>
          </w:tcPr>
          <w:p w:rsidR="004709BC" w:rsidRPr="00574913" w:rsidRDefault="004709BC" w:rsidP="00574913">
            <w:pPr>
              <w:jc w:val="center"/>
              <w:rPr>
                <w:rFonts w:ascii="Times New Roman" w:hAnsi="Times New Roman" w:cs="Times New Roman"/>
                <w:b/>
                <w:sz w:val="20"/>
                <w:szCs w:val="20"/>
              </w:rPr>
            </w:pPr>
          </w:p>
        </w:tc>
        <w:tc>
          <w:tcPr>
            <w:tcW w:w="993" w:type="dxa"/>
          </w:tcPr>
          <w:p w:rsidR="004709BC" w:rsidRPr="00574913" w:rsidRDefault="004709BC" w:rsidP="00574913">
            <w:pPr>
              <w:jc w:val="center"/>
              <w:rPr>
                <w:rFonts w:ascii="Times New Roman" w:hAnsi="Times New Roman" w:cs="Times New Roman"/>
                <w:b/>
                <w:sz w:val="20"/>
                <w:szCs w:val="20"/>
              </w:rPr>
            </w:pPr>
          </w:p>
        </w:tc>
      </w:tr>
      <w:tr w:rsidR="004709BC" w:rsidRPr="00DC0C0F"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rPr>
                <w:rFonts w:ascii="Times New Roman" w:hAnsi="Times New Roman" w:cs="Times New Roman"/>
                <w:sz w:val="20"/>
                <w:szCs w:val="20"/>
              </w:rPr>
            </w:pPr>
            <w:r w:rsidRPr="00574913">
              <w:rPr>
                <w:rFonts w:ascii="Times New Roman" w:hAnsi="Times New Roman" w:cs="Times New Roman"/>
                <w:sz w:val="20"/>
                <w:szCs w:val="20"/>
              </w:rPr>
              <w:t>Инерционный</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49,0</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44,2</w:t>
            </w:r>
          </w:p>
        </w:tc>
        <w:tc>
          <w:tcPr>
            <w:tcW w:w="1134"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39,9</w:t>
            </w:r>
          </w:p>
        </w:tc>
        <w:tc>
          <w:tcPr>
            <w:tcW w:w="993"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35,6</w:t>
            </w:r>
          </w:p>
        </w:tc>
      </w:tr>
      <w:tr w:rsidR="004709BC" w:rsidRPr="00DC0C0F"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rPr>
                <w:rFonts w:ascii="Times New Roman" w:hAnsi="Times New Roman" w:cs="Times New Roman"/>
                <w:sz w:val="20"/>
                <w:szCs w:val="20"/>
              </w:rPr>
            </w:pPr>
            <w:r w:rsidRPr="00574913">
              <w:rPr>
                <w:rFonts w:ascii="Times New Roman" w:hAnsi="Times New Roman" w:cs="Times New Roman"/>
                <w:sz w:val="20"/>
                <w:szCs w:val="20"/>
              </w:rPr>
              <w:t>Базовый</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45,0</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40,1</w:t>
            </w:r>
          </w:p>
        </w:tc>
        <w:tc>
          <w:tcPr>
            <w:tcW w:w="1134"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34,9</w:t>
            </w:r>
          </w:p>
        </w:tc>
        <w:tc>
          <w:tcPr>
            <w:tcW w:w="993"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28,0</w:t>
            </w:r>
          </w:p>
        </w:tc>
      </w:tr>
      <w:tr w:rsidR="004709BC" w:rsidRPr="00DC0C0F"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rPr>
                <w:rFonts w:ascii="Times New Roman" w:hAnsi="Times New Roman" w:cs="Times New Roman"/>
                <w:sz w:val="20"/>
                <w:szCs w:val="20"/>
              </w:rPr>
            </w:pPr>
            <w:r w:rsidRPr="00574913">
              <w:rPr>
                <w:rFonts w:ascii="Times New Roman" w:hAnsi="Times New Roman" w:cs="Times New Roman"/>
                <w:sz w:val="20"/>
                <w:szCs w:val="20"/>
              </w:rPr>
              <w:t>Оптимистический</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39,0</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33,5</w:t>
            </w:r>
          </w:p>
        </w:tc>
        <w:tc>
          <w:tcPr>
            <w:tcW w:w="1134"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26,1</w:t>
            </w:r>
          </w:p>
        </w:tc>
        <w:tc>
          <w:tcPr>
            <w:tcW w:w="993"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19,0</w:t>
            </w:r>
          </w:p>
        </w:tc>
      </w:tr>
      <w:tr w:rsidR="004709BC" w:rsidRPr="00DC0C0F" w:rsidTr="00574913">
        <w:tc>
          <w:tcPr>
            <w:tcW w:w="577" w:type="dxa"/>
            <w:vMerge w:val="restart"/>
          </w:tcPr>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13</w:t>
            </w:r>
          </w:p>
        </w:tc>
        <w:tc>
          <w:tcPr>
            <w:tcW w:w="4521" w:type="dxa"/>
          </w:tcPr>
          <w:p w:rsidR="004709BC" w:rsidRPr="00574913" w:rsidRDefault="004709BC" w:rsidP="00574913">
            <w:pPr>
              <w:pStyle w:val="af6"/>
              <w:autoSpaceDE w:val="0"/>
              <w:autoSpaceDN w:val="0"/>
              <w:adjustRightInd w:val="0"/>
              <w:spacing w:line="276" w:lineRule="auto"/>
              <w:ind w:left="0"/>
              <w:jc w:val="both"/>
              <w:rPr>
                <w:rFonts w:ascii="Times New Roman" w:hAnsi="Times New Roman"/>
                <w:b/>
                <w:bCs/>
                <w:color w:val="000000"/>
              </w:rPr>
            </w:pPr>
            <w:r w:rsidRPr="00574913">
              <w:rPr>
                <w:rFonts w:ascii="Times New Roman" w:hAnsi="Times New Roman"/>
                <w:b/>
                <w:bCs/>
                <w:color w:val="000000"/>
              </w:rPr>
              <w:t>Доля сетей водоотведения, нуждающихся в замене, %</w:t>
            </w:r>
          </w:p>
          <w:p w:rsidR="004709BC" w:rsidRPr="00574913" w:rsidRDefault="004709BC" w:rsidP="00574913">
            <w:pPr>
              <w:rPr>
                <w:rFonts w:ascii="Times New Roman" w:hAnsi="Times New Roman" w:cs="Times New Roman"/>
                <w:b/>
                <w:bCs/>
                <w:sz w:val="20"/>
                <w:szCs w:val="20"/>
              </w:rPr>
            </w:pPr>
          </w:p>
          <w:p w:rsidR="004709BC" w:rsidRPr="00574913" w:rsidRDefault="004709BC" w:rsidP="00574913">
            <w:pPr>
              <w:rPr>
                <w:rFonts w:ascii="Times New Roman" w:hAnsi="Times New Roman" w:cs="Times New Roman"/>
                <w:b/>
                <w:bCs/>
                <w:sz w:val="20"/>
                <w:szCs w:val="20"/>
              </w:rPr>
            </w:pPr>
          </w:p>
        </w:tc>
        <w:tc>
          <w:tcPr>
            <w:tcW w:w="992" w:type="dxa"/>
          </w:tcPr>
          <w:p w:rsidR="004709BC" w:rsidRPr="00574913" w:rsidRDefault="004709BC" w:rsidP="00574913">
            <w:pPr>
              <w:jc w:val="center"/>
              <w:rPr>
                <w:rFonts w:ascii="Times New Roman" w:hAnsi="Times New Roman" w:cs="Times New Roman"/>
                <w:b/>
                <w:sz w:val="20"/>
                <w:szCs w:val="20"/>
              </w:rPr>
            </w:pPr>
          </w:p>
        </w:tc>
        <w:tc>
          <w:tcPr>
            <w:tcW w:w="992" w:type="dxa"/>
          </w:tcPr>
          <w:p w:rsidR="004709BC" w:rsidRPr="00574913" w:rsidRDefault="004709BC" w:rsidP="00574913">
            <w:pPr>
              <w:jc w:val="center"/>
              <w:rPr>
                <w:rFonts w:ascii="Times New Roman" w:hAnsi="Times New Roman" w:cs="Times New Roman"/>
                <w:b/>
                <w:sz w:val="20"/>
                <w:szCs w:val="20"/>
              </w:rPr>
            </w:pPr>
          </w:p>
        </w:tc>
        <w:tc>
          <w:tcPr>
            <w:tcW w:w="1134" w:type="dxa"/>
          </w:tcPr>
          <w:p w:rsidR="004709BC" w:rsidRPr="00574913" w:rsidRDefault="004709BC" w:rsidP="00574913">
            <w:pPr>
              <w:jc w:val="center"/>
              <w:rPr>
                <w:rFonts w:ascii="Times New Roman" w:hAnsi="Times New Roman" w:cs="Times New Roman"/>
                <w:b/>
                <w:sz w:val="20"/>
                <w:szCs w:val="20"/>
              </w:rPr>
            </w:pPr>
          </w:p>
        </w:tc>
        <w:tc>
          <w:tcPr>
            <w:tcW w:w="993" w:type="dxa"/>
          </w:tcPr>
          <w:p w:rsidR="004709BC" w:rsidRPr="00574913" w:rsidRDefault="004709BC" w:rsidP="00574913">
            <w:pPr>
              <w:jc w:val="center"/>
              <w:rPr>
                <w:rFonts w:ascii="Times New Roman" w:hAnsi="Times New Roman" w:cs="Times New Roman"/>
                <w:b/>
                <w:sz w:val="20"/>
                <w:szCs w:val="20"/>
              </w:rPr>
            </w:pPr>
          </w:p>
        </w:tc>
      </w:tr>
      <w:tr w:rsidR="004709BC" w:rsidRPr="00DC0C0F"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rPr>
                <w:rFonts w:ascii="Times New Roman" w:hAnsi="Times New Roman" w:cs="Times New Roman"/>
                <w:sz w:val="20"/>
                <w:szCs w:val="20"/>
              </w:rPr>
            </w:pPr>
            <w:r w:rsidRPr="00574913">
              <w:rPr>
                <w:rFonts w:ascii="Times New Roman" w:hAnsi="Times New Roman" w:cs="Times New Roman"/>
                <w:sz w:val="20"/>
                <w:szCs w:val="20"/>
              </w:rPr>
              <w:t>Инерционный</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23,1</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21,0</w:t>
            </w:r>
          </w:p>
        </w:tc>
        <w:tc>
          <w:tcPr>
            <w:tcW w:w="1134"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19,3</w:t>
            </w:r>
          </w:p>
        </w:tc>
        <w:tc>
          <w:tcPr>
            <w:tcW w:w="993"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17,0</w:t>
            </w:r>
          </w:p>
        </w:tc>
      </w:tr>
      <w:tr w:rsidR="004709BC" w:rsidRPr="00DC0C0F"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rPr>
                <w:rFonts w:ascii="Times New Roman" w:hAnsi="Times New Roman" w:cs="Times New Roman"/>
                <w:sz w:val="20"/>
                <w:szCs w:val="20"/>
              </w:rPr>
            </w:pPr>
            <w:r w:rsidRPr="00574913">
              <w:rPr>
                <w:rFonts w:ascii="Times New Roman" w:hAnsi="Times New Roman" w:cs="Times New Roman"/>
                <w:sz w:val="20"/>
                <w:szCs w:val="20"/>
              </w:rPr>
              <w:t>Базовый</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22,0</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19,1</w:t>
            </w:r>
          </w:p>
        </w:tc>
        <w:tc>
          <w:tcPr>
            <w:tcW w:w="1134"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16,1</w:t>
            </w:r>
          </w:p>
        </w:tc>
        <w:tc>
          <w:tcPr>
            <w:tcW w:w="993"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12,8</w:t>
            </w:r>
          </w:p>
        </w:tc>
      </w:tr>
      <w:tr w:rsidR="004709BC" w:rsidRPr="00DC0C0F"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rPr>
                <w:rFonts w:ascii="Times New Roman" w:hAnsi="Times New Roman" w:cs="Times New Roman"/>
                <w:sz w:val="20"/>
                <w:szCs w:val="20"/>
              </w:rPr>
            </w:pPr>
            <w:r w:rsidRPr="00574913">
              <w:rPr>
                <w:rFonts w:ascii="Times New Roman" w:hAnsi="Times New Roman" w:cs="Times New Roman"/>
                <w:sz w:val="20"/>
                <w:szCs w:val="20"/>
              </w:rPr>
              <w:t>Оптимистический</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20,1</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17,6</w:t>
            </w:r>
          </w:p>
        </w:tc>
        <w:tc>
          <w:tcPr>
            <w:tcW w:w="1134"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14,0</w:t>
            </w:r>
          </w:p>
        </w:tc>
        <w:tc>
          <w:tcPr>
            <w:tcW w:w="993"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10,4</w:t>
            </w:r>
          </w:p>
        </w:tc>
      </w:tr>
      <w:tr w:rsidR="004709BC" w:rsidRPr="00DC0C0F" w:rsidTr="00574913">
        <w:tc>
          <w:tcPr>
            <w:tcW w:w="577" w:type="dxa"/>
            <w:vMerge w:val="restart"/>
          </w:tcPr>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14</w:t>
            </w:r>
          </w:p>
        </w:tc>
        <w:tc>
          <w:tcPr>
            <w:tcW w:w="4521" w:type="dxa"/>
          </w:tcPr>
          <w:p w:rsidR="004709BC" w:rsidRPr="00574913" w:rsidRDefault="004709BC" w:rsidP="00574913">
            <w:pPr>
              <w:pStyle w:val="af6"/>
              <w:autoSpaceDE w:val="0"/>
              <w:autoSpaceDN w:val="0"/>
              <w:adjustRightInd w:val="0"/>
              <w:spacing w:line="276" w:lineRule="auto"/>
              <w:ind w:left="20"/>
              <w:jc w:val="both"/>
              <w:rPr>
                <w:rFonts w:ascii="Times New Roman" w:hAnsi="Times New Roman"/>
                <w:b/>
                <w:bCs/>
                <w:color w:val="000000"/>
              </w:rPr>
            </w:pPr>
            <w:r w:rsidRPr="00574913">
              <w:rPr>
                <w:rFonts w:ascii="Times New Roman" w:hAnsi="Times New Roman"/>
                <w:b/>
                <w:bCs/>
                <w:color w:val="000000"/>
              </w:rPr>
              <w:t>Доля сетей газоснабжения, нуждающихся в замене, %</w:t>
            </w:r>
          </w:p>
          <w:p w:rsidR="004709BC" w:rsidRPr="00574913" w:rsidRDefault="004709BC" w:rsidP="00574913">
            <w:pPr>
              <w:rPr>
                <w:rFonts w:ascii="Times New Roman" w:hAnsi="Times New Roman" w:cs="Times New Roman"/>
                <w:b/>
                <w:bCs/>
                <w:sz w:val="20"/>
                <w:szCs w:val="20"/>
              </w:rPr>
            </w:pPr>
          </w:p>
        </w:tc>
        <w:tc>
          <w:tcPr>
            <w:tcW w:w="992" w:type="dxa"/>
          </w:tcPr>
          <w:p w:rsidR="004709BC" w:rsidRPr="00574913" w:rsidRDefault="004709BC" w:rsidP="00574913">
            <w:pPr>
              <w:jc w:val="center"/>
              <w:rPr>
                <w:rFonts w:ascii="Times New Roman" w:hAnsi="Times New Roman" w:cs="Times New Roman"/>
                <w:b/>
                <w:sz w:val="20"/>
                <w:szCs w:val="20"/>
              </w:rPr>
            </w:pPr>
          </w:p>
        </w:tc>
        <w:tc>
          <w:tcPr>
            <w:tcW w:w="992" w:type="dxa"/>
          </w:tcPr>
          <w:p w:rsidR="004709BC" w:rsidRPr="00574913" w:rsidRDefault="004709BC" w:rsidP="00574913">
            <w:pPr>
              <w:jc w:val="center"/>
              <w:rPr>
                <w:rFonts w:ascii="Times New Roman" w:hAnsi="Times New Roman" w:cs="Times New Roman"/>
                <w:b/>
                <w:sz w:val="20"/>
                <w:szCs w:val="20"/>
              </w:rPr>
            </w:pPr>
          </w:p>
        </w:tc>
        <w:tc>
          <w:tcPr>
            <w:tcW w:w="1134" w:type="dxa"/>
          </w:tcPr>
          <w:p w:rsidR="004709BC" w:rsidRPr="00574913" w:rsidRDefault="004709BC" w:rsidP="00574913">
            <w:pPr>
              <w:jc w:val="center"/>
              <w:rPr>
                <w:rFonts w:ascii="Times New Roman" w:hAnsi="Times New Roman" w:cs="Times New Roman"/>
                <w:b/>
                <w:sz w:val="20"/>
                <w:szCs w:val="20"/>
              </w:rPr>
            </w:pPr>
          </w:p>
        </w:tc>
        <w:tc>
          <w:tcPr>
            <w:tcW w:w="993" w:type="dxa"/>
          </w:tcPr>
          <w:p w:rsidR="004709BC" w:rsidRPr="00574913" w:rsidRDefault="004709BC" w:rsidP="00574913">
            <w:pPr>
              <w:jc w:val="center"/>
              <w:rPr>
                <w:rFonts w:ascii="Times New Roman" w:hAnsi="Times New Roman" w:cs="Times New Roman"/>
                <w:b/>
                <w:sz w:val="20"/>
                <w:szCs w:val="20"/>
              </w:rPr>
            </w:pPr>
          </w:p>
        </w:tc>
      </w:tr>
      <w:tr w:rsidR="004709BC" w:rsidRPr="00DC0C0F"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rPr>
                <w:rFonts w:ascii="Times New Roman" w:hAnsi="Times New Roman" w:cs="Times New Roman"/>
                <w:sz w:val="20"/>
                <w:szCs w:val="20"/>
              </w:rPr>
            </w:pPr>
            <w:r w:rsidRPr="00574913">
              <w:rPr>
                <w:rFonts w:ascii="Times New Roman" w:hAnsi="Times New Roman" w:cs="Times New Roman"/>
                <w:sz w:val="20"/>
                <w:szCs w:val="20"/>
              </w:rPr>
              <w:t>Инерционный</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5</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5</w:t>
            </w:r>
          </w:p>
        </w:tc>
        <w:tc>
          <w:tcPr>
            <w:tcW w:w="1134"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3</w:t>
            </w:r>
          </w:p>
        </w:tc>
        <w:tc>
          <w:tcPr>
            <w:tcW w:w="993"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2</w:t>
            </w:r>
          </w:p>
        </w:tc>
      </w:tr>
      <w:tr w:rsidR="004709BC" w:rsidRPr="00DC0C0F"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rPr>
                <w:rFonts w:ascii="Times New Roman" w:hAnsi="Times New Roman" w:cs="Times New Roman"/>
                <w:sz w:val="20"/>
                <w:szCs w:val="20"/>
              </w:rPr>
            </w:pPr>
            <w:r w:rsidRPr="00574913">
              <w:rPr>
                <w:rFonts w:ascii="Times New Roman" w:hAnsi="Times New Roman" w:cs="Times New Roman"/>
                <w:sz w:val="20"/>
                <w:szCs w:val="20"/>
              </w:rPr>
              <w:t>Базовый</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0</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0</w:t>
            </w:r>
          </w:p>
        </w:tc>
        <w:tc>
          <w:tcPr>
            <w:tcW w:w="1134"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0</w:t>
            </w:r>
          </w:p>
        </w:tc>
        <w:tc>
          <w:tcPr>
            <w:tcW w:w="993"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0</w:t>
            </w:r>
          </w:p>
        </w:tc>
      </w:tr>
      <w:tr w:rsidR="004709BC" w:rsidRPr="00DC0C0F"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rPr>
                <w:rFonts w:ascii="Times New Roman" w:hAnsi="Times New Roman" w:cs="Times New Roman"/>
                <w:sz w:val="20"/>
                <w:szCs w:val="20"/>
              </w:rPr>
            </w:pPr>
            <w:r w:rsidRPr="00574913">
              <w:rPr>
                <w:rFonts w:ascii="Times New Roman" w:hAnsi="Times New Roman" w:cs="Times New Roman"/>
                <w:sz w:val="20"/>
                <w:szCs w:val="20"/>
              </w:rPr>
              <w:t>Оптимистический</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0</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0</w:t>
            </w:r>
          </w:p>
        </w:tc>
        <w:tc>
          <w:tcPr>
            <w:tcW w:w="1134"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0</w:t>
            </w:r>
          </w:p>
        </w:tc>
        <w:tc>
          <w:tcPr>
            <w:tcW w:w="993"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0</w:t>
            </w:r>
          </w:p>
        </w:tc>
      </w:tr>
      <w:tr w:rsidR="004709BC" w:rsidRPr="00DC0C0F" w:rsidTr="00574913">
        <w:tc>
          <w:tcPr>
            <w:tcW w:w="577" w:type="dxa"/>
            <w:vMerge w:val="restart"/>
          </w:tcPr>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15</w:t>
            </w:r>
          </w:p>
        </w:tc>
        <w:tc>
          <w:tcPr>
            <w:tcW w:w="4521" w:type="dxa"/>
          </w:tcPr>
          <w:p w:rsidR="004709BC" w:rsidRPr="00574913" w:rsidRDefault="004709BC" w:rsidP="00574913">
            <w:pPr>
              <w:pStyle w:val="af6"/>
              <w:autoSpaceDE w:val="0"/>
              <w:autoSpaceDN w:val="0"/>
              <w:adjustRightInd w:val="0"/>
              <w:spacing w:line="276" w:lineRule="auto"/>
              <w:ind w:left="0"/>
              <w:jc w:val="both"/>
              <w:rPr>
                <w:rFonts w:ascii="Times New Roman" w:hAnsi="Times New Roman"/>
                <w:b/>
                <w:bCs/>
                <w:color w:val="000000"/>
              </w:rPr>
            </w:pPr>
            <w:r w:rsidRPr="00574913">
              <w:rPr>
                <w:rFonts w:ascii="Times New Roman" w:hAnsi="Times New Roman"/>
                <w:b/>
                <w:bCs/>
                <w:color w:val="000000"/>
              </w:rPr>
              <w:t>Доля сетей электроснабжения, нуждающихся в замене, %</w:t>
            </w:r>
          </w:p>
          <w:p w:rsidR="004709BC" w:rsidRPr="00574913" w:rsidRDefault="004709BC" w:rsidP="00574913">
            <w:pPr>
              <w:rPr>
                <w:rFonts w:ascii="Times New Roman" w:hAnsi="Times New Roman" w:cs="Times New Roman"/>
                <w:b/>
                <w:bCs/>
                <w:sz w:val="20"/>
                <w:szCs w:val="20"/>
              </w:rPr>
            </w:pPr>
          </w:p>
        </w:tc>
        <w:tc>
          <w:tcPr>
            <w:tcW w:w="992" w:type="dxa"/>
          </w:tcPr>
          <w:p w:rsidR="004709BC" w:rsidRPr="00574913" w:rsidRDefault="004709BC" w:rsidP="00574913">
            <w:pPr>
              <w:jc w:val="center"/>
              <w:rPr>
                <w:rFonts w:ascii="Times New Roman" w:hAnsi="Times New Roman" w:cs="Times New Roman"/>
                <w:b/>
                <w:sz w:val="20"/>
                <w:szCs w:val="20"/>
              </w:rPr>
            </w:pPr>
          </w:p>
        </w:tc>
        <w:tc>
          <w:tcPr>
            <w:tcW w:w="992" w:type="dxa"/>
          </w:tcPr>
          <w:p w:rsidR="004709BC" w:rsidRPr="00574913" w:rsidRDefault="004709BC" w:rsidP="00574913">
            <w:pPr>
              <w:jc w:val="center"/>
              <w:rPr>
                <w:rFonts w:ascii="Times New Roman" w:hAnsi="Times New Roman" w:cs="Times New Roman"/>
                <w:b/>
                <w:sz w:val="20"/>
                <w:szCs w:val="20"/>
              </w:rPr>
            </w:pPr>
          </w:p>
        </w:tc>
        <w:tc>
          <w:tcPr>
            <w:tcW w:w="1134" w:type="dxa"/>
          </w:tcPr>
          <w:p w:rsidR="004709BC" w:rsidRPr="00574913" w:rsidRDefault="004709BC" w:rsidP="00574913">
            <w:pPr>
              <w:jc w:val="center"/>
              <w:rPr>
                <w:rFonts w:ascii="Times New Roman" w:hAnsi="Times New Roman" w:cs="Times New Roman"/>
                <w:b/>
                <w:sz w:val="20"/>
                <w:szCs w:val="20"/>
              </w:rPr>
            </w:pPr>
          </w:p>
        </w:tc>
        <w:tc>
          <w:tcPr>
            <w:tcW w:w="993" w:type="dxa"/>
          </w:tcPr>
          <w:p w:rsidR="004709BC" w:rsidRPr="00574913" w:rsidRDefault="004709BC" w:rsidP="00574913">
            <w:pPr>
              <w:jc w:val="center"/>
              <w:rPr>
                <w:rFonts w:ascii="Times New Roman" w:hAnsi="Times New Roman" w:cs="Times New Roman"/>
                <w:b/>
                <w:sz w:val="20"/>
                <w:szCs w:val="20"/>
              </w:rPr>
            </w:pPr>
          </w:p>
        </w:tc>
      </w:tr>
      <w:tr w:rsidR="004709BC" w:rsidRPr="00DC0C0F"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rPr>
                <w:rFonts w:ascii="Times New Roman" w:hAnsi="Times New Roman" w:cs="Times New Roman"/>
                <w:sz w:val="20"/>
                <w:szCs w:val="20"/>
              </w:rPr>
            </w:pPr>
            <w:r w:rsidRPr="00574913">
              <w:rPr>
                <w:rFonts w:ascii="Times New Roman" w:hAnsi="Times New Roman" w:cs="Times New Roman"/>
                <w:sz w:val="20"/>
                <w:szCs w:val="20"/>
              </w:rPr>
              <w:t>Инерционный</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22</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20</w:t>
            </w:r>
          </w:p>
        </w:tc>
        <w:tc>
          <w:tcPr>
            <w:tcW w:w="1134"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18</w:t>
            </w:r>
          </w:p>
        </w:tc>
        <w:tc>
          <w:tcPr>
            <w:tcW w:w="993"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16</w:t>
            </w:r>
          </w:p>
        </w:tc>
      </w:tr>
      <w:tr w:rsidR="004709BC" w:rsidRPr="00DC0C0F" w:rsidTr="00574913">
        <w:trPr>
          <w:trHeight w:val="168"/>
        </w:trPr>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rPr>
                <w:rFonts w:ascii="Times New Roman" w:hAnsi="Times New Roman" w:cs="Times New Roman"/>
                <w:sz w:val="20"/>
                <w:szCs w:val="20"/>
              </w:rPr>
            </w:pPr>
            <w:r w:rsidRPr="00574913">
              <w:rPr>
                <w:rFonts w:ascii="Times New Roman" w:hAnsi="Times New Roman" w:cs="Times New Roman"/>
                <w:sz w:val="20"/>
                <w:szCs w:val="20"/>
              </w:rPr>
              <w:t>Базовый</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20</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18</w:t>
            </w:r>
          </w:p>
        </w:tc>
        <w:tc>
          <w:tcPr>
            <w:tcW w:w="1134"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16</w:t>
            </w:r>
          </w:p>
        </w:tc>
        <w:tc>
          <w:tcPr>
            <w:tcW w:w="993"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14</w:t>
            </w:r>
          </w:p>
        </w:tc>
      </w:tr>
      <w:tr w:rsidR="004709BC" w:rsidRPr="00DC0C0F"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rPr>
                <w:rFonts w:ascii="Times New Roman" w:hAnsi="Times New Roman" w:cs="Times New Roman"/>
                <w:sz w:val="20"/>
                <w:szCs w:val="20"/>
              </w:rPr>
            </w:pPr>
            <w:r w:rsidRPr="00574913">
              <w:rPr>
                <w:rFonts w:ascii="Times New Roman" w:hAnsi="Times New Roman" w:cs="Times New Roman"/>
                <w:sz w:val="20"/>
                <w:szCs w:val="20"/>
              </w:rPr>
              <w:t>Оптимистический</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18</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15</w:t>
            </w:r>
          </w:p>
        </w:tc>
        <w:tc>
          <w:tcPr>
            <w:tcW w:w="1134"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13</w:t>
            </w:r>
          </w:p>
        </w:tc>
        <w:tc>
          <w:tcPr>
            <w:tcW w:w="993"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10</w:t>
            </w:r>
          </w:p>
        </w:tc>
      </w:tr>
      <w:tr w:rsidR="004709BC" w:rsidRPr="00DC0C0F" w:rsidTr="00574913">
        <w:tc>
          <w:tcPr>
            <w:tcW w:w="577" w:type="dxa"/>
            <w:vMerge w:val="restart"/>
          </w:tcPr>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16</w:t>
            </w:r>
          </w:p>
        </w:tc>
        <w:tc>
          <w:tcPr>
            <w:tcW w:w="4521" w:type="dxa"/>
          </w:tcPr>
          <w:p w:rsidR="004709BC" w:rsidRPr="00574913" w:rsidRDefault="004709BC" w:rsidP="00574913">
            <w:pPr>
              <w:rPr>
                <w:rFonts w:ascii="Times New Roman" w:hAnsi="Times New Roman" w:cs="Times New Roman"/>
                <w:b/>
                <w:bCs/>
                <w:sz w:val="20"/>
                <w:szCs w:val="20"/>
              </w:rPr>
            </w:pPr>
            <w:r w:rsidRPr="00574913">
              <w:rPr>
                <w:rFonts w:ascii="Times New Roman" w:hAnsi="Times New Roman" w:cs="Times New Roman"/>
                <w:b/>
                <w:bCs/>
                <w:color w:val="000000"/>
                <w:sz w:val="20"/>
                <w:szCs w:val="20"/>
              </w:rPr>
              <w:t>Объем накопленных инвестиций в основной капитал за счет всех источников финансирования, млрд. руб.</w:t>
            </w:r>
          </w:p>
        </w:tc>
        <w:tc>
          <w:tcPr>
            <w:tcW w:w="992" w:type="dxa"/>
            <w:vAlign w:val="bottom"/>
          </w:tcPr>
          <w:p w:rsidR="004709BC" w:rsidRPr="00574913" w:rsidRDefault="004709BC" w:rsidP="00574913">
            <w:pPr>
              <w:jc w:val="center"/>
              <w:rPr>
                <w:rFonts w:ascii="Times New Roman" w:hAnsi="Times New Roman" w:cs="Times New Roman"/>
                <w:b/>
                <w:sz w:val="20"/>
                <w:szCs w:val="20"/>
              </w:rPr>
            </w:pPr>
          </w:p>
        </w:tc>
        <w:tc>
          <w:tcPr>
            <w:tcW w:w="992" w:type="dxa"/>
            <w:vAlign w:val="bottom"/>
          </w:tcPr>
          <w:p w:rsidR="004709BC" w:rsidRPr="00574913" w:rsidRDefault="004709BC" w:rsidP="00574913">
            <w:pPr>
              <w:jc w:val="center"/>
              <w:rPr>
                <w:rFonts w:ascii="Times New Roman" w:hAnsi="Times New Roman" w:cs="Times New Roman"/>
                <w:b/>
                <w:sz w:val="20"/>
                <w:szCs w:val="20"/>
              </w:rPr>
            </w:pPr>
          </w:p>
        </w:tc>
        <w:tc>
          <w:tcPr>
            <w:tcW w:w="1134" w:type="dxa"/>
            <w:vAlign w:val="bottom"/>
          </w:tcPr>
          <w:p w:rsidR="004709BC" w:rsidRPr="00574913" w:rsidRDefault="004709BC" w:rsidP="00574913">
            <w:pPr>
              <w:jc w:val="center"/>
              <w:rPr>
                <w:rFonts w:ascii="Times New Roman" w:hAnsi="Times New Roman" w:cs="Times New Roman"/>
                <w:b/>
                <w:sz w:val="20"/>
                <w:szCs w:val="20"/>
              </w:rPr>
            </w:pPr>
          </w:p>
        </w:tc>
        <w:tc>
          <w:tcPr>
            <w:tcW w:w="993" w:type="dxa"/>
            <w:vAlign w:val="bottom"/>
          </w:tcPr>
          <w:p w:rsidR="004709BC" w:rsidRPr="00574913" w:rsidRDefault="004709BC" w:rsidP="00574913">
            <w:pPr>
              <w:jc w:val="center"/>
              <w:rPr>
                <w:rFonts w:ascii="Times New Roman" w:hAnsi="Times New Roman" w:cs="Times New Roman"/>
                <w:b/>
                <w:sz w:val="20"/>
                <w:szCs w:val="20"/>
              </w:rPr>
            </w:pPr>
          </w:p>
        </w:tc>
      </w:tr>
      <w:tr w:rsidR="004709BC" w:rsidRPr="00DC0C0F"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rPr>
                <w:rFonts w:ascii="Times New Roman" w:hAnsi="Times New Roman" w:cs="Times New Roman"/>
                <w:sz w:val="20"/>
                <w:szCs w:val="20"/>
              </w:rPr>
            </w:pPr>
            <w:r w:rsidRPr="00574913">
              <w:rPr>
                <w:rFonts w:ascii="Times New Roman" w:hAnsi="Times New Roman" w:cs="Times New Roman"/>
                <w:sz w:val="20"/>
                <w:szCs w:val="20"/>
              </w:rPr>
              <w:t>Инерционный</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32</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60</w:t>
            </w:r>
          </w:p>
        </w:tc>
        <w:tc>
          <w:tcPr>
            <w:tcW w:w="1134"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90</w:t>
            </w:r>
          </w:p>
        </w:tc>
        <w:tc>
          <w:tcPr>
            <w:tcW w:w="993"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135</w:t>
            </w:r>
          </w:p>
        </w:tc>
      </w:tr>
      <w:tr w:rsidR="004709BC" w:rsidRPr="00DC0C0F"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rPr>
                <w:rFonts w:ascii="Times New Roman" w:hAnsi="Times New Roman" w:cs="Times New Roman"/>
                <w:sz w:val="20"/>
                <w:szCs w:val="20"/>
              </w:rPr>
            </w:pPr>
            <w:r w:rsidRPr="00574913">
              <w:rPr>
                <w:rFonts w:ascii="Times New Roman" w:hAnsi="Times New Roman" w:cs="Times New Roman"/>
                <w:sz w:val="20"/>
                <w:szCs w:val="20"/>
              </w:rPr>
              <w:t>Базовый</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40</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78</w:t>
            </w:r>
          </w:p>
        </w:tc>
        <w:tc>
          <w:tcPr>
            <w:tcW w:w="1134"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125</w:t>
            </w:r>
          </w:p>
        </w:tc>
        <w:tc>
          <w:tcPr>
            <w:tcW w:w="993"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180</w:t>
            </w:r>
          </w:p>
        </w:tc>
      </w:tr>
      <w:tr w:rsidR="004709BC" w:rsidRPr="00DC0C0F"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rPr>
                <w:rFonts w:ascii="Times New Roman" w:hAnsi="Times New Roman" w:cs="Times New Roman"/>
                <w:sz w:val="20"/>
                <w:szCs w:val="20"/>
              </w:rPr>
            </w:pPr>
            <w:r w:rsidRPr="00574913">
              <w:rPr>
                <w:rFonts w:ascii="Times New Roman" w:hAnsi="Times New Roman" w:cs="Times New Roman"/>
                <w:sz w:val="20"/>
                <w:szCs w:val="20"/>
              </w:rPr>
              <w:t>Оптимистический</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45</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85</w:t>
            </w:r>
          </w:p>
        </w:tc>
        <w:tc>
          <w:tcPr>
            <w:tcW w:w="1134"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138</w:t>
            </w:r>
          </w:p>
        </w:tc>
        <w:tc>
          <w:tcPr>
            <w:tcW w:w="993"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198</w:t>
            </w:r>
          </w:p>
        </w:tc>
      </w:tr>
      <w:tr w:rsidR="004709BC" w:rsidRPr="00DC0C0F" w:rsidTr="00574913">
        <w:tc>
          <w:tcPr>
            <w:tcW w:w="577" w:type="dxa"/>
            <w:vMerge w:val="restart"/>
          </w:tcPr>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lang w:val="en-US"/>
              </w:rPr>
            </w:pPr>
            <w:r w:rsidRPr="00574913">
              <w:rPr>
                <w:rFonts w:ascii="Times New Roman" w:hAnsi="Times New Roman" w:cs="Times New Roman"/>
                <w:sz w:val="20"/>
                <w:szCs w:val="20"/>
              </w:rPr>
              <w:t>1</w:t>
            </w:r>
            <w:r w:rsidRPr="00574913">
              <w:rPr>
                <w:rFonts w:ascii="Times New Roman" w:hAnsi="Times New Roman" w:cs="Times New Roman"/>
                <w:sz w:val="20"/>
                <w:szCs w:val="20"/>
                <w:lang w:val="en-US"/>
              </w:rPr>
              <w:t>7</w:t>
            </w:r>
          </w:p>
        </w:tc>
        <w:tc>
          <w:tcPr>
            <w:tcW w:w="4521" w:type="dxa"/>
          </w:tcPr>
          <w:p w:rsidR="004709BC" w:rsidRPr="00574913" w:rsidRDefault="004709BC" w:rsidP="00574913">
            <w:pPr>
              <w:rPr>
                <w:rFonts w:ascii="Times New Roman" w:hAnsi="Times New Roman" w:cs="Times New Roman"/>
                <w:b/>
                <w:bCs/>
                <w:sz w:val="20"/>
                <w:szCs w:val="20"/>
              </w:rPr>
            </w:pPr>
            <w:r w:rsidRPr="00574913">
              <w:rPr>
                <w:rFonts w:ascii="Times New Roman" w:hAnsi="Times New Roman" w:cs="Times New Roman"/>
                <w:b/>
                <w:bCs/>
                <w:sz w:val="20"/>
                <w:szCs w:val="20"/>
              </w:rPr>
              <w:t>Темп роста инвестиций в основной капитал, %</w:t>
            </w:r>
          </w:p>
        </w:tc>
        <w:tc>
          <w:tcPr>
            <w:tcW w:w="992" w:type="dxa"/>
          </w:tcPr>
          <w:p w:rsidR="004709BC" w:rsidRPr="00574913" w:rsidRDefault="004709BC" w:rsidP="00574913">
            <w:pPr>
              <w:jc w:val="center"/>
              <w:rPr>
                <w:rFonts w:ascii="Times New Roman" w:hAnsi="Times New Roman" w:cs="Times New Roman"/>
                <w:b/>
                <w:sz w:val="20"/>
                <w:szCs w:val="20"/>
              </w:rPr>
            </w:pPr>
          </w:p>
        </w:tc>
        <w:tc>
          <w:tcPr>
            <w:tcW w:w="992" w:type="dxa"/>
          </w:tcPr>
          <w:p w:rsidR="004709BC" w:rsidRPr="00574913" w:rsidRDefault="004709BC" w:rsidP="00574913">
            <w:pPr>
              <w:jc w:val="center"/>
              <w:rPr>
                <w:rFonts w:ascii="Times New Roman" w:hAnsi="Times New Roman" w:cs="Times New Roman"/>
                <w:b/>
                <w:sz w:val="20"/>
                <w:szCs w:val="20"/>
              </w:rPr>
            </w:pPr>
          </w:p>
        </w:tc>
        <w:tc>
          <w:tcPr>
            <w:tcW w:w="1134" w:type="dxa"/>
          </w:tcPr>
          <w:p w:rsidR="004709BC" w:rsidRPr="00574913" w:rsidRDefault="004709BC" w:rsidP="00574913">
            <w:pPr>
              <w:jc w:val="center"/>
              <w:rPr>
                <w:rFonts w:ascii="Times New Roman" w:hAnsi="Times New Roman" w:cs="Times New Roman"/>
                <w:b/>
                <w:sz w:val="20"/>
                <w:szCs w:val="20"/>
              </w:rPr>
            </w:pPr>
          </w:p>
        </w:tc>
        <w:tc>
          <w:tcPr>
            <w:tcW w:w="993" w:type="dxa"/>
          </w:tcPr>
          <w:p w:rsidR="004709BC" w:rsidRPr="00574913" w:rsidRDefault="004709BC" w:rsidP="00574913">
            <w:pPr>
              <w:jc w:val="center"/>
              <w:rPr>
                <w:rFonts w:ascii="Times New Roman" w:hAnsi="Times New Roman" w:cs="Times New Roman"/>
                <w:b/>
                <w:sz w:val="20"/>
                <w:szCs w:val="20"/>
              </w:rPr>
            </w:pPr>
          </w:p>
        </w:tc>
      </w:tr>
      <w:tr w:rsidR="004709BC" w:rsidRPr="00AA73D2"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rPr>
                <w:rFonts w:ascii="Times New Roman" w:hAnsi="Times New Roman" w:cs="Times New Roman"/>
                <w:sz w:val="20"/>
                <w:szCs w:val="20"/>
              </w:rPr>
            </w:pPr>
            <w:r w:rsidRPr="00574913">
              <w:rPr>
                <w:rFonts w:ascii="Times New Roman" w:hAnsi="Times New Roman" w:cs="Times New Roman"/>
                <w:sz w:val="20"/>
                <w:szCs w:val="20"/>
              </w:rPr>
              <w:t>Инерционный</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100,3</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101,0</w:t>
            </w:r>
          </w:p>
        </w:tc>
        <w:tc>
          <w:tcPr>
            <w:tcW w:w="1134"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101,9</w:t>
            </w:r>
          </w:p>
        </w:tc>
        <w:tc>
          <w:tcPr>
            <w:tcW w:w="993"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102,6</w:t>
            </w:r>
          </w:p>
        </w:tc>
      </w:tr>
      <w:tr w:rsidR="004709BC" w:rsidRPr="00C42542"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rPr>
                <w:rFonts w:ascii="Times New Roman" w:hAnsi="Times New Roman" w:cs="Times New Roman"/>
                <w:sz w:val="20"/>
                <w:szCs w:val="20"/>
              </w:rPr>
            </w:pPr>
            <w:r w:rsidRPr="00574913">
              <w:rPr>
                <w:rFonts w:ascii="Times New Roman" w:hAnsi="Times New Roman" w:cs="Times New Roman"/>
                <w:sz w:val="20"/>
                <w:szCs w:val="20"/>
              </w:rPr>
              <w:t>Базовый</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101,8</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103,0</w:t>
            </w:r>
          </w:p>
        </w:tc>
        <w:tc>
          <w:tcPr>
            <w:tcW w:w="1134"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103,3</w:t>
            </w:r>
          </w:p>
        </w:tc>
        <w:tc>
          <w:tcPr>
            <w:tcW w:w="993"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lang w:val="en-US"/>
              </w:rPr>
              <w:t>103</w:t>
            </w:r>
            <w:r w:rsidRPr="00574913">
              <w:rPr>
                <w:rFonts w:ascii="Times New Roman" w:hAnsi="Times New Roman" w:cs="Times New Roman"/>
                <w:sz w:val="20"/>
                <w:szCs w:val="20"/>
              </w:rPr>
              <w:t>,4</w:t>
            </w:r>
          </w:p>
        </w:tc>
      </w:tr>
      <w:tr w:rsidR="004709BC" w:rsidRPr="00C42542"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rPr>
                <w:rFonts w:ascii="Times New Roman" w:hAnsi="Times New Roman" w:cs="Times New Roman"/>
                <w:sz w:val="20"/>
                <w:szCs w:val="20"/>
              </w:rPr>
            </w:pPr>
            <w:r w:rsidRPr="00574913">
              <w:rPr>
                <w:rFonts w:ascii="Times New Roman" w:hAnsi="Times New Roman" w:cs="Times New Roman"/>
                <w:sz w:val="20"/>
                <w:szCs w:val="20"/>
              </w:rPr>
              <w:t>Оптимистический</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102,0</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103,2</w:t>
            </w:r>
          </w:p>
        </w:tc>
        <w:tc>
          <w:tcPr>
            <w:tcW w:w="1134"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103,8</w:t>
            </w:r>
          </w:p>
        </w:tc>
        <w:tc>
          <w:tcPr>
            <w:tcW w:w="993"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104,5</w:t>
            </w:r>
          </w:p>
        </w:tc>
      </w:tr>
      <w:tr w:rsidR="004709BC" w:rsidRPr="00DC0C0F" w:rsidTr="00574913">
        <w:tc>
          <w:tcPr>
            <w:tcW w:w="577" w:type="dxa"/>
            <w:vMerge w:val="restart"/>
          </w:tcPr>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18</w:t>
            </w:r>
          </w:p>
        </w:tc>
        <w:tc>
          <w:tcPr>
            <w:tcW w:w="4521" w:type="dxa"/>
          </w:tcPr>
          <w:p w:rsidR="004709BC" w:rsidRPr="00574913" w:rsidRDefault="004709BC" w:rsidP="00574913">
            <w:pPr>
              <w:rPr>
                <w:rFonts w:ascii="Times New Roman" w:hAnsi="Times New Roman" w:cs="Times New Roman"/>
                <w:b/>
                <w:bCs/>
                <w:sz w:val="20"/>
                <w:szCs w:val="20"/>
              </w:rPr>
            </w:pPr>
            <w:r w:rsidRPr="00574913">
              <w:rPr>
                <w:rFonts w:ascii="Times New Roman" w:hAnsi="Times New Roman" w:cs="Times New Roman"/>
                <w:b/>
                <w:bCs/>
                <w:color w:val="000000"/>
                <w:sz w:val="20"/>
                <w:szCs w:val="20"/>
              </w:rPr>
              <w:t>Количество субъектов малого и среднего предпринимательства, единиц</w:t>
            </w:r>
          </w:p>
        </w:tc>
        <w:tc>
          <w:tcPr>
            <w:tcW w:w="992" w:type="dxa"/>
          </w:tcPr>
          <w:p w:rsidR="004709BC" w:rsidRPr="00574913" w:rsidRDefault="004709BC" w:rsidP="00574913">
            <w:pPr>
              <w:jc w:val="center"/>
              <w:rPr>
                <w:rFonts w:ascii="Times New Roman" w:hAnsi="Times New Roman" w:cs="Times New Roman"/>
                <w:b/>
                <w:sz w:val="20"/>
                <w:szCs w:val="20"/>
              </w:rPr>
            </w:pPr>
          </w:p>
        </w:tc>
        <w:tc>
          <w:tcPr>
            <w:tcW w:w="992" w:type="dxa"/>
          </w:tcPr>
          <w:p w:rsidR="004709BC" w:rsidRPr="00574913" w:rsidRDefault="004709BC" w:rsidP="00574913">
            <w:pPr>
              <w:jc w:val="center"/>
              <w:rPr>
                <w:rFonts w:ascii="Times New Roman" w:hAnsi="Times New Roman" w:cs="Times New Roman"/>
                <w:b/>
                <w:sz w:val="20"/>
                <w:szCs w:val="20"/>
              </w:rPr>
            </w:pPr>
          </w:p>
        </w:tc>
        <w:tc>
          <w:tcPr>
            <w:tcW w:w="1134" w:type="dxa"/>
          </w:tcPr>
          <w:p w:rsidR="004709BC" w:rsidRPr="00574913" w:rsidRDefault="004709BC" w:rsidP="00574913">
            <w:pPr>
              <w:jc w:val="center"/>
              <w:rPr>
                <w:rFonts w:ascii="Times New Roman" w:hAnsi="Times New Roman" w:cs="Times New Roman"/>
                <w:b/>
                <w:sz w:val="20"/>
                <w:szCs w:val="20"/>
              </w:rPr>
            </w:pPr>
          </w:p>
        </w:tc>
        <w:tc>
          <w:tcPr>
            <w:tcW w:w="993" w:type="dxa"/>
          </w:tcPr>
          <w:p w:rsidR="004709BC" w:rsidRPr="00574913" w:rsidRDefault="004709BC" w:rsidP="00574913">
            <w:pPr>
              <w:jc w:val="center"/>
              <w:rPr>
                <w:rFonts w:ascii="Times New Roman" w:hAnsi="Times New Roman" w:cs="Times New Roman"/>
                <w:b/>
                <w:sz w:val="20"/>
                <w:szCs w:val="20"/>
              </w:rPr>
            </w:pPr>
          </w:p>
        </w:tc>
      </w:tr>
      <w:tr w:rsidR="004709BC" w:rsidRPr="00DC0C0F"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rPr>
                <w:rFonts w:ascii="Times New Roman" w:hAnsi="Times New Roman" w:cs="Times New Roman"/>
                <w:sz w:val="20"/>
                <w:szCs w:val="20"/>
              </w:rPr>
            </w:pPr>
            <w:r w:rsidRPr="00574913">
              <w:rPr>
                <w:rFonts w:ascii="Times New Roman" w:hAnsi="Times New Roman" w:cs="Times New Roman"/>
                <w:sz w:val="20"/>
                <w:szCs w:val="20"/>
              </w:rPr>
              <w:t>Инерционный</w:t>
            </w:r>
          </w:p>
        </w:tc>
        <w:tc>
          <w:tcPr>
            <w:tcW w:w="992" w:type="dxa"/>
          </w:tcPr>
          <w:p w:rsidR="004709BC" w:rsidRPr="00574913" w:rsidRDefault="004709BC" w:rsidP="00574913">
            <w:pPr>
              <w:jc w:val="center"/>
              <w:rPr>
                <w:rFonts w:ascii="Times New Roman" w:hAnsi="Times New Roman" w:cs="Times New Roman"/>
                <w:sz w:val="20"/>
                <w:szCs w:val="20"/>
                <w:lang w:val="en-US"/>
              </w:rPr>
            </w:pPr>
            <w:r w:rsidRPr="00574913">
              <w:rPr>
                <w:rFonts w:ascii="Times New Roman" w:hAnsi="Times New Roman" w:cs="Times New Roman"/>
                <w:sz w:val="20"/>
                <w:szCs w:val="20"/>
                <w:lang w:val="en-US"/>
              </w:rPr>
              <w:t>1845</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lang w:val="en-US"/>
              </w:rPr>
              <w:t>1901</w:t>
            </w:r>
          </w:p>
        </w:tc>
        <w:tc>
          <w:tcPr>
            <w:tcW w:w="1134"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lang w:val="en-US"/>
              </w:rPr>
              <w:t>2045</w:t>
            </w:r>
          </w:p>
        </w:tc>
        <w:tc>
          <w:tcPr>
            <w:tcW w:w="993"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lang w:val="en-US"/>
              </w:rPr>
              <w:t>2203</w:t>
            </w:r>
          </w:p>
        </w:tc>
      </w:tr>
      <w:tr w:rsidR="004709BC" w:rsidRPr="00DC0C0F"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rPr>
                <w:rFonts w:ascii="Times New Roman" w:hAnsi="Times New Roman" w:cs="Times New Roman"/>
                <w:sz w:val="20"/>
                <w:szCs w:val="20"/>
              </w:rPr>
            </w:pPr>
            <w:r w:rsidRPr="00574913">
              <w:rPr>
                <w:rFonts w:ascii="Times New Roman" w:hAnsi="Times New Roman" w:cs="Times New Roman"/>
                <w:sz w:val="20"/>
                <w:szCs w:val="20"/>
              </w:rPr>
              <w:t>Базовый</w:t>
            </w:r>
          </w:p>
        </w:tc>
        <w:tc>
          <w:tcPr>
            <w:tcW w:w="992" w:type="dxa"/>
          </w:tcPr>
          <w:p w:rsidR="004709BC" w:rsidRPr="00574913" w:rsidRDefault="004709BC" w:rsidP="00574913">
            <w:pPr>
              <w:jc w:val="center"/>
              <w:rPr>
                <w:rFonts w:ascii="Times New Roman" w:hAnsi="Times New Roman" w:cs="Times New Roman"/>
                <w:sz w:val="20"/>
                <w:szCs w:val="20"/>
                <w:lang w:val="en-US"/>
              </w:rPr>
            </w:pPr>
            <w:r w:rsidRPr="00574913">
              <w:rPr>
                <w:rFonts w:ascii="Times New Roman" w:hAnsi="Times New Roman" w:cs="Times New Roman"/>
                <w:sz w:val="20"/>
                <w:szCs w:val="20"/>
                <w:lang w:val="en-US"/>
              </w:rPr>
              <w:t>1866</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lang w:val="en-US"/>
              </w:rPr>
              <w:t>2065</w:t>
            </w:r>
          </w:p>
        </w:tc>
        <w:tc>
          <w:tcPr>
            <w:tcW w:w="1134"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lang w:val="en-US"/>
              </w:rPr>
              <w:t>2290</w:t>
            </w:r>
          </w:p>
        </w:tc>
        <w:tc>
          <w:tcPr>
            <w:tcW w:w="993"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lang w:val="en-US"/>
              </w:rPr>
              <w:t>2564</w:t>
            </w:r>
          </w:p>
        </w:tc>
      </w:tr>
      <w:tr w:rsidR="004709BC" w:rsidRPr="00DC0C0F"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rPr>
                <w:rFonts w:ascii="Times New Roman" w:hAnsi="Times New Roman" w:cs="Times New Roman"/>
                <w:sz w:val="20"/>
                <w:szCs w:val="20"/>
              </w:rPr>
            </w:pPr>
            <w:r w:rsidRPr="00574913">
              <w:rPr>
                <w:rFonts w:ascii="Times New Roman" w:hAnsi="Times New Roman" w:cs="Times New Roman"/>
                <w:sz w:val="20"/>
                <w:szCs w:val="20"/>
              </w:rPr>
              <w:t>Оптимистический</w:t>
            </w:r>
          </w:p>
        </w:tc>
        <w:tc>
          <w:tcPr>
            <w:tcW w:w="992" w:type="dxa"/>
          </w:tcPr>
          <w:p w:rsidR="004709BC" w:rsidRPr="00574913" w:rsidRDefault="004709BC" w:rsidP="00574913">
            <w:pPr>
              <w:jc w:val="center"/>
              <w:rPr>
                <w:rFonts w:ascii="Times New Roman" w:hAnsi="Times New Roman" w:cs="Times New Roman"/>
                <w:sz w:val="20"/>
                <w:szCs w:val="20"/>
                <w:lang w:val="en-US"/>
              </w:rPr>
            </w:pPr>
            <w:r w:rsidRPr="00574913">
              <w:rPr>
                <w:rFonts w:ascii="Times New Roman" w:hAnsi="Times New Roman" w:cs="Times New Roman"/>
                <w:sz w:val="20"/>
                <w:szCs w:val="20"/>
                <w:lang w:val="en-US"/>
              </w:rPr>
              <w:t>1900</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lang w:val="en-US"/>
              </w:rPr>
              <w:t>2103</w:t>
            </w:r>
          </w:p>
        </w:tc>
        <w:tc>
          <w:tcPr>
            <w:tcW w:w="1134"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lang w:val="en-US"/>
              </w:rPr>
              <w:t>2367</w:t>
            </w:r>
          </w:p>
        </w:tc>
        <w:tc>
          <w:tcPr>
            <w:tcW w:w="993"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lang w:val="en-US"/>
              </w:rPr>
              <w:t>2698</w:t>
            </w:r>
          </w:p>
        </w:tc>
      </w:tr>
      <w:tr w:rsidR="004709BC" w:rsidRPr="00DC0C0F" w:rsidTr="00574913">
        <w:tc>
          <w:tcPr>
            <w:tcW w:w="577" w:type="dxa"/>
            <w:vMerge w:val="restart"/>
          </w:tcPr>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19</w:t>
            </w:r>
          </w:p>
        </w:tc>
        <w:tc>
          <w:tcPr>
            <w:tcW w:w="4521" w:type="dxa"/>
          </w:tcPr>
          <w:p w:rsidR="004709BC" w:rsidRPr="00574913" w:rsidRDefault="004709BC" w:rsidP="00574913">
            <w:pPr>
              <w:rPr>
                <w:rFonts w:ascii="Times New Roman" w:hAnsi="Times New Roman" w:cs="Times New Roman"/>
                <w:b/>
                <w:bCs/>
                <w:sz w:val="20"/>
                <w:szCs w:val="20"/>
              </w:rPr>
            </w:pPr>
            <w:r w:rsidRPr="00574913">
              <w:rPr>
                <w:rFonts w:ascii="Times New Roman" w:hAnsi="Times New Roman" w:cs="Times New Roman"/>
                <w:b/>
                <w:bCs/>
                <w:sz w:val="20"/>
                <w:szCs w:val="20"/>
              </w:rPr>
              <w:t>Оборот субъектов малого и среднего предпринимательства, млн. руб.</w:t>
            </w:r>
          </w:p>
        </w:tc>
        <w:tc>
          <w:tcPr>
            <w:tcW w:w="992" w:type="dxa"/>
          </w:tcPr>
          <w:p w:rsidR="004709BC" w:rsidRPr="00574913" w:rsidRDefault="004709BC" w:rsidP="00574913">
            <w:pPr>
              <w:jc w:val="center"/>
              <w:rPr>
                <w:rFonts w:ascii="Times New Roman" w:hAnsi="Times New Roman" w:cs="Times New Roman"/>
                <w:b/>
                <w:sz w:val="20"/>
                <w:szCs w:val="20"/>
              </w:rPr>
            </w:pPr>
          </w:p>
        </w:tc>
        <w:tc>
          <w:tcPr>
            <w:tcW w:w="992" w:type="dxa"/>
          </w:tcPr>
          <w:p w:rsidR="004709BC" w:rsidRPr="00574913" w:rsidRDefault="004709BC" w:rsidP="00574913">
            <w:pPr>
              <w:jc w:val="center"/>
              <w:rPr>
                <w:rFonts w:ascii="Times New Roman" w:hAnsi="Times New Roman" w:cs="Times New Roman"/>
                <w:b/>
                <w:sz w:val="20"/>
                <w:szCs w:val="20"/>
              </w:rPr>
            </w:pPr>
          </w:p>
        </w:tc>
        <w:tc>
          <w:tcPr>
            <w:tcW w:w="1134" w:type="dxa"/>
          </w:tcPr>
          <w:p w:rsidR="004709BC" w:rsidRPr="00574913" w:rsidRDefault="004709BC" w:rsidP="00574913">
            <w:pPr>
              <w:jc w:val="center"/>
              <w:rPr>
                <w:rFonts w:ascii="Times New Roman" w:hAnsi="Times New Roman" w:cs="Times New Roman"/>
                <w:b/>
                <w:sz w:val="20"/>
                <w:szCs w:val="20"/>
              </w:rPr>
            </w:pPr>
          </w:p>
        </w:tc>
        <w:tc>
          <w:tcPr>
            <w:tcW w:w="993" w:type="dxa"/>
          </w:tcPr>
          <w:p w:rsidR="004709BC" w:rsidRPr="00574913" w:rsidRDefault="004709BC" w:rsidP="00574913">
            <w:pPr>
              <w:jc w:val="center"/>
              <w:rPr>
                <w:rFonts w:ascii="Times New Roman" w:hAnsi="Times New Roman" w:cs="Times New Roman"/>
                <w:b/>
                <w:sz w:val="20"/>
                <w:szCs w:val="20"/>
              </w:rPr>
            </w:pPr>
          </w:p>
        </w:tc>
      </w:tr>
      <w:tr w:rsidR="004709BC" w:rsidRPr="00EA2C6D"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rPr>
                <w:rFonts w:ascii="Times New Roman" w:hAnsi="Times New Roman" w:cs="Times New Roman"/>
                <w:sz w:val="20"/>
                <w:szCs w:val="20"/>
              </w:rPr>
            </w:pPr>
            <w:r w:rsidRPr="00574913">
              <w:rPr>
                <w:rFonts w:ascii="Times New Roman" w:hAnsi="Times New Roman" w:cs="Times New Roman"/>
                <w:sz w:val="20"/>
                <w:szCs w:val="20"/>
              </w:rPr>
              <w:t>Инерционный</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650,1</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710,3</w:t>
            </w:r>
          </w:p>
        </w:tc>
        <w:tc>
          <w:tcPr>
            <w:tcW w:w="1134"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784,1</w:t>
            </w:r>
          </w:p>
        </w:tc>
        <w:tc>
          <w:tcPr>
            <w:tcW w:w="993"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856,0</w:t>
            </w:r>
          </w:p>
        </w:tc>
      </w:tr>
      <w:tr w:rsidR="004709BC" w:rsidRPr="00EA2C6D"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rPr>
                <w:rFonts w:ascii="Times New Roman" w:hAnsi="Times New Roman" w:cs="Times New Roman"/>
                <w:sz w:val="20"/>
                <w:szCs w:val="20"/>
              </w:rPr>
            </w:pPr>
            <w:r w:rsidRPr="00574913">
              <w:rPr>
                <w:rFonts w:ascii="Times New Roman" w:hAnsi="Times New Roman" w:cs="Times New Roman"/>
                <w:sz w:val="20"/>
                <w:szCs w:val="20"/>
              </w:rPr>
              <w:t>Базовый</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674,1</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765,2</w:t>
            </w:r>
          </w:p>
        </w:tc>
        <w:tc>
          <w:tcPr>
            <w:tcW w:w="1134"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850,3</w:t>
            </w:r>
          </w:p>
        </w:tc>
        <w:tc>
          <w:tcPr>
            <w:tcW w:w="993"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961,0</w:t>
            </w:r>
          </w:p>
        </w:tc>
      </w:tr>
      <w:tr w:rsidR="004709BC" w:rsidRPr="00EA2C6D"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rPr>
                <w:rFonts w:ascii="Times New Roman" w:hAnsi="Times New Roman" w:cs="Times New Roman"/>
                <w:sz w:val="20"/>
                <w:szCs w:val="20"/>
              </w:rPr>
            </w:pPr>
            <w:r w:rsidRPr="00574913">
              <w:rPr>
                <w:rFonts w:ascii="Times New Roman" w:hAnsi="Times New Roman" w:cs="Times New Roman"/>
                <w:sz w:val="20"/>
                <w:szCs w:val="20"/>
              </w:rPr>
              <w:t>Оптимистический</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693,0</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799,1</w:t>
            </w:r>
          </w:p>
        </w:tc>
        <w:tc>
          <w:tcPr>
            <w:tcW w:w="1134"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951,0</w:t>
            </w:r>
          </w:p>
        </w:tc>
        <w:tc>
          <w:tcPr>
            <w:tcW w:w="993"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1100,8</w:t>
            </w:r>
          </w:p>
        </w:tc>
      </w:tr>
      <w:tr w:rsidR="004709BC" w:rsidRPr="00DC0C0F" w:rsidTr="00574913">
        <w:tc>
          <w:tcPr>
            <w:tcW w:w="577" w:type="dxa"/>
            <w:vMerge w:val="restart"/>
          </w:tcPr>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20</w:t>
            </w:r>
          </w:p>
        </w:tc>
        <w:tc>
          <w:tcPr>
            <w:tcW w:w="4521" w:type="dxa"/>
          </w:tcPr>
          <w:p w:rsidR="004709BC" w:rsidRPr="00574913" w:rsidRDefault="004709BC" w:rsidP="00574913">
            <w:pPr>
              <w:rPr>
                <w:rFonts w:ascii="Times New Roman" w:hAnsi="Times New Roman" w:cs="Times New Roman"/>
                <w:b/>
                <w:bCs/>
                <w:color w:val="000000"/>
                <w:sz w:val="20"/>
                <w:szCs w:val="20"/>
              </w:rPr>
            </w:pPr>
            <w:r w:rsidRPr="00574913">
              <w:rPr>
                <w:rFonts w:ascii="Times New Roman" w:hAnsi="Times New Roman" w:cs="Times New Roman"/>
                <w:b/>
                <w:bCs/>
                <w:color w:val="000000"/>
                <w:sz w:val="20"/>
                <w:szCs w:val="20"/>
              </w:rPr>
              <w:t>Объем оборота розничной торговли, млн. руб.</w:t>
            </w:r>
          </w:p>
          <w:p w:rsidR="004709BC" w:rsidRPr="00574913" w:rsidRDefault="004709BC" w:rsidP="00574913">
            <w:pPr>
              <w:rPr>
                <w:rFonts w:ascii="Times New Roman" w:hAnsi="Times New Roman" w:cs="Times New Roman"/>
                <w:b/>
                <w:bCs/>
                <w:sz w:val="20"/>
                <w:szCs w:val="20"/>
              </w:rPr>
            </w:pPr>
          </w:p>
        </w:tc>
        <w:tc>
          <w:tcPr>
            <w:tcW w:w="992" w:type="dxa"/>
          </w:tcPr>
          <w:p w:rsidR="004709BC" w:rsidRPr="00574913" w:rsidRDefault="004709BC" w:rsidP="00574913">
            <w:pPr>
              <w:jc w:val="center"/>
              <w:rPr>
                <w:rFonts w:ascii="Times New Roman" w:hAnsi="Times New Roman" w:cs="Times New Roman"/>
                <w:b/>
                <w:sz w:val="20"/>
                <w:szCs w:val="20"/>
              </w:rPr>
            </w:pPr>
          </w:p>
        </w:tc>
        <w:tc>
          <w:tcPr>
            <w:tcW w:w="992" w:type="dxa"/>
          </w:tcPr>
          <w:p w:rsidR="004709BC" w:rsidRPr="00574913" w:rsidRDefault="004709BC" w:rsidP="00574913">
            <w:pPr>
              <w:jc w:val="center"/>
              <w:rPr>
                <w:rFonts w:ascii="Times New Roman" w:hAnsi="Times New Roman" w:cs="Times New Roman"/>
                <w:b/>
                <w:sz w:val="20"/>
                <w:szCs w:val="20"/>
              </w:rPr>
            </w:pPr>
          </w:p>
        </w:tc>
        <w:tc>
          <w:tcPr>
            <w:tcW w:w="1134" w:type="dxa"/>
          </w:tcPr>
          <w:p w:rsidR="004709BC" w:rsidRPr="00574913" w:rsidRDefault="004709BC" w:rsidP="00574913">
            <w:pPr>
              <w:jc w:val="center"/>
              <w:rPr>
                <w:rFonts w:ascii="Times New Roman" w:hAnsi="Times New Roman" w:cs="Times New Roman"/>
                <w:b/>
                <w:sz w:val="20"/>
                <w:szCs w:val="20"/>
              </w:rPr>
            </w:pPr>
          </w:p>
        </w:tc>
        <w:tc>
          <w:tcPr>
            <w:tcW w:w="993" w:type="dxa"/>
          </w:tcPr>
          <w:p w:rsidR="004709BC" w:rsidRPr="00574913" w:rsidRDefault="004709BC" w:rsidP="00574913">
            <w:pPr>
              <w:jc w:val="center"/>
              <w:rPr>
                <w:rFonts w:ascii="Times New Roman" w:hAnsi="Times New Roman" w:cs="Times New Roman"/>
                <w:b/>
                <w:sz w:val="20"/>
                <w:szCs w:val="20"/>
              </w:rPr>
            </w:pPr>
          </w:p>
        </w:tc>
      </w:tr>
      <w:tr w:rsidR="004709BC" w:rsidRPr="00122B36"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rPr>
                <w:rFonts w:ascii="Times New Roman" w:hAnsi="Times New Roman" w:cs="Times New Roman"/>
                <w:sz w:val="20"/>
                <w:szCs w:val="20"/>
              </w:rPr>
            </w:pPr>
            <w:r w:rsidRPr="00574913">
              <w:rPr>
                <w:rFonts w:ascii="Times New Roman" w:hAnsi="Times New Roman" w:cs="Times New Roman"/>
                <w:sz w:val="20"/>
                <w:szCs w:val="20"/>
              </w:rPr>
              <w:t>Инерционный</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6800,2</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7801,1</w:t>
            </w:r>
          </w:p>
        </w:tc>
        <w:tc>
          <w:tcPr>
            <w:tcW w:w="1134"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8854,6</w:t>
            </w:r>
          </w:p>
        </w:tc>
        <w:tc>
          <w:tcPr>
            <w:tcW w:w="993"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9901,1</w:t>
            </w:r>
          </w:p>
        </w:tc>
      </w:tr>
      <w:tr w:rsidR="004709BC" w:rsidRPr="00122B36"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rPr>
                <w:rFonts w:ascii="Times New Roman" w:hAnsi="Times New Roman" w:cs="Times New Roman"/>
                <w:sz w:val="20"/>
                <w:szCs w:val="20"/>
              </w:rPr>
            </w:pPr>
            <w:r w:rsidRPr="00574913">
              <w:rPr>
                <w:rFonts w:ascii="Times New Roman" w:hAnsi="Times New Roman" w:cs="Times New Roman"/>
                <w:sz w:val="20"/>
                <w:szCs w:val="20"/>
              </w:rPr>
              <w:t>Базовый</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6996,1</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8250,0</w:t>
            </w:r>
          </w:p>
        </w:tc>
        <w:tc>
          <w:tcPr>
            <w:tcW w:w="1134"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9630,1</w:t>
            </w:r>
          </w:p>
        </w:tc>
        <w:tc>
          <w:tcPr>
            <w:tcW w:w="993"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10773,2</w:t>
            </w:r>
          </w:p>
        </w:tc>
      </w:tr>
      <w:tr w:rsidR="004709BC" w:rsidRPr="00122B36"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rPr>
                <w:rFonts w:ascii="Times New Roman" w:hAnsi="Times New Roman" w:cs="Times New Roman"/>
                <w:sz w:val="20"/>
                <w:szCs w:val="20"/>
              </w:rPr>
            </w:pPr>
            <w:r w:rsidRPr="00574913">
              <w:rPr>
                <w:rFonts w:ascii="Times New Roman" w:hAnsi="Times New Roman" w:cs="Times New Roman"/>
                <w:sz w:val="20"/>
                <w:szCs w:val="20"/>
              </w:rPr>
              <w:t>Оптимистический</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7050,3</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8401,0</w:t>
            </w:r>
          </w:p>
        </w:tc>
        <w:tc>
          <w:tcPr>
            <w:tcW w:w="1134"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9951,9</w:t>
            </w:r>
          </w:p>
        </w:tc>
        <w:tc>
          <w:tcPr>
            <w:tcW w:w="993"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10151,8</w:t>
            </w:r>
          </w:p>
        </w:tc>
      </w:tr>
      <w:tr w:rsidR="004709BC" w:rsidRPr="00DC0C0F" w:rsidTr="00574913">
        <w:tc>
          <w:tcPr>
            <w:tcW w:w="577" w:type="dxa"/>
            <w:vMerge w:val="restart"/>
          </w:tcPr>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21</w:t>
            </w:r>
          </w:p>
        </w:tc>
        <w:tc>
          <w:tcPr>
            <w:tcW w:w="4521" w:type="dxa"/>
          </w:tcPr>
          <w:p w:rsidR="004709BC" w:rsidRPr="00574913" w:rsidRDefault="004709BC" w:rsidP="00574913">
            <w:pPr>
              <w:rPr>
                <w:rFonts w:ascii="Times New Roman" w:hAnsi="Times New Roman" w:cs="Times New Roman"/>
                <w:b/>
                <w:bCs/>
                <w:color w:val="000000"/>
                <w:sz w:val="20"/>
                <w:szCs w:val="20"/>
              </w:rPr>
            </w:pPr>
            <w:r w:rsidRPr="00574913">
              <w:rPr>
                <w:rFonts w:ascii="Times New Roman" w:hAnsi="Times New Roman" w:cs="Times New Roman"/>
                <w:b/>
                <w:bCs/>
                <w:color w:val="000000"/>
                <w:sz w:val="20"/>
                <w:szCs w:val="20"/>
              </w:rPr>
              <w:t>Оборот общественного питания, млн. руб.</w:t>
            </w:r>
          </w:p>
          <w:p w:rsidR="004709BC" w:rsidRPr="00574913" w:rsidRDefault="004709BC" w:rsidP="00574913">
            <w:pPr>
              <w:rPr>
                <w:rFonts w:ascii="Times New Roman" w:hAnsi="Times New Roman" w:cs="Times New Roman"/>
                <w:b/>
                <w:bCs/>
                <w:sz w:val="20"/>
                <w:szCs w:val="20"/>
              </w:rPr>
            </w:pPr>
          </w:p>
        </w:tc>
        <w:tc>
          <w:tcPr>
            <w:tcW w:w="992" w:type="dxa"/>
          </w:tcPr>
          <w:p w:rsidR="004709BC" w:rsidRPr="00574913" w:rsidRDefault="004709BC" w:rsidP="00574913">
            <w:pPr>
              <w:jc w:val="center"/>
              <w:rPr>
                <w:rFonts w:ascii="Times New Roman" w:hAnsi="Times New Roman" w:cs="Times New Roman"/>
                <w:b/>
                <w:sz w:val="20"/>
                <w:szCs w:val="20"/>
              </w:rPr>
            </w:pPr>
          </w:p>
        </w:tc>
        <w:tc>
          <w:tcPr>
            <w:tcW w:w="992" w:type="dxa"/>
          </w:tcPr>
          <w:p w:rsidR="004709BC" w:rsidRPr="00574913" w:rsidRDefault="004709BC" w:rsidP="00574913">
            <w:pPr>
              <w:jc w:val="center"/>
              <w:rPr>
                <w:rFonts w:ascii="Times New Roman" w:hAnsi="Times New Roman" w:cs="Times New Roman"/>
                <w:b/>
                <w:sz w:val="20"/>
                <w:szCs w:val="20"/>
              </w:rPr>
            </w:pPr>
          </w:p>
        </w:tc>
        <w:tc>
          <w:tcPr>
            <w:tcW w:w="1134" w:type="dxa"/>
          </w:tcPr>
          <w:p w:rsidR="004709BC" w:rsidRPr="00574913" w:rsidRDefault="004709BC" w:rsidP="00574913">
            <w:pPr>
              <w:jc w:val="center"/>
              <w:rPr>
                <w:rFonts w:ascii="Times New Roman" w:hAnsi="Times New Roman" w:cs="Times New Roman"/>
                <w:b/>
                <w:sz w:val="20"/>
                <w:szCs w:val="20"/>
              </w:rPr>
            </w:pPr>
          </w:p>
        </w:tc>
        <w:tc>
          <w:tcPr>
            <w:tcW w:w="993" w:type="dxa"/>
          </w:tcPr>
          <w:p w:rsidR="004709BC" w:rsidRPr="00574913" w:rsidRDefault="004709BC" w:rsidP="00574913">
            <w:pPr>
              <w:jc w:val="center"/>
              <w:rPr>
                <w:rFonts w:ascii="Times New Roman" w:hAnsi="Times New Roman" w:cs="Times New Roman"/>
                <w:b/>
                <w:sz w:val="20"/>
                <w:szCs w:val="20"/>
              </w:rPr>
            </w:pPr>
          </w:p>
        </w:tc>
      </w:tr>
      <w:tr w:rsidR="004709BC" w:rsidRPr="00173D53"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rPr>
                <w:rFonts w:ascii="Times New Roman" w:hAnsi="Times New Roman" w:cs="Times New Roman"/>
                <w:sz w:val="20"/>
                <w:szCs w:val="20"/>
              </w:rPr>
            </w:pPr>
            <w:r w:rsidRPr="00574913">
              <w:rPr>
                <w:rFonts w:ascii="Times New Roman" w:hAnsi="Times New Roman" w:cs="Times New Roman"/>
                <w:sz w:val="20"/>
                <w:szCs w:val="20"/>
              </w:rPr>
              <w:t>Инерционный</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109,3</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126,5</w:t>
            </w:r>
          </w:p>
        </w:tc>
        <w:tc>
          <w:tcPr>
            <w:tcW w:w="1134"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142,1</w:t>
            </w:r>
          </w:p>
        </w:tc>
        <w:tc>
          <w:tcPr>
            <w:tcW w:w="993"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160,0</w:t>
            </w:r>
          </w:p>
        </w:tc>
      </w:tr>
      <w:tr w:rsidR="004709BC" w:rsidRPr="00173D53"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rPr>
                <w:rFonts w:ascii="Times New Roman" w:hAnsi="Times New Roman" w:cs="Times New Roman"/>
                <w:sz w:val="20"/>
                <w:szCs w:val="20"/>
              </w:rPr>
            </w:pPr>
            <w:r w:rsidRPr="00574913">
              <w:rPr>
                <w:rFonts w:ascii="Times New Roman" w:hAnsi="Times New Roman" w:cs="Times New Roman"/>
                <w:sz w:val="20"/>
                <w:szCs w:val="20"/>
              </w:rPr>
              <w:t>Базовый</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113,0</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134,1</w:t>
            </w:r>
          </w:p>
        </w:tc>
        <w:tc>
          <w:tcPr>
            <w:tcW w:w="1134"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156,7</w:t>
            </w:r>
          </w:p>
        </w:tc>
        <w:tc>
          <w:tcPr>
            <w:tcW w:w="993"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177,5</w:t>
            </w:r>
          </w:p>
        </w:tc>
      </w:tr>
      <w:tr w:rsidR="004709BC" w:rsidRPr="00173D53"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rPr>
                <w:rFonts w:ascii="Times New Roman" w:hAnsi="Times New Roman" w:cs="Times New Roman"/>
                <w:sz w:val="20"/>
                <w:szCs w:val="20"/>
              </w:rPr>
            </w:pPr>
            <w:r w:rsidRPr="00574913">
              <w:rPr>
                <w:rFonts w:ascii="Times New Roman" w:hAnsi="Times New Roman" w:cs="Times New Roman"/>
                <w:sz w:val="20"/>
                <w:szCs w:val="20"/>
              </w:rPr>
              <w:t>Оптимистический</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118,3</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140,3</w:t>
            </w:r>
          </w:p>
        </w:tc>
        <w:tc>
          <w:tcPr>
            <w:tcW w:w="1134"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164,1</w:t>
            </w:r>
          </w:p>
        </w:tc>
        <w:tc>
          <w:tcPr>
            <w:tcW w:w="993"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188,9</w:t>
            </w:r>
          </w:p>
        </w:tc>
      </w:tr>
      <w:tr w:rsidR="004709BC" w:rsidRPr="00DC0C0F" w:rsidTr="00574913">
        <w:tc>
          <w:tcPr>
            <w:tcW w:w="577" w:type="dxa"/>
            <w:vMerge w:val="restart"/>
          </w:tcPr>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22</w:t>
            </w:r>
          </w:p>
        </w:tc>
        <w:tc>
          <w:tcPr>
            <w:tcW w:w="4521" w:type="dxa"/>
          </w:tcPr>
          <w:p w:rsidR="004709BC" w:rsidRPr="00574913" w:rsidRDefault="004709BC" w:rsidP="00574913">
            <w:pPr>
              <w:rPr>
                <w:rFonts w:ascii="Times New Roman" w:hAnsi="Times New Roman" w:cs="Times New Roman"/>
                <w:b/>
                <w:bCs/>
                <w:color w:val="000000"/>
                <w:sz w:val="20"/>
                <w:szCs w:val="20"/>
              </w:rPr>
            </w:pPr>
            <w:r w:rsidRPr="00574913">
              <w:rPr>
                <w:rFonts w:ascii="Times New Roman" w:hAnsi="Times New Roman" w:cs="Times New Roman"/>
                <w:b/>
                <w:bCs/>
                <w:color w:val="000000"/>
                <w:sz w:val="20"/>
                <w:szCs w:val="20"/>
              </w:rPr>
              <w:t>Удельный вес автомобильных дорог с твердым покрытием, %</w:t>
            </w:r>
          </w:p>
          <w:p w:rsidR="004709BC" w:rsidRPr="00574913" w:rsidRDefault="004709BC" w:rsidP="00574913">
            <w:pPr>
              <w:rPr>
                <w:rFonts w:ascii="Times New Roman" w:hAnsi="Times New Roman" w:cs="Times New Roman"/>
                <w:b/>
                <w:bCs/>
                <w:sz w:val="20"/>
                <w:szCs w:val="20"/>
              </w:rPr>
            </w:pPr>
          </w:p>
        </w:tc>
        <w:tc>
          <w:tcPr>
            <w:tcW w:w="992" w:type="dxa"/>
          </w:tcPr>
          <w:p w:rsidR="004709BC" w:rsidRPr="00574913" w:rsidRDefault="004709BC" w:rsidP="00574913">
            <w:pPr>
              <w:jc w:val="center"/>
              <w:rPr>
                <w:rFonts w:ascii="Times New Roman" w:hAnsi="Times New Roman" w:cs="Times New Roman"/>
                <w:b/>
                <w:sz w:val="20"/>
                <w:szCs w:val="20"/>
              </w:rPr>
            </w:pPr>
          </w:p>
        </w:tc>
        <w:tc>
          <w:tcPr>
            <w:tcW w:w="992" w:type="dxa"/>
          </w:tcPr>
          <w:p w:rsidR="004709BC" w:rsidRPr="00574913" w:rsidRDefault="004709BC" w:rsidP="00574913">
            <w:pPr>
              <w:jc w:val="center"/>
              <w:rPr>
                <w:rFonts w:ascii="Times New Roman" w:hAnsi="Times New Roman" w:cs="Times New Roman"/>
                <w:b/>
                <w:sz w:val="20"/>
                <w:szCs w:val="20"/>
              </w:rPr>
            </w:pPr>
          </w:p>
        </w:tc>
        <w:tc>
          <w:tcPr>
            <w:tcW w:w="1134" w:type="dxa"/>
          </w:tcPr>
          <w:p w:rsidR="004709BC" w:rsidRPr="00574913" w:rsidRDefault="004709BC" w:rsidP="00574913">
            <w:pPr>
              <w:jc w:val="center"/>
              <w:rPr>
                <w:rFonts w:ascii="Times New Roman" w:hAnsi="Times New Roman" w:cs="Times New Roman"/>
                <w:b/>
                <w:sz w:val="20"/>
                <w:szCs w:val="20"/>
              </w:rPr>
            </w:pPr>
          </w:p>
        </w:tc>
        <w:tc>
          <w:tcPr>
            <w:tcW w:w="993" w:type="dxa"/>
          </w:tcPr>
          <w:p w:rsidR="004709BC" w:rsidRPr="00574913" w:rsidRDefault="004709BC" w:rsidP="00574913">
            <w:pPr>
              <w:jc w:val="center"/>
              <w:rPr>
                <w:rFonts w:ascii="Times New Roman" w:hAnsi="Times New Roman" w:cs="Times New Roman"/>
                <w:b/>
                <w:sz w:val="20"/>
                <w:szCs w:val="20"/>
              </w:rPr>
            </w:pPr>
          </w:p>
        </w:tc>
      </w:tr>
      <w:tr w:rsidR="004709BC" w:rsidRPr="00122B36"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rPr>
                <w:rFonts w:ascii="Times New Roman" w:hAnsi="Times New Roman" w:cs="Times New Roman"/>
                <w:sz w:val="20"/>
                <w:szCs w:val="20"/>
              </w:rPr>
            </w:pPr>
            <w:r w:rsidRPr="00574913">
              <w:rPr>
                <w:rFonts w:ascii="Times New Roman" w:hAnsi="Times New Roman" w:cs="Times New Roman"/>
                <w:sz w:val="20"/>
                <w:szCs w:val="20"/>
              </w:rPr>
              <w:t>Инерционный</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69,0</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70,5</w:t>
            </w:r>
          </w:p>
        </w:tc>
        <w:tc>
          <w:tcPr>
            <w:tcW w:w="1134"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72,3</w:t>
            </w:r>
          </w:p>
        </w:tc>
        <w:tc>
          <w:tcPr>
            <w:tcW w:w="993"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74,0</w:t>
            </w:r>
          </w:p>
        </w:tc>
      </w:tr>
      <w:tr w:rsidR="004709BC" w:rsidRPr="00122B36"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rPr>
                <w:rFonts w:ascii="Times New Roman" w:hAnsi="Times New Roman" w:cs="Times New Roman"/>
                <w:sz w:val="20"/>
                <w:szCs w:val="20"/>
              </w:rPr>
            </w:pPr>
            <w:r w:rsidRPr="00574913">
              <w:rPr>
                <w:rFonts w:ascii="Times New Roman" w:hAnsi="Times New Roman" w:cs="Times New Roman"/>
                <w:sz w:val="20"/>
                <w:szCs w:val="20"/>
              </w:rPr>
              <w:t>Базовый</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72,0</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74,5</w:t>
            </w:r>
          </w:p>
        </w:tc>
        <w:tc>
          <w:tcPr>
            <w:tcW w:w="1134"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77,2</w:t>
            </w:r>
          </w:p>
        </w:tc>
        <w:tc>
          <w:tcPr>
            <w:tcW w:w="993"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80,0</w:t>
            </w:r>
          </w:p>
        </w:tc>
      </w:tr>
      <w:tr w:rsidR="004709BC" w:rsidRPr="00122B36"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rPr>
                <w:rFonts w:ascii="Times New Roman" w:hAnsi="Times New Roman" w:cs="Times New Roman"/>
                <w:sz w:val="20"/>
                <w:szCs w:val="20"/>
              </w:rPr>
            </w:pPr>
            <w:r w:rsidRPr="00574913">
              <w:rPr>
                <w:rFonts w:ascii="Times New Roman" w:hAnsi="Times New Roman" w:cs="Times New Roman"/>
                <w:sz w:val="20"/>
                <w:szCs w:val="20"/>
              </w:rPr>
              <w:t>Оптимистический</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73,0</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75,2</w:t>
            </w:r>
          </w:p>
        </w:tc>
        <w:tc>
          <w:tcPr>
            <w:tcW w:w="1134"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78,0</w:t>
            </w:r>
          </w:p>
        </w:tc>
        <w:tc>
          <w:tcPr>
            <w:tcW w:w="993"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81,1</w:t>
            </w:r>
          </w:p>
        </w:tc>
      </w:tr>
      <w:tr w:rsidR="004709BC" w:rsidRPr="00DC0C0F" w:rsidTr="00574913">
        <w:tc>
          <w:tcPr>
            <w:tcW w:w="577" w:type="dxa"/>
            <w:vMerge w:val="restart"/>
          </w:tcPr>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23</w:t>
            </w:r>
          </w:p>
        </w:tc>
        <w:tc>
          <w:tcPr>
            <w:tcW w:w="4521" w:type="dxa"/>
          </w:tcPr>
          <w:p w:rsidR="004709BC" w:rsidRPr="00574913" w:rsidRDefault="004709BC" w:rsidP="00574913">
            <w:pPr>
              <w:rPr>
                <w:rFonts w:ascii="Times New Roman" w:hAnsi="Times New Roman" w:cs="Times New Roman"/>
                <w:b/>
                <w:bCs/>
                <w:sz w:val="20"/>
                <w:szCs w:val="20"/>
              </w:rPr>
            </w:pPr>
            <w:r w:rsidRPr="00574913">
              <w:rPr>
                <w:rFonts w:ascii="Times New Roman" w:hAnsi="Times New Roman" w:cs="Times New Roman"/>
                <w:b/>
                <w:bCs/>
                <w:color w:val="000000"/>
                <w:sz w:val="20"/>
                <w:szCs w:val="20"/>
              </w:rPr>
              <w:t>Количество гостиниц и иных средств размещения, единиц</w:t>
            </w:r>
          </w:p>
        </w:tc>
        <w:tc>
          <w:tcPr>
            <w:tcW w:w="992" w:type="dxa"/>
          </w:tcPr>
          <w:p w:rsidR="004709BC" w:rsidRPr="00574913" w:rsidRDefault="004709BC" w:rsidP="00574913">
            <w:pPr>
              <w:jc w:val="center"/>
              <w:rPr>
                <w:rFonts w:ascii="Times New Roman" w:hAnsi="Times New Roman" w:cs="Times New Roman"/>
                <w:b/>
                <w:sz w:val="20"/>
                <w:szCs w:val="20"/>
              </w:rPr>
            </w:pPr>
          </w:p>
        </w:tc>
        <w:tc>
          <w:tcPr>
            <w:tcW w:w="992" w:type="dxa"/>
          </w:tcPr>
          <w:p w:rsidR="004709BC" w:rsidRPr="00574913" w:rsidRDefault="004709BC" w:rsidP="00574913">
            <w:pPr>
              <w:jc w:val="center"/>
              <w:rPr>
                <w:rFonts w:ascii="Times New Roman" w:hAnsi="Times New Roman" w:cs="Times New Roman"/>
                <w:b/>
                <w:sz w:val="20"/>
                <w:szCs w:val="20"/>
              </w:rPr>
            </w:pPr>
          </w:p>
        </w:tc>
        <w:tc>
          <w:tcPr>
            <w:tcW w:w="1134" w:type="dxa"/>
          </w:tcPr>
          <w:p w:rsidR="004709BC" w:rsidRPr="00574913" w:rsidRDefault="004709BC" w:rsidP="00574913">
            <w:pPr>
              <w:jc w:val="center"/>
              <w:rPr>
                <w:rFonts w:ascii="Times New Roman" w:hAnsi="Times New Roman" w:cs="Times New Roman"/>
                <w:b/>
                <w:sz w:val="20"/>
                <w:szCs w:val="20"/>
              </w:rPr>
            </w:pPr>
          </w:p>
        </w:tc>
        <w:tc>
          <w:tcPr>
            <w:tcW w:w="993" w:type="dxa"/>
          </w:tcPr>
          <w:p w:rsidR="004709BC" w:rsidRPr="00574913" w:rsidRDefault="004709BC" w:rsidP="00574913">
            <w:pPr>
              <w:jc w:val="center"/>
              <w:rPr>
                <w:rFonts w:ascii="Times New Roman" w:hAnsi="Times New Roman" w:cs="Times New Roman"/>
                <w:b/>
                <w:sz w:val="20"/>
                <w:szCs w:val="20"/>
              </w:rPr>
            </w:pPr>
          </w:p>
        </w:tc>
      </w:tr>
      <w:tr w:rsidR="004709BC" w:rsidRPr="00173D53"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rPr>
                <w:rFonts w:ascii="Times New Roman" w:hAnsi="Times New Roman" w:cs="Times New Roman"/>
                <w:sz w:val="20"/>
                <w:szCs w:val="20"/>
              </w:rPr>
            </w:pPr>
            <w:r w:rsidRPr="00574913">
              <w:rPr>
                <w:rFonts w:ascii="Times New Roman" w:hAnsi="Times New Roman" w:cs="Times New Roman"/>
                <w:sz w:val="20"/>
                <w:szCs w:val="20"/>
              </w:rPr>
              <w:t>Инерционный</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3</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3</w:t>
            </w:r>
          </w:p>
        </w:tc>
        <w:tc>
          <w:tcPr>
            <w:tcW w:w="1134"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5</w:t>
            </w:r>
          </w:p>
        </w:tc>
        <w:tc>
          <w:tcPr>
            <w:tcW w:w="993"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5</w:t>
            </w:r>
          </w:p>
        </w:tc>
      </w:tr>
      <w:tr w:rsidR="004709BC" w:rsidRPr="00173D53"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rPr>
                <w:rFonts w:ascii="Times New Roman" w:hAnsi="Times New Roman" w:cs="Times New Roman"/>
                <w:sz w:val="20"/>
                <w:szCs w:val="20"/>
              </w:rPr>
            </w:pPr>
            <w:r w:rsidRPr="00574913">
              <w:rPr>
                <w:rFonts w:ascii="Times New Roman" w:hAnsi="Times New Roman" w:cs="Times New Roman"/>
                <w:sz w:val="20"/>
                <w:szCs w:val="20"/>
              </w:rPr>
              <w:t>Базовый</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3</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5</w:t>
            </w:r>
          </w:p>
        </w:tc>
        <w:tc>
          <w:tcPr>
            <w:tcW w:w="1134"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7</w:t>
            </w:r>
          </w:p>
        </w:tc>
        <w:tc>
          <w:tcPr>
            <w:tcW w:w="993"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9</w:t>
            </w:r>
          </w:p>
        </w:tc>
      </w:tr>
      <w:tr w:rsidR="004709BC" w:rsidRPr="00173D53"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rPr>
                <w:rFonts w:ascii="Times New Roman" w:hAnsi="Times New Roman" w:cs="Times New Roman"/>
                <w:sz w:val="20"/>
                <w:szCs w:val="20"/>
              </w:rPr>
            </w:pPr>
            <w:r w:rsidRPr="00574913">
              <w:rPr>
                <w:rFonts w:ascii="Times New Roman" w:hAnsi="Times New Roman" w:cs="Times New Roman"/>
                <w:sz w:val="20"/>
                <w:szCs w:val="20"/>
              </w:rPr>
              <w:t>Оптимистический</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5</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7</w:t>
            </w:r>
          </w:p>
        </w:tc>
        <w:tc>
          <w:tcPr>
            <w:tcW w:w="1134"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9</w:t>
            </w:r>
          </w:p>
        </w:tc>
        <w:tc>
          <w:tcPr>
            <w:tcW w:w="993"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11</w:t>
            </w:r>
          </w:p>
        </w:tc>
      </w:tr>
      <w:tr w:rsidR="004709BC" w:rsidRPr="00DC0C0F" w:rsidTr="00574913">
        <w:tc>
          <w:tcPr>
            <w:tcW w:w="577" w:type="dxa"/>
            <w:vMerge w:val="restart"/>
          </w:tcPr>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24</w:t>
            </w:r>
          </w:p>
        </w:tc>
        <w:tc>
          <w:tcPr>
            <w:tcW w:w="4521" w:type="dxa"/>
          </w:tcPr>
          <w:p w:rsidR="004709BC" w:rsidRPr="00574913" w:rsidRDefault="004709BC" w:rsidP="00574913">
            <w:pPr>
              <w:rPr>
                <w:rFonts w:ascii="Times New Roman" w:hAnsi="Times New Roman" w:cs="Times New Roman"/>
                <w:b/>
                <w:bCs/>
                <w:sz w:val="20"/>
                <w:szCs w:val="20"/>
              </w:rPr>
            </w:pPr>
            <w:r w:rsidRPr="00574913">
              <w:rPr>
                <w:rFonts w:ascii="Times New Roman" w:hAnsi="Times New Roman" w:cs="Times New Roman"/>
                <w:b/>
                <w:bCs/>
                <w:sz w:val="20"/>
                <w:szCs w:val="20"/>
              </w:rPr>
              <w:t>Количество потребителей услуг аграрного туризма, человек</w:t>
            </w:r>
          </w:p>
        </w:tc>
        <w:tc>
          <w:tcPr>
            <w:tcW w:w="992" w:type="dxa"/>
          </w:tcPr>
          <w:p w:rsidR="004709BC" w:rsidRPr="00574913" w:rsidRDefault="004709BC" w:rsidP="00574913">
            <w:pPr>
              <w:jc w:val="center"/>
              <w:rPr>
                <w:rFonts w:ascii="Times New Roman" w:hAnsi="Times New Roman" w:cs="Times New Roman"/>
                <w:b/>
                <w:sz w:val="20"/>
                <w:szCs w:val="20"/>
              </w:rPr>
            </w:pPr>
          </w:p>
        </w:tc>
        <w:tc>
          <w:tcPr>
            <w:tcW w:w="992" w:type="dxa"/>
          </w:tcPr>
          <w:p w:rsidR="004709BC" w:rsidRPr="00574913" w:rsidRDefault="004709BC" w:rsidP="00574913">
            <w:pPr>
              <w:jc w:val="center"/>
              <w:rPr>
                <w:rFonts w:ascii="Times New Roman" w:hAnsi="Times New Roman" w:cs="Times New Roman"/>
                <w:b/>
                <w:sz w:val="20"/>
                <w:szCs w:val="20"/>
              </w:rPr>
            </w:pPr>
          </w:p>
        </w:tc>
        <w:tc>
          <w:tcPr>
            <w:tcW w:w="1134" w:type="dxa"/>
          </w:tcPr>
          <w:p w:rsidR="004709BC" w:rsidRPr="00574913" w:rsidRDefault="004709BC" w:rsidP="00574913">
            <w:pPr>
              <w:jc w:val="center"/>
              <w:rPr>
                <w:rFonts w:ascii="Times New Roman" w:hAnsi="Times New Roman" w:cs="Times New Roman"/>
                <w:b/>
                <w:sz w:val="20"/>
                <w:szCs w:val="20"/>
              </w:rPr>
            </w:pPr>
          </w:p>
        </w:tc>
        <w:tc>
          <w:tcPr>
            <w:tcW w:w="993" w:type="dxa"/>
          </w:tcPr>
          <w:p w:rsidR="004709BC" w:rsidRPr="00574913" w:rsidRDefault="004709BC" w:rsidP="00574913">
            <w:pPr>
              <w:jc w:val="center"/>
              <w:rPr>
                <w:rFonts w:ascii="Times New Roman" w:hAnsi="Times New Roman" w:cs="Times New Roman"/>
                <w:b/>
                <w:sz w:val="20"/>
                <w:szCs w:val="20"/>
              </w:rPr>
            </w:pPr>
          </w:p>
        </w:tc>
      </w:tr>
      <w:tr w:rsidR="004709BC" w:rsidRPr="00122B36"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rPr>
                <w:rFonts w:ascii="Times New Roman" w:hAnsi="Times New Roman" w:cs="Times New Roman"/>
                <w:sz w:val="20"/>
                <w:szCs w:val="20"/>
              </w:rPr>
            </w:pPr>
            <w:r w:rsidRPr="00574913">
              <w:rPr>
                <w:rFonts w:ascii="Times New Roman" w:hAnsi="Times New Roman" w:cs="Times New Roman"/>
                <w:sz w:val="20"/>
                <w:szCs w:val="20"/>
              </w:rPr>
              <w:t>Инерционный</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12500</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15200</w:t>
            </w:r>
          </w:p>
        </w:tc>
        <w:tc>
          <w:tcPr>
            <w:tcW w:w="1134"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18000</w:t>
            </w:r>
          </w:p>
        </w:tc>
        <w:tc>
          <w:tcPr>
            <w:tcW w:w="993"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21000</w:t>
            </w:r>
          </w:p>
        </w:tc>
      </w:tr>
      <w:tr w:rsidR="004709BC" w:rsidRPr="00122B36"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rPr>
                <w:rFonts w:ascii="Times New Roman" w:hAnsi="Times New Roman" w:cs="Times New Roman"/>
                <w:sz w:val="20"/>
                <w:szCs w:val="20"/>
              </w:rPr>
            </w:pPr>
            <w:r w:rsidRPr="00574913">
              <w:rPr>
                <w:rFonts w:ascii="Times New Roman" w:hAnsi="Times New Roman" w:cs="Times New Roman"/>
                <w:sz w:val="20"/>
                <w:szCs w:val="20"/>
              </w:rPr>
              <w:t>Базовый</w:t>
            </w:r>
          </w:p>
        </w:tc>
        <w:tc>
          <w:tcPr>
            <w:tcW w:w="992" w:type="dxa"/>
          </w:tcPr>
          <w:p w:rsidR="004709BC" w:rsidRPr="00574913" w:rsidRDefault="004709BC" w:rsidP="00574913">
            <w:pPr>
              <w:jc w:val="center"/>
              <w:rPr>
                <w:rFonts w:ascii="Times New Roman" w:hAnsi="Times New Roman" w:cs="Times New Roman"/>
                <w:sz w:val="20"/>
                <w:szCs w:val="20"/>
                <w:lang w:val="en-US"/>
              </w:rPr>
            </w:pPr>
            <w:r w:rsidRPr="00574913">
              <w:rPr>
                <w:rFonts w:ascii="Times New Roman" w:hAnsi="Times New Roman" w:cs="Times New Roman"/>
                <w:sz w:val="20"/>
                <w:szCs w:val="20"/>
              </w:rPr>
              <w:t>15000</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20000</w:t>
            </w:r>
          </w:p>
        </w:tc>
        <w:tc>
          <w:tcPr>
            <w:tcW w:w="1134"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26000</w:t>
            </w:r>
          </w:p>
        </w:tc>
        <w:tc>
          <w:tcPr>
            <w:tcW w:w="993"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34000</w:t>
            </w:r>
          </w:p>
        </w:tc>
      </w:tr>
      <w:tr w:rsidR="004709BC" w:rsidRPr="00122B36"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rPr>
                <w:rFonts w:ascii="Times New Roman" w:hAnsi="Times New Roman" w:cs="Times New Roman"/>
                <w:sz w:val="20"/>
                <w:szCs w:val="20"/>
              </w:rPr>
            </w:pPr>
            <w:r w:rsidRPr="00574913">
              <w:rPr>
                <w:rFonts w:ascii="Times New Roman" w:hAnsi="Times New Roman" w:cs="Times New Roman"/>
                <w:sz w:val="20"/>
                <w:szCs w:val="20"/>
              </w:rPr>
              <w:t>Оптимистический</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17500</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23000</w:t>
            </w:r>
          </w:p>
        </w:tc>
        <w:tc>
          <w:tcPr>
            <w:tcW w:w="1134"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30000</w:t>
            </w:r>
          </w:p>
        </w:tc>
        <w:tc>
          <w:tcPr>
            <w:tcW w:w="993"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40000</w:t>
            </w:r>
          </w:p>
        </w:tc>
      </w:tr>
      <w:tr w:rsidR="004709BC" w:rsidRPr="00DC0C0F" w:rsidTr="00574913">
        <w:tc>
          <w:tcPr>
            <w:tcW w:w="577" w:type="dxa"/>
            <w:vMerge w:val="restart"/>
          </w:tcPr>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25</w:t>
            </w:r>
          </w:p>
        </w:tc>
        <w:tc>
          <w:tcPr>
            <w:tcW w:w="4521" w:type="dxa"/>
          </w:tcPr>
          <w:p w:rsidR="004709BC" w:rsidRPr="00574913" w:rsidRDefault="004709BC" w:rsidP="00574913">
            <w:pPr>
              <w:rPr>
                <w:rFonts w:ascii="Times New Roman" w:hAnsi="Times New Roman" w:cs="Times New Roman"/>
                <w:b/>
                <w:sz w:val="20"/>
                <w:szCs w:val="20"/>
              </w:rPr>
            </w:pPr>
            <w:r w:rsidRPr="00574913">
              <w:rPr>
                <w:rFonts w:ascii="Times New Roman" w:hAnsi="Times New Roman" w:cs="Times New Roman"/>
                <w:b/>
                <w:sz w:val="20"/>
                <w:szCs w:val="20"/>
              </w:rPr>
              <w:t>Доля граждан, использующих механизм получения государственных и муниципальных услуг в электронной форме, %.</w:t>
            </w:r>
          </w:p>
        </w:tc>
        <w:tc>
          <w:tcPr>
            <w:tcW w:w="992" w:type="dxa"/>
          </w:tcPr>
          <w:p w:rsidR="004709BC" w:rsidRPr="00574913" w:rsidRDefault="004709BC" w:rsidP="00574913">
            <w:pPr>
              <w:jc w:val="center"/>
              <w:rPr>
                <w:rFonts w:ascii="Times New Roman" w:hAnsi="Times New Roman" w:cs="Times New Roman"/>
                <w:b/>
                <w:sz w:val="20"/>
                <w:szCs w:val="20"/>
              </w:rPr>
            </w:pPr>
          </w:p>
        </w:tc>
        <w:tc>
          <w:tcPr>
            <w:tcW w:w="992" w:type="dxa"/>
          </w:tcPr>
          <w:p w:rsidR="004709BC" w:rsidRPr="00574913" w:rsidRDefault="004709BC" w:rsidP="00574913">
            <w:pPr>
              <w:jc w:val="center"/>
              <w:rPr>
                <w:rFonts w:ascii="Times New Roman" w:hAnsi="Times New Roman" w:cs="Times New Roman"/>
                <w:b/>
                <w:sz w:val="20"/>
                <w:szCs w:val="20"/>
              </w:rPr>
            </w:pPr>
          </w:p>
        </w:tc>
        <w:tc>
          <w:tcPr>
            <w:tcW w:w="1134" w:type="dxa"/>
          </w:tcPr>
          <w:p w:rsidR="004709BC" w:rsidRPr="00574913" w:rsidRDefault="004709BC" w:rsidP="00574913">
            <w:pPr>
              <w:jc w:val="center"/>
              <w:rPr>
                <w:rFonts w:ascii="Times New Roman" w:hAnsi="Times New Roman" w:cs="Times New Roman"/>
                <w:b/>
                <w:sz w:val="20"/>
                <w:szCs w:val="20"/>
              </w:rPr>
            </w:pPr>
          </w:p>
        </w:tc>
        <w:tc>
          <w:tcPr>
            <w:tcW w:w="993" w:type="dxa"/>
          </w:tcPr>
          <w:p w:rsidR="004709BC" w:rsidRPr="00574913" w:rsidRDefault="004709BC" w:rsidP="00574913">
            <w:pPr>
              <w:jc w:val="center"/>
              <w:rPr>
                <w:rFonts w:ascii="Times New Roman" w:hAnsi="Times New Roman" w:cs="Times New Roman"/>
                <w:b/>
                <w:sz w:val="20"/>
                <w:szCs w:val="20"/>
              </w:rPr>
            </w:pPr>
          </w:p>
        </w:tc>
      </w:tr>
      <w:tr w:rsidR="004709BC" w:rsidRPr="00340683"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rPr>
                <w:rFonts w:ascii="Times New Roman" w:hAnsi="Times New Roman" w:cs="Times New Roman"/>
                <w:sz w:val="20"/>
                <w:szCs w:val="20"/>
              </w:rPr>
            </w:pPr>
            <w:r w:rsidRPr="00574913">
              <w:rPr>
                <w:rFonts w:ascii="Times New Roman" w:hAnsi="Times New Roman" w:cs="Times New Roman"/>
                <w:sz w:val="20"/>
                <w:szCs w:val="20"/>
              </w:rPr>
              <w:t>Инерционный</w:t>
            </w:r>
          </w:p>
        </w:tc>
        <w:tc>
          <w:tcPr>
            <w:tcW w:w="992" w:type="dxa"/>
          </w:tcPr>
          <w:p w:rsidR="004709BC" w:rsidRPr="00574913" w:rsidRDefault="004709BC" w:rsidP="00574913">
            <w:pPr>
              <w:jc w:val="center"/>
              <w:rPr>
                <w:rFonts w:ascii="Times New Roman" w:hAnsi="Times New Roman" w:cs="Times New Roman"/>
                <w:sz w:val="20"/>
                <w:szCs w:val="20"/>
                <w:lang w:val="en-US"/>
              </w:rPr>
            </w:pPr>
            <w:r w:rsidRPr="00574913">
              <w:rPr>
                <w:rFonts w:ascii="Times New Roman" w:hAnsi="Times New Roman" w:cs="Times New Roman"/>
                <w:sz w:val="20"/>
                <w:szCs w:val="20"/>
              </w:rPr>
              <w:t>57,0</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60,0</w:t>
            </w:r>
          </w:p>
        </w:tc>
        <w:tc>
          <w:tcPr>
            <w:tcW w:w="1134"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65,0</w:t>
            </w:r>
          </w:p>
        </w:tc>
        <w:tc>
          <w:tcPr>
            <w:tcW w:w="993"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70,0</w:t>
            </w:r>
          </w:p>
        </w:tc>
      </w:tr>
      <w:tr w:rsidR="004709BC" w:rsidRPr="00340683"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rPr>
                <w:rFonts w:ascii="Times New Roman" w:hAnsi="Times New Roman" w:cs="Times New Roman"/>
                <w:sz w:val="20"/>
                <w:szCs w:val="20"/>
              </w:rPr>
            </w:pPr>
            <w:r w:rsidRPr="00574913">
              <w:rPr>
                <w:rFonts w:ascii="Times New Roman" w:hAnsi="Times New Roman" w:cs="Times New Roman"/>
                <w:sz w:val="20"/>
                <w:szCs w:val="20"/>
              </w:rPr>
              <w:t>Базовый</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63,7</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69,6</w:t>
            </w:r>
          </w:p>
        </w:tc>
        <w:tc>
          <w:tcPr>
            <w:tcW w:w="1134"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73,1</w:t>
            </w:r>
          </w:p>
        </w:tc>
        <w:tc>
          <w:tcPr>
            <w:tcW w:w="993"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75,0</w:t>
            </w:r>
          </w:p>
        </w:tc>
      </w:tr>
      <w:tr w:rsidR="004709BC" w:rsidRPr="00340683"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rPr>
                <w:rFonts w:ascii="Times New Roman" w:hAnsi="Times New Roman" w:cs="Times New Roman"/>
                <w:sz w:val="20"/>
                <w:szCs w:val="20"/>
              </w:rPr>
            </w:pPr>
            <w:r w:rsidRPr="00574913">
              <w:rPr>
                <w:rFonts w:ascii="Times New Roman" w:hAnsi="Times New Roman" w:cs="Times New Roman"/>
                <w:sz w:val="20"/>
                <w:szCs w:val="20"/>
              </w:rPr>
              <w:t>Оптимистический</w:t>
            </w:r>
          </w:p>
        </w:tc>
        <w:tc>
          <w:tcPr>
            <w:tcW w:w="992" w:type="dxa"/>
          </w:tcPr>
          <w:p w:rsidR="004709BC" w:rsidRPr="00574913" w:rsidRDefault="004709BC" w:rsidP="00574913">
            <w:pPr>
              <w:jc w:val="center"/>
              <w:rPr>
                <w:rFonts w:ascii="Times New Roman" w:hAnsi="Times New Roman" w:cs="Times New Roman"/>
                <w:sz w:val="20"/>
                <w:szCs w:val="20"/>
                <w:lang w:val="en-US"/>
              </w:rPr>
            </w:pPr>
            <w:r w:rsidRPr="00574913">
              <w:rPr>
                <w:rFonts w:ascii="Times New Roman" w:hAnsi="Times New Roman" w:cs="Times New Roman"/>
                <w:sz w:val="20"/>
                <w:szCs w:val="20"/>
              </w:rPr>
              <w:t>64,0</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70,0</w:t>
            </w:r>
          </w:p>
        </w:tc>
        <w:tc>
          <w:tcPr>
            <w:tcW w:w="1134"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75,0</w:t>
            </w:r>
          </w:p>
        </w:tc>
        <w:tc>
          <w:tcPr>
            <w:tcW w:w="993"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80,0</w:t>
            </w:r>
          </w:p>
        </w:tc>
      </w:tr>
      <w:tr w:rsidR="004709BC" w:rsidRPr="00DC0C0F" w:rsidTr="00574913">
        <w:tc>
          <w:tcPr>
            <w:tcW w:w="577" w:type="dxa"/>
            <w:vMerge w:val="restart"/>
          </w:tcPr>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26</w:t>
            </w:r>
          </w:p>
        </w:tc>
        <w:tc>
          <w:tcPr>
            <w:tcW w:w="4521" w:type="dxa"/>
          </w:tcPr>
          <w:p w:rsidR="004709BC" w:rsidRPr="00574913" w:rsidRDefault="004709BC" w:rsidP="00574913">
            <w:pPr>
              <w:rPr>
                <w:rFonts w:ascii="Times New Roman" w:hAnsi="Times New Roman" w:cs="Times New Roman"/>
                <w:b/>
                <w:sz w:val="20"/>
                <w:szCs w:val="20"/>
              </w:rPr>
            </w:pPr>
            <w:r w:rsidRPr="00574913">
              <w:rPr>
                <w:rFonts w:ascii="Times New Roman" w:hAnsi="Times New Roman" w:cs="Times New Roman"/>
                <w:b/>
                <w:sz w:val="20"/>
                <w:szCs w:val="20"/>
              </w:rPr>
              <w:t>Индекс производительности труда, %</w:t>
            </w:r>
          </w:p>
        </w:tc>
        <w:tc>
          <w:tcPr>
            <w:tcW w:w="992" w:type="dxa"/>
          </w:tcPr>
          <w:p w:rsidR="004709BC" w:rsidRPr="00574913" w:rsidRDefault="004709BC" w:rsidP="00574913">
            <w:pPr>
              <w:jc w:val="center"/>
              <w:rPr>
                <w:rFonts w:ascii="Times New Roman" w:hAnsi="Times New Roman" w:cs="Times New Roman"/>
                <w:b/>
                <w:sz w:val="20"/>
                <w:szCs w:val="20"/>
              </w:rPr>
            </w:pPr>
          </w:p>
        </w:tc>
        <w:tc>
          <w:tcPr>
            <w:tcW w:w="992" w:type="dxa"/>
          </w:tcPr>
          <w:p w:rsidR="004709BC" w:rsidRPr="00574913" w:rsidRDefault="004709BC" w:rsidP="00574913">
            <w:pPr>
              <w:jc w:val="center"/>
              <w:rPr>
                <w:rFonts w:ascii="Times New Roman" w:hAnsi="Times New Roman" w:cs="Times New Roman"/>
                <w:b/>
                <w:sz w:val="20"/>
                <w:szCs w:val="20"/>
              </w:rPr>
            </w:pPr>
          </w:p>
        </w:tc>
        <w:tc>
          <w:tcPr>
            <w:tcW w:w="1134" w:type="dxa"/>
          </w:tcPr>
          <w:p w:rsidR="004709BC" w:rsidRPr="00574913" w:rsidRDefault="004709BC" w:rsidP="00574913">
            <w:pPr>
              <w:jc w:val="center"/>
              <w:rPr>
                <w:rFonts w:ascii="Times New Roman" w:hAnsi="Times New Roman" w:cs="Times New Roman"/>
                <w:b/>
                <w:sz w:val="20"/>
                <w:szCs w:val="20"/>
              </w:rPr>
            </w:pPr>
          </w:p>
        </w:tc>
        <w:tc>
          <w:tcPr>
            <w:tcW w:w="993" w:type="dxa"/>
          </w:tcPr>
          <w:p w:rsidR="004709BC" w:rsidRPr="00574913" w:rsidRDefault="004709BC" w:rsidP="00574913">
            <w:pPr>
              <w:jc w:val="center"/>
              <w:rPr>
                <w:rFonts w:ascii="Times New Roman" w:hAnsi="Times New Roman" w:cs="Times New Roman"/>
                <w:b/>
                <w:sz w:val="20"/>
                <w:szCs w:val="20"/>
              </w:rPr>
            </w:pPr>
          </w:p>
        </w:tc>
      </w:tr>
      <w:tr w:rsidR="004709BC" w:rsidRPr="00340683"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rPr>
                <w:rFonts w:ascii="Times New Roman" w:hAnsi="Times New Roman" w:cs="Times New Roman"/>
                <w:sz w:val="20"/>
                <w:szCs w:val="20"/>
              </w:rPr>
            </w:pPr>
            <w:r w:rsidRPr="00574913">
              <w:rPr>
                <w:rFonts w:ascii="Times New Roman" w:hAnsi="Times New Roman" w:cs="Times New Roman"/>
                <w:sz w:val="20"/>
                <w:szCs w:val="20"/>
              </w:rPr>
              <w:t>Инерционный</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101,0</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101,1</w:t>
            </w:r>
          </w:p>
        </w:tc>
        <w:tc>
          <w:tcPr>
            <w:tcW w:w="1134"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101,2</w:t>
            </w:r>
          </w:p>
        </w:tc>
        <w:tc>
          <w:tcPr>
            <w:tcW w:w="993"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101,3</w:t>
            </w:r>
          </w:p>
        </w:tc>
      </w:tr>
      <w:tr w:rsidR="004709BC" w:rsidRPr="00340683"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rPr>
                <w:rFonts w:ascii="Times New Roman" w:hAnsi="Times New Roman" w:cs="Times New Roman"/>
                <w:sz w:val="20"/>
                <w:szCs w:val="20"/>
              </w:rPr>
            </w:pPr>
            <w:r w:rsidRPr="00574913">
              <w:rPr>
                <w:rFonts w:ascii="Times New Roman" w:hAnsi="Times New Roman" w:cs="Times New Roman"/>
                <w:sz w:val="20"/>
                <w:szCs w:val="20"/>
              </w:rPr>
              <w:t>Базовый</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102,7</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102,8</w:t>
            </w:r>
          </w:p>
        </w:tc>
        <w:tc>
          <w:tcPr>
            <w:tcW w:w="1134"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102,9</w:t>
            </w:r>
          </w:p>
        </w:tc>
        <w:tc>
          <w:tcPr>
            <w:tcW w:w="993"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103,0</w:t>
            </w:r>
          </w:p>
        </w:tc>
      </w:tr>
      <w:tr w:rsidR="004709BC" w:rsidRPr="00340683"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rPr>
                <w:rFonts w:ascii="Times New Roman" w:hAnsi="Times New Roman" w:cs="Times New Roman"/>
                <w:sz w:val="20"/>
                <w:szCs w:val="20"/>
              </w:rPr>
            </w:pPr>
            <w:r w:rsidRPr="00574913">
              <w:rPr>
                <w:rFonts w:ascii="Times New Roman" w:hAnsi="Times New Roman" w:cs="Times New Roman"/>
                <w:sz w:val="20"/>
                <w:szCs w:val="20"/>
              </w:rPr>
              <w:t>Оптимистический</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104,2</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104,3</w:t>
            </w:r>
          </w:p>
        </w:tc>
        <w:tc>
          <w:tcPr>
            <w:tcW w:w="1134"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104,4</w:t>
            </w:r>
          </w:p>
        </w:tc>
        <w:tc>
          <w:tcPr>
            <w:tcW w:w="993"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104,5</w:t>
            </w:r>
          </w:p>
        </w:tc>
      </w:tr>
    </w:tbl>
    <w:p w:rsidR="004709BC" w:rsidRDefault="004709BC" w:rsidP="00E01DC6">
      <w:pPr>
        <w:autoSpaceDE w:val="0"/>
        <w:autoSpaceDN w:val="0"/>
        <w:adjustRightInd w:val="0"/>
        <w:spacing w:line="276" w:lineRule="auto"/>
        <w:rPr>
          <w:rFonts w:ascii="Times New Roman" w:hAnsi="Times New Roman" w:cs="Times New Roman"/>
          <w:color w:val="000000"/>
          <w:sz w:val="28"/>
          <w:szCs w:val="28"/>
        </w:rPr>
      </w:pPr>
    </w:p>
    <w:p w:rsidR="004709BC" w:rsidRPr="00222D4A" w:rsidRDefault="004709BC" w:rsidP="008A1A7F">
      <w:pPr>
        <w:pStyle w:val="af6"/>
        <w:numPr>
          <w:ilvl w:val="2"/>
          <w:numId w:val="27"/>
        </w:numPr>
        <w:autoSpaceDE w:val="0"/>
        <w:autoSpaceDN w:val="0"/>
        <w:adjustRightInd w:val="0"/>
        <w:spacing w:line="276" w:lineRule="auto"/>
        <w:ind w:hanging="142"/>
        <w:jc w:val="center"/>
        <w:rPr>
          <w:rFonts w:ascii="Times New Roman" w:hAnsi="Times New Roman"/>
          <w:b/>
          <w:sz w:val="28"/>
          <w:szCs w:val="28"/>
        </w:rPr>
      </w:pPr>
      <w:r w:rsidRPr="00222D4A">
        <w:rPr>
          <w:rFonts w:ascii="Times New Roman" w:hAnsi="Times New Roman"/>
          <w:b/>
          <w:sz w:val="28"/>
          <w:szCs w:val="28"/>
        </w:rPr>
        <w:t>Приоритетное направление «Повышение эффективности и гибкости управленческой системы района, готовой к реагированию на запросы людей в части позитивных изменений</w:t>
      </w:r>
      <w:r w:rsidR="00222D4A" w:rsidRPr="00222D4A">
        <w:rPr>
          <w:rFonts w:ascii="Times New Roman" w:hAnsi="Times New Roman"/>
          <w:b/>
          <w:sz w:val="28"/>
          <w:szCs w:val="28"/>
        </w:rPr>
        <w:t xml:space="preserve"> </w:t>
      </w:r>
      <w:r w:rsidRPr="00222D4A">
        <w:rPr>
          <w:rFonts w:ascii="Times New Roman" w:hAnsi="Times New Roman"/>
          <w:b/>
          <w:sz w:val="28"/>
          <w:szCs w:val="28"/>
        </w:rPr>
        <w:t>в социально-экономической сфере»</w:t>
      </w:r>
    </w:p>
    <w:p w:rsidR="004709BC" w:rsidRDefault="004709BC" w:rsidP="00287345">
      <w:pPr>
        <w:autoSpaceDE w:val="0"/>
        <w:autoSpaceDN w:val="0"/>
        <w:adjustRightInd w:val="0"/>
        <w:spacing w:line="276" w:lineRule="auto"/>
        <w:ind w:firstLine="709"/>
        <w:jc w:val="both"/>
        <w:rPr>
          <w:rFonts w:ascii="Times New Roman" w:hAnsi="Times New Roman" w:cs="Times New Roman"/>
          <w:i/>
          <w:iCs/>
          <w:color w:val="000000"/>
          <w:sz w:val="28"/>
          <w:szCs w:val="28"/>
        </w:rPr>
      </w:pPr>
    </w:p>
    <w:p w:rsidR="004709BC" w:rsidRDefault="004709BC" w:rsidP="00535D4E">
      <w:pPr>
        <w:autoSpaceDE w:val="0"/>
        <w:autoSpaceDN w:val="0"/>
        <w:adjustRightInd w:val="0"/>
        <w:spacing w:line="276" w:lineRule="auto"/>
        <w:ind w:firstLine="708"/>
        <w:jc w:val="both"/>
        <w:rPr>
          <w:rFonts w:ascii="Times New Roman" w:hAnsi="Times New Roman" w:cs="Times New Roman"/>
          <w:sz w:val="28"/>
          <w:szCs w:val="28"/>
        </w:rPr>
      </w:pPr>
      <w:r w:rsidRPr="00E82C0D">
        <w:rPr>
          <w:rFonts w:ascii="Times New Roman" w:hAnsi="Times New Roman" w:cs="Times New Roman"/>
          <w:sz w:val="28"/>
          <w:szCs w:val="28"/>
        </w:rPr>
        <w:t xml:space="preserve">Стратегической целью приоритетного направления </w:t>
      </w:r>
      <w:r>
        <w:rPr>
          <w:rFonts w:ascii="Times New Roman" w:hAnsi="Times New Roman" w:cs="Times New Roman"/>
          <w:sz w:val="28"/>
          <w:szCs w:val="28"/>
        </w:rPr>
        <w:t>«</w:t>
      </w:r>
      <w:r w:rsidRPr="0043789C">
        <w:rPr>
          <w:rFonts w:ascii="Times New Roman" w:hAnsi="Times New Roman" w:cs="Times New Roman"/>
          <w:bCs/>
          <w:sz w:val="28"/>
          <w:szCs w:val="28"/>
        </w:rPr>
        <w:t>Повышение эффективности и гибкости управленческой системы района, готовой к реагированию на запросы людей в части позитивных изменений в социально-экономической сфере</w:t>
      </w:r>
      <w:r>
        <w:rPr>
          <w:rFonts w:ascii="Times New Roman" w:hAnsi="Times New Roman" w:cs="Times New Roman"/>
          <w:sz w:val="28"/>
          <w:szCs w:val="28"/>
        </w:rPr>
        <w:t xml:space="preserve">» является переход органов местного самоуправления на новый уровень деятельности с использованием эффективных механизмов муниципального управления, </w:t>
      </w:r>
      <w:r w:rsidRPr="00066A97">
        <w:rPr>
          <w:rFonts w:ascii="Times New Roman" w:hAnsi="Times New Roman" w:cs="Times New Roman"/>
          <w:sz w:val="28"/>
          <w:szCs w:val="28"/>
          <w:lang w:eastAsia="ru-RU"/>
        </w:rPr>
        <w:t>выстр</w:t>
      </w:r>
      <w:r>
        <w:rPr>
          <w:rFonts w:ascii="Times New Roman" w:hAnsi="Times New Roman" w:cs="Times New Roman"/>
          <w:sz w:val="28"/>
          <w:szCs w:val="28"/>
          <w:lang w:eastAsia="ru-RU"/>
        </w:rPr>
        <w:t>аивание</w:t>
      </w:r>
      <w:r w:rsidRPr="00066A97">
        <w:rPr>
          <w:rFonts w:ascii="Times New Roman" w:hAnsi="Times New Roman" w:cs="Times New Roman"/>
          <w:sz w:val="28"/>
          <w:szCs w:val="28"/>
          <w:lang w:eastAsia="ru-RU"/>
        </w:rPr>
        <w:t xml:space="preserve"> систем</w:t>
      </w:r>
      <w:r>
        <w:rPr>
          <w:rFonts w:ascii="Times New Roman" w:hAnsi="Times New Roman" w:cs="Times New Roman"/>
          <w:sz w:val="28"/>
          <w:szCs w:val="28"/>
          <w:lang w:eastAsia="ru-RU"/>
        </w:rPr>
        <w:t>ы</w:t>
      </w:r>
      <w:r w:rsidRPr="00066A97">
        <w:rPr>
          <w:rFonts w:ascii="Times New Roman" w:hAnsi="Times New Roman" w:cs="Times New Roman"/>
          <w:sz w:val="28"/>
          <w:szCs w:val="28"/>
          <w:lang w:eastAsia="ru-RU"/>
        </w:rPr>
        <w:t xml:space="preserve"> стратегического управления развитием </w:t>
      </w:r>
      <w:r>
        <w:rPr>
          <w:rFonts w:ascii="Times New Roman" w:hAnsi="Times New Roman" w:cs="Times New Roman"/>
          <w:sz w:val="28"/>
          <w:szCs w:val="28"/>
          <w:lang w:eastAsia="ru-RU"/>
        </w:rPr>
        <w:t>Выселковского</w:t>
      </w:r>
      <w:r w:rsidRPr="00066A97">
        <w:rPr>
          <w:rFonts w:ascii="Times New Roman" w:hAnsi="Times New Roman" w:cs="Times New Roman"/>
          <w:sz w:val="28"/>
          <w:szCs w:val="28"/>
          <w:lang w:eastAsia="ru-RU"/>
        </w:rPr>
        <w:t xml:space="preserve"> района, которая по максимуму будет использовать методы проектного управления и отличаться гибкостью и нацеленностью на результат и должна обеспечить взаимодействие различных уровней власти, общественных организаций, частных компаний</w:t>
      </w:r>
      <w:r>
        <w:rPr>
          <w:rFonts w:ascii="Times New Roman" w:hAnsi="Times New Roman" w:cs="Times New Roman"/>
          <w:sz w:val="28"/>
          <w:szCs w:val="28"/>
          <w:lang w:eastAsia="ru-RU"/>
        </w:rPr>
        <w:t xml:space="preserve"> и населения.</w:t>
      </w:r>
    </w:p>
    <w:p w:rsidR="004709BC" w:rsidRPr="00120F09" w:rsidRDefault="004709BC" w:rsidP="00535D4E">
      <w:pPr>
        <w:spacing w:line="276" w:lineRule="auto"/>
        <w:ind w:firstLine="708"/>
        <w:jc w:val="both"/>
        <w:rPr>
          <w:rFonts w:ascii="Times New Roman" w:hAnsi="Times New Roman" w:cs="Times New Roman"/>
          <w:color w:val="000000"/>
          <w:sz w:val="28"/>
          <w:szCs w:val="28"/>
        </w:rPr>
      </w:pPr>
      <w:r w:rsidRPr="00654952">
        <w:rPr>
          <w:rFonts w:ascii="Times New Roman" w:hAnsi="Times New Roman" w:cs="Times New Roman"/>
          <w:color w:val="000000"/>
          <w:sz w:val="28"/>
          <w:szCs w:val="28"/>
        </w:rPr>
        <w:t xml:space="preserve">Реализация всех обозначенных задач стратегической цели </w:t>
      </w:r>
      <w:r>
        <w:rPr>
          <w:rFonts w:ascii="Times New Roman" w:hAnsi="Times New Roman" w:cs="Times New Roman"/>
          <w:color w:val="000000"/>
          <w:sz w:val="28"/>
          <w:szCs w:val="28"/>
        </w:rPr>
        <w:t xml:space="preserve">на начальном этапе </w:t>
      </w:r>
      <w:r w:rsidRPr="00654952">
        <w:rPr>
          <w:rFonts w:ascii="Times New Roman" w:hAnsi="Times New Roman" w:cs="Times New Roman"/>
          <w:color w:val="000000"/>
          <w:sz w:val="28"/>
          <w:szCs w:val="28"/>
        </w:rPr>
        <w:t>будет обеспечиваться в том числе с учетом муниципальной составляющей региональных проектов в рамках национальн</w:t>
      </w:r>
      <w:r>
        <w:rPr>
          <w:rFonts w:ascii="Times New Roman" w:hAnsi="Times New Roman" w:cs="Times New Roman"/>
          <w:color w:val="000000"/>
          <w:sz w:val="28"/>
          <w:szCs w:val="28"/>
        </w:rPr>
        <w:t>ых</w:t>
      </w:r>
      <w:r w:rsidRPr="00654952">
        <w:rPr>
          <w:rFonts w:ascii="Times New Roman" w:hAnsi="Times New Roman" w:cs="Times New Roman"/>
          <w:color w:val="000000"/>
          <w:sz w:val="28"/>
          <w:szCs w:val="28"/>
        </w:rPr>
        <w:t xml:space="preserve"> проект</w:t>
      </w:r>
      <w:r>
        <w:rPr>
          <w:rFonts w:ascii="Times New Roman" w:hAnsi="Times New Roman" w:cs="Times New Roman"/>
          <w:color w:val="000000"/>
          <w:sz w:val="28"/>
          <w:szCs w:val="28"/>
        </w:rPr>
        <w:t>ов</w:t>
      </w:r>
      <w:r w:rsidRPr="00654952">
        <w:rPr>
          <w:rFonts w:ascii="Times New Roman" w:hAnsi="Times New Roman" w:cs="Times New Roman"/>
          <w:color w:val="000000"/>
          <w:sz w:val="28"/>
          <w:szCs w:val="28"/>
        </w:rPr>
        <w:t xml:space="preserve"> «</w:t>
      </w:r>
      <w:r>
        <w:rPr>
          <w:rFonts w:ascii="Times New Roman" w:hAnsi="Times New Roman" w:cs="Times New Roman"/>
          <w:color w:val="000000"/>
          <w:sz w:val="28"/>
          <w:szCs w:val="28"/>
        </w:rPr>
        <w:t>Производительность труда и поддержка занятости</w:t>
      </w:r>
      <w:r w:rsidRPr="00654952">
        <w:rPr>
          <w:rFonts w:ascii="Times New Roman" w:hAnsi="Times New Roman" w:cs="Times New Roman"/>
          <w:color w:val="000000"/>
          <w:sz w:val="28"/>
          <w:szCs w:val="28"/>
        </w:rPr>
        <w:t>»,</w:t>
      </w:r>
      <w:r>
        <w:rPr>
          <w:rFonts w:ascii="Times New Roman" w:hAnsi="Times New Roman" w:cs="Times New Roman"/>
          <w:color w:val="000000"/>
          <w:sz w:val="28"/>
          <w:szCs w:val="28"/>
        </w:rPr>
        <w:t xml:space="preserve"> «Жилье и городская среда», «Цифровая экономика», «Малое и среднее предпринимательство и поддержка индивидуальной предпринимательской инициативы», «Международная кооперация и экспорт», </w:t>
      </w:r>
      <w:r w:rsidRPr="00654952">
        <w:rPr>
          <w:rFonts w:ascii="Times New Roman" w:hAnsi="Times New Roman" w:cs="Times New Roman"/>
          <w:color w:val="000000"/>
          <w:sz w:val="28"/>
          <w:szCs w:val="28"/>
        </w:rPr>
        <w:t xml:space="preserve"> а также</w:t>
      </w:r>
      <w:r w:rsidRPr="00120F09">
        <w:rPr>
          <w:rFonts w:ascii="Times New Roman" w:hAnsi="Times New Roman" w:cs="Times New Roman"/>
          <w:color w:val="000000"/>
          <w:sz w:val="28"/>
          <w:szCs w:val="28"/>
        </w:rPr>
        <w:t xml:space="preserve"> с учётом реализации государственных и муниципальных программ. </w:t>
      </w:r>
    </w:p>
    <w:p w:rsidR="004709BC" w:rsidRDefault="004709BC" w:rsidP="00535D4E">
      <w:pPr>
        <w:spacing w:line="276" w:lineRule="auto"/>
        <w:ind w:firstLine="709"/>
        <w:jc w:val="both"/>
        <w:rPr>
          <w:rFonts w:ascii="Times New Roman" w:hAnsi="Times New Roman" w:cs="Times New Roman"/>
          <w:sz w:val="28"/>
          <w:szCs w:val="28"/>
        </w:rPr>
      </w:pPr>
      <w:r w:rsidRPr="00CC1A1C">
        <w:rPr>
          <w:rFonts w:ascii="Times New Roman" w:hAnsi="Times New Roman" w:cs="Times New Roman"/>
          <w:sz w:val="28"/>
          <w:szCs w:val="28"/>
        </w:rPr>
        <w:t xml:space="preserve">Для достижения этой цели необходимо решение следующих задач: </w:t>
      </w:r>
    </w:p>
    <w:p w:rsidR="004709BC" w:rsidRPr="00287345" w:rsidRDefault="004709BC" w:rsidP="000D3FEC">
      <w:pPr>
        <w:autoSpaceDE w:val="0"/>
        <w:autoSpaceDN w:val="0"/>
        <w:adjustRightInd w:val="0"/>
        <w:spacing w:line="276" w:lineRule="auto"/>
        <w:jc w:val="both"/>
        <w:rPr>
          <w:rFonts w:ascii="Times New Roman" w:hAnsi="Times New Roman" w:cs="Times New Roman"/>
          <w:i/>
          <w:iCs/>
          <w:color w:val="000000"/>
          <w:sz w:val="28"/>
          <w:szCs w:val="28"/>
        </w:rPr>
      </w:pPr>
    </w:p>
    <w:p w:rsidR="004709BC" w:rsidRDefault="004709BC" w:rsidP="00535D4E">
      <w:pPr>
        <w:pStyle w:val="ad"/>
        <w:shd w:val="clear" w:color="auto" w:fill="FFFFFF"/>
        <w:spacing w:before="0" w:beforeAutospacing="0" w:after="0" w:afterAutospacing="0" w:line="276" w:lineRule="auto"/>
        <w:ind w:firstLine="709"/>
        <w:jc w:val="both"/>
        <w:textAlignment w:val="baseline"/>
        <w:rPr>
          <w:rFonts w:ascii="Times New Roman" w:hAnsi="Times New Roman"/>
          <w:b/>
          <w:sz w:val="28"/>
          <w:szCs w:val="28"/>
        </w:rPr>
      </w:pPr>
      <w:r w:rsidRPr="00F076AA">
        <w:rPr>
          <w:rFonts w:ascii="Times New Roman" w:hAnsi="Times New Roman"/>
          <w:b/>
          <w:sz w:val="28"/>
          <w:szCs w:val="28"/>
        </w:rPr>
        <w:t>Задача 1. Повышение эффективности муниципального управления</w:t>
      </w:r>
      <w:r>
        <w:rPr>
          <w:rFonts w:ascii="Times New Roman" w:hAnsi="Times New Roman"/>
          <w:b/>
          <w:sz w:val="28"/>
          <w:szCs w:val="28"/>
        </w:rPr>
        <w:t xml:space="preserve">, в том числе, с использованием современных информационных технологий. </w:t>
      </w:r>
    </w:p>
    <w:p w:rsidR="004709BC" w:rsidRDefault="004709BC" w:rsidP="00535D4E">
      <w:pPr>
        <w:spacing w:line="276"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Выселковский район – территория с </w:t>
      </w:r>
      <w:r w:rsidRPr="00066A97">
        <w:rPr>
          <w:rFonts w:ascii="Times New Roman" w:hAnsi="Times New Roman"/>
          <w:sz w:val="28"/>
          <w:szCs w:val="28"/>
        </w:rPr>
        <w:t>комплексн</w:t>
      </w:r>
      <w:r>
        <w:rPr>
          <w:rFonts w:ascii="Times New Roman" w:hAnsi="Times New Roman"/>
          <w:sz w:val="28"/>
          <w:szCs w:val="28"/>
        </w:rPr>
        <w:t>ой</w:t>
      </w:r>
      <w:r w:rsidRPr="00066A97">
        <w:rPr>
          <w:rFonts w:ascii="Times New Roman" w:hAnsi="Times New Roman"/>
          <w:sz w:val="28"/>
          <w:szCs w:val="28"/>
        </w:rPr>
        <w:t xml:space="preserve"> гармоничн</w:t>
      </w:r>
      <w:r>
        <w:rPr>
          <w:rFonts w:ascii="Times New Roman" w:hAnsi="Times New Roman"/>
          <w:sz w:val="28"/>
          <w:szCs w:val="28"/>
        </w:rPr>
        <w:t>ой</w:t>
      </w:r>
      <w:r w:rsidRPr="00066A97">
        <w:rPr>
          <w:rFonts w:ascii="Times New Roman" w:hAnsi="Times New Roman"/>
          <w:sz w:val="28"/>
          <w:szCs w:val="28"/>
        </w:rPr>
        <w:t xml:space="preserve"> систем</w:t>
      </w:r>
      <w:r>
        <w:rPr>
          <w:rFonts w:ascii="Times New Roman" w:hAnsi="Times New Roman"/>
          <w:sz w:val="28"/>
          <w:szCs w:val="28"/>
        </w:rPr>
        <w:t>ой</w:t>
      </w:r>
      <w:r w:rsidRPr="00066A97">
        <w:rPr>
          <w:rFonts w:ascii="Times New Roman" w:hAnsi="Times New Roman"/>
          <w:sz w:val="28"/>
          <w:szCs w:val="28"/>
        </w:rPr>
        <w:t xml:space="preserve"> управления, нацеленн</w:t>
      </w:r>
      <w:r>
        <w:rPr>
          <w:rFonts w:ascii="Times New Roman" w:hAnsi="Times New Roman"/>
          <w:sz w:val="28"/>
          <w:szCs w:val="28"/>
        </w:rPr>
        <w:t>ой</w:t>
      </w:r>
      <w:r w:rsidRPr="00066A97">
        <w:rPr>
          <w:rFonts w:ascii="Times New Roman" w:hAnsi="Times New Roman"/>
          <w:sz w:val="28"/>
          <w:szCs w:val="28"/>
        </w:rPr>
        <w:t xml:space="preserve"> на устойчивое развитие, на создание условий </w:t>
      </w:r>
      <w:r>
        <w:rPr>
          <w:rFonts w:ascii="Times New Roman" w:hAnsi="Times New Roman"/>
          <w:sz w:val="28"/>
          <w:szCs w:val="28"/>
        </w:rPr>
        <w:t xml:space="preserve">для </w:t>
      </w:r>
      <w:r w:rsidRPr="00066A97">
        <w:rPr>
          <w:rFonts w:ascii="Times New Roman" w:hAnsi="Times New Roman"/>
          <w:sz w:val="28"/>
          <w:szCs w:val="28"/>
        </w:rPr>
        <w:t xml:space="preserve">повышения конкурентоспособности экономики и качества жизни, способная оперативно реагировать на изменения в конкурентной </w:t>
      </w:r>
      <w:r w:rsidRPr="00066A97">
        <w:rPr>
          <w:rFonts w:ascii="Times New Roman" w:hAnsi="Times New Roman"/>
          <w:sz w:val="28"/>
          <w:szCs w:val="28"/>
        </w:rPr>
        <w:lastRenderedPageBreak/>
        <w:t>среде</w:t>
      </w:r>
      <w:r>
        <w:rPr>
          <w:rFonts w:ascii="Times New Roman" w:hAnsi="Times New Roman"/>
          <w:sz w:val="28"/>
          <w:szCs w:val="28"/>
        </w:rPr>
        <w:t xml:space="preserve">, за счет </w:t>
      </w:r>
      <w:r w:rsidRPr="001045B6">
        <w:rPr>
          <w:rFonts w:ascii="Times New Roman" w:hAnsi="Times New Roman" w:cs="Times New Roman"/>
          <w:sz w:val="28"/>
          <w:szCs w:val="28"/>
        </w:rPr>
        <w:t>внедрения информационно-коммуникационных технологий в деятельность органов местного самоуправления</w:t>
      </w:r>
      <w:r>
        <w:rPr>
          <w:rFonts w:ascii="Times New Roman" w:hAnsi="Times New Roman" w:cs="Times New Roman"/>
          <w:sz w:val="28"/>
          <w:szCs w:val="28"/>
        </w:rPr>
        <w:t>.</w:t>
      </w:r>
    </w:p>
    <w:p w:rsidR="004709BC" w:rsidRDefault="004709BC" w:rsidP="00535D4E">
      <w:pPr>
        <w:spacing w:line="276" w:lineRule="auto"/>
        <w:ind w:firstLine="720"/>
        <w:jc w:val="both"/>
        <w:rPr>
          <w:rFonts w:ascii="Times New Roman" w:hAnsi="Times New Roman" w:cs="Times New Roman"/>
          <w:sz w:val="28"/>
          <w:szCs w:val="28"/>
        </w:rPr>
      </w:pPr>
      <w:r>
        <w:rPr>
          <w:rFonts w:ascii="Times New Roman" w:hAnsi="Times New Roman" w:cs="Times New Roman"/>
          <w:sz w:val="28"/>
          <w:szCs w:val="28"/>
        </w:rPr>
        <w:t>Для достижения обозначенных задач необходимо будет провести следующую работу</w:t>
      </w:r>
      <w:r w:rsidRPr="00BB32D8">
        <w:rPr>
          <w:rFonts w:ascii="Times New Roman" w:hAnsi="Times New Roman" w:cs="Times New Roman"/>
          <w:sz w:val="28"/>
          <w:szCs w:val="28"/>
        </w:rPr>
        <w:t>:</w:t>
      </w:r>
    </w:p>
    <w:p w:rsidR="004709BC" w:rsidRDefault="004709BC" w:rsidP="00535D4E">
      <w:pPr>
        <w:spacing w:line="276"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1) </w:t>
      </w:r>
      <w:r w:rsidRPr="00BC2D14">
        <w:rPr>
          <w:rFonts w:ascii="Times New Roman" w:hAnsi="Times New Roman" w:cs="Times New Roman"/>
          <w:sz w:val="28"/>
          <w:szCs w:val="28"/>
        </w:rPr>
        <w:t>предоставлени</w:t>
      </w:r>
      <w:r>
        <w:rPr>
          <w:rFonts w:ascii="Times New Roman" w:hAnsi="Times New Roman" w:cs="Times New Roman"/>
          <w:sz w:val="28"/>
          <w:szCs w:val="28"/>
        </w:rPr>
        <w:t>е</w:t>
      </w:r>
      <w:r w:rsidRPr="00BC2D14">
        <w:rPr>
          <w:rFonts w:ascii="Times New Roman" w:hAnsi="Times New Roman" w:cs="Times New Roman"/>
          <w:sz w:val="28"/>
          <w:szCs w:val="28"/>
        </w:rPr>
        <w:t xml:space="preserve"> населению муниципальных услуг в электронном виде</w:t>
      </w:r>
      <w:r>
        <w:rPr>
          <w:rFonts w:ascii="Times New Roman" w:hAnsi="Times New Roman" w:cs="Times New Roman"/>
          <w:sz w:val="28"/>
          <w:szCs w:val="28"/>
        </w:rPr>
        <w:t>, в том числе, без личного посещения заявителями органов власти, предоставляющих услуги;</w:t>
      </w:r>
    </w:p>
    <w:p w:rsidR="004709BC" w:rsidRPr="000D06F1" w:rsidRDefault="004709BC" w:rsidP="00535D4E">
      <w:pPr>
        <w:spacing w:line="276" w:lineRule="auto"/>
        <w:ind w:firstLine="720"/>
        <w:jc w:val="both"/>
        <w:rPr>
          <w:rFonts w:ascii="Times New Roman" w:hAnsi="Times New Roman" w:cs="Times New Roman"/>
          <w:sz w:val="28"/>
          <w:szCs w:val="28"/>
        </w:rPr>
      </w:pPr>
      <w:r>
        <w:rPr>
          <w:rFonts w:ascii="Times New Roman" w:hAnsi="Times New Roman" w:cs="Times New Roman"/>
          <w:sz w:val="28"/>
          <w:szCs w:val="28"/>
        </w:rPr>
        <w:t>2) налаживание максимально эффективного межведомственного взаимодействия с другими органам и власти при предоставлении муниципальных услуг</w:t>
      </w:r>
      <w:r w:rsidRPr="000D06F1">
        <w:rPr>
          <w:rFonts w:ascii="Times New Roman" w:hAnsi="Times New Roman" w:cs="Times New Roman"/>
          <w:sz w:val="28"/>
          <w:szCs w:val="28"/>
        </w:rPr>
        <w:t>;</w:t>
      </w:r>
    </w:p>
    <w:p w:rsidR="004709BC" w:rsidRDefault="004709BC" w:rsidP="00535D4E">
      <w:pPr>
        <w:spacing w:line="276"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3) </w:t>
      </w:r>
      <w:r w:rsidRPr="0069729E">
        <w:rPr>
          <w:rFonts w:ascii="Times New Roman" w:hAnsi="Times New Roman" w:cs="Times New Roman"/>
          <w:sz w:val="28"/>
          <w:szCs w:val="28"/>
        </w:rPr>
        <w:t>снижение административных барьеров за счет использования информационно-коммуникационных технологий, обеспечение предоставления государственных и муниципальных услуг</w:t>
      </w:r>
      <w:r w:rsidRPr="000D06F1">
        <w:rPr>
          <w:rFonts w:ascii="Times New Roman" w:hAnsi="Times New Roman" w:cs="Times New Roman"/>
          <w:sz w:val="28"/>
          <w:szCs w:val="28"/>
        </w:rPr>
        <w:t xml:space="preserve"> </w:t>
      </w:r>
      <w:r>
        <w:rPr>
          <w:rFonts w:ascii="Times New Roman" w:hAnsi="Times New Roman" w:cs="Times New Roman"/>
          <w:sz w:val="28"/>
          <w:szCs w:val="28"/>
        </w:rPr>
        <w:t>на стабильно высоком качественном уровне;</w:t>
      </w:r>
    </w:p>
    <w:p w:rsidR="004709BC" w:rsidRDefault="004709BC" w:rsidP="00535D4E">
      <w:pPr>
        <w:spacing w:line="276" w:lineRule="auto"/>
        <w:ind w:firstLine="720"/>
        <w:jc w:val="both"/>
        <w:rPr>
          <w:rFonts w:ascii="Times New Roman" w:hAnsi="Times New Roman" w:cs="Times New Roman"/>
          <w:sz w:val="28"/>
          <w:szCs w:val="28"/>
        </w:rPr>
      </w:pPr>
      <w:r>
        <w:rPr>
          <w:rFonts w:ascii="Times New Roman" w:hAnsi="Times New Roman" w:cs="Times New Roman"/>
          <w:sz w:val="28"/>
          <w:szCs w:val="28"/>
        </w:rPr>
        <w:t>4) в</w:t>
      </w:r>
      <w:r w:rsidRPr="0069729E">
        <w:rPr>
          <w:rFonts w:ascii="Times New Roman" w:hAnsi="Times New Roman" w:cs="Times New Roman"/>
          <w:sz w:val="28"/>
          <w:szCs w:val="28"/>
        </w:rPr>
        <w:t>недрение системы электронного документооборота в администрациях района, поселений,</w:t>
      </w:r>
      <w:r>
        <w:rPr>
          <w:rFonts w:ascii="Times New Roman" w:hAnsi="Times New Roman" w:cs="Times New Roman"/>
          <w:sz w:val="28"/>
          <w:szCs w:val="28"/>
        </w:rPr>
        <w:t xml:space="preserve"> а также подключение к электронному документообороту подведомственных им учреждений;</w:t>
      </w:r>
    </w:p>
    <w:p w:rsidR="004709BC" w:rsidRDefault="004709BC" w:rsidP="00535D4E">
      <w:pPr>
        <w:spacing w:line="276" w:lineRule="auto"/>
        <w:ind w:firstLine="720"/>
        <w:jc w:val="both"/>
        <w:rPr>
          <w:rFonts w:ascii="Times New Roman" w:hAnsi="Times New Roman" w:cs="Times New Roman"/>
          <w:sz w:val="28"/>
          <w:szCs w:val="28"/>
        </w:rPr>
      </w:pPr>
      <w:r>
        <w:rPr>
          <w:rFonts w:ascii="Times New Roman" w:hAnsi="Times New Roman" w:cs="Times New Roman"/>
          <w:sz w:val="28"/>
          <w:szCs w:val="28"/>
        </w:rPr>
        <w:t>5) о</w:t>
      </w:r>
      <w:r w:rsidRPr="0069729E">
        <w:rPr>
          <w:rFonts w:ascii="Times New Roman" w:hAnsi="Times New Roman" w:cs="Times New Roman"/>
          <w:sz w:val="28"/>
          <w:szCs w:val="28"/>
        </w:rPr>
        <w:t>беспечение информационной безопасности электронных форм взаимодействия органов местного самоуправления между собой</w:t>
      </w:r>
      <w:r>
        <w:rPr>
          <w:rFonts w:ascii="Times New Roman" w:hAnsi="Times New Roman" w:cs="Times New Roman"/>
          <w:sz w:val="28"/>
          <w:szCs w:val="28"/>
        </w:rPr>
        <w:t>, с бизнесом и</w:t>
      </w:r>
      <w:r w:rsidRPr="0069729E">
        <w:rPr>
          <w:rFonts w:ascii="Times New Roman" w:hAnsi="Times New Roman" w:cs="Times New Roman"/>
          <w:sz w:val="28"/>
          <w:szCs w:val="28"/>
        </w:rPr>
        <w:t xml:space="preserve">  населением.</w:t>
      </w:r>
      <w:r>
        <w:rPr>
          <w:rFonts w:ascii="Times New Roman" w:hAnsi="Times New Roman" w:cs="Times New Roman"/>
          <w:sz w:val="28"/>
          <w:szCs w:val="28"/>
        </w:rPr>
        <w:t>;</w:t>
      </w:r>
    </w:p>
    <w:p w:rsidR="004709BC" w:rsidRDefault="004709BC" w:rsidP="00535D4E">
      <w:pPr>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6) внедрение информационных технологий, способных максимально автоматизировать работу по ведению архивов</w:t>
      </w:r>
      <w:r w:rsidRPr="0069729E">
        <w:rPr>
          <w:rFonts w:ascii="Times New Roman" w:hAnsi="Times New Roman" w:cs="Times New Roman"/>
          <w:sz w:val="28"/>
          <w:szCs w:val="28"/>
        </w:rPr>
        <w:t>: перевод архивных документов в электронный вид обеспечит их сохранность, качественное комплектование муниципального архива района и повысит эффективность  (оперативность) и качество исполнения муниципальных услуг</w:t>
      </w:r>
      <w:r>
        <w:rPr>
          <w:rFonts w:ascii="Times New Roman" w:hAnsi="Times New Roman" w:cs="Times New Roman"/>
          <w:sz w:val="28"/>
          <w:szCs w:val="28"/>
        </w:rPr>
        <w:t>;</w:t>
      </w:r>
    </w:p>
    <w:p w:rsidR="004709BC" w:rsidRPr="0069729E" w:rsidRDefault="004709BC" w:rsidP="00535D4E">
      <w:pPr>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7) обеспечение открытости </w:t>
      </w:r>
      <w:r w:rsidRPr="0069729E">
        <w:rPr>
          <w:rFonts w:ascii="Times New Roman" w:hAnsi="Times New Roman" w:cs="Times New Roman"/>
          <w:sz w:val="28"/>
          <w:szCs w:val="28"/>
        </w:rPr>
        <w:t xml:space="preserve">деятельности </w:t>
      </w:r>
      <w:r>
        <w:rPr>
          <w:rFonts w:ascii="Times New Roman" w:hAnsi="Times New Roman" w:cs="Times New Roman"/>
          <w:sz w:val="28"/>
          <w:szCs w:val="28"/>
        </w:rPr>
        <w:t xml:space="preserve">администрации </w:t>
      </w:r>
      <w:r w:rsidRPr="0069729E">
        <w:rPr>
          <w:rFonts w:ascii="Times New Roman" w:hAnsi="Times New Roman" w:cs="Times New Roman"/>
          <w:sz w:val="28"/>
          <w:szCs w:val="28"/>
        </w:rPr>
        <w:t xml:space="preserve">муниципального образования </w:t>
      </w:r>
      <w:r>
        <w:rPr>
          <w:rFonts w:ascii="Times New Roman" w:hAnsi="Times New Roman" w:cs="Times New Roman"/>
          <w:sz w:val="28"/>
          <w:szCs w:val="28"/>
        </w:rPr>
        <w:t xml:space="preserve">Веселовский </w:t>
      </w:r>
      <w:r w:rsidRPr="0069729E">
        <w:rPr>
          <w:rFonts w:ascii="Times New Roman" w:hAnsi="Times New Roman" w:cs="Times New Roman"/>
          <w:sz w:val="28"/>
          <w:szCs w:val="28"/>
        </w:rPr>
        <w:t xml:space="preserve"> район</w:t>
      </w:r>
      <w:r>
        <w:rPr>
          <w:rFonts w:ascii="Times New Roman" w:hAnsi="Times New Roman" w:cs="Times New Roman"/>
          <w:sz w:val="28"/>
          <w:szCs w:val="28"/>
        </w:rPr>
        <w:t xml:space="preserve">, </w:t>
      </w:r>
      <w:r w:rsidRPr="0069729E">
        <w:rPr>
          <w:rFonts w:ascii="Times New Roman" w:hAnsi="Times New Roman" w:cs="Times New Roman"/>
          <w:sz w:val="28"/>
          <w:szCs w:val="28"/>
        </w:rPr>
        <w:t xml:space="preserve"> для обеспечения конструктивного взаимодействия населения с органами местного самоуправления</w:t>
      </w:r>
      <w:r>
        <w:rPr>
          <w:rFonts w:ascii="Times New Roman" w:hAnsi="Times New Roman" w:cs="Times New Roman"/>
          <w:sz w:val="28"/>
          <w:szCs w:val="28"/>
        </w:rPr>
        <w:t>, с использованием, в том числе, современных социальных платформ в информационно-телекоммуникационной сети «Интернет» ;</w:t>
      </w:r>
    </w:p>
    <w:p w:rsidR="004709BC" w:rsidRDefault="004709BC" w:rsidP="00535D4E">
      <w:pPr>
        <w:pStyle w:val="61"/>
        <w:tabs>
          <w:tab w:val="left" w:pos="1134"/>
        </w:tabs>
        <w:spacing w:line="276" w:lineRule="auto"/>
        <w:ind w:left="0" w:firstLine="709"/>
        <w:jc w:val="both"/>
        <w:rPr>
          <w:sz w:val="28"/>
          <w:szCs w:val="28"/>
        </w:rPr>
      </w:pPr>
      <w:r>
        <w:rPr>
          <w:sz w:val="28"/>
          <w:szCs w:val="28"/>
        </w:rPr>
        <w:t>8) внедрение системы электронного документооборота в администрациях района, поселений, включение в этот системный документооборот муниципальных учреждений и организаций;</w:t>
      </w:r>
    </w:p>
    <w:p w:rsidR="004709BC" w:rsidRDefault="004709BC" w:rsidP="00535D4E">
      <w:pPr>
        <w:pStyle w:val="61"/>
        <w:tabs>
          <w:tab w:val="left" w:pos="993"/>
        </w:tabs>
        <w:spacing w:line="276" w:lineRule="auto"/>
        <w:ind w:left="0" w:firstLine="709"/>
        <w:jc w:val="both"/>
        <w:rPr>
          <w:sz w:val="28"/>
          <w:szCs w:val="28"/>
        </w:rPr>
      </w:pPr>
      <w:r>
        <w:rPr>
          <w:sz w:val="28"/>
          <w:szCs w:val="28"/>
        </w:rPr>
        <w:t>9) п</w:t>
      </w:r>
      <w:r w:rsidRPr="00EF7C21">
        <w:rPr>
          <w:sz w:val="28"/>
          <w:szCs w:val="28"/>
        </w:rPr>
        <w:t xml:space="preserve">овышение уровня информационно-технологической компетентности муниципальных служащих, работников бюджетных учреждений и населения путем организации обучения муниципальных служащих, работников муниципальных предприятий и бюджетных </w:t>
      </w:r>
      <w:r w:rsidRPr="00EF7C21">
        <w:rPr>
          <w:sz w:val="28"/>
          <w:szCs w:val="28"/>
        </w:rPr>
        <w:lastRenderedPageBreak/>
        <w:t>учреждений</w:t>
      </w:r>
      <w:r>
        <w:rPr>
          <w:sz w:val="28"/>
          <w:szCs w:val="28"/>
        </w:rPr>
        <w:t>, граждан</w:t>
      </w:r>
      <w:r w:rsidRPr="00EF7C21">
        <w:rPr>
          <w:sz w:val="28"/>
          <w:szCs w:val="28"/>
        </w:rPr>
        <w:t xml:space="preserve"> основам использования информационных технологий в профессиональной деятельности</w:t>
      </w:r>
      <w:r>
        <w:rPr>
          <w:sz w:val="28"/>
          <w:szCs w:val="28"/>
        </w:rPr>
        <w:t>;</w:t>
      </w:r>
    </w:p>
    <w:p w:rsidR="004709BC" w:rsidRDefault="004709BC" w:rsidP="00535D4E">
      <w:pPr>
        <w:pStyle w:val="61"/>
        <w:tabs>
          <w:tab w:val="left" w:pos="993"/>
        </w:tabs>
        <w:spacing w:line="276" w:lineRule="auto"/>
        <w:ind w:left="0" w:firstLine="709"/>
        <w:jc w:val="both"/>
        <w:rPr>
          <w:sz w:val="28"/>
          <w:szCs w:val="28"/>
        </w:rPr>
      </w:pPr>
      <w:r>
        <w:rPr>
          <w:sz w:val="28"/>
          <w:szCs w:val="28"/>
        </w:rPr>
        <w:t xml:space="preserve">10) </w:t>
      </w:r>
      <w:r w:rsidRPr="00E01DC6">
        <w:rPr>
          <w:sz w:val="28"/>
          <w:szCs w:val="28"/>
        </w:rPr>
        <w:t xml:space="preserve">для формирования информационного пространства с учетом потребностей граждан и общества в получении качественных и достоверных сведений </w:t>
      </w:r>
      <w:r>
        <w:rPr>
          <w:sz w:val="28"/>
          <w:szCs w:val="28"/>
        </w:rPr>
        <w:t>необходимо осуществление</w:t>
      </w:r>
      <w:r w:rsidRPr="00E01DC6">
        <w:rPr>
          <w:sz w:val="28"/>
          <w:szCs w:val="28"/>
        </w:rPr>
        <w:t xml:space="preserve"> мероприяти</w:t>
      </w:r>
      <w:r>
        <w:rPr>
          <w:sz w:val="28"/>
          <w:szCs w:val="28"/>
        </w:rPr>
        <w:t>й</w:t>
      </w:r>
      <w:r w:rsidRPr="00E01DC6">
        <w:rPr>
          <w:sz w:val="28"/>
          <w:szCs w:val="28"/>
        </w:rPr>
        <w:t xml:space="preserve"> по размещению официального ресурса муниципального образования</w:t>
      </w:r>
      <w:r>
        <w:rPr>
          <w:sz w:val="28"/>
          <w:szCs w:val="28"/>
        </w:rPr>
        <w:t xml:space="preserve"> Выселковский район</w:t>
      </w:r>
      <w:r w:rsidRPr="00E01DC6">
        <w:rPr>
          <w:sz w:val="28"/>
          <w:szCs w:val="28"/>
        </w:rPr>
        <w:t xml:space="preserve"> на базе единой платформы в контуре региональной мультисервисной сети исполнительных органов государственной власти Краснодарского края;</w:t>
      </w:r>
    </w:p>
    <w:p w:rsidR="004709BC" w:rsidRPr="00E01DC6" w:rsidRDefault="004709BC" w:rsidP="00535D4E">
      <w:pPr>
        <w:pStyle w:val="61"/>
        <w:tabs>
          <w:tab w:val="left" w:pos="993"/>
        </w:tabs>
        <w:spacing w:line="276" w:lineRule="auto"/>
        <w:ind w:left="0" w:firstLine="709"/>
        <w:jc w:val="both"/>
        <w:rPr>
          <w:sz w:val="28"/>
          <w:szCs w:val="28"/>
        </w:rPr>
      </w:pPr>
      <w:r w:rsidRPr="00E01DC6">
        <w:rPr>
          <w:sz w:val="28"/>
          <w:szCs w:val="28"/>
        </w:rPr>
        <w:t xml:space="preserve">11) для перехода к полному безбумажному информационному взаимодействию </w:t>
      </w:r>
      <w:r>
        <w:rPr>
          <w:sz w:val="28"/>
          <w:szCs w:val="28"/>
        </w:rPr>
        <w:t>необходимо провести</w:t>
      </w:r>
      <w:r w:rsidRPr="00E01DC6">
        <w:rPr>
          <w:sz w:val="28"/>
          <w:szCs w:val="28"/>
        </w:rPr>
        <w:t xml:space="preserve"> мероприятия по внедрению в деятельность муниципального образования</w:t>
      </w:r>
      <w:r>
        <w:rPr>
          <w:sz w:val="28"/>
          <w:szCs w:val="28"/>
        </w:rPr>
        <w:t xml:space="preserve"> Выселковский район</w:t>
      </w:r>
      <w:r w:rsidRPr="00E01DC6">
        <w:rPr>
          <w:sz w:val="28"/>
          <w:szCs w:val="28"/>
        </w:rPr>
        <w:t xml:space="preserve"> юридически значимого электронного документооборота с применением электронной подписи, базирующийся на единых инфраструктурных, технологических и методологических решениях.</w:t>
      </w:r>
    </w:p>
    <w:p w:rsidR="004709BC" w:rsidRPr="0099551F" w:rsidRDefault="004709BC" w:rsidP="00BB32D8">
      <w:pPr>
        <w:ind w:firstLine="708"/>
        <w:jc w:val="both"/>
        <w:rPr>
          <w:rFonts w:ascii="Times New Roman" w:hAnsi="Times New Roman"/>
          <w:color w:val="000000"/>
          <w:sz w:val="28"/>
          <w:szCs w:val="28"/>
        </w:rPr>
      </w:pPr>
    </w:p>
    <w:p w:rsidR="004709BC" w:rsidRPr="00535D4E" w:rsidRDefault="004709BC" w:rsidP="00F27C0B">
      <w:pPr>
        <w:spacing w:line="276" w:lineRule="auto"/>
        <w:ind w:firstLine="709"/>
        <w:jc w:val="both"/>
        <w:rPr>
          <w:rFonts w:ascii="Times New Roman" w:hAnsi="Times New Roman" w:cs="Times New Roman"/>
          <w:b/>
          <w:sz w:val="28"/>
          <w:szCs w:val="28"/>
        </w:rPr>
      </w:pPr>
      <w:r w:rsidRPr="00535D4E">
        <w:rPr>
          <w:rFonts w:ascii="Times New Roman" w:hAnsi="Times New Roman" w:cs="Times New Roman"/>
          <w:b/>
          <w:sz w:val="28"/>
          <w:szCs w:val="28"/>
        </w:rPr>
        <w:t xml:space="preserve">Задача 2. Повышение квалификации </w:t>
      </w:r>
      <w:r>
        <w:rPr>
          <w:rFonts w:ascii="Times New Roman" w:hAnsi="Times New Roman" w:cs="Times New Roman"/>
          <w:b/>
          <w:sz w:val="28"/>
          <w:szCs w:val="28"/>
        </w:rPr>
        <w:t>муниципальных служащих</w:t>
      </w:r>
      <w:r w:rsidRPr="00535D4E">
        <w:rPr>
          <w:rFonts w:ascii="Times New Roman" w:hAnsi="Times New Roman" w:cs="Times New Roman"/>
          <w:b/>
          <w:sz w:val="28"/>
          <w:szCs w:val="28"/>
        </w:rPr>
        <w:t>.</w:t>
      </w:r>
    </w:p>
    <w:p w:rsidR="004709BC" w:rsidRPr="00535D4E" w:rsidRDefault="004709BC" w:rsidP="00F27C0B">
      <w:pPr>
        <w:autoSpaceDE w:val="0"/>
        <w:autoSpaceDN w:val="0"/>
        <w:adjustRightInd w:val="0"/>
        <w:spacing w:line="276"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Выселковский </w:t>
      </w:r>
      <w:r w:rsidRPr="00535D4E">
        <w:rPr>
          <w:rFonts w:ascii="Times New Roman" w:hAnsi="Times New Roman" w:cs="Times New Roman"/>
          <w:sz w:val="28"/>
          <w:szCs w:val="28"/>
          <w:lang w:eastAsia="ru-RU"/>
        </w:rPr>
        <w:t>район – территория эффективн</w:t>
      </w:r>
      <w:r>
        <w:rPr>
          <w:rFonts w:ascii="Times New Roman" w:hAnsi="Times New Roman" w:cs="Times New Roman"/>
          <w:sz w:val="28"/>
          <w:szCs w:val="28"/>
          <w:lang w:eastAsia="ru-RU"/>
        </w:rPr>
        <w:t>ого муниципального управления</w:t>
      </w:r>
      <w:r w:rsidRPr="00535D4E">
        <w:rPr>
          <w:rFonts w:ascii="Times New Roman" w:hAnsi="Times New Roman" w:cs="Times New Roman"/>
          <w:sz w:val="28"/>
          <w:szCs w:val="28"/>
          <w:lang w:eastAsia="ru-RU"/>
        </w:rPr>
        <w:t xml:space="preserve">, квалифицированных муниципальных служащих органов местного самоуправления, </w:t>
      </w:r>
      <w:r>
        <w:rPr>
          <w:rFonts w:ascii="Times New Roman" w:hAnsi="Times New Roman" w:cs="Times New Roman"/>
          <w:sz w:val="28"/>
          <w:szCs w:val="28"/>
          <w:shd w:val="clear" w:color="auto" w:fill="FFFFFF"/>
          <w:lang w:eastAsia="ru-RU"/>
        </w:rPr>
        <w:t xml:space="preserve">способных </w:t>
      </w:r>
      <w:r w:rsidRPr="00535D4E">
        <w:rPr>
          <w:rFonts w:ascii="Times New Roman" w:hAnsi="Times New Roman" w:cs="Times New Roman"/>
          <w:sz w:val="28"/>
          <w:szCs w:val="28"/>
          <w:shd w:val="clear" w:color="auto" w:fill="FFFFFF"/>
          <w:lang w:eastAsia="ru-RU"/>
        </w:rPr>
        <w:t xml:space="preserve">эффективно управлять муниципальным хозяйством для обеспечения </w:t>
      </w:r>
      <w:r>
        <w:rPr>
          <w:rFonts w:ascii="Times New Roman" w:hAnsi="Times New Roman" w:cs="Times New Roman"/>
          <w:sz w:val="28"/>
          <w:szCs w:val="28"/>
          <w:shd w:val="clear" w:color="auto" w:fill="FFFFFF"/>
          <w:lang w:eastAsia="ru-RU"/>
        </w:rPr>
        <w:t>высокого уровня</w:t>
      </w:r>
      <w:r w:rsidRPr="00535D4E">
        <w:rPr>
          <w:rFonts w:ascii="Times New Roman" w:hAnsi="Times New Roman" w:cs="Times New Roman"/>
          <w:sz w:val="28"/>
          <w:szCs w:val="28"/>
          <w:shd w:val="clear" w:color="auto" w:fill="FFFFFF"/>
          <w:lang w:eastAsia="ru-RU"/>
        </w:rPr>
        <w:t xml:space="preserve"> жизни граждан.</w:t>
      </w:r>
      <w:r w:rsidRPr="00535D4E">
        <w:rPr>
          <w:rFonts w:ascii="Times New Roman" w:hAnsi="Times New Roman" w:cs="Times New Roman"/>
          <w:sz w:val="28"/>
          <w:szCs w:val="28"/>
          <w:lang w:eastAsia="ru-RU"/>
        </w:rPr>
        <w:t xml:space="preserve"> </w:t>
      </w:r>
    </w:p>
    <w:p w:rsidR="004709BC" w:rsidRPr="00535D4E" w:rsidRDefault="000C03CE" w:rsidP="00F27C0B">
      <w:pPr>
        <w:spacing w:line="276" w:lineRule="auto"/>
        <w:ind w:firstLine="720"/>
        <w:jc w:val="both"/>
        <w:rPr>
          <w:rFonts w:ascii="Times New Roman" w:hAnsi="Times New Roman" w:cs="Times New Roman"/>
          <w:sz w:val="28"/>
          <w:szCs w:val="28"/>
        </w:rPr>
      </w:pPr>
      <w:r>
        <w:rPr>
          <w:rFonts w:ascii="Times New Roman" w:hAnsi="Times New Roman" w:cs="Times New Roman"/>
          <w:sz w:val="28"/>
          <w:szCs w:val="28"/>
        </w:rPr>
        <w:t>К</w:t>
      </w:r>
      <w:r w:rsidR="004709BC" w:rsidRPr="00535D4E">
        <w:rPr>
          <w:rFonts w:ascii="Times New Roman" w:hAnsi="Times New Roman" w:cs="Times New Roman"/>
          <w:sz w:val="28"/>
          <w:szCs w:val="28"/>
        </w:rPr>
        <w:t xml:space="preserve">адровая политика </w:t>
      </w:r>
      <w:r w:rsidR="004709BC">
        <w:rPr>
          <w:rFonts w:ascii="Times New Roman" w:hAnsi="Times New Roman" w:cs="Times New Roman"/>
          <w:sz w:val="28"/>
          <w:szCs w:val="28"/>
        </w:rPr>
        <w:t>муниципалитета</w:t>
      </w:r>
      <w:r w:rsidR="004709BC" w:rsidRPr="00535D4E">
        <w:rPr>
          <w:rFonts w:ascii="Times New Roman" w:hAnsi="Times New Roman" w:cs="Times New Roman"/>
          <w:sz w:val="28"/>
          <w:szCs w:val="28"/>
        </w:rPr>
        <w:t xml:space="preserve"> должна быть направлена на создание конкурентоспособной, профессиональной, ориентированной на интересы населения муниципальной службы.</w:t>
      </w:r>
      <w:r w:rsidR="004709BC">
        <w:rPr>
          <w:rFonts w:ascii="Times New Roman" w:hAnsi="Times New Roman" w:cs="Times New Roman"/>
          <w:sz w:val="28"/>
          <w:szCs w:val="28"/>
        </w:rPr>
        <w:t xml:space="preserve"> </w:t>
      </w:r>
    </w:p>
    <w:p w:rsidR="004709BC" w:rsidRDefault="004709BC" w:rsidP="00F27C0B">
      <w:pPr>
        <w:autoSpaceDE w:val="0"/>
        <w:autoSpaceDN w:val="0"/>
        <w:adjustRightInd w:val="0"/>
        <w:spacing w:line="276" w:lineRule="auto"/>
        <w:ind w:firstLine="709"/>
        <w:jc w:val="both"/>
        <w:rPr>
          <w:rFonts w:ascii="Times New Roman" w:hAnsi="Times New Roman" w:cs="Times New Roman"/>
          <w:color w:val="000000"/>
          <w:sz w:val="28"/>
          <w:szCs w:val="28"/>
          <w:lang w:eastAsia="ru-RU"/>
        </w:rPr>
      </w:pPr>
      <w:r w:rsidRPr="00535D4E">
        <w:rPr>
          <w:rFonts w:ascii="Times New Roman" w:hAnsi="Times New Roman" w:cs="Times New Roman"/>
          <w:color w:val="000000"/>
          <w:sz w:val="28"/>
          <w:szCs w:val="28"/>
          <w:lang w:eastAsia="ru-RU"/>
        </w:rPr>
        <w:t xml:space="preserve">Предстоит работа по следующим направлениям: </w:t>
      </w:r>
    </w:p>
    <w:p w:rsidR="004709BC" w:rsidRPr="00535D4E" w:rsidRDefault="004709BC" w:rsidP="00F27C0B">
      <w:pPr>
        <w:autoSpaceDE w:val="0"/>
        <w:autoSpaceDN w:val="0"/>
        <w:adjustRightInd w:val="0"/>
        <w:spacing w:line="276" w:lineRule="auto"/>
        <w:ind w:firstLine="709"/>
        <w:jc w:val="both"/>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1) проведение кадровых конкурсов, направленных на выявление талантливых управленцев и высокопрофессиональных специалистов</w:t>
      </w:r>
      <w:r w:rsidRPr="00E3331B">
        <w:rPr>
          <w:rFonts w:ascii="Times New Roman" w:hAnsi="Times New Roman" w:cs="Times New Roman"/>
          <w:color w:val="000000"/>
          <w:sz w:val="28"/>
          <w:szCs w:val="28"/>
          <w:lang w:eastAsia="ru-RU"/>
        </w:rPr>
        <w:t>;</w:t>
      </w:r>
    </w:p>
    <w:p w:rsidR="004709BC" w:rsidRPr="00535D4E" w:rsidRDefault="004709BC" w:rsidP="00F27C0B">
      <w:pPr>
        <w:autoSpaceDE w:val="0"/>
        <w:autoSpaceDN w:val="0"/>
        <w:adjustRightInd w:val="0"/>
        <w:spacing w:line="276" w:lineRule="auto"/>
        <w:ind w:firstLine="709"/>
        <w:jc w:val="both"/>
        <w:rPr>
          <w:rFonts w:ascii="Times New Roman" w:hAnsi="Times New Roman" w:cs="Times New Roman"/>
          <w:color w:val="000000"/>
          <w:sz w:val="28"/>
          <w:szCs w:val="28"/>
          <w:lang w:eastAsia="ru-RU"/>
        </w:rPr>
      </w:pPr>
      <w:r w:rsidRPr="00535D4E">
        <w:rPr>
          <w:rFonts w:ascii="Times New Roman" w:hAnsi="Times New Roman" w:cs="Times New Roman"/>
          <w:color w:val="000000"/>
          <w:sz w:val="28"/>
          <w:szCs w:val="28"/>
          <w:lang w:eastAsia="ru-RU"/>
        </w:rPr>
        <w:t xml:space="preserve">1) формирование кадрового резерва для органов местного самоуправления муниципального </w:t>
      </w:r>
      <w:r>
        <w:rPr>
          <w:rFonts w:ascii="Times New Roman" w:hAnsi="Times New Roman" w:cs="Times New Roman"/>
          <w:color w:val="000000"/>
          <w:sz w:val="28"/>
          <w:szCs w:val="28"/>
          <w:lang w:eastAsia="ru-RU"/>
        </w:rPr>
        <w:t>образования Выселковский район</w:t>
      </w:r>
      <w:r w:rsidRPr="00535D4E">
        <w:rPr>
          <w:rFonts w:ascii="Times New Roman" w:hAnsi="Times New Roman" w:cs="Times New Roman"/>
          <w:color w:val="000000"/>
          <w:sz w:val="28"/>
          <w:szCs w:val="28"/>
          <w:lang w:eastAsia="ru-RU"/>
        </w:rPr>
        <w:t xml:space="preserve">; </w:t>
      </w:r>
    </w:p>
    <w:p w:rsidR="004709BC" w:rsidRDefault="004709BC" w:rsidP="00F27C0B">
      <w:pPr>
        <w:autoSpaceDE w:val="0"/>
        <w:autoSpaceDN w:val="0"/>
        <w:adjustRightInd w:val="0"/>
        <w:spacing w:line="276" w:lineRule="auto"/>
        <w:ind w:firstLine="709"/>
        <w:jc w:val="both"/>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2</w:t>
      </w:r>
      <w:r w:rsidRPr="00535D4E">
        <w:rPr>
          <w:rFonts w:ascii="Times New Roman" w:hAnsi="Times New Roman" w:cs="Times New Roman"/>
          <w:color w:val="000000"/>
          <w:sz w:val="28"/>
          <w:szCs w:val="28"/>
          <w:lang w:eastAsia="ru-RU"/>
        </w:rPr>
        <w:t xml:space="preserve">) </w:t>
      </w:r>
      <w:r>
        <w:rPr>
          <w:rFonts w:ascii="Times New Roman" w:hAnsi="Times New Roman" w:cs="Times New Roman"/>
          <w:color w:val="000000"/>
          <w:sz w:val="28"/>
          <w:szCs w:val="28"/>
          <w:lang w:eastAsia="ru-RU"/>
        </w:rPr>
        <w:t>применение</w:t>
      </w:r>
      <w:r w:rsidRPr="00535D4E">
        <w:rPr>
          <w:rFonts w:ascii="Times New Roman" w:hAnsi="Times New Roman" w:cs="Times New Roman"/>
          <w:color w:val="000000"/>
          <w:sz w:val="28"/>
          <w:szCs w:val="28"/>
          <w:lang w:eastAsia="ru-RU"/>
        </w:rPr>
        <w:t xml:space="preserve"> </w:t>
      </w:r>
      <w:r>
        <w:rPr>
          <w:rFonts w:ascii="Times New Roman" w:hAnsi="Times New Roman" w:cs="Times New Roman"/>
          <w:color w:val="000000"/>
          <w:sz w:val="28"/>
          <w:szCs w:val="28"/>
          <w:lang w:eastAsia="ru-RU"/>
        </w:rPr>
        <w:t>практики</w:t>
      </w:r>
      <w:r w:rsidRPr="00535D4E">
        <w:rPr>
          <w:rFonts w:ascii="Times New Roman" w:hAnsi="Times New Roman" w:cs="Times New Roman"/>
          <w:color w:val="000000"/>
          <w:sz w:val="28"/>
          <w:szCs w:val="28"/>
          <w:lang w:eastAsia="ru-RU"/>
        </w:rPr>
        <w:t xml:space="preserve"> наставничества в целях оказания помощи новым сотрудникам в их профессиональном становлении</w:t>
      </w:r>
      <w:r w:rsidRPr="00950327">
        <w:rPr>
          <w:rFonts w:ascii="Times New Roman" w:hAnsi="Times New Roman" w:cs="Times New Roman"/>
          <w:color w:val="000000"/>
          <w:sz w:val="28"/>
          <w:szCs w:val="28"/>
          <w:lang w:eastAsia="ru-RU"/>
        </w:rPr>
        <w:t>;</w:t>
      </w:r>
    </w:p>
    <w:p w:rsidR="004709BC" w:rsidRPr="00535D4E" w:rsidRDefault="004709BC" w:rsidP="00F27C0B">
      <w:pPr>
        <w:autoSpaceDE w:val="0"/>
        <w:autoSpaceDN w:val="0"/>
        <w:adjustRightInd w:val="0"/>
        <w:spacing w:line="276" w:lineRule="auto"/>
        <w:ind w:firstLine="709"/>
        <w:jc w:val="both"/>
        <w:rPr>
          <w:rFonts w:ascii="Times New Roman" w:hAnsi="Times New Roman" w:cs="Times New Roman"/>
          <w:color w:val="000000"/>
          <w:sz w:val="28"/>
          <w:szCs w:val="28"/>
          <w:lang w:eastAsia="ru-RU"/>
        </w:rPr>
      </w:pPr>
      <w:r w:rsidRPr="00950327">
        <w:rPr>
          <w:rFonts w:ascii="Times New Roman" w:hAnsi="Times New Roman" w:cs="Times New Roman"/>
          <w:color w:val="000000"/>
          <w:sz w:val="28"/>
          <w:szCs w:val="28"/>
          <w:lang w:eastAsia="ru-RU"/>
        </w:rPr>
        <w:t xml:space="preserve">3) </w:t>
      </w:r>
      <w:r w:rsidRPr="00066A97">
        <w:rPr>
          <w:rFonts w:ascii="Times New Roman" w:hAnsi="Times New Roman"/>
          <w:sz w:val="28"/>
          <w:szCs w:val="28"/>
          <w:lang w:eastAsia="ru-RU"/>
        </w:rPr>
        <w:t>развитие системы проектного управления</w:t>
      </w:r>
    </w:p>
    <w:p w:rsidR="004709BC" w:rsidRPr="00535D4E" w:rsidRDefault="004709BC" w:rsidP="00F27C0B">
      <w:pPr>
        <w:autoSpaceDE w:val="0"/>
        <w:autoSpaceDN w:val="0"/>
        <w:adjustRightInd w:val="0"/>
        <w:spacing w:line="276" w:lineRule="auto"/>
        <w:ind w:firstLine="720"/>
        <w:jc w:val="both"/>
        <w:outlineLvl w:val="1"/>
        <w:rPr>
          <w:rFonts w:ascii="Times New Roman" w:hAnsi="Times New Roman" w:cs="Times New Roman"/>
          <w:sz w:val="28"/>
          <w:szCs w:val="28"/>
        </w:rPr>
      </w:pPr>
      <w:r w:rsidRPr="00950327">
        <w:rPr>
          <w:rFonts w:ascii="Times New Roman" w:hAnsi="Times New Roman" w:cs="Times New Roman"/>
          <w:sz w:val="28"/>
          <w:szCs w:val="28"/>
        </w:rPr>
        <w:t>4)</w:t>
      </w:r>
      <w:r w:rsidRPr="00950327">
        <w:rPr>
          <w:rFonts w:ascii="Times New Roman" w:hAnsi="Times New Roman"/>
          <w:sz w:val="28"/>
          <w:szCs w:val="28"/>
          <w:lang w:eastAsia="ru-RU"/>
        </w:rPr>
        <w:t xml:space="preserve"> </w:t>
      </w:r>
      <w:r w:rsidRPr="00066A97">
        <w:rPr>
          <w:rFonts w:ascii="Times New Roman" w:hAnsi="Times New Roman"/>
          <w:sz w:val="28"/>
          <w:szCs w:val="28"/>
          <w:lang w:eastAsia="ru-RU"/>
        </w:rPr>
        <w:t>развитие системы стратегического управления</w:t>
      </w:r>
      <w:r w:rsidRPr="00535D4E">
        <w:rPr>
          <w:rFonts w:ascii="Times New Roman" w:hAnsi="Times New Roman" w:cs="Times New Roman"/>
          <w:sz w:val="28"/>
          <w:szCs w:val="28"/>
        </w:rPr>
        <w:t xml:space="preserve">;  </w:t>
      </w:r>
    </w:p>
    <w:p w:rsidR="004709BC" w:rsidRPr="00535D4E" w:rsidRDefault="004709BC" w:rsidP="00F27C0B">
      <w:pPr>
        <w:spacing w:line="276" w:lineRule="auto"/>
        <w:ind w:firstLine="708"/>
        <w:jc w:val="both"/>
        <w:rPr>
          <w:rFonts w:ascii="Times New Roman" w:hAnsi="Times New Roman" w:cs="Times New Roman"/>
          <w:color w:val="000000"/>
          <w:sz w:val="28"/>
          <w:szCs w:val="28"/>
          <w:lang w:eastAsia="ru-RU"/>
        </w:rPr>
      </w:pPr>
      <w:r w:rsidRPr="00950327">
        <w:rPr>
          <w:rFonts w:ascii="Times New Roman" w:hAnsi="Times New Roman" w:cs="Times New Roman"/>
          <w:sz w:val="28"/>
          <w:szCs w:val="28"/>
        </w:rPr>
        <w:t>5</w:t>
      </w:r>
      <w:r w:rsidRPr="00535D4E">
        <w:rPr>
          <w:rFonts w:ascii="Times New Roman" w:hAnsi="Times New Roman" w:cs="Times New Roman"/>
          <w:sz w:val="28"/>
          <w:szCs w:val="28"/>
        </w:rPr>
        <w:t xml:space="preserve">) </w:t>
      </w:r>
      <w:r>
        <w:rPr>
          <w:rFonts w:ascii="Times New Roman" w:hAnsi="Times New Roman" w:cs="Times New Roman"/>
          <w:sz w:val="28"/>
          <w:szCs w:val="28"/>
        </w:rPr>
        <w:t xml:space="preserve">внедрение антимонопольного комплаенса, </w:t>
      </w:r>
      <w:r w:rsidRPr="00535D4E">
        <w:rPr>
          <w:rFonts w:ascii="Times New Roman" w:hAnsi="Times New Roman" w:cs="Times New Roman"/>
          <w:sz w:val="28"/>
          <w:szCs w:val="28"/>
        </w:rPr>
        <w:t>консультирование и организация обучения служащих муниципалитета по вопросам, связанным с соблюдением антимонопольного законодательства</w:t>
      </w:r>
      <w:r w:rsidRPr="00950327">
        <w:rPr>
          <w:rFonts w:ascii="Times New Roman" w:hAnsi="Times New Roman" w:cs="Times New Roman"/>
          <w:sz w:val="28"/>
          <w:szCs w:val="28"/>
        </w:rPr>
        <w:t>;</w:t>
      </w:r>
    </w:p>
    <w:p w:rsidR="004709BC" w:rsidRPr="00535D4E" w:rsidRDefault="004709BC" w:rsidP="00F27C0B">
      <w:pPr>
        <w:autoSpaceDE w:val="0"/>
        <w:autoSpaceDN w:val="0"/>
        <w:adjustRightInd w:val="0"/>
        <w:spacing w:line="276" w:lineRule="auto"/>
        <w:ind w:firstLine="708"/>
        <w:jc w:val="both"/>
        <w:outlineLvl w:val="1"/>
        <w:rPr>
          <w:rFonts w:ascii="Times New Roman" w:hAnsi="Times New Roman" w:cs="Times New Roman"/>
          <w:sz w:val="28"/>
          <w:szCs w:val="28"/>
        </w:rPr>
      </w:pPr>
      <w:r w:rsidRPr="00950327">
        <w:rPr>
          <w:rFonts w:ascii="Times New Roman" w:hAnsi="Times New Roman" w:cs="Times New Roman"/>
          <w:sz w:val="28"/>
          <w:szCs w:val="28"/>
        </w:rPr>
        <w:t>6</w:t>
      </w:r>
      <w:r w:rsidRPr="00535D4E">
        <w:rPr>
          <w:rFonts w:ascii="Times New Roman" w:hAnsi="Times New Roman" w:cs="Times New Roman"/>
          <w:sz w:val="28"/>
          <w:szCs w:val="28"/>
        </w:rPr>
        <w:t>) внедрение в муниципальное управление бережливых технологий;</w:t>
      </w:r>
    </w:p>
    <w:p w:rsidR="004709BC" w:rsidRPr="00535D4E" w:rsidRDefault="004709BC" w:rsidP="00F27C0B">
      <w:pPr>
        <w:spacing w:line="276" w:lineRule="auto"/>
        <w:ind w:firstLine="708"/>
        <w:contextualSpacing/>
        <w:jc w:val="both"/>
        <w:rPr>
          <w:rFonts w:ascii="Times New Roman" w:eastAsia="Batang" w:hAnsi="Times New Roman" w:cs="Times New Roman"/>
          <w:sz w:val="28"/>
          <w:szCs w:val="28"/>
          <w:lang w:eastAsia="ru-RU"/>
        </w:rPr>
      </w:pPr>
      <w:r w:rsidRPr="00950327">
        <w:rPr>
          <w:rFonts w:ascii="Times New Roman" w:eastAsia="Batang" w:hAnsi="Times New Roman" w:cs="Times New Roman"/>
          <w:sz w:val="28"/>
          <w:szCs w:val="28"/>
          <w:lang w:eastAsia="ru-RU"/>
        </w:rPr>
        <w:t>7</w:t>
      </w:r>
      <w:r w:rsidRPr="00535D4E">
        <w:rPr>
          <w:rFonts w:ascii="Times New Roman" w:eastAsia="Batang" w:hAnsi="Times New Roman" w:cs="Times New Roman"/>
          <w:sz w:val="28"/>
          <w:szCs w:val="28"/>
          <w:lang w:eastAsia="ru-RU"/>
        </w:rPr>
        <w:t xml:space="preserve">) </w:t>
      </w:r>
      <w:r w:rsidRPr="00535D4E">
        <w:rPr>
          <w:rFonts w:ascii="Times New Roman" w:eastAsia="Batang" w:hAnsi="Times New Roman" w:cs="Times New Roman"/>
          <w:color w:val="000000"/>
          <w:sz w:val="28"/>
          <w:szCs w:val="28"/>
          <w:lang w:eastAsia="ru-RU"/>
        </w:rPr>
        <w:t>проведение регулярных семинаров с муниципальными служащими;</w:t>
      </w:r>
      <w:r w:rsidRPr="00535D4E">
        <w:rPr>
          <w:rFonts w:ascii="Times New Roman" w:eastAsia="Batang" w:hAnsi="Times New Roman" w:cs="Times New Roman"/>
          <w:sz w:val="28"/>
          <w:szCs w:val="28"/>
          <w:lang w:eastAsia="ru-RU"/>
        </w:rPr>
        <w:t xml:space="preserve"> </w:t>
      </w:r>
    </w:p>
    <w:p w:rsidR="004709BC" w:rsidRPr="00535D4E" w:rsidRDefault="004709BC" w:rsidP="00F27C0B">
      <w:pPr>
        <w:spacing w:line="276" w:lineRule="auto"/>
        <w:ind w:firstLine="708"/>
        <w:contextualSpacing/>
        <w:jc w:val="both"/>
        <w:rPr>
          <w:rFonts w:ascii="Times New Roman" w:eastAsia="Batang" w:hAnsi="Times New Roman" w:cs="Times New Roman"/>
          <w:sz w:val="28"/>
          <w:szCs w:val="28"/>
          <w:lang w:eastAsia="ru-RU"/>
        </w:rPr>
      </w:pPr>
      <w:r w:rsidRPr="00950327">
        <w:rPr>
          <w:rFonts w:ascii="Times New Roman" w:eastAsia="Batang" w:hAnsi="Times New Roman" w:cs="Times New Roman"/>
          <w:sz w:val="28"/>
          <w:szCs w:val="28"/>
          <w:lang w:eastAsia="ru-RU"/>
        </w:rPr>
        <w:lastRenderedPageBreak/>
        <w:t>8</w:t>
      </w:r>
      <w:r w:rsidRPr="00535D4E">
        <w:rPr>
          <w:rFonts w:ascii="Times New Roman" w:eastAsia="Batang" w:hAnsi="Times New Roman" w:cs="Times New Roman"/>
          <w:sz w:val="28"/>
          <w:szCs w:val="28"/>
          <w:lang w:eastAsia="ru-RU"/>
        </w:rPr>
        <w:t>) внедрение механизмов мотивации муниципальных служащих к добросовестной и эффективной работе;</w:t>
      </w:r>
    </w:p>
    <w:p w:rsidR="004709BC" w:rsidRPr="00535D4E" w:rsidRDefault="004709BC" w:rsidP="00F27C0B">
      <w:pPr>
        <w:autoSpaceDE w:val="0"/>
        <w:autoSpaceDN w:val="0"/>
        <w:adjustRightInd w:val="0"/>
        <w:spacing w:line="276" w:lineRule="auto"/>
        <w:ind w:firstLine="708"/>
        <w:jc w:val="both"/>
        <w:outlineLvl w:val="1"/>
        <w:rPr>
          <w:rFonts w:ascii="Times New Roman" w:hAnsi="Times New Roman" w:cs="Times New Roman"/>
          <w:sz w:val="28"/>
          <w:szCs w:val="28"/>
        </w:rPr>
      </w:pPr>
      <w:r w:rsidRPr="00950327">
        <w:rPr>
          <w:rFonts w:ascii="Times New Roman" w:hAnsi="Times New Roman" w:cs="Times New Roman"/>
          <w:color w:val="000000"/>
          <w:sz w:val="28"/>
          <w:szCs w:val="28"/>
        </w:rPr>
        <w:t>9</w:t>
      </w:r>
      <w:r w:rsidRPr="00535D4E">
        <w:rPr>
          <w:rFonts w:ascii="Times New Roman" w:hAnsi="Times New Roman" w:cs="Times New Roman"/>
          <w:color w:val="000000"/>
          <w:sz w:val="28"/>
          <w:szCs w:val="28"/>
        </w:rPr>
        <w:t>) реализация антикоррупционной политики</w:t>
      </w:r>
      <w:r w:rsidRPr="00535D4E">
        <w:rPr>
          <w:rFonts w:ascii="Times New Roman" w:hAnsi="Times New Roman" w:cs="Times New Roman"/>
          <w:sz w:val="28"/>
          <w:szCs w:val="28"/>
        </w:rPr>
        <w:t>;</w:t>
      </w:r>
    </w:p>
    <w:p w:rsidR="004709BC" w:rsidRPr="00535D4E" w:rsidRDefault="004709BC" w:rsidP="00F27C0B">
      <w:pPr>
        <w:autoSpaceDE w:val="0"/>
        <w:autoSpaceDN w:val="0"/>
        <w:adjustRightInd w:val="0"/>
        <w:spacing w:line="276" w:lineRule="auto"/>
        <w:ind w:firstLine="708"/>
        <w:jc w:val="both"/>
        <w:outlineLvl w:val="1"/>
        <w:rPr>
          <w:rFonts w:ascii="Times New Roman" w:hAnsi="Times New Roman" w:cs="Times New Roman"/>
          <w:sz w:val="28"/>
          <w:szCs w:val="28"/>
        </w:rPr>
      </w:pPr>
      <w:r w:rsidRPr="00535D4E">
        <w:rPr>
          <w:rFonts w:ascii="Times New Roman" w:hAnsi="Times New Roman" w:cs="Times New Roman"/>
          <w:sz w:val="28"/>
          <w:szCs w:val="28"/>
        </w:rPr>
        <w:t>1</w:t>
      </w:r>
      <w:r w:rsidRPr="00950327">
        <w:rPr>
          <w:rFonts w:ascii="Times New Roman" w:hAnsi="Times New Roman" w:cs="Times New Roman"/>
          <w:sz w:val="28"/>
          <w:szCs w:val="28"/>
        </w:rPr>
        <w:t>0</w:t>
      </w:r>
      <w:r w:rsidRPr="00535D4E">
        <w:rPr>
          <w:rFonts w:ascii="Times New Roman" w:hAnsi="Times New Roman" w:cs="Times New Roman"/>
          <w:sz w:val="28"/>
          <w:szCs w:val="28"/>
        </w:rPr>
        <w:t>) формирование позитивного имиджа муниципальных служащих</w:t>
      </w:r>
      <w:r w:rsidRPr="00950327">
        <w:rPr>
          <w:rFonts w:ascii="Times New Roman" w:hAnsi="Times New Roman" w:cs="Times New Roman"/>
          <w:sz w:val="28"/>
          <w:szCs w:val="28"/>
        </w:rPr>
        <w:t xml:space="preserve"> </w:t>
      </w:r>
      <w:r>
        <w:rPr>
          <w:rFonts w:ascii="Times New Roman" w:hAnsi="Times New Roman" w:cs="Times New Roman"/>
          <w:sz w:val="28"/>
          <w:szCs w:val="28"/>
        </w:rPr>
        <w:t>органов местного самоуправления</w:t>
      </w:r>
      <w:r w:rsidRPr="00535D4E">
        <w:rPr>
          <w:rFonts w:ascii="Times New Roman" w:hAnsi="Times New Roman" w:cs="Times New Roman"/>
          <w:sz w:val="28"/>
          <w:szCs w:val="28"/>
        </w:rPr>
        <w:t>.</w:t>
      </w:r>
    </w:p>
    <w:p w:rsidR="004709BC" w:rsidRPr="00535D4E" w:rsidRDefault="004709BC" w:rsidP="00F27C0B">
      <w:pPr>
        <w:autoSpaceDE w:val="0"/>
        <w:autoSpaceDN w:val="0"/>
        <w:adjustRightInd w:val="0"/>
        <w:spacing w:line="276" w:lineRule="auto"/>
        <w:ind w:firstLine="708"/>
        <w:jc w:val="both"/>
        <w:outlineLvl w:val="1"/>
        <w:rPr>
          <w:rFonts w:ascii="Times New Roman" w:hAnsi="Times New Roman" w:cs="Times New Roman"/>
          <w:sz w:val="28"/>
          <w:szCs w:val="28"/>
        </w:rPr>
      </w:pPr>
      <w:r>
        <w:rPr>
          <w:rFonts w:ascii="Times New Roman" w:hAnsi="Times New Roman" w:cs="Times New Roman"/>
          <w:sz w:val="28"/>
          <w:szCs w:val="28"/>
        </w:rPr>
        <w:t>Вся кадровая работа в комплексе должна быть направлена на привлечение в сферу муниципальной службы профессиональных, компетентных, талантливых и честны</w:t>
      </w:r>
      <w:r w:rsidR="00643E0E">
        <w:rPr>
          <w:rFonts w:ascii="Times New Roman" w:hAnsi="Times New Roman" w:cs="Times New Roman"/>
          <w:sz w:val="28"/>
          <w:szCs w:val="28"/>
        </w:rPr>
        <w:t>х</w:t>
      </w:r>
      <w:r>
        <w:rPr>
          <w:rFonts w:ascii="Times New Roman" w:hAnsi="Times New Roman" w:cs="Times New Roman"/>
          <w:sz w:val="28"/>
          <w:szCs w:val="28"/>
        </w:rPr>
        <w:t xml:space="preserve"> людей</w:t>
      </w:r>
      <w:r w:rsidRPr="00535D4E">
        <w:rPr>
          <w:rFonts w:ascii="Times New Roman" w:hAnsi="Times New Roman" w:cs="Times New Roman"/>
          <w:sz w:val="28"/>
          <w:szCs w:val="28"/>
        </w:rPr>
        <w:t>.</w:t>
      </w:r>
    </w:p>
    <w:p w:rsidR="004709BC" w:rsidRPr="00535D4E" w:rsidRDefault="004709BC" w:rsidP="000D3FEC">
      <w:pPr>
        <w:autoSpaceDE w:val="0"/>
        <w:autoSpaceDN w:val="0"/>
        <w:adjustRightInd w:val="0"/>
        <w:contextualSpacing/>
        <w:jc w:val="both"/>
        <w:rPr>
          <w:rFonts w:ascii="Times New Roman" w:hAnsi="Times New Roman" w:cs="Times New Roman"/>
          <w:color w:val="000000"/>
          <w:sz w:val="28"/>
          <w:szCs w:val="28"/>
        </w:rPr>
      </w:pPr>
    </w:p>
    <w:p w:rsidR="004709BC" w:rsidRPr="000528E3" w:rsidRDefault="004709BC" w:rsidP="009E3CC4">
      <w:pPr>
        <w:spacing w:line="276" w:lineRule="auto"/>
        <w:ind w:firstLine="709"/>
        <w:jc w:val="both"/>
        <w:rPr>
          <w:rFonts w:ascii="Times New Roman" w:hAnsi="Times New Roman" w:cs="Times New Roman"/>
          <w:b/>
          <w:sz w:val="28"/>
          <w:szCs w:val="28"/>
        </w:rPr>
      </w:pPr>
      <w:r w:rsidRPr="000528E3">
        <w:rPr>
          <w:rFonts w:ascii="Times New Roman" w:hAnsi="Times New Roman" w:cs="Times New Roman"/>
          <w:b/>
          <w:sz w:val="28"/>
          <w:szCs w:val="28"/>
        </w:rPr>
        <w:t xml:space="preserve">Задача 3. </w:t>
      </w:r>
      <w:r>
        <w:rPr>
          <w:rFonts w:ascii="Times New Roman" w:hAnsi="Times New Roman" w:cs="Times New Roman"/>
          <w:b/>
          <w:sz w:val="28"/>
          <w:szCs w:val="28"/>
        </w:rPr>
        <w:t xml:space="preserve">Развитие </w:t>
      </w:r>
      <w:r w:rsidRPr="000528E3">
        <w:rPr>
          <w:rFonts w:ascii="Times New Roman" w:hAnsi="Times New Roman" w:cs="Times New Roman"/>
          <w:b/>
          <w:sz w:val="28"/>
          <w:szCs w:val="28"/>
        </w:rPr>
        <w:t xml:space="preserve">межмуниципального сотрудничества </w:t>
      </w:r>
      <w:r>
        <w:rPr>
          <w:rFonts w:ascii="Times New Roman" w:hAnsi="Times New Roman" w:cs="Times New Roman"/>
          <w:b/>
          <w:sz w:val="28"/>
          <w:szCs w:val="28"/>
        </w:rPr>
        <w:t>Центрально</w:t>
      </w:r>
      <w:r w:rsidR="00643E0E">
        <w:rPr>
          <w:rFonts w:ascii="Times New Roman" w:hAnsi="Times New Roman" w:cs="Times New Roman"/>
          <w:b/>
          <w:sz w:val="28"/>
          <w:szCs w:val="28"/>
        </w:rPr>
        <w:t>го</w:t>
      </w:r>
      <w:r>
        <w:rPr>
          <w:rFonts w:ascii="Times New Roman" w:hAnsi="Times New Roman" w:cs="Times New Roman"/>
          <w:b/>
          <w:sz w:val="28"/>
          <w:szCs w:val="28"/>
        </w:rPr>
        <w:t xml:space="preserve"> экономическо</w:t>
      </w:r>
      <w:r w:rsidR="00643E0E">
        <w:rPr>
          <w:rFonts w:ascii="Times New Roman" w:hAnsi="Times New Roman" w:cs="Times New Roman"/>
          <w:b/>
          <w:sz w:val="28"/>
          <w:szCs w:val="28"/>
        </w:rPr>
        <w:t>го</w:t>
      </w:r>
      <w:r>
        <w:rPr>
          <w:rFonts w:ascii="Times New Roman" w:hAnsi="Times New Roman" w:cs="Times New Roman"/>
          <w:b/>
          <w:sz w:val="28"/>
          <w:szCs w:val="28"/>
        </w:rPr>
        <w:t xml:space="preserve"> </w:t>
      </w:r>
      <w:r w:rsidR="00643E0E">
        <w:rPr>
          <w:rFonts w:ascii="Times New Roman" w:hAnsi="Times New Roman" w:cs="Times New Roman"/>
          <w:b/>
          <w:sz w:val="28"/>
          <w:szCs w:val="28"/>
        </w:rPr>
        <w:t>округа</w:t>
      </w:r>
      <w:r>
        <w:rPr>
          <w:rFonts w:ascii="Times New Roman" w:hAnsi="Times New Roman" w:cs="Times New Roman"/>
          <w:b/>
          <w:sz w:val="28"/>
          <w:szCs w:val="28"/>
        </w:rPr>
        <w:t xml:space="preserve"> Краснодарского края</w:t>
      </w:r>
      <w:r w:rsidRPr="000528E3">
        <w:rPr>
          <w:rFonts w:ascii="Times New Roman" w:hAnsi="Times New Roman" w:cs="Times New Roman"/>
          <w:b/>
          <w:sz w:val="28"/>
          <w:szCs w:val="28"/>
        </w:rPr>
        <w:t>.</w:t>
      </w:r>
    </w:p>
    <w:p w:rsidR="004709BC" w:rsidRPr="00C60DE6" w:rsidRDefault="004709BC" w:rsidP="009E3CC4">
      <w:pPr>
        <w:pStyle w:val="aff0"/>
        <w:tabs>
          <w:tab w:val="left" w:pos="896"/>
        </w:tabs>
        <w:spacing w:line="276" w:lineRule="auto"/>
        <w:ind w:firstLine="709"/>
        <w:jc w:val="both"/>
        <w:rPr>
          <w:rFonts w:ascii="Times New Roman" w:hAnsi="Times New Roman"/>
          <w:sz w:val="28"/>
          <w:szCs w:val="28"/>
        </w:rPr>
      </w:pPr>
      <w:r>
        <w:rPr>
          <w:rFonts w:ascii="Times New Roman" w:hAnsi="Times New Roman"/>
          <w:sz w:val="28"/>
          <w:szCs w:val="28"/>
        </w:rPr>
        <w:t>Выселковский</w:t>
      </w:r>
      <w:r w:rsidRPr="00C60DE6">
        <w:rPr>
          <w:rFonts w:ascii="Times New Roman" w:hAnsi="Times New Roman"/>
          <w:sz w:val="28"/>
          <w:szCs w:val="28"/>
        </w:rPr>
        <w:t xml:space="preserve"> район</w:t>
      </w:r>
      <w:r>
        <w:rPr>
          <w:rFonts w:ascii="Times New Roman" w:hAnsi="Times New Roman"/>
          <w:sz w:val="28"/>
          <w:szCs w:val="28"/>
        </w:rPr>
        <w:t xml:space="preserve"> – территория привлекательная  для межмуниципального сотрудничества органов местного самоуправления, бизнеса, представителей общественности других районов Центрально</w:t>
      </w:r>
      <w:r w:rsidR="00471EC4">
        <w:rPr>
          <w:rFonts w:ascii="Times New Roman" w:hAnsi="Times New Roman"/>
          <w:sz w:val="28"/>
          <w:szCs w:val="28"/>
        </w:rPr>
        <w:t>го</w:t>
      </w:r>
      <w:r>
        <w:rPr>
          <w:rFonts w:ascii="Times New Roman" w:hAnsi="Times New Roman"/>
          <w:sz w:val="28"/>
          <w:szCs w:val="28"/>
        </w:rPr>
        <w:t xml:space="preserve"> экономическо</w:t>
      </w:r>
      <w:r w:rsidR="00471EC4">
        <w:rPr>
          <w:rFonts w:ascii="Times New Roman" w:hAnsi="Times New Roman"/>
          <w:sz w:val="28"/>
          <w:szCs w:val="28"/>
        </w:rPr>
        <w:t>го</w:t>
      </w:r>
      <w:r>
        <w:rPr>
          <w:rFonts w:ascii="Times New Roman" w:hAnsi="Times New Roman"/>
          <w:sz w:val="28"/>
          <w:szCs w:val="28"/>
        </w:rPr>
        <w:t xml:space="preserve"> </w:t>
      </w:r>
      <w:r w:rsidR="00471EC4">
        <w:rPr>
          <w:rFonts w:ascii="Times New Roman" w:hAnsi="Times New Roman"/>
          <w:sz w:val="28"/>
          <w:szCs w:val="28"/>
        </w:rPr>
        <w:t>округа</w:t>
      </w:r>
      <w:r>
        <w:rPr>
          <w:rFonts w:ascii="Times New Roman" w:hAnsi="Times New Roman"/>
          <w:sz w:val="28"/>
          <w:szCs w:val="28"/>
        </w:rPr>
        <w:t xml:space="preserve"> Краснодарского края.</w:t>
      </w:r>
    </w:p>
    <w:p w:rsidR="004709BC" w:rsidRPr="00D526F8" w:rsidRDefault="004709BC" w:rsidP="009E3CC4">
      <w:pPr>
        <w:pStyle w:val="aff0"/>
        <w:tabs>
          <w:tab w:val="left" w:pos="896"/>
        </w:tabs>
        <w:spacing w:line="276" w:lineRule="auto"/>
        <w:ind w:firstLine="709"/>
        <w:jc w:val="both"/>
        <w:rPr>
          <w:rFonts w:ascii="Times New Roman" w:hAnsi="Times New Roman"/>
          <w:sz w:val="28"/>
          <w:szCs w:val="28"/>
        </w:rPr>
      </w:pPr>
      <w:r w:rsidRPr="00D526F8">
        <w:rPr>
          <w:rFonts w:ascii="Times New Roman" w:hAnsi="Times New Roman"/>
          <w:sz w:val="28"/>
          <w:szCs w:val="28"/>
        </w:rPr>
        <w:t xml:space="preserve">Деятельность органов местного самоуправления необходимо </w:t>
      </w:r>
      <w:r>
        <w:rPr>
          <w:rFonts w:ascii="Times New Roman" w:hAnsi="Times New Roman"/>
          <w:sz w:val="28"/>
          <w:szCs w:val="28"/>
        </w:rPr>
        <w:t>вы</w:t>
      </w:r>
      <w:r w:rsidRPr="00D526F8">
        <w:rPr>
          <w:rFonts w:ascii="Times New Roman" w:hAnsi="Times New Roman"/>
          <w:sz w:val="28"/>
          <w:szCs w:val="28"/>
        </w:rPr>
        <w:t>стр</w:t>
      </w:r>
      <w:r>
        <w:rPr>
          <w:rFonts w:ascii="Times New Roman" w:hAnsi="Times New Roman"/>
          <w:sz w:val="28"/>
          <w:szCs w:val="28"/>
        </w:rPr>
        <w:t>а</w:t>
      </w:r>
      <w:r w:rsidRPr="00D526F8">
        <w:rPr>
          <w:rFonts w:ascii="Times New Roman" w:hAnsi="Times New Roman"/>
          <w:sz w:val="28"/>
          <w:szCs w:val="28"/>
        </w:rPr>
        <w:t>и</w:t>
      </w:r>
      <w:r>
        <w:rPr>
          <w:rFonts w:ascii="Times New Roman" w:hAnsi="Times New Roman"/>
          <w:sz w:val="28"/>
          <w:szCs w:val="28"/>
        </w:rPr>
        <w:t>ва</w:t>
      </w:r>
      <w:r w:rsidRPr="00D526F8">
        <w:rPr>
          <w:rFonts w:ascii="Times New Roman" w:hAnsi="Times New Roman"/>
          <w:sz w:val="28"/>
          <w:szCs w:val="28"/>
        </w:rPr>
        <w:t>ть на основе партнерства путем установления связей и взаимовыгодного сотрудничества с иными муниципальными районами</w:t>
      </w:r>
      <w:r w:rsidR="00471EC4">
        <w:rPr>
          <w:rFonts w:ascii="Times New Roman" w:hAnsi="Times New Roman"/>
          <w:sz w:val="28"/>
          <w:szCs w:val="28"/>
        </w:rPr>
        <w:t xml:space="preserve"> (особенно ЦЭО</w:t>
      </w:r>
      <w:r>
        <w:rPr>
          <w:rFonts w:ascii="Times New Roman" w:hAnsi="Times New Roman"/>
          <w:sz w:val="28"/>
          <w:szCs w:val="28"/>
        </w:rPr>
        <w:t xml:space="preserve"> КК)</w:t>
      </w:r>
      <w:r w:rsidRPr="00D526F8">
        <w:rPr>
          <w:rFonts w:ascii="Times New Roman" w:hAnsi="Times New Roman"/>
          <w:sz w:val="28"/>
          <w:szCs w:val="28"/>
        </w:rPr>
        <w:t xml:space="preserve">, </w:t>
      </w:r>
      <w:r>
        <w:rPr>
          <w:rFonts w:ascii="Times New Roman" w:hAnsi="Times New Roman"/>
          <w:sz w:val="28"/>
          <w:szCs w:val="28"/>
        </w:rPr>
        <w:t xml:space="preserve">органами государственной власти, </w:t>
      </w:r>
      <w:r w:rsidRPr="00D526F8">
        <w:rPr>
          <w:rFonts w:ascii="Times New Roman" w:hAnsi="Times New Roman"/>
          <w:sz w:val="28"/>
          <w:szCs w:val="28"/>
        </w:rPr>
        <w:t xml:space="preserve">субъектами Российской Федерации. </w:t>
      </w:r>
    </w:p>
    <w:p w:rsidR="004709BC" w:rsidRDefault="004709BC" w:rsidP="009E3CC4">
      <w:pPr>
        <w:spacing w:line="276" w:lineRule="auto"/>
        <w:ind w:firstLine="709"/>
        <w:jc w:val="both"/>
        <w:rPr>
          <w:rFonts w:ascii="Times New Roman" w:hAnsi="Times New Roman"/>
          <w:color w:val="000000"/>
          <w:sz w:val="28"/>
          <w:szCs w:val="28"/>
        </w:rPr>
      </w:pPr>
      <w:r>
        <w:rPr>
          <w:rFonts w:ascii="Times New Roman" w:hAnsi="Times New Roman"/>
          <w:color w:val="000000"/>
          <w:sz w:val="28"/>
          <w:szCs w:val="28"/>
        </w:rPr>
        <w:t>Работа по развитию межмуниципального сотрудничества должна вестись по следующим направлениям</w:t>
      </w:r>
      <w:r w:rsidRPr="00F27C0B">
        <w:rPr>
          <w:rFonts w:ascii="Times New Roman" w:hAnsi="Times New Roman"/>
          <w:color w:val="000000"/>
          <w:sz w:val="28"/>
          <w:szCs w:val="28"/>
        </w:rPr>
        <w:t>:</w:t>
      </w:r>
    </w:p>
    <w:p w:rsidR="004709BC" w:rsidRPr="00066A97" w:rsidRDefault="004709BC" w:rsidP="009E3CC4">
      <w:pPr>
        <w:autoSpaceDE w:val="0"/>
        <w:autoSpaceDN w:val="0"/>
        <w:adjustRightInd w:val="0"/>
        <w:spacing w:line="276" w:lineRule="auto"/>
        <w:ind w:firstLine="720"/>
        <w:jc w:val="both"/>
        <w:rPr>
          <w:rFonts w:ascii="Times New Roman" w:hAnsi="Times New Roman" w:cs="Times New Roman"/>
          <w:sz w:val="28"/>
          <w:szCs w:val="28"/>
        </w:rPr>
      </w:pPr>
      <w:r w:rsidRPr="00066A97">
        <w:rPr>
          <w:rFonts w:ascii="Times New Roman" w:hAnsi="Times New Roman" w:cs="Times New Roman"/>
          <w:sz w:val="28"/>
          <w:szCs w:val="28"/>
        </w:rPr>
        <w:t>- координация взаимодействия органов местного самоуправления по вопросам социально-экономического развития, затрагивающим права и законные интересы муниц</w:t>
      </w:r>
      <w:r w:rsidR="00887565">
        <w:rPr>
          <w:rFonts w:ascii="Times New Roman" w:hAnsi="Times New Roman" w:cs="Times New Roman"/>
          <w:sz w:val="28"/>
          <w:szCs w:val="28"/>
        </w:rPr>
        <w:t>ипальных образований Центрального экономического</w:t>
      </w:r>
      <w:r w:rsidRPr="00066A97">
        <w:rPr>
          <w:rFonts w:ascii="Times New Roman" w:hAnsi="Times New Roman" w:cs="Times New Roman"/>
          <w:sz w:val="28"/>
          <w:szCs w:val="28"/>
        </w:rPr>
        <w:t xml:space="preserve"> </w:t>
      </w:r>
      <w:r w:rsidR="00887565">
        <w:rPr>
          <w:rFonts w:ascii="Times New Roman" w:hAnsi="Times New Roman" w:cs="Times New Roman"/>
          <w:sz w:val="28"/>
          <w:szCs w:val="28"/>
        </w:rPr>
        <w:t>округа</w:t>
      </w:r>
      <w:r w:rsidR="00643F83">
        <w:rPr>
          <w:rFonts w:ascii="Times New Roman" w:hAnsi="Times New Roman" w:cs="Times New Roman"/>
          <w:sz w:val="28"/>
          <w:szCs w:val="28"/>
        </w:rPr>
        <w:t>;</w:t>
      </w:r>
    </w:p>
    <w:p w:rsidR="004709BC" w:rsidRPr="00066A97" w:rsidRDefault="004709BC" w:rsidP="009E3CC4">
      <w:pPr>
        <w:autoSpaceDE w:val="0"/>
        <w:autoSpaceDN w:val="0"/>
        <w:adjustRightInd w:val="0"/>
        <w:spacing w:line="276" w:lineRule="auto"/>
        <w:ind w:firstLine="720"/>
        <w:jc w:val="both"/>
        <w:rPr>
          <w:rFonts w:ascii="Times New Roman" w:hAnsi="Times New Roman" w:cs="Times New Roman"/>
          <w:sz w:val="28"/>
          <w:szCs w:val="28"/>
        </w:rPr>
      </w:pPr>
      <w:r w:rsidRPr="00066A97">
        <w:rPr>
          <w:rFonts w:ascii="Times New Roman" w:hAnsi="Times New Roman" w:cs="Times New Roman"/>
          <w:sz w:val="28"/>
          <w:szCs w:val="28"/>
        </w:rPr>
        <w:t>- подготовка согласованных предложений, направленных на повышение эффективности взаимодействия муниципальных образований Центрально</w:t>
      </w:r>
      <w:r w:rsidR="00887565">
        <w:rPr>
          <w:rFonts w:ascii="Times New Roman" w:hAnsi="Times New Roman" w:cs="Times New Roman"/>
          <w:sz w:val="28"/>
          <w:szCs w:val="28"/>
        </w:rPr>
        <w:t>го</w:t>
      </w:r>
      <w:r w:rsidRPr="00066A97">
        <w:rPr>
          <w:rFonts w:ascii="Times New Roman" w:hAnsi="Times New Roman" w:cs="Times New Roman"/>
          <w:sz w:val="28"/>
          <w:szCs w:val="28"/>
        </w:rPr>
        <w:t xml:space="preserve"> экономическо</w:t>
      </w:r>
      <w:r w:rsidR="00887565">
        <w:rPr>
          <w:rFonts w:ascii="Times New Roman" w:hAnsi="Times New Roman" w:cs="Times New Roman"/>
          <w:sz w:val="28"/>
          <w:szCs w:val="28"/>
        </w:rPr>
        <w:t>го</w:t>
      </w:r>
      <w:r w:rsidRPr="00066A97">
        <w:rPr>
          <w:rFonts w:ascii="Times New Roman" w:hAnsi="Times New Roman" w:cs="Times New Roman"/>
          <w:sz w:val="28"/>
          <w:szCs w:val="28"/>
        </w:rPr>
        <w:t xml:space="preserve"> </w:t>
      </w:r>
      <w:r w:rsidR="00887565">
        <w:rPr>
          <w:rFonts w:ascii="Times New Roman" w:hAnsi="Times New Roman" w:cs="Times New Roman"/>
          <w:sz w:val="28"/>
          <w:szCs w:val="28"/>
        </w:rPr>
        <w:t>округа</w:t>
      </w:r>
      <w:r w:rsidRPr="00066A97">
        <w:rPr>
          <w:rFonts w:ascii="Times New Roman" w:hAnsi="Times New Roman" w:cs="Times New Roman"/>
          <w:sz w:val="28"/>
          <w:szCs w:val="28"/>
        </w:rPr>
        <w:t xml:space="preserve"> в вопросах стратегического планирования и социально-экономического развития Краснодарского края и Центрально</w:t>
      </w:r>
      <w:r w:rsidR="00887565">
        <w:rPr>
          <w:rFonts w:ascii="Times New Roman" w:hAnsi="Times New Roman" w:cs="Times New Roman"/>
          <w:sz w:val="28"/>
          <w:szCs w:val="28"/>
        </w:rPr>
        <w:t>го экономического</w:t>
      </w:r>
      <w:r w:rsidRPr="00066A97">
        <w:rPr>
          <w:rFonts w:ascii="Times New Roman" w:hAnsi="Times New Roman" w:cs="Times New Roman"/>
          <w:sz w:val="28"/>
          <w:szCs w:val="28"/>
        </w:rPr>
        <w:t xml:space="preserve"> </w:t>
      </w:r>
      <w:r w:rsidR="00887565">
        <w:rPr>
          <w:rFonts w:ascii="Times New Roman" w:hAnsi="Times New Roman" w:cs="Times New Roman"/>
          <w:sz w:val="28"/>
          <w:szCs w:val="28"/>
        </w:rPr>
        <w:t>округа</w:t>
      </w:r>
      <w:r w:rsidR="00643F83">
        <w:rPr>
          <w:rFonts w:ascii="Times New Roman" w:hAnsi="Times New Roman" w:cs="Times New Roman"/>
          <w:sz w:val="28"/>
          <w:szCs w:val="28"/>
        </w:rPr>
        <w:t>;</w:t>
      </w:r>
    </w:p>
    <w:p w:rsidR="004709BC" w:rsidRPr="00066A97" w:rsidRDefault="004709BC" w:rsidP="009E3CC4">
      <w:pPr>
        <w:autoSpaceDE w:val="0"/>
        <w:autoSpaceDN w:val="0"/>
        <w:adjustRightInd w:val="0"/>
        <w:spacing w:line="276" w:lineRule="auto"/>
        <w:ind w:firstLine="720"/>
        <w:jc w:val="both"/>
        <w:rPr>
          <w:rFonts w:ascii="Times New Roman" w:hAnsi="Times New Roman" w:cs="Times New Roman"/>
          <w:sz w:val="28"/>
          <w:szCs w:val="28"/>
        </w:rPr>
      </w:pPr>
      <w:r w:rsidRPr="00066A97">
        <w:rPr>
          <w:rFonts w:ascii="Times New Roman" w:hAnsi="Times New Roman" w:cs="Times New Roman"/>
          <w:sz w:val="28"/>
          <w:szCs w:val="28"/>
        </w:rPr>
        <w:t>- обсуждение основных направлений социально-экономического развития и инвестиционной политики Центрально</w:t>
      </w:r>
      <w:r w:rsidR="00887565">
        <w:rPr>
          <w:rFonts w:ascii="Times New Roman" w:hAnsi="Times New Roman" w:cs="Times New Roman"/>
          <w:sz w:val="28"/>
          <w:szCs w:val="28"/>
        </w:rPr>
        <w:t>го</w:t>
      </w:r>
      <w:r w:rsidRPr="00066A97">
        <w:rPr>
          <w:rFonts w:ascii="Times New Roman" w:hAnsi="Times New Roman" w:cs="Times New Roman"/>
          <w:sz w:val="28"/>
          <w:szCs w:val="28"/>
        </w:rPr>
        <w:t xml:space="preserve"> экономическо</w:t>
      </w:r>
      <w:r w:rsidR="00887565">
        <w:rPr>
          <w:rFonts w:ascii="Times New Roman" w:hAnsi="Times New Roman" w:cs="Times New Roman"/>
          <w:sz w:val="28"/>
          <w:szCs w:val="28"/>
        </w:rPr>
        <w:t>го</w:t>
      </w:r>
      <w:r w:rsidRPr="00066A97">
        <w:rPr>
          <w:rFonts w:ascii="Times New Roman" w:hAnsi="Times New Roman" w:cs="Times New Roman"/>
          <w:sz w:val="28"/>
          <w:szCs w:val="28"/>
        </w:rPr>
        <w:t xml:space="preserve"> </w:t>
      </w:r>
      <w:r w:rsidR="00887565">
        <w:rPr>
          <w:rFonts w:ascii="Times New Roman" w:hAnsi="Times New Roman" w:cs="Times New Roman"/>
          <w:sz w:val="28"/>
          <w:szCs w:val="28"/>
        </w:rPr>
        <w:t>округа</w:t>
      </w:r>
      <w:r w:rsidRPr="00066A97">
        <w:rPr>
          <w:rFonts w:ascii="Times New Roman" w:hAnsi="Times New Roman" w:cs="Times New Roman"/>
          <w:sz w:val="28"/>
          <w:szCs w:val="28"/>
        </w:rPr>
        <w:t xml:space="preserve"> и выработка предложений по реализации Стратегии социально-экономического развития Краснодарского края и стратегий социально-экономического развития муниципальных образований Центрально</w:t>
      </w:r>
      <w:r w:rsidR="00887565">
        <w:rPr>
          <w:rFonts w:ascii="Times New Roman" w:hAnsi="Times New Roman" w:cs="Times New Roman"/>
          <w:sz w:val="28"/>
          <w:szCs w:val="28"/>
        </w:rPr>
        <w:t>го</w:t>
      </w:r>
      <w:r w:rsidRPr="00066A97">
        <w:rPr>
          <w:rFonts w:ascii="Times New Roman" w:hAnsi="Times New Roman" w:cs="Times New Roman"/>
          <w:sz w:val="28"/>
          <w:szCs w:val="28"/>
        </w:rPr>
        <w:t xml:space="preserve"> экономическо</w:t>
      </w:r>
      <w:r w:rsidR="00887565">
        <w:rPr>
          <w:rFonts w:ascii="Times New Roman" w:hAnsi="Times New Roman" w:cs="Times New Roman"/>
          <w:sz w:val="28"/>
          <w:szCs w:val="28"/>
        </w:rPr>
        <w:t>го</w:t>
      </w:r>
      <w:r w:rsidRPr="00066A97">
        <w:rPr>
          <w:rFonts w:ascii="Times New Roman" w:hAnsi="Times New Roman" w:cs="Times New Roman"/>
          <w:sz w:val="28"/>
          <w:szCs w:val="28"/>
        </w:rPr>
        <w:t xml:space="preserve"> </w:t>
      </w:r>
      <w:r w:rsidR="00887565">
        <w:rPr>
          <w:rFonts w:ascii="Times New Roman" w:hAnsi="Times New Roman" w:cs="Times New Roman"/>
          <w:sz w:val="28"/>
          <w:szCs w:val="28"/>
        </w:rPr>
        <w:t>округа</w:t>
      </w:r>
      <w:r w:rsidR="00643F83">
        <w:rPr>
          <w:rFonts w:ascii="Times New Roman" w:hAnsi="Times New Roman" w:cs="Times New Roman"/>
          <w:sz w:val="28"/>
          <w:szCs w:val="28"/>
        </w:rPr>
        <w:t xml:space="preserve"> на период до 2030 года;</w:t>
      </w:r>
    </w:p>
    <w:p w:rsidR="004709BC" w:rsidRPr="00066A97" w:rsidRDefault="004709BC" w:rsidP="009E3CC4">
      <w:pPr>
        <w:autoSpaceDE w:val="0"/>
        <w:autoSpaceDN w:val="0"/>
        <w:adjustRightInd w:val="0"/>
        <w:spacing w:line="276" w:lineRule="auto"/>
        <w:ind w:firstLine="720"/>
        <w:jc w:val="both"/>
        <w:rPr>
          <w:rFonts w:ascii="Times New Roman" w:hAnsi="Times New Roman" w:cs="Times New Roman"/>
          <w:sz w:val="28"/>
          <w:szCs w:val="28"/>
        </w:rPr>
      </w:pPr>
      <w:r w:rsidRPr="00066A97">
        <w:rPr>
          <w:rFonts w:ascii="Times New Roman" w:hAnsi="Times New Roman" w:cs="Times New Roman"/>
          <w:sz w:val="28"/>
          <w:szCs w:val="28"/>
        </w:rPr>
        <w:lastRenderedPageBreak/>
        <w:t>- содействие установлению, сохранению и расширению торгово-экономических связей между хозяйствующими субъектами, расположенными на территории муниципальных образований Центрально</w:t>
      </w:r>
      <w:r w:rsidR="00643F83">
        <w:rPr>
          <w:rFonts w:ascii="Times New Roman" w:hAnsi="Times New Roman" w:cs="Times New Roman"/>
          <w:sz w:val="28"/>
          <w:szCs w:val="28"/>
        </w:rPr>
        <w:t>го</w:t>
      </w:r>
      <w:r w:rsidRPr="00066A97">
        <w:rPr>
          <w:rFonts w:ascii="Times New Roman" w:hAnsi="Times New Roman" w:cs="Times New Roman"/>
          <w:sz w:val="28"/>
          <w:szCs w:val="28"/>
        </w:rPr>
        <w:t xml:space="preserve"> экономическо</w:t>
      </w:r>
      <w:r w:rsidR="00643F83">
        <w:rPr>
          <w:rFonts w:ascii="Times New Roman" w:hAnsi="Times New Roman" w:cs="Times New Roman"/>
          <w:sz w:val="28"/>
          <w:szCs w:val="28"/>
        </w:rPr>
        <w:t>го</w:t>
      </w:r>
      <w:r w:rsidRPr="00066A97">
        <w:rPr>
          <w:rFonts w:ascii="Times New Roman" w:hAnsi="Times New Roman" w:cs="Times New Roman"/>
          <w:sz w:val="28"/>
          <w:szCs w:val="28"/>
        </w:rPr>
        <w:t xml:space="preserve"> </w:t>
      </w:r>
      <w:r w:rsidR="00643F83">
        <w:rPr>
          <w:rFonts w:ascii="Times New Roman" w:hAnsi="Times New Roman" w:cs="Times New Roman"/>
          <w:sz w:val="28"/>
          <w:szCs w:val="28"/>
        </w:rPr>
        <w:t>округа;</w:t>
      </w:r>
    </w:p>
    <w:p w:rsidR="004709BC" w:rsidRPr="00066A97" w:rsidRDefault="004709BC" w:rsidP="009E3CC4">
      <w:pPr>
        <w:autoSpaceDE w:val="0"/>
        <w:autoSpaceDN w:val="0"/>
        <w:adjustRightInd w:val="0"/>
        <w:spacing w:line="276" w:lineRule="auto"/>
        <w:ind w:firstLine="720"/>
        <w:jc w:val="both"/>
        <w:rPr>
          <w:rFonts w:ascii="Times New Roman" w:hAnsi="Times New Roman" w:cs="Times New Roman"/>
          <w:sz w:val="28"/>
          <w:szCs w:val="28"/>
        </w:rPr>
      </w:pPr>
      <w:r w:rsidRPr="00066A97">
        <w:rPr>
          <w:rFonts w:ascii="Times New Roman" w:hAnsi="Times New Roman" w:cs="Times New Roman"/>
          <w:sz w:val="28"/>
          <w:szCs w:val="28"/>
        </w:rPr>
        <w:t>- разработка и реализация совместных проектов, в том числе организационных и инфраструктурных, направленных на социально-экономическое развитие Краснодарского края и</w:t>
      </w:r>
      <w:r w:rsidR="00643F83">
        <w:rPr>
          <w:rFonts w:ascii="Times New Roman" w:hAnsi="Times New Roman" w:cs="Times New Roman"/>
          <w:sz w:val="28"/>
          <w:szCs w:val="28"/>
        </w:rPr>
        <w:t xml:space="preserve"> Центрального экономического округа;</w:t>
      </w:r>
    </w:p>
    <w:p w:rsidR="004709BC" w:rsidRPr="00066A97" w:rsidRDefault="004709BC" w:rsidP="009E3CC4">
      <w:pPr>
        <w:autoSpaceDE w:val="0"/>
        <w:autoSpaceDN w:val="0"/>
        <w:adjustRightInd w:val="0"/>
        <w:spacing w:line="276" w:lineRule="auto"/>
        <w:ind w:firstLine="720"/>
        <w:jc w:val="both"/>
        <w:rPr>
          <w:rFonts w:ascii="Times New Roman" w:hAnsi="Times New Roman" w:cs="Times New Roman"/>
          <w:sz w:val="28"/>
          <w:szCs w:val="28"/>
        </w:rPr>
      </w:pPr>
      <w:r w:rsidRPr="00066A97">
        <w:rPr>
          <w:rFonts w:ascii="Times New Roman" w:hAnsi="Times New Roman" w:cs="Times New Roman"/>
          <w:sz w:val="28"/>
          <w:szCs w:val="28"/>
        </w:rPr>
        <w:t>- организация работы по обмену экономической информацией, сведениями о потребностях в продукции (работах, услугах), по участию в проводимых выставках, ярмарках, а также в различных форумах, семинарах, к</w:t>
      </w:r>
      <w:r w:rsidR="00643F83">
        <w:rPr>
          <w:rFonts w:ascii="Times New Roman" w:hAnsi="Times New Roman" w:cs="Times New Roman"/>
          <w:sz w:val="28"/>
          <w:szCs w:val="28"/>
        </w:rPr>
        <w:t>онференциях и иных мероприятиях;</w:t>
      </w:r>
    </w:p>
    <w:p w:rsidR="004709BC" w:rsidRPr="00066A97" w:rsidRDefault="004709BC" w:rsidP="009E3CC4">
      <w:pPr>
        <w:autoSpaceDE w:val="0"/>
        <w:autoSpaceDN w:val="0"/>
        <w:adjustRightInd w:val="0"/>
        <w:spacing w:line="276" w:lineRule="auto"/>
        <w:ind w:firstLine="720"/>
        <w:jc w:val="both"/>
        <w:rPr>
          <w:rFonts w:ascii="Times New Roman" w:hAnsi="Times New Roman" w:cs="Times New Roman"/>
          <w:sz w:val="28"/>
          <w:szCs w:val="28"/>
        </w:rPr>
      </w:pPr>
      <w:r w:rsidRPr="00066A97">
        <w:rPr>
          <w:rFonts w:ascii="Times New Roman" w:hAnsi="Times New Roman" w:cs="Times New Roman"/>
          <w:sz w:val="28"/>
          <w:szCs w:val="28"/>
        </w:rPr>
        <w:t>- содействие развитию отношений в сфере разработки, освоения и развития инновационных производств и технологий, наиболее перспективных направлений и совместных научных тем, имеющих практическое значение</w:t>
      </w:r>
      <w:r w:rsidR="00643F83">
        <w:rPr>
          <w:rFonts w:ascii="Times New Roman" w:hAnsi="Times New Roman" w:cs="Times New Roman"/>
          <w:sz w:val="28"/>
          <w:szCs w:val="28"/>
        </w:rPr>
        <w:t>;</w:t>
      </w:r>
    </w:p>
    <w:p w:rsidR="004709BC" w:rsidRPr="00066A97" w:rsidRDefault="004709BC" w:rsidP="009E3CC4">
      <w:pPr>
        <w:autoSpaceDE w:val="0"/>
        <w:autoSpaceDN w:val="0"/>
        <w:adjustRightInd w:val="0"/>
        <w:spacing w:line="276" w:lineRule="auto"/>
        <w:ind w:firstLine="720"/>
        <w:jc w:val="both"/>
        <w:rPr>
          <w:rFonts w:ascii="Times New Roman" w:hAnsi="Times New Roman" w:cs="Times New Roman"/>
          <w:sz w:val="28"/>
          <w:szCs w:val="28"/>
        </w:rPr>
      </w:pPr>
      <w:r w:rsidRPr="00066A97">
        <w:rPr>
          <w:rFonts w:ascii="Times New Roman" w:hAnsi="Times New Roman" w:cs="Times New Roman"/>
          <w:sz w:val="28"/>
          <w:szCs w:val="28"/>
        </w:rPr>
        <w:t>- инициирование предложений по внесению изменений в действующее законодательство Российской федерации и Краснодарского края, нормативные правовые акты Краснодарского края, затрагивающие вопросы социально-экономического развития муниципальных образований Краснодарского края.</w:t>
      </w:r>
    </w:p>
    <w:p w:rsidR="004709BC" w:rsidRDefault="004709BC" w:rsidP="009E3CC4">
      <w:pPr>
        <w:spacing w:line="276" w:lineRule="auto"/>
        <w:ind w:firstLine="709"/>
        <w:jc w:val="both"/>
        <w:rPr>
          <w:rFonts w:ascii="Times New Roman" w:hAnsi="Times New Roman" w:cs="Times New Roman"/>
          <w:sz w:val="28"/>
          <w:szCs w:val="28"/>
        </w:rPr>
      </w:pPr>
      <w:r w:rsidRPr="00066A97">
        <w:rPr>
          <w:rFonts w:ascii="Times New Roman" w:hAnsi="Times New Roman" w:cs="Times New Roman"/>
          <w:sz w:val="28"/>
          <w:szCs w:val="28"/>
        </w:rPr>
        <w:t>В настоящий момент создан Совет Центрально</w:t>
      </w:r>
      <w:r w:rsidR="00643F83">
        <w:rPr>
          <w:rFonts w:ascii="Times New Roman" w:hAnsi="Times New Roman" w:cs="Times New Roman"/>
          <w:sz w:val="28"/>
          <w:szCs w:val="28"/>
        </w:rPr>
        <w:t>го</w:t>
      </w:r>
      <w:r w:rsidRPr="00066A97">
        <w:rPr>
          <w:rFonts w:ascii="Times New Roman" w:hAnsi="Times New Roman" w:cs="Times New Roman"/>
          <w:sz w:val="28"/>
          <w:szCs w:val="28"/>
        </w:rPr>
        <w:t xml:space="preserve"> экономическо</w:t>
      </w:r>
      <w:r w:rsidR="00643F83">
        <w:rPr>
          <w:rFonts w:ascii="Times New Roman" w:hAnsi="Times New Roman" w:cs="Times New Roman"/>
          <w:sz w:val="28"/>
          <w:szCs w:val="28"/>
        </w:rPr>
        <w:t>го</w:t>
      </w:r>
      <w:r w:rsidRPr="00066A97">
        <w:rPr>
          <w:rFonts w:ascii="Times New Roman" w:hAnsi="Times New Roman" w:cs="Times New Roman"/>
          <w:sz w:val="28"/>
          <w:szCs w:val="28"/>
        </w:rPr>
        <w:t xml:space="preserve"> </w:t>
      </w:r>
      <w:r w:rsidR="00643F83">
        <w:rPr>
          <w:rFonts w:ascii="Times New Roman" w:hAnsi="Times New Roman" w:cs="Times New Roman"/>
          <w:sz w:val="28"/>
          <w:szCs w:val="28"/>
        </w:rPr>
        <w:t>округа</w:t>
      </w:r>
      <w:r w:rsidR="00F43942">
        <w:rPr>
          <w:rFonts w:ascii="Times New Roman" w:hAnsi="Times New Roman" w:cs="Times New Roman"/>
          <w:sz w:val="28"/>
          <w:szCs w:val="28"/>
        </w:rPr>
        <w:t>,</w:t>
      </w:r>
      <w:r w:rsidR="00643F83">
        <w:rPr>
          <w:rFonts w:ascii="Times New Roman" w:hAnsi="Times New Roman" w:cs="Times New Roman"/>
          <w:sz w:val="28"/>
          <w:szCs w:val="28"/>
        </w:rPr>
        <w:t xml:space="preserve"> </w:t>
      </w:r>
      <w:r w:rsidRPr="00066A97">
        <w:rPr>
          <w:rFonts w:ascii="Times New Roman" w:hAnsi="Times New Roman" w:cs="Times New Roman"/>
          <w:sz w:val="28"/>
          <w:szCs w:val="28"/>
        </w:rPr>
        <w:t xml:space="preserve">в состав которого вошли и руководители </w:t>
      </w:r>
      <w:r>
        <w:rPr>
          <w:rFonts w:ascii="Times New Roman" w:hAnsi="Times New Roman" w:cs="Times New Roman"/>
          <w:sz w:val="28"/>
          <w:szCs w:val="28"/>
        </w:rPr>
        <w:t>Выселковског</w:t>
      </w:r>
      <w:r w:rsidRPr="00066A97">
        <w:rPr>
          <w:rFonts w:ascii="Times New Roman" w:hAnsi="Times New Roman" w:cs="Times New Roman"/>
          <w:sz w:val="28"/>
          <w:szCs w:val="28"/>
        </w:rPr>
        <w:t>о района. Данный Совет является постоянно действующим совещательным и координационным органом муниципальных образований Краснодарского края, входящих в состав Центрально</w:t>
      </w:r>
      <w:r w:rsidR="00643F83">
        <w:rPr>
          <w:rFonts w:ascii="Times New Roman" w:hAnsi="Times New Roman" w:cs="Times New Roman"/>
          <w:sz w:val="28"/>
          <w:szCs w:val="28"/>
        </w:rPr>
        <w:t>го</w:t>
      </w:r>
      <w:r w:rsidRPr="00066A97">
        <w:rPr>
          <w:rFonts w:ascii="Times New Roman" w:hAnsi="Times New Roman" w:cs="Times New Roman"/>
          <w:sz w:val="28"/>
          <w:szCs w:val="28"/>
        </w:rPr>
        <w:t xml:space="preserve"> экономическо</w:t>
      </w:r>
      <w:r w:rsidR="00643F83">
        <w:rPr>
          <w:rFonts w:ascii="Times New Roman" w:hAnsi="Times New Roman" w:cs="Times New Roman"/>
          <w:sz w:val="28"/>
          <w:szCs w:val="28"/>
        </w:rPr>
        <w:t>го</w:t>
      </w:r>
      <w:r w:rsidRPr="00066A97">
        <w:rPr>
          <w:rFonts w:ascii="Times New Roman" w:hAnsi="Times New Roman" w:cs="Times New Roman"/>
          <w:sz w:val="28"/>
          <w:szCs w:val="28"/>
        </w:rPr>
        <w:t xml:space="preserve"> </w:t>
      </w:r>
      <w:r w:rsidR="00643F83">
        <w:rPr>
          <w:rFonts w:ascii="Times New Roman" w:hAnsi="Times New Roman" w:cs="Times New Roman"/>
          <w:sz w:val="28"/>
          <w:szCs w:val="28"/>
        </w:rPr>
        <w:t>округа</w:t>
      </w:r>
      <w:r w:rsidRPr="00066A97">
        <w:rPr>
          <w:rFonts w:ascii="Times New Roman" w:hAnsi="Times New Roman" w:cs="Times New Roman"/>
          <w:sz w:val="28"/>
          <w:szCs w:val="28"/>
        </w:rPr>
        <w:t>.</w:t>
      </w:r>
    </w:p>
    <w:p w:rsidR="004709BC" w:rsidRPr="00066A97" w:rsidRDefault="004709BC" w:rsidP="009E3CC4">
      <w:pPr>
        <w:autoSpaceDE w:val="0"/>
        <w:autoSpaceDN w:val="0"/>
        <w:adjustRightInd w:val="0"/>
        <w:spacing w:line="276" w:lineRule="auto"/>
        <w:ind w:firstLine="720"/>
        <w:jc w:val="both"/>
        <w:rPr>
          <w:rFonts w:ascii="Times New Roman" w:hAnsi="Times New Roman" w:cs="Times New Roman"/>
          <w:sz w:val="28"/>
          <w:szCs w:val="28"/>
        </w:rPr>
      </w:pPr>
      <w:r w:rsidRPr="00066A97">
        <w:rPr>
          <w:rFonts w:ascii="Times New Roman" w:hAnsi="Times New Roman" w:cs="Times New Roman"/>
          <w:sz w:val="28"/>
          <w:szCs w:val="28"/>
        </w:rPr>
        <w:t>Кроме того, в рамках развития Центрально</w:t>
      </w:r>
      <w:r w:rsidR="00643F83">
        <w:rPr>
          <w:rFonts w:ascii="Times New Roman" w:hAnsi="Times New Roman" w:cs="Times New Roman"/>
          <w:sz w:val="28"/>
          <w:szCs w:val="28"/>
        </w:rPr>
        <w:t>го</w:t>
      </w:r>
      <w:r w:rsidRPr="00066A97">
        <w:rPr>
          <w:rFonts w:ascii="Times New Roman" w:hAnsi="Times New Roman" w:cs="Times New Roman"/>
          <w:sz w:val="28"/>
          <w:szCs w:val="28"/>
        </w:rPr>
        <w:t xml:space="preserve"> экономическо</w:t>
      </w:r>
      <w:r w:rsidR="00643F83">
        <w:rPr>
          <w:rFonts w:ascii="Times New Roman" w:hAnsi="Times New Roman" w:cs="Times New Roman"/>
          <w:sz w:val="28"/>
          <w:szCs w:val="28"/>
        </w:rPr>
        <w:t>го</w:t>
      </w:r>
      <w:r w:rsidRPr="00066A97">
        <w:rPr>
          <w:rFonts w:ascii="Times New Roman" w:hAnsi="Times New Roman" w:cs="Times New Roman"/>
          <w:sz w:val="28"/>
          <w:szCs w:val="28"/>
        </w:rPr>
        <w:t xml:space="preserve"> </w:t>
      </w:r>
      <w:r w:rsidR="00643F83">
        <w:rPr>
          <w:rFonts w:ascii="Times New Roman" w:hAnsi="Times New Roman" w:cs="Times New Roman"/>
          <w:sz w:val="28"/>
          <w:szCs w:val="28"/>
        </w:rPr>
        <w:t>округа</w:t>
      </w:r>
      <w:r w:rsidRPr="00066A97">
        <w:rPr>
          <w:rFonts w:ascii="Times New Roman" w:hAnsi="Times New Roman" w:cs="Times New Roman"/>
          <w:sz w:val="28"/>
          <w:szCs w:val="28"/>
        </w:rPr>
        <w:t xml:space="preserve"> главами всех муниципальных образований, входящих в </w:t>
      </w:r>
      <w:r w:rsidR="00643F83">
        <w:rPr>
          <w:rFonts w:ascii="Times New Roman" w:hAnsi="Times New Roman" w:cs="Times New Roman"/>
          <w:sz w:val="28"/>
          <w:szCs w:val="28"/>
        </w:rPr>
        <w:t xml:space="preserve">его </w:t>
      </w:r>
      <w:r w:rsidRPr="00066A97">
        <w:rPr>
          <w:rFonts w:ascii="Times New Roman" w:hAnsi="Times New Roman" w:cs="Times New Roman"/>
          <w:sz w:val="28"/>
          <w:szCs w:val="28"/>
        </w:rPr>
        <w:t xml:space="preserve">состав заключено соглашение о межмуниципальном сотрудничестве и взаимодействии. </w:t>
      </w:r>
    </w:p>
    <w:p w:rsidR="004709BC" w:rsidRPr="009E3CC4" w:rsidRDefault="004709BC" w:rsidP="009E3CC4">
      <w:pPr>
        <w:autoSpaceDE w:val="0"/>
        <w:autoSpaceDN w:val="0"/>
        <w:adjustRightInd w:val="0"/>
        <w:spacing w:line="276" w:lineRule="auto"/>
        <w:ind w:firstLine="720"/>
        <w:jc w:val="both"/>
        <w:rPr>
          <w:rFonts w:ascii="Times New Roman" w:hAnsi="Times New Roman" w:cs="Times New Roman"/>
          <w:color w:val="000000"/>
          <w:sz w:val="28"/>
          <w:szCs w:val="28"/>
          <w:lang w:eastAsia="ru-RU"/>
        </w:rPr>
      </w:pPr>
      <w:r w:rsidRPr="00066A97">
        <w:rPr>
          <w:rFonts w:ascii="Times New Roman" w:hAnsi="Times New Roman" w:cs="Times New Roman"/>
          <w:sz w:val="28"/>
          <w:szCs w:val="28"/>
        </w:rPr>
        <w:t>Муниципальными образованиями Центрально</w:t>
      </w:r>
      <w:r w:rsidR="00643F83">
        <w:rPr>
          <w:rFonts w:ascii="Times New Roman" w:hAnsi="Times New Roman" w:cs="Times New Roman"/>
          <w:sz w:val="28"/>
          <w:szCs w:val="28"/>
        </w:rPr>
        <w:t>го</w:t>
      </w:r>
      <w:r w:rsidRPr="00066A97">
        <w:rPr>
          <w:rFonts w:ascii="Times New Roman" w:hAnsi="Times New Roman" w:cs="Times New Roman"/>
          <w:sz w:val="28"/>
          <w:szCs w:val="28"/>
        </w:rPr>
        <w:t xml:space="preserve"> экономическо</w:t>
      </w:r>
      <w:r w:rsidR="00643F83">
        <w:rPr>
          <w:rFonts w:ascii="Times New Roman" w:hAnsi="Times New Roman" w:cs="Times New Roman"/>
          <w:sz w:val="28"/>
          <w:szCs w:val="28"/>
        </w:rPr>
        <w:t>го</w:t>
      </w:r>
      <w:r w:rsidRPr="00066A97">
        <w:rPr>
          <w:rFonts w:ascii="Times New Roman" w:hAnsi="Times New Roman" w:cs="Times New Roman"/>
          <w:sz w:val="28"/>
          <w:szCs w:val="28"/>
        </w:rPr>
        <w:t xml:space="preserve"> </w:t>
      </w:r>
      <w:r w:rsidR="00643F83">
        <w:rPr>
          <w:rFonts w:ascii="Times New Roman" w:hAnsi="Times New Roman" w:cs="Times New Roman"/>
          <w:sz w:val="28"/>
          <w:szCs w:val="28"/>
        </w:rPr>
        <w:t>округа</w:t>
      </w:r>
      <w:r w:rsidRPr="00066A97">
        <w:rPr>
          <w:rFonts w:ascii="Times New Roman" w:hAnsi="Times New Roman" w:cs="Times New Roman"/>
          <w:sz w:val="28"/>
          <w:szCs w:val="28"/>
        </w:rPr>
        <w:t xml:space="preserve"> определен перечень приоритетных проектов, реализация которых должна будет положительно сказаться на экономическом состоянии муниципальных образований и возыметь социальный эффект. </w:t>
      </w:r>
    </w:p>
    <w:p w:rsidR="004709BC" w:rsidRPr="00A82FFC" w:rsidRDefault="004709BC" w:rsidP="00F27C0B">
      <w:pPr>
        <w:ind w:firstLine="709"/>
        <w:jc w:val="both"/>
        <w:rPr>
          <w:rFonts w:ascii="Times New Roman" w:hAnsi="Times New Roman"/>
          <w:color w:val="000000"/>
          <w:sz w:val="28"/>
          <w:szCs w:val="28"/>
        </w:rPr>
      </w:pPr>
    </w:p>
    <w:p w:rsidR="004709BC" w:rsidRPr="000528E3" w:rsidRDefault="004709BC" w:rsidP="00C662B6">
      <w:pPr>
        <w:spacing w:line="276" w:lineRule="auto"/>
        <w:ind w:firstLine="709"/>
        <w:jc w:val="both"/>
        <w:rPr>
          <w:rFonts w:ascii="Times New Roman" w:hAnsi="Times New Roman" w:cs="Times New Roman"/>
          <w:b/>
          <w:sz w:val="28"/>
          <w:szCs w:val="28"/>
        </w:rPr>
      </w:pPr>
      <w:r w:rsidRPr="000528E3">
        <w:rPr>
          <w:rFonts w:ascii="Times New Roman" w:hAnsi="Times New Roman" w:cs="Times New Roman"/>
          <w:b/>
          <w:sz w:val="28"/>
          <w:szCs w:val="28"/>
        </w:rPr>
        <w:t>Задача 4. Развитие системы проектного</w:t>
      </w:r>
      <w:r>
        <w:rPr>
          <w:rFonts w:ascii="Times New Roman" w:hAnsi="Times New Roman" w:cs="Times New Roman"/>
          <w:b/>
          <w:sz w:val="28"/>
          <w:szCs w:val="28"/>
        </w:rPr>
        <w:t xml:space="preserve"> и стратегического</w:t>
      </w:r>
      <w:r w:rsidRPr="000528E3">
        <w:rPr>
          <w:rFonts w:ascii="Times New Roman" w:hAnsi="Times New Roman" w:cs="Times New Roman"/>
          <w:b/>
          <w:sz w:val="28"/>
          <w:szCs w:val="28"/>
        </w:rPr>
        <w:t xml:space="preserve"> управления</w:t>
      </w:r>
      <w:r>
        <w:rPr>
          <w:rFonts w:ascii="Times New Roman" w:hAnsi="Times New Roman" w:cs="Times New Roman"/>
          <w:b/>
          <w:sz w:val="28"/>
          <w:szCs w:val="28"/>
        </w:rPr>
        <w:t xml:space="preserve"> </w:t>
      </w:r>
    </w:p>
    <w:p w:rsidR="004709BC" w:rsidRDefault="004709BC" w:rsidP="00C662B6">
      <w:pPr>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Выселковский</w:t>
      </w:r>
      <w:r w:rsidRPr="00C60DE6">
        <w:rPr>
          <w:rFonts w:ascii="Times New Roman" w:hAnsi="Times New Roman" w:cs="Times New Roman"/>
          <w:sz w:val="28"/>
          <w:szCs w:val="28"/>
        </w:rPr>
        <w:t xml:space="preserve"> район</w:t>
      </w:r>
      <w:r>
        <w:rPr>
          <w:rFonts w:ascii="Times New Roman" w:hAnsi="Times New Roman" w:cs="Times New Roman"/>
          <w:sz w:val="28"/>
          <w:szCs w:val="28"/>
        </w:rPr>
        <w:t xml:space="preserve"> – территория, использующая в работе  современные методы муниципального менеджмента, основанные на </w:t>
      </w:r>
      <w:r>
        <w:rPr>
          <w:rFonts w:ascii="Times New Roman" w:hAnsi="Times New Roman" w:cs="Times New Roman"/>
          <w:sz w:val="28"/>
          <w:szCs w:val="28"/>
        </w:rPr>
        <w:lastRenderedPageBreak/>
        <w:t>принципах проектного управления, а также эффективного стратегич</w:t>
      </w:r>
      <w:r w:rsidR="00643F83">
        <w:rPr>
          <w:rFonts w:ascii="Times New Roman" w:hAnsi="Times New Roman" w:cs="Times New Roman"/>
          <w:sz w:val="28"/>
          <w:szCs w:val="28"/>
        </w:rPr>
        <w:t>е</w:t>
      </w:r>
      <w:r>
        <w:rPr>
          <w:rFonts w:ascii="Times New Roman" w:hAnsi="Times New Roman" w:cs="Times New Roman"/>
          <w:sz w:val="28"/>
          <w:szCs w:val="28"/>
        </w:rPr>
        <w:t>ского управления.</w:t>
      </w:r>
    </w:p>
    <w:p w:rsidR="004709BC" w:rsidRDefault="004709BC" w:rsidP="00C662B6">
      <w:pPr>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Внедрение в работу муниципалитета </w:t>
      </w:r>
      <w:r w:rsidRPr="00B11B77">
        <w:rPr>
          <w:rFonts w:ascii="Times New Roman" w:hAnsi="Times New Roman" w:cs="Times New Roman"/>
          <w:sz w:val="28"/>
          <w:szCs w:val="28"/>
        </w:rPr>
        <w:t>принципов проектного управления</w:t>
      </w:r>
      <w:r>
        <w:rPr>
          <w:rFonts w:ascii="Times New Roman" w:hAnsi="Times New Roman" w:cs="Times New Roman"/>
          <w:sz w:val="28"/>
          <w:szCs w:val="28"/>
        </w:rPr>
        <w:t xml:space="preserve"> - </w:t>
      </w:r>
      <w:r w:rsidRPr="00246A38">
        <w:rPr>
          <w:rFonts w:ascii="Times New Roman" w:hAnsi="Times New Roman" w:cs="Times New Roman"/>
          <w:sz w:val="28"/>
          <w:szCs w:val="28"/>
        </w:rPr>
        <w:t xml:space="preserve"> </w:t>
      </w:r>
      <w:r>
        <w:rPr>
          <w:rFonts w:ascii="Times New Roman" w:hAnsi="Times New Roman" w:cs="Times New Roman"/>
          <w:sz w:val="28"/>
          <w:szCs w:val="28"/>
        </w:rPr>
        <w:t xml:space="preserve">это одно </w:t>
      </w:r>
      <w:r w:rsidRPr="00B11B77">
        <w:rPr>
          <w:rFonts w:ascii="Times New Roman" w:hAnsi="Times New Roman" w:cs="Times New Roman"/>
          <w:sz w:val="28"/>
          <w:szCs w:val="28"/>
        </w:rPr>
        <w:t xml:space="preserve">из ключевых направлений реализации Стратегии </w:t>
      </w:r>
      <w:r>
        <w:rPr>
          <w:rFonts w:ascii="Times New Roman" w:hAnsi="Times New Roman" w:cs="Times New Roman"/>
          <w:sz w:val="28"/>
          <w:szCs w:val="28"/>
        </w:rPr>
        <w:t xml:space="preserve">Выселковского района. В перспективе необходимо активно внедрять механизмы проектного управления во всех поселениях муниципалитета. Необходимо постоянно повышать качество деятельности </w:t>
      </w:r>
      <w:r w:rsidRPr="00B11B77">
        <w:rPr>
          <w:rFonts w:ascii="Times New Roman" w:hAnsi="Times New Roman" w:cs="Times New Roman"/>
          <w:sz w:val="28"/>
          <w:szCs w:val="28"/>
        </w:rPr>
        <w:t>муниципальн</w:t>
      </w:r>
      <w:r>
        <w:rPr>
          <w:rFonts w:ascii="Times New Roman" w:hAnsi="Times New Roman" w:cs="Times New Roman"/>
          <w:sz w:val="28"/>
          <w:szCs w:val="28"/>
        </w:rPr>
        <w:t>ого</w:t>
      </w:r>
      <w:r w:rsidRPr="00B11B77">
        <w:rPr>
          <w:rFonts w:ascii="Times New Roman" w:hAnsi="Times New Roman" w:cs="Times New Roman"/>
          <w:sz w:val="28"/>
          <w:szCs w:val="28"/>
        </w:rPr>
        <w:t xml:space="preserve"> проектн</w:t>
      </w:r>
      <w:r>
        <w:rPr>
          <w:rFonts w:ascii="Times New Roman" w:hAnsi="Times New Roman" w:cs="Times New Roman"/>
          <w:sz w:val="28"/>
          <w:szCs w:val="28"/>
        </w:rPr>
        <w:t>ого</w:t>
      </w:r>
      <w:r w:rsidRPr="00B11B77">
        <w:rPr>
          <w:rFonts w:ascii="Times New Roman" w:hAnsi="Times New Roman" w:cs="Times New Roman"/>
          <w:sz w:val="28"/>
          <w:szCs w:val="28"/>
        </w:rPr>
        <w:t xml:space="preserve"> офис</w:t>
      </w:r>
      <w:r>
        <w:rPr>
          <w:rFonts w:ascii="Times New Roman" w:hAnsi="Times New Roman" w:cs="Times New Roman"/>
          <w:sz w:val="28"/>
          <w:szCs w:val="28"/>
        </w:rPr>
        <w:t>а.</w:t>
      </w:r>
    </w:p>
    <w:p w:rsidR="004709BC" w:rsidRDefault="004709BC" w:rsidP="00C662B6">
      <w:pPr>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Важным направлением муниципального управления должно стать эффективное </w:t>
      </w:r>
      <w:r w:rsidRPr="00B11B77">
        <w:rPr>
          <w:rFonts w:ascii="Times New Roman" w:hAnsi="Times New Roman" w:cs="Times New Roman"/>
          <w:sz w:val="28"/>
          <w:szCs w:val="28"/>
        </w:rPr>
        <w:t>участие в реализации проектов, сформированных в рамках реализации</w:t>
      </w:r>
      <w:r>
        <w:rPr>
          <w:rFonts w:ascii="Times New Roman" w:hAnsi="Times New Roman" w:cs="Times New Roman"/>
          <w:sz w:val="28"/>
          <w:szCs w:val="28"/>
        </w:rPr>
        <w:t xml:space="preserve"> национальных и региональных проектов</w:t>
      </w:r>
      <w:r w:rsidRPr="00B11B77">
        <w:rPr>
          <w:rFonts w:ascii="Times New Roman" w:hAnsi="Times New Roman" w:cs="Times New Roman"/>
          <w:sz w:val="28"/>
          <w:szCs w:val="28"/>
        </w:rPr>
        <w:t>.</w:t>
      </w:r>
    </w:p>
    <w:p w:rsidR="004709BC" w:rsidRPr="00C662B6" w:rsidRDefault="004709BC" w:rsidP="00C662B6">
      <w:pPr>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В целом, проектная деятельность района будет направлена на решение социально-экономических вопросов</w:t>
      </w:r>
      <w:r w:rsidRPr="00C662B6">
        <w:rPr>
          <w:rFonts w:ascii="Times New Roman" w:hAnsi="Times New Roman" w:cs="Times New Roman"/>
          <w:sz w:val="28"/>
          <w:szCs w:val="28"/>
        </w:rPr>
        <w:t>:</w:t>
      </w:r>
    </w:p>
    <w:p w:rsidR="004709BC" w:rsidRPr="00B11B77" w:rsidRDefault="004709BC" w:rsidP="00C662B6">
      <w:pPr>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B11B77">
        <w:rPr>
          <w:rFonts w:ascii="Times New Roman" w:hAnsi="Times New Roman" w:cs="Times New Roman"/>
          <w:sz w:val="28"/>
          <w:szCs w:val="28"/>
        </w:rPr>
        <w:t xml:space="preserve">решение социальных вопросов и повышение качества жизни населения </w:t>
      </w:r>
      <w:r>
        <w:rPr>
          <w:rFonts w:ascii="Times New Roman" w:hAnsi="Times New Roman" w:cs="Times New Roman"/>
          <w:sz w:val="28"/>
          <w:szCs w:val="28"/>
        </w:rPr>
        <w:t>района</w:t>
      </w:r>
      <w:r w:rsidRPr="00B11B77">
        <w:rPr>
          <w:rFonts w:ascii="Times New Roman" w:hAnsi="Times New Roman" w:cs="Times New Roman"/>
          <w:sz w:val="28"/>
          <w:szCs w:val="28"/>
        </w:rPr>
        <w:t xml:space="preserve"> (образование, </w:t>
      </w:r>
      <w:r>
        <w:rPr>
          <w:rFonts w:ascii="Times New Roman" w:hAnsi="Times New Roman" w:cs="Times New Roman"/>
          <w:sz w:val="28"/>
          <w:szCs w:val="28"/>
        </w:rPr>
        <w:t xml:space="preserve">спорт, культура, </w:t>
      </w:r>
      <w:r w:rsidRPr="00B11B77">
        <w:rPr>
          <w:rFonts w:ascii="Times New Roman" w:hAnsi="Times New Roman" w:cs="Times New Roman"/>
          <w:sz w:val="28"/>
          <w:szCs w:val="28"/>
        </w:rPr>
        <w:t>строительство и ремонт дорог, улучшение жилищно-коммунальных условий, решение жилищного вопроса, улучшение экологической обстановки).</w:t>
      </w:r>
    </w:p>
    <w:p w:rsidR="004709BC" w:rsidRDefault="004709BC" w:rsidP="00C662B6">
      <w:pPr>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B11B77">
        <w:rPr>
          <w:rFonts w:ascii="Times New Roman" w:hAnsi="Times New Roman" w:cs="Times New Roman"/>
          <w:sz w:val="28"/>
          <w:szCs w:val="28"/>
        </w:rPr>
        <w:t xml:space="preserve"> проекты, которые позволят сформировать благоприятную среду для </w:t>
      </w:r>
      <w:r>
        <w:rPr>
          <w:rFonts w:ascii="Times New Roman" w:hAnsi="Times New Roman" w:cs="Times New Roman"/>
          <w:sz w:val="28"/>
          <w:szCs w:val="28"/>
        </w:rPr>
        <w:t xml:space="preserve">развития </w:t>
      </w:r>
      <w:r w:rsidRPr="00B11B77">
        <w:rPr>
          <w:rFonts w:ascii="Times New Roman" w:hAnsi="Times New Roman" w:cs="Times New Roman"/>
          <w:sz w:val="28"/>
          <w:szCs w:val="28"/>
        </w:rPr>
        <w:t xml:space="preserve">бизнеса, повысить </w:t>
      </w:r>
      <w:r>
        <w:rPr>
          <w:rFonts w:ascii="Times New Roman" w:hAnsi="Times New Roman" w:cs="Times New Roman"/>
          <w:sz w:val="28"/>
          <w:szCs w:val="28"/>
        </w:rPr>
        <w:t xml:space="preserve">конкурентоспособность и </w:t>
      </w:r>
      <w:r w:rsidRPr="00B11B77">
        <w:rPr>
          <w:rFonts w:ascii="Times New Roman" w:hAnsi="Times New Roman" w:cs="Times New Roman"/>
          <w:sz w:val="28"/>
          <w:szCs w:val="28"/>
        </w:rPr>
        <w:t>производительность труда.</w:t>
      </w:r>
      <w:r>
        <w:rPr>
          <w:rFonts w:ascii="Times New Roman" w:hAnsi="Times New Roman" w:cs="Times New Roman"/>
          <w:sz w:val="28"/>
          <w:szCs w:val="28"/>
        </w:rPr>
        <w:t xml:space="preserve"> </w:t>
      </w:r>
    </w:p>
    <w:p w:rsidR="004709BC" w:rsidRPr="00195C61" w:rsidRDefault="004709BC" w:rsidP="00C662B6">
      <w:pPr>
        <w:spacing w:line="276" w:lineRule="auto"/>
        <w:ind w:firstLine="709"/>
        <w:jc w:val="both"/>
        <w:rPr>
          <w:rFonts w:ascii="Times New Roman" w:hAnsi="Times New Roman" w:cs="Times New Roman"/>
          <w:sz w:val="28"/>
          <w:szCs w:val="28"/>
        </w:rPr>
      </w:pPr>
      <w:r w:rsidRPr="00195C61">
        <w:rPr>
          <w:rFonts w:ascii="Times New Roman" w:hAnsi="Times New Roman" w:cs="Times New Roman"/>
          <w:sz w:val="28"/>
          <w:szCs w:val="28"/>
        </w:rPr>
        <w:t xml:space="preserve">Основными </w:t>
      </w:r>
      <w:r>
        <w:rPr>
          <w:rFonts w:ascii="Times New Roman" w:hAnsi="Times New Roman" w:cs="Times New Roman"/>
          <w:sz w:val="28"/>
          <w:szCs w:val="28"/>
        </w:rPr>
        <w:t>направлениями</w:t>
      </w:r>
      <w:r w:rsidRPr="00195C61">
        <w:rPr>
          <w:rFonts w:ascii="Times New Roman" w:hAnsi="Times New Roman" w:cs="Times New Roman"/>
          <w:sz w:val="28"/>
          <w:szCs w:val="28"/>
        </w:rPr>
        <w:t xml:space="preserve"> развития системы проектного управления на перспективу станут: </w:t>
      </w:r>
    </w:p>
    <w:p w:rsidR="004709BC" w:rsidRPr="00195C61" w:rsidRDefault="004709BC" w:rsidP="00C662B6">
      <w:pPr>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 </w:t>
      </w:r>
      <w:r w:rsidRPr="00195C61">
        <w:rPr>
          <w:rFonts w:ascii="Times New Roman" w:hAnsi="Times New Roman" w:cs="Times New Roman"/>
          <w:sz w:val="28"/>
          <w:szCs w:val="28"/>
        </w:rPr>
        <w:t>организационное обеспечение: доработка имеющейся нормативной правовой базы, создание проектных офисов</w:t>
      </w:r>
      <w:r>
        <w:rPr>
          <w:rFonts w:ascii="Times New Roman" w:hAnsi="Times New Roman" w:cs="Times New Roman"/>
          <w:sz w:val="28"/>
          <w:szCs w:val="28"/>
        </w:rPr>
        <w:t>, в том числе в поселениях</w:t>
      </w:r>
      <w:r w:rsidRPr="00195C61">
        <w:rPr>
          <w:rFonts w:ascii="Times New Roman" w:hAnsi="Times New Roman" w:cs="Times New Roman"/>
          <w:sz w:val="28"/>
          <w:szCs w:val="28"/>
        </w:rPr>
        <w:t>;</w:t>
      </w:r>
    </w:p>
    <w:p w:rsidR="004709BC" w:rsidRPr="00195C61" w:rsidRDefault="004709BC" w:rsidP="00C662B6">
      <w:pPr>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 </w:t>
      </w:r>
      <w:r w:rsidRPr="00195C61">
        <w:rPr>
          <w:rFonts w:ascii="Times New Roman" w:hAnsi="Times New Roman" w:cs="Times New Roman"/>
          <w:sz w:val="28"/>
          <w:szCs w:val="28"/>
        </w:rPr>
        <w:t>мотивация и обучение</w:t>
      </w:r>
      <w:r>
        <w:rPr>
          <w:rFonts w:ascii="Times New Roman" w:hAnsi="Times New Roman" w:cs="Times New Roman"/>
          <w:sz w:val="28"/>
          <w:szCs w:val="28"/>
        </w:rPr>
        <w:t xml:space="preserve"> специалистов, задействованных в проектном управлении;</w:t>
      </w:r>
    </w:p>
    <w:p w:rsidR="004709BC" w:rsidRPr="00195C61" w:rsidRDefault="004709BC" w:rsidP="00DF7CA2">
      <w:pPr>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 </w:t>
      </w:r>
      <w:r w:rsidRPr="00195C61">
        <w:rPr>
          <w:rFonts w:ascii="Times New Roman" w:hAnsi="Times New Roman" w:cs="Times New Roman"/>
          <w:sz w:val="28"/>
          <w:szCs w:val="28"/>
        </w:rPr>
        <w:t>качественные изменения в сфере межведомственного взаимодействия при исполнении своих функций и полномочий государственными и муниципальными служащими;</w:t>
      </w:r>
    </w:p>
    <w:p w:rsidR="004709BC" w:rsidRDefault="004709BC" w:rsidP="00DF7CA2">
      <w:pPr>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 </w:t>
      </w:r>
      <w:r w:rsidRPr="00195C61">
        <w:rPr>
          <w:rFonts w:ascii="Times New Roman" w:hAnsi="Times New Roman" w:cs="Times New Roman"/>
          <w:sz w:val="28"/>
          <w:szCs w:val="28"/>
        </w:rPr>
        <w:t>эффективное достижение целей и задач методами проектного управления</w:t>
      </w:r>
      <w:r>
        <w:rPr>
          <w:rFonts w:ascii="Times New Roman" w:hAnsi="Times New Roman" w:cs="Times New Roman"/>
          <w:sz w:val="28"/>
          <w:szCs w:val="28"/>
        </w:rPr>
        <w:t xml:space="preserve"> без нарушения поставленных сроков.</w:t>
      </w:r>
    </w:p>
    <w:p w:rsidR="004709BC" w:rsidRPr="00BF3609" w:rsidRDefault="004709BC" w:rsidP="00DF7CA2">
      <w:pPr>
        <w:spacing w:line="276" w:lineRule="auto"/>
        <w:ind w:firstLine="709"/>
        <w:jc w:val="both"/>
        <w:rPr>
          <w:rFonts w:ascii="Times New Roman" w:hAnsi="Times New Roman" w:cs="Times New Roman"/>
          <w:color w:val="000000"/>
          <w:sz w:val="28"/>
          <w:szCs w:val="28"/>
          <w:shd w:val="clear" w:color="auto" w:fill="FFFFFF"/>
        </w:rPr>
      </w:pPr>
      <w:r w:rsidRPr="00BF3609">
        <w:rPr>
          <w:rFonts w:ascii="Times New Roman" w:hAnsi="Times New Roman" w:cs="Times New Roman"/>
          <w:color w:val="000000"/>
          <w:sz w:val="28"/>
          <w:szCs w:val="28"/>
          <w:shd w:val="clear" w:color="auto" w:fill="FFFFFF"/>
        </w:rPr>
        <w:t>Система стратегического управления муниципальным образованием как часть общего управления должна основываться на определ</w:t>
      </w:r>
      <w:r>
        <w:rPr>
          <w:rFonts w:ascii="Times New Roman" w:hAnsi="Times New Roman" w:cs="Times New Roman"/>
          <w:color w:val="000000"/>
          <w:sz w:val="28"/>
          <w:szCs w:val="28"/>
          <w:shd w:val="clear" w:color="auto" w:fill="FFFFFF"/>
        </w:rPr>
        <w:t>ении</w:t>
      </w:r>
      <w:r w:rsidRPr="00BF3609">
        <w:rPr>
          <w:rFonts w:ascii="Times New Roman" w:hAnsi="Times New Roman" w:cs="Times New Roman"/>
          <w:color w:val="000000"/>
          <w:sz w:val="28"/>
          <w:szCs w:val="28"/>
          <w:lang w:eastAsia="ru-RU"/>
        </w:rPr>
        <w:t xml:space="preserve"> реальны</w:t>
      </w:r>
      <w:r>
        <w:rPr>
          <w:rFonts w:ascii="Times New Roman" w:hAnsi="Times New Roman" w:cs="Times New Roman"/>
          <w:color w:val="000000"/>
          <w:sz w:val="28"/>
          <w:szCs w:val="28"/>
          <w:lang w:eastAsia="ru-RU"/>
        </w:rPr>
        <w:t>х</w:t>
      </w:r>
      <w:r w:rsidRPr="00BF3609">
        <w:rPr>
          <w:rFonts w:ascii="Times New Roman" w:hAnsi="Times New Roman" w:cs="Times New Roman"/>
          <w:color w:val="000000"/>
          <w:sz w:val="28"/>
          <w:szCs w:val="28"/>
          <w:lang w:eastAsia="ru-RU"/>
        </w:rPr>
        <w:t xml:space="preserve"> общественно значимы</w:t>
      </w:r>
      <w:r>
        <w:rPr>
          <w:rFonts w:ascii="Times New Roman" w:hAnsi="Times New Roman" w:cs="Times New Roman"/>
          <w:color w:val="000000"/>
          <w:sz w:val="28"/>
          <w:szCs w:val="28"/>
          <w:lang w:eastAsia="ru-RU"/>
        </w:rPr>
        <w:t>х</w:t>
      </w:r>
      <w:r w:rsidRPr="00BF3609">
        <w:rPr>
          <w:rFonts w:ascii="Times New Roman" w:hAnsi="Times New Roman" w:cs="Times New Roman"/>
          <w:color w:val="000000"/>
          <w:sz w:val="28"/>
          <w:szCs w:val="28"/>
          <w:lang w:eastAsia="ru-RU"/>
        </w:rPr>
        <w:t xml:space="preserve"> цел</w:t>
      </w:r>
      <w:r>
        <w:rPr>
          <w:rFonts w:ascii="Times New Roman" w:hAnsi="Times New Roman" w:cs="Times New Roman"/>
          <w:color w:val="000000"/>
          <w:sz w:val="28"/>
          <w:szCs w:val="28"/>
          <w:lang w:eastAsia="ru-RU"/>
        </w:rPr>
        <w:t>ей</w:t>
      </w:r>
      <w:r w:rsidRPr="00BF3609">
        <w:rPr>
          <w:rFonts w:ascii="Times New Roman" w:hAnsi="Times New Roman" w:cs="Times New Roman"/>
          <w:color w:val="000000"/>
          <w:sz w:val="28"/>
          <w:szCs w:val="28"/>
          <w:lang w:eastAsia="ru-RU"/>
        </w:rPr>
        <w:t>, устан</w:t>
      </w:r>
      <w:r>
        <w:rPr>
          <w:rFonts w:ascii="Times New Roman" w:hAnsi="Times New Roman" w:cs="Times New Roman"/>
          <w:color w:val="000000"/>
          <w:sz w:val="28"/>
          <w:szCs w:val="28"/>
          <w:lang w:eastAsia="ru-RU"/>
        </w:rPr>
        <w:t>о</w:t>
      </w:r>
      <w:r w:rsidRPr="00BF3609">
        <w:rPr>
          <w:rFonts w:ascii="Times New Roman" w:hAnsi="Times New Roman" w:cs="Times New Roman"/>
          <w:color w:val="000000"/>
          <w:sz w:val="28"/>
          <w:szCs w:val="28"/>
          <w:lang w:eastAsia="ru-RU"/>
        </w:rPr>
        <w:t>вл</w:t>
      </w:r>
      <w:r>
        <w:rPr>
          <w:rFonts w:ascii="Times New Roman" w:hAnsi="Times New Roman" w:cs="Times New Roman"/>
          <w:color w:val="000000"/>
          <w:sz w:val="28"/>
          <w:szCs w:val="28"/>
          <w:lang w:eastAsia="ru-RU"/>
        </w:rPr>
        <w:t>ении</w:t>
      </w:r>
      <w:r w:rsidRPr="00BF3609">
        <w:rPr>
          <w:rFonts w:ascii="Times New Roman" w:hAnsi="Times New Roman" w:cs="Times New Roman"/>
          <w:color w:val="000000"/>
          <w:sz w:val="28"/>
          <w:szCs w:val="28"/>
          <w:lang w:eastAsia="ru-RU"/>
        </w:rPr>
        <w:t xml:space="preserve"> приоритет</w:t>
      </w:r>
      <w:r>
        <w:rPr>
          <w:rFonts w:ascii="Times New Roman" w:hAnsi="Times New Roman" w:cs="Times New Roman"/>
          <w:color w:val="000000"/>
          <w:sz w:val="28"/>
          <w:szCs w:val="28"/>
          <w:lang w:eastAsia="ru-RU"/>
        </w:rPr>
        <w:t>ов</w:t>
      </w:r>
      <w:r w:rsidRPr="00BF3609">
        <w:rPr>
          <w:rFonts w:ascii="Times New Roman" w:hAnsi="Times New Roman" w:cs="Times New Roman"/>
          <w:color w:val="000000"/>
          <w:sz w:val="28"/>
          <w:szCs w:val="28"/>
          <w:lang w:eastAsia="ru-RU"/>
        </w:rPr>
        <w:t xml:space="preserve"> с учетом возможностей, в том числе финансовых, и оцен</w:t>
      </w:r>
      <w:r>
        <w:rPr>
          <w:rFonts w:ascii="Times New Roman" w:hAnsi="Times New Roman" w:cs="Times New Roman"/>
          <w:color w:val="000000"/>
          <w:sz w:val="28"/>
          <w:szCs w:val="28"/>
          <w:lang w:eastAsia="ru-RU"/>
        </w:rPr>
        <w:t>ке</w:t>
      </w:r>
      <w:r w:rsidRPr="00BF3609">
        <w:rPr>
          <w:rFonts w:ascii="Times New Roman" w:hAnsi="Times New Roman" w:cs="Times New Roman"/>
          <w:color w:val="000000"/>
          <w:sz w:val="28"/>
          <w:szCs w:val="28"/>
          <w:lang w:eastAsia="ru-RU"/>
        </w:rPr>
        <w:t xml:space="preserve"> результат</w:t>
      </w:r>
      <w:r>
        <w:rPr>
          <w:rFonts w:ascii="Times New Roman" w:hAnsi="Times New Roman" w:cs="Times New Roman"/>
          <w:color w:val="000000"/>
          <w:sz w:val="28"/>
          <w:szCs w:val="28"/>
          <w:lang w:eastAsia="ru-RU"/>
        </w:rPr>
        <w:t>ов</w:t>
      </w:r>
      <w:r w:rsidRPr="00BF3609">
        <w:rPr>
          <w:rFonts w:ascii="Times New Roman" w:hAnsi="Times New Roman" w:cs="Times New Roman"/>
          <w:color w:val="000000"/>
          <w:sz w:val="28"/>
          <w:szCs w:val="28"/>
          <w:lang w:eastAsia="ru-RU"/>
        </w:rPr>
        <w:t xml:space="preserve"> деятельности всех сфер муниципалитета.</w:t>
      </w:r>
    </w:p>
    <w:p w:rsidR="004709BC" w:rsidRPr="0061640B" w:rsidRDefault="004709BC" w:rsidP="00DF7CA2">
      <w:pPr>
        <w:spacing w:line="276" w:lineRule="auto"/>
        <w:ind w:firstLine="708"/>
        <w:jc w:val="both"/>
        <w:rPr>
          <w:rFonts w:ascii="Times New Roman" w:hAnsi="Times New Roman" w:cs="Times New Roman"/>
          <w:sz w:val="28"/>
          <w:szCs w:val="28"/>
          <w:shd w:val="clear" w:color="auto" w:fill="FFFFFF"/>
        </w:rPr>
      </w:pPr>
      <w:r w:rsidRPr="0061640B">
        <w:rPr>
          <w:rFonts w:ascii="Times New Roman" w:hAnsi="Times New Roman" w:cs="Times New Roman"/>
          <w:sz w:val="28"/>
          <w:szCs w:val="28"/>
        </w:rPr>
        <w:lastRenderedPageBreak/>
        <w:t xml:space="preserve">Важным элементом процесса стратегического управления на местном уровне должно стать создание взаимоувязанной системы документов стратегического планирования, отражающих различные этапы проработки стратегии развития муниципального образования и состоящих из: стратегии социально-экономического развития муниципального образования </w:t>
      </w:r>
      <w:r>
        <w:rPr>
          <w:rFonts w:ascii="Times New Roman" w:hAnsi="Times New Roman" w:cs="Times New Roman"/>
          <w:sz w:val="28"/>
          <w:szCs w:val="28"/>
        </w:rPr>
        <w:t xml:space="preserve">Выселковский </w:t>
      </w:r>
      <w:r w:rsidRPr="0061640B">
        <w:rPr>
          <w:rFonts w:ascii="Times New Roman" w:hAnsi="Times New Roman" w:cs="Times New Roman"/>
          <w:sz w:val="28"/>
          <w:szCs w:val="28"/>
        </w:rPr>
        <w:t xml:space="preserve">район на долгосрочный период, плана мероприятий по реализации стратегии социально-экономического развития муниципального образования </w:t>
      </w:r>
      <w:r>
        <w:rPr>
          <w:rFonts w:ascii="Times New Roman" w:hAnsi="Times New Roman" w:cs="Times New Roman"/>
          <w:sz w:val="28"/>
          <w:szCs w:val="28"/>
        </w:rPr>
        <w:t>Выселковский</w:t>
      </w:r>
      <w:r w:rsidRPr="0061640B">
        <w:rPr>
          <w:rFonts w:ascii="Times New Roman" w:hAnsi="Times New Roman" w:cs="Times New Roman"/>
          <w:sz w:val="28"/>
          <w:szCs w:val="28"/>
        </w:rPr>
        <w:t xml:space="preserve"> район; долгосрочного и среднесрочных прогнозов социально-экономического развития муниципального образования </w:t>
      </w:r>
      <w:r>
        <w:rPr>
          <w:rFonts w:ascii="Times New Roman" w:hAnsi="Times New Roman" w:cs="Times New Roman"/>
          <w:sz w:val="28"/>
          <w:szCs w:val="28"/>
        </w:rPr>
        <w:t>Выселуовский</w:t>
      </w:r>
      <w:r w:rsidRPr="0061640B">
        <w:rPr>
          <w:rFonts w:ascii="Times New Roman" w:hAnsi="Times New Roman" w:cs="Times New Roman"/>
          <w:sz w:val="28"/>
          <w:szCs w:val="28"/>
        </w:rPr>
        <w:t xml:space="preserve"> район; бюджетного прогноза муниципального образования </w:t>
      </w:r>
      <w:r>
        <w:rPr>
          <w:rFonts w:ascii="Times New Roman" w:hAnsi="Times New Roman" w:cs="Times New Roman"/>
          <w:sz w:val="28"/>
          <w:szCs w:val="28"/>
        </w:rPr>
        <w:t xml:space="preserve">Выселковский </w:t>
      </w:r>
      <w:r w:rsidRPr="0061640B">
        <w:rPr>
          <w:rFonts w:ascii="Times New Roman" w:hAnsi="Times New Roman" w:cs="Times New Roman"/>
          <w:sz w:val="28"/>
          <w:szCs w:val="28"/>
        </w:rPr>
        <w:t xml:space="preserve">район на долгосрочный период, муниципальных программ муниципального образования </w:t>
      </w:r>
      <w:r>
        <w:rPr>
          <w:rFonts w:ascii="Times New Roman" w:hAnsi="Times New Roman" w:cs="Times New Roman"/>
          <w:sz w:val="28"/>
          <w:szCs w:val="28"/>
        </w:rPr>
        <w:t>Выселковский</w:t>
      </w:r>
      <w:r w:rsidRPr="0061640B">
        <w:rPr>
          <w:rFonts w:ascii="Times New Roman" w:hAnsi="Times New Roman" w:cs="Times New Roman"/>
          <w:sz w:val="28"/>
          <w:szCs w:val="28"/>
        </w:rPr>
        <w:t xml:space="preserve"> район и проектов.</w:t>
      </w:r>
      <w:r w:rsidRPr="0061640B">
        <w:rPr>
          <w:rFonts w:ascii="Times New Roman" w:hAnsi="Times New Roman" w:cs="Times New Roman"/>
          <w:sz w:val="28"/>
          <w:szCs w:val="28"/>
          <w:shd w:val="clear" w:color="auto" w:fill="FFFFFF"/>
        </w:rPr>
        <w:t xml:space="preserve"> </w:t>
      </w:r>
    </w:p>
    <w:p w:rsidR="004709BC" w:rsidRDefault="004709BC" w:rsidP="00C662B6">
      <w:pPr>
        <w:spacing w:line="276" w:lineRule="auto"/>
        <w:ind w:firstLine="709"/>
        <w:jc w:val="both"/>
        <w:rPr>
          <w:rFonts w:ascii="Times New Roman" w:hAnsi="Times New Roman"/>
          <w:b/>
          <w:sz w:val="28"/>
          <w:szCs w:val="28"/>
        </w:rPr>
      </w:pPr>
    </w:p>
    <w:p w:rsidR="004709BC" w:rsidRPr="003B4CD7" w:rsidRDefault="004709BC" w:rsidP="00E8530F">
      <w:pPr>
        <w:spacing w:line="276" w:lineRule="auto"/>
        <w:ind w:firstLine="709"/>
        <w:jc w:val="both"/>
        <w:rPr>
          <w:rFonts w:ascii="Times New Roman" w:hAnsi="Times New Roman" w:cs="Times New Roman"/>
          <w:b/>
          <w:sz w:val="28"/>
          <w:szCs w:val="28"/>
        </w:rPr>
      </w:pPr>
      <w:r w:rsidRPr="00E8530F">
        <w:rPr>
          <w:rFonts w:ascii="Times New Roman" w:hAnsi="Times New Roman" w:cs="Times New Roman"/>
          <w:b/>
          <w:sz w:val="28"/>
          <w:szCs w:val="28"/>
        </w:rPr>
        <w:t xml:space="preserve">Задача </w:t>
      </w:r>
      <w:r>
        <w:rPr>
          <w:rFonts w:ascii="Times New Roman" w:hAnsi="Times New Roman" w:cs="Times New Roman"/>
          <w:b/>
          <w:sz w:val="28"/>
          <w:szCs w:val="28"/>
        </w:rPr>
        <w:t>5</w:t>
      </w:r>
      <w:r w:rsidRPr="00E8530F">
        <w:rPr>
          <w:rFonts w:ascii="Times New Roman" w:hAnsi="Times New Roman" w:cs="Times New Roman"/>
          <w:b/>
          <w:sz w:val="28"/>
          <w:szCs w:val="28"/>
        </w:rPr>
        <w:t>. Развитие гражданского общества</w:t>
      </w:r>
      <w:r w:rsidRPr="003B4CD7">
        <w:rPr>
          <w:rFonts w:ascii="Times New Roman" w:hAnsi="Times New Roman" w:cs="Times New Roman"/>
          <w:b/>
          <w:sz w:val="28"/>
          <w:szCs w:val="28"/>
        </w:rPr>
        <w:t xml:space="preserve">. </w:t>
      </w:r>
    </w:p>
    <w:p w:rsidR="004709BC" w:rsidRPr="00E8530F" w:rsidRDefault="004709BC" w:rsidP="00E8530F">
      <w:pPr>
        <w:autoSpaceDE w:val="0"/>
        <w:autoSpaceDN w:val="0"/>
        <w:adjustRightInd w:val="0"/>
        <w:spacing w:line="276" w:lineRule="auto"/>
        <w:ind w:firstLine="708"/>
        <w:jc w:val="both"/>
        <w:rPr>
          <w:rFonts w:ascii="Times New Roman" w:hAnsi="Times New Roman" w:cs="Times New Roman"/>
          <w:color w:val="000000"/>
          <w:sz w:val="28"/>
          <w:szCs w:val="28"/>
        </w:rPr>
      </w:pPr>
      <w:r w:rsidRPr="00E8530F">
        <w:rPr>
          <w:rFonts w:ascii="Times New Roman" w:hAnsi="Times New Roman" w:cs="Times New Roman"/>
          <w:sz w:val="28"/>
          <w:szCs w:val="28"/>
        </w:rPr>
        <w:t xml:space="preserve">Выселковский район – </w:t>
      </w:r>
      <w:r w:rsidRPr="00E8530F">
        <w:rPr>
          <w:rFonts w:ascii="Times New Roman" w:hAnsi="Times New Roman" w:cs="Times New Roman"/>
          <w:color w:val="000000"/>
          <w:sz w:val="28"/>
          <w:szCs w:val="28"/>
        </w:rPr>
        <w:t>территория, где важны</w:t>
      </w:r>
      <w:r>
        <w:rPr>
          <w:rFonts w:ascii="Times New Roman" w:hAnsi="Times New Roman" w:cs="Times New Roman"/>
          <w:color w:val="000000"/>
          <w:sz w:val="28"/>
          <w:szCs w:val="28"/>
        </w:rPr>
        <w:t>е</w:t>
      </w:r>
      <w:r w:rsidRPr="00E8530F">
        <w:rPr>
          <w:rFonts w:ascii="Times New Roman" w:hAnsi="Times New Roman" w:cs="Times New Roman"/>
          <w:color w:val="000000"/>
          <w:sz w:val="28"/>
          <w:szCs w:val="28"/>
        </w:rPr>
        <w:t xml:space="preserve"> решения принимаются с учетом мнения жителей, опираясь на конструктивный диалог власти и населения.</w:t>
      </w:r>
    </w:p>
    <w:p w:rsidR="004709BC" w:rsidRPr="00E8530F" w:rsidRDefault="004709BC" w:rsidP="00E8530F">
      <w:pPr>
        <w:pStyle w:val="Default"/>
        <w:spacing w:line="276" w:lineRule="auto"/>
        <w:ind w:right="-105" w:firstLine="720"/>
        <w:jc w:val="both"/>
        <w:rPr>
          <w:sz w:val="28"/>
          <w:szCs w:val="28"/>
        </w:rPr>
      </w:pPr>
      <w:r w:rsidRPr="00E8530F">
        <w:rPr>
          <w:sz w:val="28"/>
          <w:szCs w:val="28"/>
        </w:rPr>
        <w:t>Развитое гражданское общество – это основа конкурентоспособности и устойчивости муниципалитета. Для развития гражданского общества необходимо решать следующие задачи</w:t>
      </w:r>
      <w:r w:rsidRPr="003B4CD7">
        <w:rPr>
          <w:sz w:val="28"/>
          <w:szCs w:val="28"/>
        </w:rPr>
        <w:t>:</w:t>
      </w:r>
    </w:p>
    <w:p w:rsidR="004709BC" w:rsidRPr="00E8530F" w:rsidRDefault="004709BC" w:rsidP="00E8530F">
      <w:pPr>
        <w:pStyle w:val="Default"/>
        <w:spacing w:line="276" w:lineRule="auto"/>
        <w:ind w:right="-105" w:firstLine="720"/>
        <w:rPr>
          <w:sz w:val="28"/>
          <w:szCs w:val="28"/>
        </w:rPr>
      </w:pPr>
      <w:r w:rsidRPr="00E8530F">
        <w:rPr>
          <w:sz w:val="28"/>
          <w:szCs w:val="28"/>
        </w:rPr>
        <w:t>-  развитие социального предпринимательства;</w:t>
      </w:r>
    </w:p>
    <w:p w:rsidR="004709BC" w:rsidRPr="00E8530F" w:rsidRDefault="004709BC" w:rsidP="00E8530F">
      <w:pPr>
        <w:pStyle w:val="Default"/>
        <w:spacing w:line="276" w:lineRule="auto"/>
        <w:ind w:right="-105" w:firstLine="720"/>
        <w:jc w:val="both"/>
        <w:rPr>
          <w:sz w:val="28"/>
          <w:szCs w:val="28"/>
        </w:rPr>
      </w:pPr>
      <w:r w:rsidRPr="00E8530F">
        <w:rPr>
          <w:sz w:val="28"/>
          <w:szCs w:val="28"/>
        </w:rPr>
        <w:t>-  развитие институтов гражданского общества, создание условий для повышения</w:t>
      </w:r>
      <w:r w:rsidRPr="00E8530F">
        <w:t xml:space="preserve"> </w:t>
      </w:r>
      <w:r w:rsidRPr="00E8530F">
        <w:rPr>
          <w:sz w:val="28"/>
          <w:szCs w:val="28"/>
        </w:rPr>
        <w:t>социальной ответственности бизнеса;</w:t>
      </w:r>
    </w:p>
    <w:p w:rsidR="004709BC" w:rsidRPr="00E8530F" w:rsidRDefault="004709BC" w:rsidP="00E8530F">
      <w:pPr>
        <w:pStyle w:val="Default"/>
        <w:spacing w:line="276" w:lineRule="auto"/>
        <w:ind w:right="-105" w:firstLine="720"/>
        <w:jc w:val="both"/>
        <w:rPr>
          <w:sz w:val="28"/>
          <w:szCs w:val="28"/>
        </w:rPr>
      </w:pPr>
      <w:r w:rsidRPr="00E8530F">
        <w:rPr>
          <w:sz w:val="28"/>
          <w:szCs w:val="28"/>
        </w:rPr>
        <w:t>-  активизация взаимодействия районной власти и субъектов гражданского общества;</w:t>
      </w:r>
    </w:p>
    <w:p w:rsidR="004709BC" w:rsidRPr="00E8530F" w:rsidRDefault="004709BC" w:rsidP="00E8530F">
      <w:pPr>
        <w:pStyle w:val="Default"/>
        <w:spacing w:line="276" w:lineRule="auto"/>
        <w:ind w:right="-105" w:firstLine="720"/>
        <w:jc w:val="both"/>
        <w:rPr>
          <w:sz w:val="28"/>
          <w:szCs w:val="28"/>
        </w:rPr>
      </w:pPr>
      <w:r w:rsidRPr="00E8530F">
        <w:rPr>
          <w:sz w:val="28"/>
          <w:szCs w:val="28"/>
        </w:rPr>
        <w:t>-   повышение качества человеческого капитала через механизмы гражданского общества, а также непосредственно в среде субъектов гражданского общества:</w:t>
      </w:r>
    </w:p>
    <w:p w:rsidR="004709BC" w:rsidRPr="00E8530F" w:rsidRDefault="004709BC" w:rsidP="00E8530F">
      <w:pPr>
        <w:pStyle w:val="Default"/>
        <w:spacing w:line="276" w:lineRule="auto"/>
        <w:ind w:right="-105" w:firstLine="720"/>
        <w:jc w:val="both"/>
        <w:rPr>
          <w:sz w:val="28"/>
          <w:szCs w:val="28"/>
        </w:rPr>
      </w:pPr>
      <w:r w:rsidRPr="00E8530F">
        <w:rPr>
          <w:sz w:val="28"/>
          <w:szCs w:val="28"/>
        </w:rPr>
        <w:t>а) развитие волонтерского движения,</w:t>
      </w:r>
    </w:p>
    <w:p w:rsidR="004709BC" w:rsidRPr="00E8530F" w:rsidRDefault="004709BC" w:rsidP="00E8530F">
      <w:pPr>
        <w:pStyle w:val="Default"/>
        <w:spacing w:line="276" w:lineRule="auto"/>
        <w:ind w:right="-105" w:firstLine="720"/>
        <w:jc w:val="both"/>
        <w:rPr>
          <w:sz w:val="28"/>
          <w:szCs w:val="28"/>
        </w:rPr>
      </w:pPr>
      <w:r w:rsidRPr="00E8530F">
        <w:rPr>
          <w:sz w:val="28"/>
          <w:szCs w:val="28"/>
        </w:rPr>
        <w:t>б)    укрепление гражданского единства и гармонизация межнациональных отношений на территории муниципального образования Выселковский район,</w:t>
      </w:r>
    </w:p>
    <w:p w:rsidR="004709BC" w:rsidRPr="00E8530F" w:rsidRDefault="004709BC" w:rsidP="00E8530F">
      <w:pPr>
        <w:pStyle w:val="Default"/>
        <w:spacing w:line="276" w:lineRule="auto"/>
        <w:ind w:right="-105" w:firstLine="720"/>
        <w:jc w:val="both"/>
        <w:rPr>
          <w:sz w:val="28"/>
          <w:szCs w:val="28"/>
        </w:rPr>
      </w:pPr>
      <w:r w:rsidRPr="00E8530F">
        <w:rPr>
          <w:sz w:val="28"/>
          <w:szCs w:val="28"/>
        </w:rPr>
        <w:t>в)   содействие в культурном, физическом, патриотическом воспитании молодежи, сохранении и развитии самобытной культуры и духовных ценностей;</w:t>
      </w:r>
    </w:p>
    <w:p w:rsidR="004709BC" w:rsidRPr="00E8530F" w:rsidRDefault="004709BC" w:rsidP="00E8530F">
      <w:pPr>
        <w:pStyle w:val="Default"/>
        <w:spacing w:line="276" w:lineRule="auto"/>
        <w:ind w:right="-105" w:firstLine="720"/>
        <w:jc w:val="both"/>
        <w:rPr>
          <w:sz w:val="28"/>
          <w:szCs w:val="28"/>
        </w:rPr>
      </w:pPr>
      <w:r w:rsidRPr="00E8530F">
        <w:rPr>
          <w:sz w:val="28"/>
          <w:szCs w:val="28"/>
        </w:rPr>
        <w:t xml:space="preserve">-  </w:t>
      </w:r>
      <w:r w:rsidRPr="00E8530F">
        <w:rPr>
          <w:sz w:val="28"/>
          <w:szCs w:val="28"/>
          <w:lang w:val="en-US"/>
        </w:rPr>
        <w:t>c</w:t>
      </w:r>
      <w:r w:rsidRPr="00E8530F">
        <w:rPr>
          <w:sz w:val="28"/>
          <w:szCs w:val="28"/>
        </w:rPr>
        <w:t>тимулирование повышения устойчивости среды и общества:</w:t>
      </w:r>
    </w:p>
    <w:p w:rsidR="004709BC" w:rsidRPr="00E8530F" w:rsidRDefault="004709BC" w:rsidP="00E8530F">
      <w:pPr>
        <w:pStyle w:val="Default"/>
        <w:spacing w:line="276" w:lineRule="auto"/>
        <w:ind w:right="-105" w:firstLine="720"/>
        <w:jc w:val="both"/>
        <w:rPr>
          <w:sz w:val="28"/>
          <w:szCs w:val="28"/>
        </w:rPr>
      </w:pPr>
      <w:r w:rsidRPr="00E8530F">
        <w:rPr>
          <w:sz w:val="28"/>
          <w:szCs w:val="28"/>
        </w:rPr>
        <w:lastRenderedPageBreak/>
        <w:t>а)   стимулирование общественного принятия и повсеместного внедрение принципов устойчивого развития,</w:t>
      </w:r>
    </w:p>
    <w:p w:rsidR="004709BC" w:rsidRPr="00E8530F" w:rsidRDefault="004709BC" w:rsidP="00E8530F">
      <w:pPr>
        <w:pStyle w:val="Default"/>
        <w:spacing w:line="276" w:lineRule="auto"/>
        <w:ind w:right="-105" w:firstLine="720"/>
        <w:jc w:val="both"/>
        <w:rPr>
          <w:sz w:val="28"/>
          <w:szCs w:val="28"/>
        </w:rPr>
      </w:pPr>
      <w:r w:rsidRPr="00E8530F">
        <w:rPr>
          <w:sz w:val="28"/>
          <w:szCs w:val="28"/>
        </w:rPr>
        <w:t>б)   развитие общественных экологических инициатив;</w:t>
      </w:r>
    </w:p>
    <w:p w:rsidR="004709BC" w:rsidRPr="00E8530F" w:rsidRDefault="004709BC" w:rsidP="00E8530F">
      <w:pPr>
        <w:pStyle w:val="Default"/>
        <w:spacing w:line="276" w:lineRule="auto"/>
        <w:ind w:right="-105" w:firstLine="720"/>
        <w:jc w:val="both"/>
        <w:rPr>
          <w:sz w:val="28"/>
          <w:szCs w:val="28"/>
        </w:rPr>
      </w:pPr>
      <w:r w:rsidRPr="00E8530F">
        <w:rPr>
          <w:sz w:val="28"/>
          <w:szCs w:val="28"/>
        </w:rPr>
        <w:t xml:space="preserve">-  развитие инфраструктуры социального предпринимательства и гражданского взаимодействия </w:t>
      </w:r>
    </w:p>
    <w:p w:rsidR="004709BC" w:rsidRPr="00E8530F" w:rsidRDefault="004709BC" w:rsidP="00E8530F">
      <w:pPr>
        <w:pStyle w:val="ad"/>
        <w:shd w:val="clear" w:color="auto" w:fill="FFFFFF"/>
        <w:spacing w:before="0" w:beforeAutospacing="0" w:after="0" w:afterAutospacing="0" w:line="276" w:lineRule="auto"/>
        <w:ind w:firstLine="708"/>
        <w:jc w:val="both"/>
        <w:rPr>
          <w:rFonts w:ascii="Times New Roman" w:hAnsi="Times New Roman"/>
          <w:sz w:val="28"/>
          <w:szCs w:val="28"/>
        </w:rPr>
      </w:pPr>
      <w:r w:rsidRPr="00E8530F">
        <w:rPr>
          <w:rFonts w:ascii="Times New Roman" w:hAnsi="Times New Roman"/>
          <w:sz w:val="28"/>
          <w:szCs w:val="28"/>
        </w:rPr>
        <w:t>Важнейшим способом изменения ситуации по повышению гражданской активности и активизации процессов формирования гражданского общества является развитие системы гражданского образования и информационного обеспечения гражданских инициатив, комплексной поддержки инициатив со стороны Общественной палаты района, муниципалитета.</w:t>
      </w:r>
    </w:p>
    <w:p w:rsidR="004709BC" w:rsidRPr="005D696D" w:rsidRDefault="004709BC" w:rsidP="005D696D">
      <w:pPr>
        <w:pStyle w:val="ad"/>
        <w:shd w:val="clear" w:color="auto" w:fill="FFFFFF"/>
        <w:spacing w:before="0" w:beforeAutospacing="0" w:after="0" w:afterAutospacing="0" w:line="276" w:lineRule="auto"/>
        <w:ind w:firstLine="709"/>
        <w:jc w:val="both"/>
        <w:rPr>
          <w:rFonts w:ascii="Times New Roman" w:hAnsi="Times New Roman"/>
          <w:color w:val="000000"/>
          <w:sz w:val="28"/>
          <w:szCs w:val="28"/>
        </w:rPr>
      </w:pPr>
      <w:r w:rsidRPr="00E8530F">
        <w:rPr>
          <w:rFonts w:ascii="Times New Roman" w:hAnsi="Times New Roman"/>
          <w:color w:val="000000"/>
          <w:sz w:val="28"/>
          <w:szCs w:val="28"/>
        </w:rPr>
        <w:t xml:space="preserve">Расширение и активизация конструктивного диалога бизнеса и власти </w:t>
      </w:r>
      <w:r>
        <w:rPr>
          <w:rFonts w:ascii="Times New Roman" w:hAnsi="Times New Roman"/>
          <w:color w:val="000000"/>
          <w:sz w:val="28"/>
          <w:szCs w:val="28"/>
        </w:rPr>
        <w:t>–</w:t>
      </w:r>
      <w:r w:rsidRPr="00E8530F">
        <w:rPr>
          <w:rFonts w:ascii="Times New Roman" w:hAnsi="Times New Roman"/>
          <w:color w:val="000000"/>
          <w:sz w:val="28"/>
          <w:szCs w:val="28"/>
        </w:rPr>
        <w:t xml:space="preserve"> ключевое направление деятельности муниципалитета. Этот диалог должен строиться на базе объективной заинтересованности в совместной работе над экономическими и социальными проблемами. Нормативные, правовые документы, касающиеся принципиальных вопросов экономической деятельности, должны разрабатываться в открытом режиме, с обязательным доступом к этому процессу различных социальных групп, с обязательной общественной экспертизой проектов. Необходимо совершенствовать процедуры оценки регулирующего воздействия и экспертизы муниципальных правовых актов, все шире вовлекать бизнес-сообщество к этим процедурам.</w:t>
      </w:r>
    </w:p>
    <w:p w:rsidR="004709BC" w:rsidRDefault="004709BC" w:rsidP="00C662B6">
      <w:pPr>
        <w:spacing w:line="276" w:lineRule="auto"/>
        <w:ind w:firstLine="709"/>
        <w:jc w:val="both"/>
        <w:rPr>
          <w:rFonts w:ascii="Times New Roman" w:hAnsi="Times New Roman" w:cs="Times New Roman"/>
          <w:i/>
          <w:iCs/>
          <w:sz w:val="28"/>
          <w:szCs w:val="28"/>
        </w:rPr>
      </w:pPr>
    </w:p>
    <w:p w:rsidR="004709BC" w:rsidRDefault="004709BC" w:rsidP="00605A2E">
      <w:pPr>
        <w:autoSpaceDE w:val="0"/>
        <w:autoSpaceDN w:val="0"/>
        <w:adjustRightInd w:val="0"/>
        <w:spacing w:line="276" w:lineRule="auto"/>
        <w:ind w:firstLine="708"/>
        <w:jc w:val="both"/>
        <w:rPr>
          <w:rFonts w:ascii="Times New Roman" w:hAnsi="Times New Roman" w:cs="Times New Roman"/>
          <w:b/>
          <w:sz w:val="28"/>
          <w:szCs w:val="28"/>
        </w:rPr>
      </w:pPr>
      <w:r w:rsidRPr="000528E3">
        <w:rPr>
          <w:rFonts w:ascii="Times New Roman" w:hAnsi="Times New Roman" w:cs="Times New Roman"/>
          <w:b/>
          <w:sz w:val="28"/>
          <w:szCs w:val="28"/>
        </w:rPr>
        <w:t xml:space="preserve">Задача </w:t>
      </w:r>
      <w:r>
        <w:rPr>
          <w:rFonts w:ascii="Times New Roman" w:hAnsi="Times New Roman" w:cs="Times New Roman"/>
          <w:b/>
          <w:sz w:val="28"/>
          <w:szCs w:val="28"/>
        </w:rPr>
        <w:t>6</w:t>
      </w:r>
      <w:r w:rsidRPr="000528E3">
        <w:rPr>
          <w:rFonts w:ascii="Times New Roman" w:hAnsi="Times New Roman" w:cs="Times New Roman"/>
          <w:b/>
          <w:sz w:val="28"/>
          <w:szCs w:val="28"/>
        </w:rPr>
        <w:t>. Рациональное управление бюджетным процессом и муниципальной собственностью.</w:t>
      </w:r>
    </w:p>
    <w:p w:rsidR="004709BC" w:rsidRDefault="004709BC" w:rsidP="00605A2E">
      <w:pPr>
        <w:spacing w:line="276" w:lineRule="auto"/>
        <w:ind w:firstLine="709"/>
        <w:jc w:val="both"/>
        <w:rPr>
          <w:rFonts w:ascii="Times New Roman" w:hAnsi="Times New Roman" w:cs="Times New Roman"/>
          <w:bCs/>
          <w:sz w:val="28"/>
          <w:szCs w:val="28"/>
        </w:rPr>
      </w:pPr>
      <w:r>
        <w:rPr>
          <w:rFonts w:ascii="Times New Roman" w:hAnsi="Times New Roman" w:cs="Times New Roman"/>
          <w:color w:val="000000"/>
          <w:sz w:val="28"/>
          <w:szCs w:val="28"/>
          <w:lang w:eastAsia="ru-RU"/>
        </w:rPr>
        <w:t>Выселковский</w:t>
      </w:r>
      <w:r w:rsidRPr="002A66BF">
        <w:rPr>
          <w:rFonts w:ascii="Times New Roman" w:hAnsi="Times New Roman" w:cs="Times New Roman"/>
          <w:color w:val="000000"/>
          <w:sz w:val="28"/>
          <w:szCs w:val="28"/>
          <w:lang w:eastAsia="ru-RU"/>
        </w:rPr>
        <w:t xml:space="preserve"> район – территория </w:t>
      </w:r>
      <w:r w:rsidRPr="002A66BF">
        <w:rPr>
          <w:rFonts w:ascii="Times New Roman" w:hAnsi="Times New Roman" w:cs="Times New Roman"/>
          <w:bCs/>
          <w:sz w:val="28"/>
          <w:szCs w:val="28"/>
        </w:rPr>
        <w:t>эффективного управления муниципальными финансами</w:t>
      </w:r>
      <w:r>
        <w:rPr>
          <w:rFonts w:ascii="Times New Roman" w:hAnsi="Times New Roman" w:cs="Times New Roman"/>
          <w:bCs/>
          <w:sz w:val="28"/>
          <w:szCs w:val="28"/>
        </w:rPr>
        <w:t xml:space="preserve"> и муниципальным имуществом в целях обеспечения высокого уровня жизни жителей муниципалитета. </w:t>
      </w:r>
    </w:p>
    <w:p w:rsidR="004709BC" w:rsidRDefault="004709BC" w:rsidP="00605A2E">
      <w:pPr>
        <w:spacing w:line="276" w:lineRule="auto"/>
        <w:ind w:firstLine="709"/>
        <w:jc w:val="both"/>
        <w:rPr>
          <w:rFonts w:ascii="Times New Roman" w:hAnsi="Times New Roman" w:cs="Times New Roman"/>
          <w:bCs/>
          <w:sz w:val="28"/>
          <w:szCs w:val="28"/>
        </w:rPr>
      </w:pPr>
      <w:r>
        <w:rPr>
          <w:rFonts w:ascii="Times New Roman" w:hAnsi="Times New Roman" w:cs="Times New Roman"/>
          <w:bCs/>
          <w:sz w:val="28"/>
          <w:szCs w:val="28"/>
        </w:rPr>
        <w:t>Основные задачи, которые стоят перед муниципалитетом</w:t>
      </w:r>
      <w:r w:rsidRPr="00E07F9E">
        <w:rPr>
          <w:rFonts w:ascii="Times New Roman" w:hAnsi="Times New Roman" w:cs="Times New Roman"/>
          <w:bCs/>
          <w:sz w:val="28"/>
          <w:szCs w:val="28"/>
        </w:rPr>
        <w:t>:</w:t>
      </w:r>
    </w:p>
    <w:p w:rsidR="004709BC" w:rsidRPr="009C0092" w:rsidRDefault="004709BC" w:rsidP="00605A2E">
      <w:pPr>
        <w:pStyle w:val="-"/>
        <w:rPr>
          <w:sz w:val="28"/>
          <w:szCs w:val="28"/>
        </w:rPr>
      </w:pPr>
      <w:r w:rsidRPr="009C0092">
        <w:rPr>
          <w:sz w:val="28"/>
          <w:szCs w:val="28"/>
        </w:rPr>
        <w:t>совершенствование системы планирования доходов и расходов</w:t>
      </w:r>
      <w:r>
        <w:rPr>
          <w:sz w:val="28"/>
          <w:szCs w:val="28"/>
        </w:rPr>
        <w:t xml:space="preserve"> местных бюджетов</w:t>
      </w:r>
      <w:r w:rsidRPr="009C0092">
        <w:rPr>
          <w:sz w:val="28"/>
          <w:szCs w:val="28"/>
        </w:rPr>
        <w:t>;</w:t>
      </w:r>
    </w:p>
    <w:p w:rsidR="004709BC" w:rsidRPr="009C0092" w:rsidRDefault="004709BC" w:rsidP="00605A2E">
      <w:pPr>
        <w:pStyle w:val="-"/>
        <w:rPr>
          <w:sz w:val="28"/>
          <w:szCs w:val="28"/>
        </w:rPr>
      </w:pPr>
      <w:r w:rsidRPr="009C0092">
        <w:rPr>
          <w:sz w:val="28"/>
          <w:szCs w:val="28"/>
        </w:rPr>
        <w:t xml:space="preserve">рациональное использование бюджетных средств, их концентрация на развитие приоритетных социально-экономических направлений; </w:t>
      </w:r>
    </w:p>
    <w:p w:rsidR="004709BC" w:rsidRPr="009C0092" w:rsidRDefault="004709BC" w:rsidP="00605A2E">
      <w:pPr>
        <w:pStyle w:val="-"/>
        <w:rPr>
          <w:sz w:val="28"/>
          <w:szCs w:val="28"/>
        </w:rPr>
      </w:pPr>
      <w:r w:rsidRPr="009C0092">
        <w:rPr>
          <w:sz w:val="28"/>
          <w:szCs w:val="28"/>
        </w:rPr>
        <w:t>наращивание внутреннего налогового потенциала; взаимовыгодное сотрудничество с организациями, формирующими налоговый потенциал района;</w:t>
      </w:r>
    </w:p>
    <w:p w:rsidR="004709BC" w:rsidRPr="009C0092" w:rsidRDefault="004709BC" w:rsidP="00605A2E">
      <w:pPr>
        <w:pStyle w:val="-"/>
        <w:rPr>
          <w:sz w:val="28"/>
          <w:szCs w:val="28"/>
        </w:rPr>
      </w:pPr>
      <w:r w:rsidRPr="009C0092">
        <w:rPr>
          <w:sz w:val="28"/>
          <w:szCs w:val="28"/>
        </w:rPr>
        <w:t xml:space="preserve">максимальное привлечение внебюджетных источников </w:t>
      </w:r>
      <w:r w:rsidRPr="009C0092">
        <w:rPr>
          <w:sz w:val="28"/>
          <w:szCs w:val="28"/>
        </w:rPr>
        <w:lastRenderedPageBreak/>
        <w:t>финансирования, в том числе через развитие механизмов муниципально-частного партнерства;</w:t>
      </w:r>
    </w:p>
    <w:p w:rsidR="004709BC" w:rsidRDefault="004709BC" w:rsidP="00605A2E">
      <w:pPr>
        <w:pStyle w:val="-"/>
        <w:rPr>
          <w:sz w:val="28"/>
          <w:szCs w:val="28"/>
        </w:rPr>
      </w:pPr>
      <w:r w:rsidRPr="009C0092">
        <w:rPr>
          <w:sz w:val="28"/>
          <w:szCs w:val="28"/>
        </w:rPr>
        <w:t xml:space="preserve">размещение заказов на поставки товаров, выполнение работ, оказание услуг для муниципальных нужд на конкурсной основе в соответствии с </w:t>
      </w:r>
      <w:r>
        <w:rPr>
          <w:sz w:val="28"/>
          <w:szCs w:val="28"/>
        </w:rPr>
        <w:t>действующим</w:t>
      </w:r>
      <w:r w:rsidRPr="009C0092">
        <w:rPr>
          <w:sz w:val="28"/>
          <w:szCs w:val="28"/>
        </w:rPr>
        <w:t xml:space="preserve">; </w:t>
      </w:r>
    </w:p>
    <w:p w:rsidR="004709BC" w:rsidRPr="009C0092" w:rsidRDefault="004709BC" w:rsidP="00605A2E">
      <w:pPr>
        <w:pStyle w:val="-"/>
        <w:rPr>
          <w:sz w:val="28"/>
          <w:szCs w:val="28"/>
        </w:rPr>
      </w:pPr>
      <w:r>
        <w:rPr>
          <w:sz w:val="28"/>
          <w:szCs w:val="28"/>
        </w:rPr>
        <w:t>нормирование в сфере закупок товаров, работ и услуг</w:t>
      </w:r>
      <w:r w:rsidRPr="003B4CD7">
        <w:rPr>
          <w:sz w:val="28"/>
          <w:szCs w:val="28"/>
        </w:rPr>
        <w:t>;</w:t>
      </w:r>
    </w:p>
    <w:p w:rsidR="004709BC" w:rsidRDefault="004709BC" w:rsidP="00605A2E">
      <w:pPr>
        <w:pStyle w:val="-"/>
        <w:rPr>
          <w:sz w:val="28"/>
          <w:szCs w:val="28"/>
        </w:rPr>
      </w:pPr>
      <w:r w:rsidRPr="009C0092">
        <w:rPr>
          <w:sz w:val="28"/>
          <w:szCs w:val="28"/>
        </w:rPr>
        <w:t>повышение доходов доходах районного бюджета.</w:t>
      </w:r>
    </w:p>
    <w:p w:rsidR="004709BC" w:rsidRDefault="004709BC" w:rsidP="00605A2E">
      <w:pPr>
        <w:pStyle w:val="-"/>
        <w:rPr>
          <w:sz w:val="28"/>
          <w:szCs w:val="28"/>
        </w:rPr>
      </w:pPr>
      <w:r w:rsidRPr="0000047A">
        <w:rPr>
          <w:sz w:val="28"/>
          <w:szCs w:val="28"/>
        </w:rPr>
        <w:t>снижение долговой нагрузки на бюджетную систему района;</w:t>
      </w:r>
    </w:p>
    <w:p w:rsidR="004709BC" w:rsidRPr="003B4CD7" w:rsidRDefault="004709BC" w:rsidP="00605A2E">
      <w:pPr>
        <w:pStyle w:val="-"/>
        <w:rPr>
          <w:sz w:val="28"/>
          <w:szCs w:val="28"/>
        </w:rPr>
      </w:pPr>
      <w:r w:rsidRPr="0000047A">
        <w:rPr>
          <w:sz w:val="28"/>
          <w:szCs w:val="28"/>
        </w:rPr>
        <w:t xml:space="preserve"> использование программно-целевых принципов организации деятельности органов местного самоуправления;</w:t>
      </w:r>
    </w:p>
    <w:p w:rsidR="004709BC" w:rsidRDefault="004709BC" w:rsidP="00605A2E">
      <w:pPr>
        <w:spacing w:line="276" w:lineRule="auto"/>
        <w:ind w:firstLine="709"/>
        <w:jc w:val="both"/>
        <w:rPr>
          <w:rFonts w:ascii="Times New Roman" w:hAnsi="Times New Roman" w:cs="Times New Roman"/>
          <w:sz w:val="28"/>
          <w:szCs w:val="28"/>
        </w:rPr>
      </w:pPr>
      <w:r>
        <w:rPr>
          <w:rFonts w:ascii="Times New Roman" w:hAnsi="Times New Roman" w:cs="Times New Roman"/>
          <w:bCs/>
          <w:sz w:val="28"/>
          <w:szCs w:val="28"/>
          <w:lang w:eastAsia="ru-RU"/>
        </w:rPr>
        <w:t>К</w:t>
      </w:r>
      <w:r w:rsidRPr="00FA5C21">
        <w:rPr>
          <w:rFonts w:ascii="Times New Roman" w:hAnsi="Times New Roman" w:cs="Times New Roman"/>
          <w:bCs/>
          <w:sz w:val="28"/>
          <w:szCs w:val="28"/>
          <w:lang w:eastAsia="ru-RU"/>
        </w:rPr>
        <w:t>ачеств</w:t>
      </w:r>
      <w:r>
        <w:rPr>
          <w:rFonts w:ascii="Times New Roman" w:hAnsi="Times New Roman" w:cs="Times New Roman"/>
          <w:bCs/>
          <w:sz w:val="28"/>
          <w:szCs w:val="28"/>
          <w:lang w:eastAsia="ru-RU"/>
        </w:rPr>
        <w:t>о</w:t>
      </w:r>
      <w:r w:rsidRPr="00FA5C21">
        <w:rPr>
          <w:rFonts w:ascii="Times New Roman" w:hAnsi="Times New Roman" w:cs="Times New Roman"/>
          <w:bCs/>
          <w:sz w:val="28"/>
          <w:szCs w:val="28"/>
          <w:lang w:eastAsia="ru-RU"/>
        </w:rPr>
        <w:t xml:space="preserve"> управления муниципальными финансами во многом будет зависеть от реализации эффективной налоговой полити</w:t>
      </w:r>
      <w:r>
        <w:rPr>
          <w:rFonts w:ascii="Times New Roman" w:hAnsi="Times New Roman" w:cs="Times New Roman"/>
          <w:bCs/>
          <w:sz w:val="28"/>
          <w:szCs w:val="28"/>
          <w:lang w:eastAsia="ru-RU"/>
        </w:rPr>
        <w:t xml:space="preserve">ки, направленной на укрепление </w:t>
      </w:r>
      <w:r w:rsidRPr="00FA5C21">
        <w:rPr>
          <w:rFonts w:ascii="Times New Roman" w:hAnsi="Times New Roman" w:cs="Times New Roman"/>
          <w:bCs/>
          <w:sz w:val="28"/>
          <w:szCs w:val="28"/>
          <w:lang w:eastAsia="ru-RU"/>
        </w:rPr>
        <w:t>налогового потенциала района</w:t>
      </w:r>
      <w:r>
        <w:rPr>
          <w:rFonts w:ascii="Times New Roman" w:hAnsi="Times New Roman" w:cs="Times New Roman"/>
          <w:bCs/>
          <w:sz w:val="28"/>
          <w:szCs w:val="28"/>
          <w:lang w:eastAsia="ru-RU"/>
        </w:rPr>
        <w:t xml:space="preserve"> </w:t>
      </w:r>
      <w:r w:rsidRPr="00FA5C21">
        <w:rPr>
          <w:rFonts w:ascii="Times New Roman" w:hAnsi="Times New Roman" w:cs="Times New Roman"/>
          <w:bCs/>
          <w:sz w:val="28"/>
          <w:szCs w:val="28"/>
          <w:lang w:eastAsia="ru-RU"/>
        </w:rPr>
        <w:t>и сельских поселений</w:t>
      </w:r>
      <w:r>
        <w:rPr>
          <w:rFonts w:ascii="Times New Roman" w:hAnsi="Times New Roman" w:cs="Times New Roman"/>
          <w:bCs/>
          <w:sz w:val="28"/>
          <w:szCs w:val="28"/>
          <w:lang w:eastAsia="ru-RU"/>
        </w:rPr>
        <w:t>. Важную роль будет играть</w:t>
      </w:r>
      <w:r w:rsidRPr="00FA5C21">
        <w:rPr>
          <w:rFonts w:ascii="Times New Roman" w:hAnsi="Times New Roman" w:cs="Times New Roman"/>
          <w:bCs/>
          <w:sz w:val="28"/>
          <w:szCs w:val="28"/>
          <w:lang w:eastAsia="ru-RU"/>
        </w:rPr>
        <w:t xml:space="preserve"> </w:t>
      </w:r>
      <w:r>
        <w:rPr>
          <w:rFonts w:ascii="Times New Roman" w:hAnsi="Times New Roman" w:cs="Times New Roman"/>
          <w:bCs/>
          <w:sz w:val="28"/>
          <w:szCs w:val="28"/>
          <w:lang w:eastAsia="ru-RU"/>
        </w:rPr>
        <w:t>четкая работа</w:t>
      </w:r>
      <w:r w:rsidRPr="00FA5C21">
        <w:rPr>
          <w:rFonts w:ascii="Times New Roman" w:hAnsi="Times New Roman" w:cs="Times New Roman"/>
          <w:sz w:val="28"/>
          <w:szCs w:val="28"/>
        </w:rPr>
        <w:t xml:space="preserve"> системы муниципального финансового </w:t>
      </w:r>
      <w:r>
        <w:rPr>
          <w:rFonts w:ascii="Times New Roman" w:hAnsi="Times New Roman" w:cs="Times New Roman"/>
          <w:sz w:val="28"/>
          <w:szCs w:val="28"/>
        </w:rPr>
        <w:t xml:space="preserve">контроля за эффективным </w:t>
      </w:r>
      <w:r w:rsidRPr="00FA5C21">
        <w:rPr>
          <w:rFonts w:ascii="Times New Roman" w:hAnsi="Times New Roman" w:cs="Times New Roman"/>
          <w:sz w:val="28"/>
          <w:szCs w:val="28"/>
        </w:rPr>
        <w:t>использованием бюджетных средств</w:t>
      </w:r>
      <w:r w:rsidRPr="00EC6B31">
        <w:rPr>
          <w:rFonts w:ascii="Times New Roman" w:hAnsi="Times New Roman" w:cs="Times New Roman"/>
          <w:sz w:val="28"/>
          <w:szCs w:val="28"/>
        </w:rPr>
        <w:t xml:space="preserve">. </w:t>
      </w:r>
    </w:p>
    <w:p w:rsidR="004709BC" w:rsidRPr="003B4CD7" w:rsidRDefault="004709BC" w:rsidP="00605A2E">
      <w:pPr>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В сфере контрактной системы необходимо проводить максимальное количество закупок у единственного поставщика посредством АИС «Портал поставщиков», интегрированной с региональной информационной системе в сфере закупок Краснодарского края.</w:t>
      </w:r>
    </w:p>
    <w:p w:rsidR="004709BC" w:rsidRDefault="004709BC" w:rsidP="00605A2E">
      <w:pPr>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Необходимо проводить работу по легализации доходов граждан, так как </w:t>
      </w:r>
      <w:r w:rsidRPr="00EC6B31">
        <w:rPr>
          <w:rFonts w:ascii="Times New Roman" w:hAnsi="Times New Roman" w:cs="Times New Roman"/>
          <w:sz w:val="28"/>
          <w:szCs w:val="28"/>
        </w:rPr>
        <w:t xml:space="preserve">значительную часть в доходных источниках </w:t>
      </w:r>
      <w:r>
        <w:rPr>
          <w:rFonts w:ascii="Times New Roman" w:hAnsi="Times New Roman" w:cs="Times New Roman"/>
          <w:sz w:val="28"/>
          <w:szCs w:val="28"/>
        </w:rPr>
        <w:t xml:space="preserve">районного бюджета составляет налог на доходы </w:t>
      </w:r>
      <w:r w:rsidRPr="00EC6B31">
        <w:rPr>
          <w:rFonts w:ascii="Times New Roman" w:hAnsi="Times New Roman" w:cs="Times New Roman"/>
          <w:sz w:val="28"/>
          <w:szCs w:val="28"/>
        </w:rPr>
        <w:t>физических лиц</w:t>
      </w:r>
      <w:r>
        <w:rPr>
          <w:rFonts w:ascii="Times New Roman" w:hAnsi="Times New Roman" w:cs="Times New Roman"/>
          <w:sz w:val="28"/>
          <w:szCs w:val="28"/>
        </w:rPr>
        <w:t>.</w:t>
      </w:r>
    </w:p>
    <w:p w:rsidR="004709BC" w:rsidRPr="008D6E27" w:rsidRDefault="004709BC" w:rsidP="00605A2E">
      <w:pPr>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Как и в других сферах, для повышения эффективности </w:t>
      </w:r>
      <w:r w:rsidRPr="00A72407">
        <w:rPr>
          <w:rFonts w:ascii="Times New Roman" w:hAnsi="Times New Roman" w:cs="Times New Roman"/>
          <w:bCs/>
          <w:sz w:val="28"/>
          <w:szCs w:val="28"/>
          <w:lang w:eastAsia="ru-RU"/>
        </w:rPr>
        <w:t>управления муниципальными финансами</w:t>
      </w:r>
      <w:r>
        <w:rPr>
          <w:rFonts w:ascii="Times New Roman" w:hAnsi="Times New Roman" w:cs="Times New Roman"/>
          <w:bCs/>
          <w:sz w:val="28"/>
          <w:szCs w:val="28"/>
          <w:lang w:eastAsia="ru-RU"/>
        </w:rPr>
        <w:t xml:space="preserve"> необходимо проводить работу по вовлечению граждан в бюджетный процесс.</w:t>
      </w:r>
      <w:r w:rsidRPr="003B4CD7">
        <w:rPr>
          <w:rFonts w:ascii="Times New Roman" w:hAnsi="Times New Roman" w:cs="Times New Roman"/>
          <w:color w:val="000000"/>
          <w:sz w:val="28"/>
          <w:szCs w:val="28"/>
        </w:rPr>
        <w:t xml:space="preserve"> </w:t>
      </w:r>
      <w:r w:rsidRPr="008D6E27">
        <w:rPr>
          <w:rFonts w:ascii="Times New Roman" w:hAnsi="Times New Roman" w:cs="Times New Roman"/>
          <w:color w:val="000000"/>
          <w:sz w:val="28"/>
          <w:szCs w:val="28"/>
        </w:rPr>
        <w:t>Внедрение принципов инициативного бюджетирования будет способствовать повышению качества жизни, повышению доверия к органам местного самоуправления</w:t>
      </w:r>
    </w:p>
    <w:p w:rsidR="004709BC" w:rsidRPr="00850C3B" w:rsidRDefault="004709BC" w:rsidP="00605A2E">
      <w:pPr>
        <w:autoSpaceDE w:val="0"/>
        <w:autoSpaceDN w:val="0"/>
        <w:adjustRightInd w:val="0"/>
        <w:spacing w:line="276" w:lineRule="auto"/>
        <w:ind w:firstLine="709"/>
        <w:jc w:val="both"/>
        <w:rPr>
          <w:rFonts w:ascii="Times New Roman" w:hAnsi="Times New Roman" w:cs="Times New Roman"/>
          <w:color w:val="000000"/>
          <w:sz w:val="28"/>
          <w:szCs w:val="28"/>
        </w:rPr>
      </w:pPr>
      <w:r w:rsidRPr="00850C3B">
        <w:rPr>
          <w:rFonts w:ascii="Times New Roman" w:hAnsi="Times New Roman" w:cs="Times New Roman"/>
          <w:color w:val="000000"/>
          <w:sz w:val="28"/>
          <w:szCs w:val="28"/>
        </w:rPr>
        <w:t>Бюджетная устойчивость буд</w:t>
      </w:r>
      <w:r>
        <w:rPr>
          <w:rFonts w:ascii="Times New Roman" w:hAnsi="Times New Roman" w:cs="Times New Roman"/>
          <w:color w:val="000000"/>
          <w:sz w:val="28"/>
          <w:szCs w:val="28"/>
        </w:rPr>
        <w:t>е</w:t>
      </w:r>
      <w:r w:rsidRPr="00850C3B">
        <w:rPr>
          <w:rFonts w:ascii="Times New Roman" w:hAnsi="Times New Roman" w:cs="Times New Roman"/>
          <w:color w:val="000000"/>
          <w:sz w:val="28"/>
          <w:szCs w:val="28"/>
        </w:rPr>
        <w:t>т обеспечен</w:t>
      </w:r>
      <w:r>
        <w:rPr>
          <w:rFonts w:ascii="Times New Roman" w:hAnsi="Times New Roman" w:cs="Times New Roman"/>
          <w:color w:val="000000"/>
          <w:sz w:val="28"/>
          <w:szCs w:val="28"/>
        </w:rPr>
        <w:t>а</w:t>
      </w:r>
      <w:r w:rsidRPr="00850C3B">
        <w:rPr>
          <w:rFonts w:ascii="Times New Roman" w:hAnsi="Times New Roman" w:cs="Times New Roman"/>
          <w:color w:val="000000"/>
          <w:sz w:val="28"/>
          <w:szCs w:val="28"/>
        </w:rPr>
        <w:t xml:space="preserve"> за счет поддержания безопасного уровня дефицита и муниципального долга</w:t>
      </w:r>
      <w:r>
        <w:rPr>
          <w:rFonts w:ascii="Times New Roman" w:hAnsi="Times New Roman" w:cs="Times New Roman"/>
          <w:color w:val="000000"/>
          <w:sz w:val="28"/>
          <w:szCs w:val="28"/>
        </w:rPr>
        <w:t xml:space="preserve"> (а в перспективе, снижение муниципального долга)</w:t>
      </w:r>
      <w:r w:rsidRPr="00850C3B">
        <w:rPr>
          <w:rFonts w:ascii="Times New Roman" w:hAnsi="Times New Roman" w:cs="Times New Roman"/>
          <w:color w:val="000000"/>
          <w:sz w:val="28"/>
          <w:szCs w:val="28"/>
        </w:rPr>
        <w:t xml:space="preserve">, </w:t>
      </w:r>
      <w:r>
        <w:rPr>
          <w:rFonts w:ascii="Times New Roman" w:hAnsi="Times New Roman" w:cs="Times New Roman"/>
          <w:color w:val="000000"/>
          <w:sz w:val="28"/>
          <w:szCs w:val="28"/>
        </w:rPr>
        <w:t>баланса</w:t>
      </w:r>
      <w:r w:rsidRPr="00850C3B">
        <w:rPr>
          <w:rFonts w:ascii="Times New Roman" w:hAnsi="Times New Roman" w:cs="Times New Roman"/>
          <w:color w:val="000000"/>
          <w:sz w:val="28"/>
          <w:szCs w:val="28"/>
        </w:rPr>
        <w:t xml:space="preserve"> расходов</w:t>
      </w:r>
      <w:r>
        <w:rPr>
          <w:rFonts w:ascii="Times New Roman" w:hAnsi="Times New Roman" w:cs="Times New Roman"/>
          <w:color w:val="000000"/>
          <w:sz w:val="28"/>
          <w:szCs w:val="28"/>
        </w:rPr>
        <w:t xml:space="preserve"> и доходов</w:t>
      </w:r>
      <w:r w:rsidRPr="00850C3B">
        <w:rPr>
          <w:rFonts w:ascii="Times New Roman" w:hAnsi="Times New Roman" w:cs="Times New Roman"/>
          <w:color w:val="000000"/>
          <w:sz w:val="28"/>
          <w:szCs w:val="28"/>
        </w:rPr>
        <w:t xml:space="preserve"> бюджета,</w:t>
      </w:r>
      <w:r>
        <w:rPr>
          <w:rFonts w:ascii="Times New Roman" w:hAnsi="Times New Roman" w:cs="Times New Roman"/>
          <w:color w:val="000000"/>
          <w:sz w:val="28"/>
          <w:szCs w:val="28"/>
        </w:rPr>
        <w:t xml:space="preserve"> исключения расходов,</w:t>
      </w:r>
      <w:r w:rsidRPr="00850C3B">
        <w:rPr>
          <w:rFonts w:ascii="Times New Roman" w:hAnsi="Times New Roman" w:cs="Times New Roman"/>
          <w:color w:val="000000"/>
          <w:sz w:val="28"/>
          <w:szCs w:val="28"/>
        </w:rPr>
        <w:t xml:space="preserve"> не обеспеченных стабильными доходными источниками</w:t>
      </w:r>
      <w:r>
        <w:rPr>
          <w:rFonts w:ascii="Times New Roman" w:hAnsi="Times New Roman" w:cs="Times New Roman"/>
          <w:color w:val="000000"/>
          <w:sz w:val="28"/>
          <w:szCs w:val="28"/>
        </w:rPr>
        <w:t>.</w:t>
      </w:r>
    </w:p>
    <w:p w:rsidR="004709BC" w:rsidRPr="00925BF1" w:rsidRDefault="004709BC" w:rsidP="00605A2E">
      <w:pPr>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Очень важным является </w:t>
      </w:r>
      <w:r w:rsidRPr="00925BF1">
        <w:rPr>
          <w:rFonts w:ascii="Times New Roman" w:hAnsi="Times New Roman" w:cs="Times New Roman"/>
          <w:sz w:val="28"/>
          <w:szCs w:val="28"/>
        </w:rPr>
        <w:t xml:space="preserve">решение задач повышения эффективности расходов и переориентации бюджетных ассигнований в пользу приоритетных направлений и проектов, обеспечивающих максимальный эффект экономического роста. </w:t>
      </w:r>
    </w:p>
    <w:p w:rsidR="004709BC" w:rsidRDefault="004709BC" w:rsidP="00605A2E">
      <w:pPr>
        <w:shd w:val="clear" w:color="auto" w:fill="FFFFFF"/>
        <w:spacing w:line="276"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rPr>
        <w:lastRenderedPageBreak/>
        <w:t xml:space="preserve">Если говорить о неналоговых доходах, то следует отметить, что </w:t>
      </w:r>
      <w:r>
        <w:rPr>
          <w:rFonts w:ascii="Times New Roman" w:hAnsi="Times New Roman" w:cs="Times New Roman"/>
          <w:sz w:val="28"/>
          <w:szCs w:val="28"/>
          <w:lang w:eastAsia="ru-RU"/>
        </w:rPr>
        <w:t>о</w:t>
      </w:r>
      <w:r w:rsidRPr="006429F0">
        <w:rPr>
          <w:rFonts w:ascii="Times New Roman" w:hAnsi="Times New Roman" w:cs="Times New Roman"/>
          <w:sz w:val="28"/>
          <w:szCs w:val="28"/>
          <w:lang w:eastAsia="ru-RU"/>
        </w:rPr>
        <w:t>сновной составляющей неналоговых поступлений в бюджет района являются продаж</w:t>
      </w:r>
      <w:r>
        <w:rPr>
          <w:rFonts w:ascii="Times New Roman" w:hAnsi="Times New Roman" w:cs="Times New Roman"/>
          <w:sz w:val="28"/>
          <w:szCs w:val="28"/>
          <w:lang w:eastAsia="ru-RU"/>
        </w:rPr>
        <w:t>и</w:t>
      </w:r>
      <w:r w:rsidRPr="006429F0">
        <w:rPr>
          <w:rFonts w:ascii="Times New Roman" w:hAnsi="Times New Roman" w:cs="Times New Roman"/>
          <w:sz w:val="28"/>
          <w:szCs w:val="28"/>
          <w:lang w:eastAsia="ru-RU"/>
        </w:rPr>
        <w:t xml:space="preserve"> права аренды на земельные участки, находящиеся в муниципальной собственности </w:t>
      </w:r>
      <w:r>
        <w:rPr>
          <w:rFonts w:ascii="Times New Roman" w:hAnsi="Times New Roman" w:cs="Times New Roman"/>
          <w:sz w:val="28"/>
          <w:szCs w:val="28"/>
          <w:lang w:eastAsia="ru-RU"/>
        </w:rPr>
        <w:t xml:space="preserve">Выселковского района </w:t>
      </w:r>
      <w:r w:rsidRPr="006429F0">
        <w:rPr>
          <w:rFonts w:ascii="Times New Roman" w:hAnsi="Times New Roman" w:cs="Times New Roman"/>
          <w:sz w:val="28"/>
          <w:szCs w:val="28"/>
          <w:lang w:eastAsia="ru-RU"/>
        </w:rPr>
        <w:t>и</w:t>
      </w:r>
      <w:r>
        <w:rPr>
          <w:rFonts w:ascii="Times New Roman" w:hAnsi="Times New Roman" w:cs="Times New Roman"/>
          <w:sz w:val="28"/>
          <w:szCs w:val="28"/>
          <w:lang w:eastAsia="ru-RU"/>
        </w:rPr>
        <w:t xml:space="preserve"> доходы от уплаты аренды земельных участков, находящихся в муниципальной собственности. Соответственно, необходимо проводить работу, направленную на</w:t>
      </w:r>
      <w:r w:rsidRPr="006429F0">
        <w:rPr>
          <w:rFonts w:ascii="Times New Roman" w:hAnsi="Times New Roman" w:cs="Times New Roman"/>
          <w:sz w:val="28"/>
          <w:szCs w:val="28"/>
          <w:lang w:eastAsia="ru-RU"/>
        </w:rPr>
        <w:t xml:space="preserve"> увеличени</w:t>
      </w:r>
      <w:r>
        <w:rPr>
          <w:rFonts w:ascii="Times New Roman" w:hAnsi="Times New Roman" w:cs="Times New Roman"/>
          <w:sz w:val="28"/>
          <w:szCs w:val="28"/>
          <w:lang w:eastAsia="ru-RU"/>
        </w:rPr>
        <w:t>е</w:t>
      </w:r>
      <w:r w:rsidRPr="006429F0">
        <w:rPr>
          <w:rFonts w:ascii="Times New Roman" w:hAnsi="Times New Roman" w:cs="Times New Roman"/>
          <w:sz w:val="28"/>
          <w:szCs w:val="28"/>
          <w:lang w:eastAsia="ru-RU"/>
        </w:rPr>
        <w:t xml:space="preserve"> источников поступления платежей от пользования земельными участками:</w:t>
      </w:r>
      <w:r>
        <w:rPr>
          <w:rFonts w:ascii="Times New Roman" w:hAnsi="Times New Roman" w:cs="Times New Roman"/>
          <w:sz w:val="28"/>
          <w:szCs w:val="28"/>
          <w:lang w:eastAsia="ru-RU"/>
        </w:rPr>
        <w:t xml:space="preserve"> </w:t>
      </w:r>
      <w:r w:rsidRPr="006429F0">
        <w:rPr>
          <w:rFonts w:ascii="Times New Roman" w:hAnsi="Times New Roman" w:cs="Times New Roman"/>
          <w:sz w:val="28"/>
          <w:szCs w:val="28"/>
          <w:lang w:eastAsia="ru-RU"/>
        </w:rPr>
        <w:t>взыскание задолженности по арендной плате за землю;</w:t>
      </w:r>
      <w:r>
        <w:rPr>
          <w:rFonts w:ascii="Times New Roman" w:hAnsi="Times New Roman" w:cs="Times New Roman"/>
          <w:sz w:val="28"/>
          <w:szCs w:val="28"/>
          <w:lang w:eastAsia="ru-RU"/>
        </w:rPr>
        <w:t xml:space="preserve"> </w:t>
      </w:r>
      <w:r w:rsidRPr="006429F0">
        <w:rPr>
          <w:rFonts w:ascii="Times New Roman" w:hAnsi="Times New Roman" w:cs="Times New Roman"/>
          <w:sz w:val="28"/>
          <w:szCs w:val="28"/>
          <w:lang w:eastAsia="ru-RU"/>
        </w:rPr>
        <w:t>освоение новых площадок для строительства посредством формирования земельных участков</w:t>
      </w:r>
      <w:r w:rsidRPr="003F2598">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 xml:space="preserve">и т.д. Также необходимо проводить работу по стимулированию </w:t>
      </w:r>
      <w:r w:rsidRPr="006429F0">
        <w:rPr>
          <w:rFonts w:ascii="Times New Roman" w:hAnsi="Times New Roman" w:cs="Times New Roman"/>
          <w:sz w:val="28"/>
          <w:szCs w:val="28"/>
          <w:lang w:eastAsia="ru-RU"/>
        </w:rPr>
        <w:t>собственников объектов недвижимости к оформлению земельных участков под принадлежащими им объектами</w:t>
      </w:r>
      <w:r>
        <w:rPr>
          <w:rFonts w:ascii="Times New Roman" w:hAnsi="Times New Roman" w:cs="Times New Roman"/>
          <w:sz w:val="28"/>
          <w:szCs w:val="28"/>
          <w:lang w:eastAsia="ru-RU"/>
        </w:rPr>
        <w:t xml:space="preserve">, для увеличения поступлений в бюджет за счет уплаты налогов на землю.  </w:t>
      </w:r>
    </w:p>
    <w:p w:rsidR="004709BC" w:rsidRPr="008D6E27" w:rsidRDefault="004709BC" w:rsidP="00605A2E">
      <w:pPr>
        <w:spacing w:line="276" w:lineRule="auto"/>
        <w:ind w:firstLine="709"/>
        <w:jc w:val="both"/>
        <w:rPr>
          <w:rFonts w:ascii="Times New Roman" w:hAnsi="Times New Roman" w:cs="Times New Roman"/>
          <w:sz w:val="28"/>
          <w:szCs w:val="28"/>
        </w:rPr>
      </w:pPr>
      <w:r w:rsidRPr="008D6E27">
        <w:rPr>
          <w:rFonts w:ascii="Times New Roman" w:hAnsi="Times New Roman" w:cs="Times New Roman"/>
          <w:sz w:val="28"/>
          <w:szCs w:val="28"/>
        </w:rPr>
        <w:t>Основными приоритетами в области управления муниципальным имуществом являются:</w:t>
      </w:r>
    </w:p>
    <w:p w:rsidR="004709BC" w:rsidRPr="008D6E27" w:rsidRDefault="004709BC" w:rsidP="00605A2E">
      <w:pPr>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а) </w:t>
      </w:r>
      <w:r w:rsidRPr="008D6E27">
        <w:rPr>
          <w:rFonts w:ascii="Times New Roman" w:hAnsi="Times New Roman" w:cs="Times New Roman"/>
          <w:sz w:val="28"/>
          <w:szCs w:val="28"/>
        </w:rPr>
        <w:t xml:space="preserve">увеличение доходов бюджета муниципального образования </w:t>
      </w:r>
      <w:r>
        <w:rPr>
          <w:rFonts w:ascii="Times New Roman" w:hAnsi="Times New Roman" w:cs="Times New Roman"/>
          <w:sz w:val="28"/>
          <w:szCs w:val="28"/>
        </w:rPr>
        <w:t xml:space="preserve">Выселковский </w:t>
      </w:r>
      <w:r w:rsidRPr="008D6E27">
        <w:rPr>
          <w:rFonts w:ascii="Times New Roman" w:hAnsi="Times New Roman" w:cs="Times New Roman"/>
          <w:sz w:val="28"/>
          <w:szCs w:val="28"/>
        </w:rPr>
        <w:t>район на основе эффективного управления муниципальной собственностью;</w:t>
      </w:r>
    </w:p>
    <w:p w:rsidR="004709BC" w:rsidRPr="008D6E27" w:rsidRDefault="004709BC" w:rsidP="00605A2E">
      <w:pPr>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б)</w:t>
      </w:r>
      <w:r w:rsidRPr="008D6E27">
        <w:rPr>
          <w:rFonts w:ascii="Times New Roman" w:hAnsi="Times New Roman" w:cs="Times New Roman"/>
          <w:sz w:val="28"/>
          <w:szCs w:val="28"/>
        </w:rPr>
        <w:t xml:space="preserve"> достижение оптимального состава и структуры собственности путем сокращения доли государства в экономике для обеспечения устойчивых предпосылок экономического роста и развития конкурентной среды, получение максимальных доходов от продажи муниципального имущества;</w:t>
      </w:r>
    </w:p>
    <w:p w:rsidR="004709BC" w:rsidRPr="008D6E27" w:rsidRDefault="004709BC" w:rsidP="00605A2E">
      <w:pPr>
        <w:pStyle w:val="af6"/>
        <w:shd w:val="clear" w:color="auto" w:fill="FFFFFF"/>
        <w:tabs>
          <w:tab w:val="left" w:pos="0"/>
        </w:tabs>
        <w:spacing w:line="276" w:lineRule="auto"/>
        <w:ind w:left="0" w:firstLine="709"/>
        <w:jc w:val="both"/>
        <w:rPr>
          <w:rFonts w:ascii="Times New Roman" w:hAnsi="Times New Roman"/>
          <w:bCs/>
          <w:sz w:val="28"/>
          <w:szCs w:val="28"/>
          <w:lang w:eastAsia="ru-RU"/>
        </w:rPr>
      </w:pPr>
      <w:r>
        <w:rPr>
          <w:rFonts w:ascii="Times New Roman" w:hAnsi="Times New Roman"/>
          <w:bCs/>
          <w:sz w:val="28"/>
          <w:szCs w:val="28"/>
          <w:lang w:eastAsia="ru-RU"/>
        </w:rPr>
        <w:t>в)</w:t>
      </w:r>
      <w:r w:rsidRPr="008D6E27">
        <w:rPr>
          <w:rFonts w:ascii="Times New Roman" w:hAnsi="Times New Roman"/>
          <w:bCs/>
          <w:sz w:val="28"/>
          <w:szCs w:val="28"/>
          <w:lang w:eastAsia="ru-RU"/>
        </w:rPr>
        <w:t xml:space="preserve"> реализация эффективной налоговой политики, направленной на укрепление налогового потенциала района</w:t>
      </w:r>
      <w:r>
        <w:rPr>
          <w:rFonts w:ascii="Times New Roman" w:hAnsi="Times New Roman"/>
          <w:bCs/>
          <w:sz w:val="28"/>
          <w:szCs w:val="28"/>
          <w:lang w:eastAsia="ru-RU"/>
        </w:rPr>
        <w:t xml:space="preserve"> </w:t>
      </w:r>
      <w:r w:rsidRPr="008D6E27">
        <w:rPr>
          <w:rFonts w:ascii="Times New Roman" w:hAnsi="Times New Roman"/>
          <w:bCs/>
          <w:sz w:val="28"/>
          <w:szCs w:val="28"/>
          <w:lang w:eastAsia="ru-RU"/>
        </w:rPr>
        <w:t>и сельских поселени</w:t>
      </w:r>
      <w:r>
        <w:rPr>
          <w:rFonts w:ascii="Times New Roman" w:hAnsi="Times New Roman"/>
          <w:bCs/>
          <w:sz w:val="28"/>
          <w:szCs w:val="28"/>
          <w:lang w:eastAsia="ru-RU"/>
        </w:rPr>
        <w:t>й.</w:t>
      </w:r>
    </w:p>
    <w:p w:rsidR="004709BC" w:rsidRDefault="004709BC" w:rsidP="00605A2E">
      <w:pPr>
        <w:spacing w:line="276" w:lineRule="auto"/>
        <w:jc w:val="both"/>
        <w:rPr>
          <w:rFonts w:ascii="Times New Roman" w:hAnsi="Times New Roman" w:cs="Times New Roman"/>
          <w:bCs/>
          <w:sz w:val="28"/>
          <w:szCs w:val="28"/>
        </w:rPr>
      </w:pPr>
    </w:p>
    <w:p w:rsidR="004709BC" w:rsidRPr="000528E3" w:rsidRDefault="004709BC" w:rsidP="004F694D">
      <w:pPr>
        <w:autoSpaceDE w:val="0"/>
        <w:autoSpaceDN w:val="0"/>
        <w:adjustRightInd w:val="0"/>
        <w:spacing w:line="276" w:lineRule="auto"/>
        <w:ind w:firstLine="708"/>
        <w:jc w:val="both"/>
        <w:rPr>
          <w:rFonts w:ascii="Times New Roman" w:hAnsi="Times New Roman" w:cs="Times New Roman"/>
          <w:b/>
          <w:sz w:val="28"/>
          <w:szCs w:val="28"/>
        </w:rPr>
      </w:pPr>
      <w:r w:rsidRPr="000528E3">
        <w:rPr>
          <w:rFonts w:ascii="Times New Roman" w:hAnsi="Times New Roman" w:cs="Times New Roman"/>
          <w:b/>
          <w:sz w:val="28"/>
          <w:szCs w:val="28"/>
        </w:rPr>
        <w:t xml:space="preserve">Задача </w:t>
      </w:r>
      <w:r>
        <w:rPr>
          <w:rFonts w:ascii="Times New Roman" w:hAnsi="Times New Roman" w:cs="Times New Roman"/>
          <w:b/>
          <w:sz w:val="28"/>
          <w:szCs w:val="28"/>
        </w:rPr>
        <w:t>7</w:t>
      </w:r>
      <w:r w:rsidRPr="000528E3">
        <w:rPr>
          <w:rFonts w:ascii="Times New Roman" w:hAnsi="Times New Roman" w:cs="Times New Roman"/>
          <w:b/>
          <w:sz w:val="28"/>
          <w:szCs w:val="28"/>
        </w:rPr>
        <w:t xml:space="preserve">. Совершенствование системы территориального планирования </w:t>
      </w:r>
      <w:r>
        <w:rPr>
          <w:rFonts w:ascii="Times New Roman" w:hAnsi="Times New Roman" w:cs="Times New Roman"/>
          <w:b/>
          <w:sz w:val="28"/>
          <w:szCs w:val="28"/>
        </w:rPr>
        <w:t xml:space="preserve">и </w:t>
      </w:r>
      <w:r w:rsidRPr="000528E3">
        <w:rPr>
          <w:rFonts w:ascii="Times New Roman" w:hAnsi="Times New Roman" w:cs="Times New Roman"/>
          <w:b/>
          <w:sz w:val="28"/>
          <w:szCs w:val="28"/>
        </w:rPr>
        <w:t xml:space="preserve">развития территорий </w:t>
      </w:r>
      <w:r>
        <w:rPr>
          <w:rFonts w:ascii="Times New Roman" w:hAnsi="Times New Roman" w:cs="Times New Roman"/>
          <w:b/>
          <w:sz w:val="28"/>
          <w:szCs w:val="28"/>
        </w:rPr>
        <w:t>Выселковского</w:t>
      </w:r>
      <w:r w:rsidRPr="000528E3">
        <w:rPr>
          <w:rFonts w:ascii="Times New Roman" w:hAnsi="Times New Roman" w:cs="Times New Roman"/>
          <w:b/>
          <w:sz w:val="28"/>
          <w:szCs w:val="28"/>
        </w:rPr>
        <w:t xml:space="preserve"> района.</w:t>
      </w:r>
    </w:p>
    <w:p w:rsidR="004709BC" w:rsidRPr="002A6FBD" w:rsidRDefault="004709BC" w:rsidP="004F694D">
      <w:pPr>
        <w:spacing w:line="276" w:lineRule="auto"/>
        <w:ind w:right="-105" w:firstLine="720"/>
        <w:jc w:val="both"/>
        <w:rPr>
          <w:rFonts w:ascii="Times New Roman" w:hAnsi="Times New Roman" w:cs="Times New Roman"/>
          <w:bCs/>
          <w:sz w:val="28"/>
          <w:szCs w:val="28"/>
        </w:rPr>
      </w:pPr>
      <w:r w:rsidRPr="002A6FBD">
        <w:rPr>
          <w:rFonts w:ascii="Times New Roman" w:hAnsi="Times New Roman" w:cs="Times New Roman"/>
          <w:sz w:val="28"/>
          <w:szCs w:val="28"/>
        </w:rPr>
        <w:t>Выселковский район</w:t>
      </w:r>
      <w:r>
        <w:rPr>
          <w:sz w:val="28"/>
          <w:szCs w:val="28"/>
        </w:rPr>
        <w:t xml:space="preserve"> – </w:t>
      </w:r>
      <w:r>
        <w:rPr>
          <w:rFonts w:ascii="Times New Roman" w:hAnsi="Times New Roman" w:cs="Times New Roman"/>
          <w:bCs/>
          <w:sz w:val="28"/>
          <w:szCs w:val="28"/>
        </w:rPr>
        <w:t>т</w:t>
      </w:r>
      <w:r w:rsidRPr="002A6FBD">
        <w:rPr>
          <w:rFonts w:ascii="Times New Roman" w:hAnsi="Times New Roman" w:cs="Times New Roman"/>
          <w:bCs/>
          <w:sz w:val="28"/>
          <w:szCs w:val="28"/>
        </w:rPr>
        <w:t>ерритория, обладающая устойчивой системой расселения, созданной для людей, сохраняющих и развивающих культурные традиции и природу муниципального образования; рационально и эффективно используемое комфортное пространство жизнедеятельности населения и гостей района с высоким качеством среды обитания.</w:t>
      </w:r>
    </w:p>
    <w:p w:rsidR="004709BC" w:rsidRPr="00E611E3" w:rsidRDefault="004709BC" w:rsidP="004F694D">
      <w:pPr>
        <w:pStyle w:val="Default"/>
        <w:spacing w:line="276" w:lineRule="auto"/>
        <w:ind w:right="-81" w:firstLine="709"/>
        <w:jc w:val="both"/>
        <w:rPr>
          <w:sz w:val="28"/>
          <w:szCs w:val="28"/>
        </w:rPr>
      </w:pPr>
      <w:r>
        <w:rPr>
          <w:sz w:val="28"/>
          <w:szCs w:val="28"/>
        </w:rPr>
        <w:t xml:space="preserve">Важнейшую роль в пространственном развитии района будет играть четко разработанная и учитывающая все особенности территории градостроительная документация. </w:t>
      </w:r>
      <w:r w:rsidRPr="00E611E3">
        <w:rPr>
          <w:sz w:val="28"/>
          <w:szCs w:val="28"/>
        </w:rPr>
        <w:t>Основные направления градостроительной политики до 2030 года</w:t>
      </w:r>
      <w:r w:rsidRPr="00D42899">
        <w:rPr>
          <w:sz w:val="28"/>
          <w:szCs w:val="28"/>
        </w:rPr>
        <w:t xml:space="preserve"> </w:t>
      </w:r>
      <w:r>
        <w:rPr>
          <w:sz w:val="28"/>
          <w:szCs w:val="28"/>
        </w:rPr>
        <w:t>в</w:t>
      </w:r>
      <w:r w:rsidRPr="00E611E3">
        <w:rPr>
          <w:sz w:val="28"/>
          <w:szCs w:val="28"/>
        </w:rPr>
        <w:t xml:space="preserve"> сфере разработки градостроительной документации: </w:t>
      </w:r>
    </w:p>
    <w:p w:rsidR="004709BC" w:rsidRPr="00D42899" w:rsidRDefault="004709BC" w:rsidP="004F694D">
      <w:pPr>
        <w:pStyle w:val="Default"/>
        <w:spacing w:line="276" w:lineRule="auto"/>
        <w:ind w:firstLine="709"/>
        <w:jc w:val="both"/>
        <w:rPr>
          <w:sz w:val="28"/>
          <w:szCs w:val="28"/>
        </w:rPr>
      </w:pPr>
      <w:r>
        <w:rPr>
          <w:sz w:val="28"/>
          <w:szCs w:val="28"/>
        </w:rPr>
        <w:lastRenderedPageBreak/>
        <w:t>1) р</w:t>
      </w:r>
      <w:r w:rsidRPr="00E611E3">
        <w:rPr>
          <w:sz w:val="28"/>
          <w:szCs w:val="28"/>
        </w:rPr>
        <w:t>азработк</w:t>
      </w:r>
      <w:r>
        <w:rPr>
          <w:sz w:val="28"/>
          <w:szCs w:val="28"/>
        </w:rPr>
        <w:t>а</w:t>
      </w:r>
      <w:r w:rsidRPr="00E611E3">
        <w:rPr>
          <w:sz w:val="28"/>
          <w:szCs w:val="28"/>
        </w:rPr>
        <w:t xml:space="preserve"> всех градостроительных </w:t>
      </w:r>
      <w:r w:rsidRPr="00D42899">
        <w:rPr>
          <w:sz w:val="28"/>
          <w:szCs w:val="28"/>
        </w:rPr>
        <w:t>документов и их реализаци</w:t>
      </w:r>
      <w:r>
        <w:rPr>
          <w:sz w:val="28"/>
          <w:szCs w:val="28"/>
        </w:rPr>
        <w:t>я</w:t>
      </w:r>
      <w:r w:rsidRPr="00D42899">
        <w:rPr>
          <w:sz w:val="28"/>
          <w:szCs w:val="28"/>
        </w:rPr>
        <w:t xml:space="preserve"> на территории</w:t>
      </w:r>
      <w:r>
        <w:rPr>
          <w:sz w:val="28"/>
          <w:szCs w:val="28"/>
        </w:rPr>
        <w:t xml:space="preserve"> муниципального образования Выселковский</w:t>
      </w:r>
      <w:r w:rsidRPr="00D42899">
        <w:rPr>
          <w:sz w:val="28"/>
          <w:szCs w:val="28"/>
        </w:rPr>
        <w:t xml:space="preserve"> район; </w:t>
      </w:r>
    </w:p>
    <w:p w:rsidR="004709BC" w:rsidRPr="00D42899" w:rsidRDefault="004709BC" w:rsidP="004F694D">
      <w:pPr>
        <w:autoSpaceDE w:val="0"/>
        <w:autoSpaceDN w:val="0"/>
        <w:adjustRightInd w:val="0"/>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Pr="00D42899">
        <w:rPr>
          <w:rFonts w:ascii="Times New Roman" w:hAnsi="Times New Roman" w:cs="Times New Roman"/>
          <w:sz w:val="28"/>
          <w:szCs w:val="28"/>
        </w:rPr>
        <w:t xml:space="preserve"> </w:t>
      </w:r>
      <w:r>
        <w:rPr>
          <w:rFonts w:ascii="Times New Roman" w:hAnsi="Times New Roman" w:cs="Times New Roman"/>
          <w:sz w:val="28"/>
          <w:szCs w:val="28"/>
        </w:rPr>
        <w:t>обеспечение</w:t>
      </w:r>
      <w:r w:rsidRPr="00D42899">
        <w:rPr>
          <w:rFonts w:ascii="Times New Roman" w:hAnsi="Times New Roman" w:cs="Times New Roman"/>
          <w:sz w:val="28"/>
          <w:szCs w:val="28"/>
        </w:rPr>
        <w:t xml:space="preserve"> органов местного самоуправления муниципального района и поселений</w:t>
      </w:r>
      <w:r>
        <w:rPr>
          <w:rFonts w:ascii="Times New Roman" w:hAnsi="Times New Roman" w:cs="Times New Roman"/>
          <w:sz w:val="28"/>
          <w:szCs w:val="28"/>
        </w:rPr>
        <w:t xml:space="preserve"> профессиональными кадрами,</w:t>
      </w:r>
      <w:r w:rsidRPr="00D42899">
        <w:rPr>
          <w:rFonts w:ascii="Times New Roman" w:hAnsi="Times New Roman" w:cs="Times New Roman"/>
          <w:sz w:val="28"/>
          <w:szCs w:val="28"/>
        </w:rPr>
        <w:t xml:space="preserve"> осуществляющи</w:t>
      </w:r>
      <w:r>
        <w:rPr>
          <w:rFonts w:ascii="Times New Roman" w:hAnsi="Times New Roman" w:cs="Times New Roman"/>
          <w:sz w:val="28"/>
          <w:szCs w:val="28"/>
        </w:rPr>
        <w:t>ми</w:t>
      </w:r>
      <w:r w:rsidRPr="00D42899">
        <w:rPr>
          <w:rFonts w:ascii="Times New Roman" w:hAnsi="Times New Roman" w:cs="Times New Roman"/>
          <w:sz w:val="28"/>
          <w:szCs w:val="28"/>
        </w:rPr>
        <w:t xml:space="preserve"> деятельность в области градостроительства</w:t>
      </w:r>
      <w:r>
        <w:rPr>
          <w:rFonts w:ascii="Times New Roman" w:hAnsi="Times New Roman" w:cs="Times New Roman"/>
          <w:sz w:val="28"/>
          <w:szCs w:val="28"/>
        </w:rPr>
        <w:t>, постоянное повышение их квалификации</w:t>
      </w:r>
      <w:r w:rsidRPr="00D42899">
        <w:rPr>
          <w:rFonts w:ascii="Times New Roman" w:hAnsi="Times New Roman" w:cs="Times New Roman"/>
          <w:sz w:val="28"/>
          <w:szCs w:val="28"/>
        </w:rPr>
        <w:t>;</w:t>
      </w:r>
    </w:p>
    <w:p w:rsidR="004709BC" w:rsidRPr="00E611E3" w:rsidRDefault="004709BC" w:rsidP="004F694D">
      <w:pPr>
        <w:pStyle w:val="Default"/>
        <w:spacing w:line="276" w:lineRule="auto"/>
        <w:ind w:firstLine="709"/>
        <w:jc w:val="both"/>
        <w:rPr>
          <w:sz w:val="28"/>
          <w:szCs w:val="28"/>
        </w:rPr>
      </w:pPr>
      <w:r>
        <w:rPr>
          <w:sz w:val="28"/>
          <w:szCs w:val="28"/>
        </w:rPr>
        <w:t xml:space="preserve">3) </w:t>
      </w:r>
      <w:r w:rsidRPr="00E611E3">
        <w:rPr>
          <w:sz w:val="28"/>
          <w:szCs w:val="28"/>
        </w:rPr>
        <w:t xml:space="preserve">совершенствование системы градостроительной деятельности (территориальное планирование, градостроительное зонирование, планировка территории, архитектурно-строительное проектирование, строительство, реконструкция объектов капитального строительства); </w:t>
      </w:r>
    </w:p>
    <w:p w:rsidR="004709BC" w:rsidRPr="00E611E3" w:rsidRDefault="004709BC" w:rsidP="004F694D">
      <w:pPr>
        <w:pStyle w:val="Default"/>
        <w:spacing w:line="276" w:lineRule="auto"/>
        <w:ind w:firstLine="709"/>
        <w:jc w:val="both"/>
        <w:rPr>
          <w:sz w:val="28"/>
          <w:szCs w:val="28"/>
        </w:rPr>
      </w:pPr>
      <w:r>
        <w:rPr>
          <w:sz w:val="28"/>
          <w:szCs w:val="28"/>
        </w:rPr>
        <w:t xml:space="preserve">4) </w:t>
      </w:r>
      <w:r w:rsidRPr="00E611E3">
        <w:rPr>
          <w:sz w:val="28"/>
          <w:szCs w:val="28"/>
        </w:rPr>
        <w:t xml:space="preserve">организация мероприятий по контролю за своевременной актуализацией градостроительной документации, внесением изменений и приведению в соответствие с действующим законодательством; </w:t>
      </w:r>
    </w:p>
    <w:p w:rsidR="004709BC" w:rsidRPr="00E611E3" w:rsidRDefault="004709BC" w:rsidP="004F694D">
      <w:pPr>
        <w:pStyle w:val="Default"/>
        <w:spacing w:line="276" w:lineRule="auto"/>
        <w:ind w:right="-81" w:firstLine="709"/>
        <w:jc w:val="both"/>
        <w:rPr>
          <w:sz w:val="28"/>
          <w:szCs w:val="28"/>
        </w:rPr>
      </w:pPr>
      <w:r>
        <w:rPr>
          <w:sz w:val="28"/>
          <w:szCs w:val="28"/>
        </w:rPr>
        <w:t>5) со</w:t>
      </w:r>
      <w:r w:rsidRPr="00E611E3">
        <w:rPr>
          <w:sz w:val="28"/>
          <w:szCs w:val="28"/>
        </w:rPr>
        <w:t xml:space="preserve">здание </w:t>
      </w:r>
      <w:r>
        <w:rPr>
          <w:sz w:val="28"/>
          <w:szCs w:val="28"/>
        </w:rPr>
        <w:t xml:space="preserve">и совершенствование </w:t>
      </w:r>
      <w:r w:rsidRPr="00E611E3">
        <w:rPr>
          <w:sz w:val="28"/>
          <w:szCs w:val="28"/>
        </w:rPr>
        <w:t>системы взаимодействия всех органов в области регулирования земельно-имущественных и градостроительных отношений</w:t>
      </w:r>
      <w:r>
        <w:rPr>
          <w:sz w:val="28"/>
          <w:szCs w:val="28"/>
        </w:rPr>
        <w:t xml:space="preserve">  для  </w:t>
      </w:r>
      <w:r w:rsidRPr="00E611E3">
        <w:rPr>
          <w:sz w:val="28"/>
          <w:szCs w:val="28"/>
        </w:rPr>
        <w:t>формировани</w:t>
      </w:r>
      <w:r>
        <w:rPr>
          <w:sz w:val="28"/>
          <w:szCs w:val="28"/>
        </w:rPr>
        <w:t>я</w:t>
      </w:r>
      <w:r w:rsidRPr="00E611E3">
        <w:rPr>
          <w:sz w:val="28"/>
          <w:szCs w:val="28"/>
        </w:rPr>
        <w:t xml:space="preserve"> благоприятных условий для инвестиционной деятельности.</w:t>
      </w:r>
    </w:p>
    <w:p w:rsidR="004709BC" w:rsidRPr="00A227B5" w:rsidRDefault="004709BC" w:rsidP="004F694D">
      <w:pPr>
        <w:pStyle w:val="Default"/>
        <w:spacing w:line="276" w:lineRule="auto"/>
        <w:ind w:firstLine="709"/>
        <w:jc w:val="both"/>
        <w:rPr>
          <w:sz w:val="28"/>
          <w:szCs w:val="28"/>
        </w:rPr>
      </w:pPr>
      <w:r>
        <w:rPr>
          <w:sz w:val="28"/>
          <w:szCs w:val="28"/>
        </w:rPr>
        <w:t xml:space="preserve">6) </w:t>
      </w:r>
      <w:r w:rsidRPr="00A227B5">
        <w:rPr>
          <w:sz w:val="28"/>
          <w:szCs w:val="28"/>
        </w:rPr>
        <w:t>установление и развитие принципа единства социально-экономического и территориального планирования, формирование единой системы документов стратегического и территориального планирования</w:t>
      </w:r>
      <w:r>
        <w:rPr>
          <w:sz w:val="28"/>
          <w:szCs w:val="28"/>
        </w:rPr>
        <w:t>.</w:t>
      </w:r>
      <w:r w:rsidRPr="00A227B5">
        <w:rPr>
          <w:sz w:val="28"/>
          <w:szCs w:val="28"/>
        </w:rPr>
        <w:t xml:space="preserve"> </w:t>
      </w:r>
    </w:p>
    <w:p w:rsidR="004709BC" w:rsidRDefault="004709BC" w:rsidP="004F694D">
      <w:pPr>
        <w:pStyle w:val="Default"/>
        <w:spacing w:line="276" w:lineRule="auto"/>
        <w:ind w:firstLine="709"/>
        <w:jc w:val="both"/>
        <w:rPr>
          <w:sz w:val="28"/>
          <w:szCs w:val="28"/>
        </w:rPr>
      </w:pPr>
      <w:r w:rsidRPr="00E611E3">
        <w:rPr>
          <w:sz w:val="28"/>
          <w:szCs w:val="28"/>
        </w:rPr>
        <w:t>В сфере нормирования и регулирования градостроительной деятельности</w:t>
      </w:r>
      <w:r>
        <w:rPr>
          <w:sz w:val="28"/>
          <w:szCs w:val="28"/>
        </w:rPr>
        <w:t xml:space="preserve"> </w:t>
      </w:r>
      <w:r w:rsidRPr="002D675B">
        <w:rPr>
          <w:color w:val="auto"/>
          <w:sz w:val="28"/>
          <w:szCs w:val="28"/>
        </w:rPr>
        <w:t xml:space="preserve">особое значение имеют внедрение местных нормативов градостроительного проектирования на территории муниципального района, нормативное </w:t>
      </w:r>
      <w:r w:rsidRPr="00E611E3">
        <w:rPr>
          <w:sz w:val="28"/>
          <w:szCs w:val="28"/>
        </w:rPr>
        <w:t xml:space="preserve">правовое и нормативно-техническое обеспечение градостроительной деятельности. </w:t>
      </w:r>
    </w:p>
    <w:p w:rsidR="004709BC" w:rsidRPr="00910812" w:rsidRDefault="004709BC" w:rsidP="004F694D">
      <w:pPr>
        <w:spacing w:line="276" w:lineRule="auto"/>
        <w:ind w:right="-105" w:firstLine="720"/>
        <w:jc w:val="both"/>
        <w:rPr>
          <w:rFonts w:ascii="Times New Roman" w:hAnsi="Times New Roman" w:cs="Times New Roman"/>
          <w:sz w:val="28"/>
          <w:szCs w:val="28"/>
        </w:rPr>
      </w:pPr>
      <w:r>
        <w:rPr>
          <w:rFonts w:ascii="Times New Roman" w:hAnsi="Times New Roman" w:cs="Times New Roman"/>
          <w:sz w:val="28"/>
          <w:szCs w:val="28"/>
        </w:rPr>
        <w:t>Выселковский</w:t>
      </w:r>
      <w:r w:rsidRPr="00066A97">
        <w:rPr>
          <w:rFonts w:ascii="Times New Roman" w:hAnsi="Times New Roman" w:cs="Times New Roman"/>
          <w:sz w:val="28"/>
          <w:szCs w:val="28"/>
        </w:rPr>
        <w:t xml:space="preserve"> район должен представлять собой устойчиво развивающееся привлекательное для жизни пространство с высоким качеством среды, находящееся в тесном взаимодействии с другими территориями Центрально</w:t>
      </w:r>
      <w:r w:rsidR="0015286C">
        <w:rPr>
          <w:rFonts w:ascii="Times New Roman" w:hAnsi="Times New Roman" w:cs="Times New Roman"/>
          <w:sz w:val="28"/>
          <w:szCs w:val="28"/>
        </w:rPr>
        <w:t>го</w:t>
      </w:r>
      <w:r w:rsidRPr="00066A97">
        <w:rPr>
          <w:rFonts w:ascii="Times New Roman" w:hAnsi="Times New Roman" w:cs="Times New Roman"/>
          <w:sz w:val="28"/>
          <w:szCs w:val="28"/>
        </w:rPr>
        <w:t xml:space="preserve"> экономическо</w:t>
      </w:r>
      <w:r w:rsidR="0015286C">
        <w:rPr>
          <w:rFonts w:ascii="Times New Roman" w:hAnsi="Times New Roman" w:cs="Times New Roman"/>
          <w:sz w:val="28"/>
          <w:szCs w:val="28"/>
        </w:rPr>
        <w:t>го</w:t>
      </w:r>
      <w:r w:rsidRPr="00066A97">
        <w:rPr>
          <w:rFonts w:ascii="Times New Roman" w:hAnsi="Times New Roman" w:cs="Times New Roman"/>
          <w:sz w:val="28"/>
          <w:szCs w:val="28"/>
        </w:rPr>
        <w:t xml:space="preserve"> </w:t>
      </w:r>
      <w:r w:rsidR="0015286C">
        <w:rPr>
          <w:rFonts w:ascii="Times New Roman" w:hAnsi="Times New Roman" w:cs="Times New Roman"/>
          <w:sz w:val="28"/>
          <w:szCs w:val="28"/>
        </w:rPr>
        <w:t>округа</w:t>
      </w:r>
      <w:r w:rsidRPr="00066A97">
        <w:rPr>
          <w:rFonts w:ascii="Times New Roman" w:hAnsi="Times New Roman" w:cs="Times New Roman"/>
          <w:sz w:val="28"/>
          <w:szCs w:val="28"/>
        </w:rPr>
        <w:t xml:space="preserve">, имеющее высокий потенциал для социально-экономического развития. </w:t>
      </w:r>
      <w:r>
        <w:rPr>
          <w:rFonts w:ascii="Times New Roman" w:hAnsi="Times New Roman" w:cs="Times New Roman"/>
          <w:sz w:val="28"/>
          <w:szCs w:val="28"/>
        </w:rPr>
        <w:t>Для этого, кроме всего прочего, необходимо решать следующие задачи</w:t>
      </w:r>
      <w:r w:rsidRPr="00910812">
        <w:rPr>
          <w:rFonts w:ascii="Times New Roman" w:hAnsi="Times New Roman" w:cs="Times New Roman"/>
          <w:sz w:val="28"/>
          <w:szCs w:val="28"/>
        </w:rPr>
        <w:t>:</w:t>
      </w:r>
    </w:p>
    <w:p w:rsidR="004709BC" w:rsidRPr="00066A97" w:rsidRDefault="004709BC" w:rsidP="004F694D">
      <w:pPr>
        <w:spacing w:line="276" w:lineRule="auto"/>
        <w:ind w:right="-105" w:firstLine="720"/>
        <w:jc w:val="both"/>
        <w:rPr>
          <w:rFonts w:ascii="Times New Roman" w:hAnsi="Times New Roman" w:cs="Times New Roman"/>
          <w:sz w:val="28"/>
          <w:szCs w:val="28"/>
        </w:rPr>
      </w:pPr>
      <w:r w:rsidRPr="00066A97">
        <w:rPr>
          <w:rFonts w:ascii="Times New Roman" w:hAnsi="Times New Roman" w:cs="Times New Roman"/>
          <w:sz w:val="28"/>
          <w:szCs w:val="28"/>
        </w:rPr>
        <w:t>- устойчивое развитие системы расселения</w:t>
      </w:r>
      <w:r w:rsidRPr="00580433">
        <w:rPr>
          <w:rFonts w:ascii="Times New Roman" w:hAnsi="Times New Roman" w:cs="Times New Roman"/>
          <w:sz w:val="28"/>
          <w:szCs w:val="28"/>
        </w:rPr>
        <w:t>:</w:t>
      </w:r>
    </w:p>
    <w:p w:rsidR="004709BC" w:rsidRPr="00066A97" w:rsidRDefault="004709BC" w:rsidP="005A3D33">
      <w:pPr>
        <w:pStyle w:val="Default"/>
        <w:spacing w:line="276" w:lineRule="auto"/>
        <w:ind w:right="-108" w:firstLine="720"/>
        <w:jc w:val="both"/>
        <w:rPr>
          <w:sz w:val="28"/>
          <w:szCs w:val="28"/>
        </w:rPr>
      </w:pPr>
      <w:r w:rsidRPr="00066A97">
        <w:rPr>
          <w:sz w:val="28"/>
          <w:szCs w:val="28"/>
        </w:rPr>
        <w:t>а)  активизация органов местного самоуправления в части межмуниципального сотрудничества для совместного развития инвестиционных, инфраструктурных объектов и территорий,</w:t>
      </w:r>
    </w:p>
    <w:p w:rsidR="004709BC" w:rsidRPr="00066A97" w:rsidRDefault="004709BC" w:rsidP="005A3D33">
      <w:pPr>
        <w:pStyle w:val="Default"/>
        <w:spacing w:line="276" w:lineRule="auto"/>
        <w:ind w:right="-108" w:firstLine="720"/>
        <w:jc w:val="both"/>
        <w:rPr>
          <w:sz w:val="28"/>
          <w:szCs w:val="28"/>
        </w:rPr>
      </w:pPr>
      <w:r w:rsidRPr="00066A97">
        <w:rPr>
          <w:sz w:val="28"/>
          <w:szCs w:val="28"/>
        </w:rPr>
        <w:t>б) выявление и формирование инвестиционных площадок под развитие потенциальных мест приложения труда;</w:t>
      </w:r>
    </w:p>
    <w:p w:rsidR="004709BC" w:rsidRPr="00066A97" w:rsidRDefault="004709BC" w:rsidP="005A3D33">
      <w:pPr>
        <w:pStyle w:val="Default"/>
        <w:spacing w:line="276" w:lineRule="auto"/>
        <w:ind w:right="-108" w:firstLine="720"/>
        <w:jc w:val="both"/>
        <w:rPr>
          <w:sz w:val="28"/>
          <w:szCs w:val="28"/>
        </w:rPr>
      </w:pPr>
      <w:r w:rsidRPr="00066A97">
        <w:rPr>
          <w:sz w:val="28"/>
          <w:szCs w:val="28"/>
        </w:rPr>
        <w:lastRenderedPageBreak/>
        <w:t xml:space="preserve">-  обеспечение района современной </w:t>
      </w:r>
      <w:r w:rsidRPr="00066A97">
        <w:rPr>
          <w:bCs/>
          <w:sz w:val="28"/>
          <w:szCs w:val="28"/>
        </w:rPr>
        <w:t>инженерной инфраструктурой</w:t>
      </w:r>
      <w:r w:rsidRPr="00066A97">
        <w:rPr>
          <w:sz w:val="28"/>
          <w:szCs w:val="28"/>
        </w:rPr>
        <w:t>:</w:t>
      </w:r>
    </w:p>
    <w:p w:rsidR="004709BC" w:rsidRPr="00066A97" w:rsidRDefault="004709BC" w:rsidP="005A3D33">
      <w:pPr>
        <w:pStyle w:val="Default"/>
        <w:spacing w:line="276" w:lineRule="auto"/>
        <w:ind w:right="-108" w:firstLine="720"/>
        <w:jc w:val="both"/>
        <w:rPr>
          <w:sz w:val="28"/>
          <w:szCs w:val="28"/>
        </w:rPr>
      </w:pPr>
      <w:r w:rsidRPr="00066A97">
        <w:rPr>
          <w:sz w:val="28"/>
          <w:szCs w:val="28"/>
        </w:rPr>
        <w:t>а) развитие инженерной инфраструктуры под инвестиционные площадки,</w:t>
      </w:r>
    </w:p>
    <w:p w:rsidR="004709BC" w:rsidRPr="00066A97" w:rsidRDefault="004709BC" w:rsidP="004F694D">
      <w:pPr>
        <w:pStyle w:val="Default"/>
        <w:spacing w:line="276" w:lineRule="auto"/>
        <w:ind w:right="-105" w:firstLine="720"/>
        <w:jc w:val="both"/>
        <w:rPr>
          <w:sz w:val="28"/>
          <w:szCs w:val="28"/>
        </w:rPr>
      </w:pPr>
      <w:r w:rsidRPr="00066A97">
        <w:rPr>
          <w:sz w:val="28"/>
          <w:szCs w:val="28"/>
        </w:rPr>
        <w:t>б)   продвижение консолидированного подхода с участием естественных монополий к развитию инженерной инфраструктуры в Центрально</w:t>
      </w:r>
      <w:r w:rsidR="0015286C">
        <w:rPr>
          <w:sz w:val="28"/>
          <w:szCs w:val="28"/>
        </w:rPr>
        <w:t>м</w:t>
      </w:r>
      <w:r w:rsidRPr="00066A97">
        <w:rPr>
          <w:sz w:val="28"/>
          <w:szCs w:val="28"/>
        </w:rPr>
        <w:t xml:space="preserve"> экономич</w:t>
      </w:r>
      <w:r w:rsidR="0015286C">
        <w:rPr>
          <w:sz w:val="28"/>
          <w:szCs w:val="28"/>
        </w:rPr>
        <w:t>еском</w:t>
      </w:r>
      <w:r w:rsidRPr="00066A97">
        <w:rPr>
          <w:sz w:val="28"/>
          <w:szCs w:val="28"/>
        </w:rPr>
        <w:t xml:space="preserve"> </w:t>
      </w:r>
      <w:r w:rsidR="0015286C">
        <w:rPr>
          <w:sz w:val="28"/>
          <w:szCs w:val="28"/>
        </w:rPr>
        <w:t>округе</w:t>
      </w:r>
      <w:r w:rsidRPr="00066A97">
        <w:rPr>
          <w:sz w:val="28"/>
          <w:szCs w:val="28"/>
        </w:rPr>
        <w:t>;</w:t>
      </w:r>
    </w:p>
    <w:p w:rsidR="004709BC" w:rsidRPr="00066A97" w:rsidRDefault="004709BC" w:rsidP="004F694D">
      <w:pPr>
        <w:pStyle w:val="Default"/>
        <w:spacing w:line="276" w:lineRule="auto"/>
        <w:ind w:right="-105" w:firstLine="720"/>
        <w:jc w:val="both"/>
        <w:rPr>
          <w:sz w:val="28"/>
          <w:szCs w:val="28"/>
        </w:rPr>
      </w:pPr>
      <w:r w:rsidRPr="00066A97">
        <w:rPr>
          <w:sz w:val="28"/>
          <w:szCs w:val="28"/>
        </w:rPr>
        <w:t>- развитие транспортной сети</w:t>
      </w:r>
      <w:r w:rsidRPr="00580433">
        <w:rPr>
          <w:sz w:val="28"/>
          <w:szCs w:val="28"/>
        </w:rPr>
        <w:t>:</w:t>
      </w:r>
    </w:p>
    <w:p w:rsidR="004709BC" w:rsidRPr="00066A97" w:rsidRDefault="004709BC" w:rsidP="004F694D">
      <w:pPr>
        <w:pStyle w:val="Default"/>
        <w:spacing w:line="276" w:lineRule="auto"/>
        <w:ind w:right="-105" w:firstLine="720"/>
        <w:jc w:val="both"/>
        <w:rPr>
          <w:sz w:val="28"/>
          <w:szCs w:val="28"/>
        </w:rPr>
      </w:pPr>
      <w:r w:rsidRPr="00066A97">
        <w:rPr>
          <w:sz w:val="28"/>
          <w:szCs w:val="28"/>
        </w:rPr>
        <w:t>а) создание сети автомобильных дорог высокого качества,</w:t>
      </w:r>
    </w:p>
    <w:p w:rsidR="004709BC" w:rsidRPr="00066A97" w:rsidRDefault="004709BC" w:rsidP="004F694D">
      <w:pPr>
        <w:pStyle w:val="Default"/>
        <w:spacing w:line="276" w:lineRule="auto"/>
        <w:ind w:right="-105" w:firstLine="720"/>
        <w:jc w:val="both"/>
        <w:rPr>
          <w:sz w:val="28"/>
          <w:szCs w:val="28"/>
        </w:rPr>
      </w:pPr>
      <w:r w:rsidRPr="00066A97">
        <w:rPr>
          <w:sz w:val="28"/>
          <w:szCs w:val="28"/>
        </w:rPr>
        <w:t>б) развитие сети междугороднего автобусного транспорта,</w:t>
      </w:r>
    </w:p>
    <w:p w:rsidR="004709BC" w:rsidRPr="00066A97" w:rsidRDefault="004709BC" w:rsidP="004F694D">
      <w:pPr>
        <w:pStyle w:val="Default"/>
        <w:spacing w:line="276" w:lineRule="auto"/>
        <w:ind w:right="-105" w:firstLine="720"/>
        <w:jc w:val="both"/>
        <w:rPr>
          <w:sz w:val="28"/>
          <w:szCs w:val="28"/>
        </w:rPr>
      </w:pPr>
      <w:r w:rsidRPr="00066A97">
        <w:rPr>
          <w:sz w:val="28"/>
          <w:szCs w:val="28"/>
        </w:rPr>
        <w:t>в) развитие сети внутрирайонных автобусных маршрутов;</w:t>
      </w:r>
    </w:p>
    <w:p w:rsidR="004709BC" w:rsidRPr="00066A97" w:rsidRDefault="004709BC" w:rsidP="006A4676">
      <w:pPr>
        <w:pStyle w:val="Default"/>
        <w:spacing w:line="276" w:lineRule="auto"/>
        <w:ind w:right="-105" w:firstLine="720"/>
        <w:jc w:val="both"/>
        <w:rPr>
          <w:sz w:val="28"/>
          <w:szCs w:val="28"/>
        </w:rPr>
      </w:pPr>
      <w:r w:rsidRPr="00066A97">
        <w:rPr>
          <w:sz w:val="28"/>
          <w:szCs w:val="28"/>
        </w:rPr>
        <w:t xml:space="preserve">-  сохранение устойчивости </w:t>
      </w:r>
      <w:r w:rsidRPr="00066A97">
        <w:rPr>
          <w:bCs/>
          <w:sz w:val="28"/>
          <w:szCs w:val="28"/>
        </w:rPr>
        <w:t>экосистем и сбалансированного землепользования</w:t>
      </w:r>
      <w:r w:rsidRPr="00066A97">
        <w:rPr>
          <w:b/>
          <w:bCs/>
          <w:sz w:val="28"/>
          <w:szCs w:val="28"/>
        </w:rPr>
        <w:t xml:space="preserve"> </w:t>
      </w:r>
      <w:r w:rsidRPr="00066A97">
        <w:rPr>
          <w:sz w:val="28"/>
          <w:szCs w:val="28"/>
        </w:rPr>
        <w:t>вне зависимости от интенсификации экономической деятельности:</w:t>
      </w:r>
    </w:p>
    <w:p w:rsidR="004709BC" w:rsidRPr="00066A97" w:rsidRDefault="004709BC" w:rsidP="006A4676">
      <w:pPr>
        <w:pStyle w:val="Default"/>
        <w:spacing w:line="276" w:lineRule="auto"/>
        <w:ind w:right="-105" w:firstLine="720"/>
        <w:jc w:val="both"/>
        <w:rPr>
          <w:sz w:val="28"/>
          <w:szCs w:val="28"/>
        </w:rPr>
      </w:pPr>
      <w:r w:rsidRPr="00066A97">
        <w:rPr>
          <w:sz w:val="28"/>
          <w:szCs w:val="28"/>
        </w:rPr>
        <w:t>а) переход к системе рационального землепользования,</w:t>
      </w:r>
    </w:p>
    <w:p w:rsidR="004709BC" w:rsidRPr="00066A97" w:rsidRDefault="004709BC" w:rsidP="006A4676">
      <w:pPr>
        <w:pStyle w:val="Default"/>
        <w:spacing w:line="276" w:lineRule="auto"/>
        <w:ind w:right="-105" w:firstLine="720"/>
        <w:jc w:val="both"/>
        <w:rPr>
          <w:sz w:val="28"/>
          <w:szCs w:val="28"/>
        </w:rPr>
      </w:pPr>
      <w:r w:rsidRPr="00066A97">
        <w:rPr>
          <w:sz w:val="28"/>
          <w:szCs w:val="28"/>
        </w:rPr>
        <w:t>б) сохранение устойчивости территорий при интенсификации использования природных ресурсов;</w:t>
      </w:r>
    </w:p>
    <w:p w:rsidR="004709BC" w:rsidRPr="00066A97" w:rsidRDefault="004709BC" w:rsidP="006A4676">
      <w:pPr>
        <w:pStyle w:val="Default"/>
        <w:spacing w:line="276" w:lineRule="auto"/>
        <w:ind w:right="-105" w:firstLine="720"/>
        <w:jc w:val="both"/>
        <w:rPr>
          <w:sz w:val="28"/>
          <w:szCs w:val="28"/>
        </w:rPr>
      </w:pPr>
      <w:r w:rsidRPr="00066A97">
        <w:rPr>
          <w:sz w:val="28"/>
          <w:szCs w:val="28"/>
        </w:rPr>
        <w:t>-  обеспечение высокого уровня природной, техногенной и социальной безопасности в муниципальном образовании;</w:t>
      </w:r>
    </w:p>
    <w:p w:rsidR="004709BC" w:rsidRPr="00066A97" w:rsidRDefault="004709BC" w:rsidP="006A4676">
      <w:pPr>
        <w:pStyle w:val="Default"/>
        <w:spacing w:line="276" w:lineRule="auto"/>
        <w:ind w:right="-105" w:firstLine="720"/>
        <w:jc w:val="both"/>
        <w:rPr>
          <w:sz w:val="28"/>
          <w:szCs w:val="28"/>
        </w:rPr>
      </w:pPr>
      <w:r w:rsidRPr="00066A97">
        <w:rPr>
          <w:sz w:val="28"/>
          <w:szCs w:val="28"/>
        </w:rPr>
        <w:t xml:space="preserve">-  создание благоприятных условий </w:t>
      </w:r>
      <w:r w:rsidRPr="00066A97">
        <w:rPr>
          <w:bCs/>
          <w:sz w:val="28"/>
          <w:szCs w:val="28"/>
        </w:rPr>
        <w:t>среды проживания</w:t>
      </w:r>
      <w:r w:rsidRPr="00066A97">
        <w:rPr>
          <w:sz w:val="28"/>
          <w:szCs w:val="28"/>
        </w:rPr>
        <w:t>, способствующих самореализации и преумножению человеческого капитала:</w:t>
      </w:r>
    </w:p>
    <w:p w:rsidR="004709BC" w:rsidRPr="00066A97" w:rsidRDefault="004709BC" w:rsidP="006A4676">
      <w:pPr>
        <w:pStyle w:val="Default"/>
        <w:spacing w:line="276" w:lineRule="auto"/>
        <w:ind w:right="-105" w:firstLine="720"/>
        <w:jc w:val="both"/>
        <w:rPr>
          <w:sz w:val="28"/>
          <w:szCs w:val="28"/>
        </w:rPr>
      </w:pPr>
      <w:r w:rsidRPr="00066A97">
        <w:rPr>
          <w:sz w:val="28"/>
          <w:szCs w:val="28"/>
        </w:rPr>
        <w:t>а) обеспечение градостроительной безопасности населенных пунктов;</w:t>
      </w:r>
    </w:p>
    <w:p w:rsidR="004709BC" w:rsidRPr="00066A97" w:rsidRDefault="004709BC" w:rsidP="006A4676">
      <w:pPr>
        <w:pStyle w:val="Default"/>
        <w:spacing w:line="276" w:lineRule="auto"/>
        <w:ind w:right="-105" w:firstLine="720"/>
        <w:jc w:val="both"/>
        <w:rPr>
          <w:sz w:val="28"/>
          <w:szCs w:val="28"/>
        </w:rPr>
      </w:pPr>
      <w:r w:rsidRPr="00066A97">
        <w:rPr>
          <w:sz w:val="28"/>
          <w:szCs w:val="28"/>
        </w:rPr>
        <w:t xml:space="preserve">-  качественное </w:t>
      </w:r>
      <w:r w:rsidRPr="00066A97">
        <w:rPr>
          <w:bCs/>
          <w:sz w:val="28"/>
          <w:szCs w:val="28"/>
        </w:rPr>
        <w:t>управление развитием территории</w:t>
      </w:r>
      <w:r w:rsidRPr="00066A97">
        <w:rPr>
          <w:b/>
          <w:bCs/>
          <w:sz w:val="28"/>
          <w:szCs w:val="28"/>
        </w:rPr>
        <w:t xml:space="preserve"> </w:t>
      </w:r>
      <w:r w:rsidRPr="00066A97">
        <w:rPr>
          <w:sz w:val="28"/>
          <w:szCs w:val="28"/>
        </w:rPr>
        <w:t>района, включающее использование открытых данных, информационных технологий, всех видов взаимодействия власти, бизнеса и населения:</w:t>
      </w:r>
    </w:p>
    <w:p w:rsidR="004709BC" w:rsidRDefault="004709BC" w:rsidP="006A4676">
      <w:pPr>
        <w:pStyle w:val="Default"/>
        <w:spacing w:line="276" w:lineRule="auto"/>
        <w:ind w:right="-105" w:firstLine="720"/>
        <w:jc w:val="both"/>
        <w:rPr>
          <w:sz w:val="28"/>
          <w:szCs w:val="28"/>
        </w:rPr>
      </w:pPr>
      <w:r w:rsidRPr="00066A97">
        <w:rPr>
          <w:sz w:val="28"/>
          <w:szCs w:val="28"/>
        </w:rPr>
        <w:t>а)  синхронизация действующих документов стратегического, территориального, отраслевого планирования всех уровней</w:t>
      </w:r>
      <w:r>
        <w:rPr>
          <w:sz w:val="28"/>
          <w:szCs w:val="28"/>
        </w:rPr>
        <w:t>.</w:t>
      </w:r>
    </w:p>
    <w:p w:rsidR="004709BC" w:rsidRDefault="004709BC" w:rsidP="006A4676">
      <w:pPr>
        <w:spacing w:line="276" w:lineRule="auto"/>
        <w:ind w:right="-105" w:firstLine="720"/>
        <w:jc w:val="both"/>
        <w:rPr>
          <w:rFonts w:ascii="Times New Roman" w:hAnsi="Times New Roman" w:cs="Times New Roman"/>
          <w:sz w:val="28"/>
          <w:szCs w:val="28"/>
        </w:rPr>
      </w:pPr>
      <w:r w:rsidRPr="00066A97">
        <w:rPr>
          <w:rFonts w:ascii="Times New Roman" w:hAnsi="Times New Roman" w:cs="Times New Roman"/>
          <w:sz w:val="28"/>
          <w:szCs w:val="28"/>
        </w:rPr>
        <w:t xml:space="preserve">В муниципальном образовании </w:t>
      </w:r>
      <w:r>
        <w:rPr>
          <w:rFonts w:ascii="Times New Roman" w:hAnsi="Times New Roman" w:cs="Times New Roman"/>
          <w:sz w:val="28"/>
          <w:szCs w:val="28"/>
        </w:rPr>
        <w:t>Выселковский</w:t>
      </w:r>
      <w:r w:rsidRPr="00066A97">
        <w:rPr>
          <w:rFonts w:ascii="Times New Roman" w:hAnsi="Times New Roman" w:cs="Times New Roman"/>
          <w:sz w:val="28"/>
          <w:szCs w:val="28"/>
        </w:rPr>
        <w:t xml:space="preserve"> район наблюдается следующая система расселения – более </w:t>
      </w:r>
      <w:r>
        <w:rPr>
          <w:rFonts w:ascii="Times New Roman" w:hAnsi="Times New Roman" w:cs="Times New Roman"/>
          <w:sz w:val="28"/>
          <w:szCs w:val="28"/>
        </w:rPr>
        <w:t>трети</w:t>
      </w:r>
      <w:r w:rsidRPr="00066A97">
        <w:rPr>
          <w:rFonts w:ascii="Times New Roman" w:hAnsi="Times New Roman" w:cs="Times New Roman"/>
          <w:sz w:val="28"/>
          <w:szCs w:val="28"/>
        </w:rPr>
        <w:t xml:space="preserve"> населения района проживает</w:t>
      </w:r>
      <w:r>
        <w:rPr>
          <w:rFonts w:ascii="Times New Roman" w:hAnsi="Times New Roman" w:cs="Times New Roman"/>
          <w:sz w:val="28"/>
          <w:szCs w:val="28"/>
        </w:rPr>
        <w:t xml:space="preserve"> в Выселковском сельском поселении, из остальных девяти сельских поселений муниципалитета нет ни одного, где население достигало бы 10 тысяч человек и более. Кроме того, 6 из 10 поселений района имеют количества населения менее пяти тысяч человек. </w:t>
      </w:r>
    </w:p>
    <w:p w:rsidR="004709BC" w:rsidRPr="00066A97" w:rsidRDefault="004709BC" w:rsidP="006A4676">
      <w:pPr>
        <w:spacing w:line="276" w:lineRule="auto"/>
        <w:ind w:right="-105" w:firstLine="709"/>
        <w:jc w:val="both"/>
        <w:rPr>
          <w:rFonts w:ascii="Times New Roman" w:hAnsi="Times New Roman" w:cs="Times New Roman"/>
          <w:sz w:val="28"/>
          <w:szCs w:val="28"/>
        </w:rPr>
      </w:pPr>
      <w:r w:rsidRPr="00066A97">
        <w:rPr>
          <w:rFonts w:ascii="Times New Roman" w:hAnsi="Times New Roman" w:cs="Times New Roman"/>
          <w:sz w:val="28"/>
          <w:szCs w:val="28"/>
        </w:rPr>
        <w:t xml:space="preserve">Такая система расселения сказывается, в первую очередь, на размещении объектов общественно-делового назначения и на развитие данных территорий. То есть, </w:t>
      </w:r>
      <w:r>
        <w:rPr>
          <w:rFonts w:ascii="Times New Roman" w:hAnsi="Times New Roman" w:cs="Times New Roman"/>
          <w:sz w:val="28"/>
          <w:szCs w:val="28"/>
        </w:rPr>
        <w:t>одно</w:t>
      </w:r>
      <w:r w:rsidRPr="00066A97">
        <w:rPr>
          <w:rFonts w:ascii="Times New Roman" w:hAnsi="Times New Roman" w:cs="Times New Roman"/>
          <w:sz w:val="28"/>
          <w:szCs w:val="28"/>
        </w:rPr>
        <w:t xml:space="preserve"> наиболее развит</w:t>
      </w:r>
      <w:r>
        <w:rPr>
          <w:rFonts w:ascii="Times New Roman" w:hAnsi="Times New Roman" w:cs="Times New Roman"/>
          <w:sz w:val="28"/>
          <w:szCs w:val="28"/>
        </w:rPr>
        <w:t>ое</w:t>
      </w:r>
      <w:r w:rsidRPr="00066A97">
        <w:rPr>
          <w:rFonts w:ascii="Times New Roman" w:hAnsi="Times New Roman" w:cs="Times New Roman"/>
          <w:sz w:val="28"/>
          <w:szCs w:val="28"/>
        </w:rPr>
        <w:t xml:space="preserve"> </w:t>
      </w:r>
      <w:r>
        <w:rPr>
          <w:rFonts w:ascii="Times New Roman" w:hAnsi="Times New Roman" w:cs="Times New Roman"/>
          <w:sz w:val="28"/>
          <w:szCs w:val="28"/>
        </w:rPr>
        <w:t>поселение</w:t>
      </w:r>
      <w:r w:rsidRPr="00066A97">
        <w:rPr>
          <w:rFonts w:ascii="Times New Roman" w:hAnsi="Times New Roman" w:cs="Times New Roman"/>
          <w:sz w:val="28"/>
          <w:szCs w:val="28"/>
        </w:rPr>
        <w:t xml:space="preserve"> и имеющие огромный потенциал к дальнейшему опережающему развитию в сравнении с другими сельскими поселениями – это</w:t>
      </w:r>
      <w:r>
        <w:rPr>
          <w:rFonts w:ascii="Times New Roman" w:hAnsi="Times New Roman" w:cs="Times New Roman"/>
          <w:sz w:val="28"/>
          <w:szCs w:val="28"/>
        </w:rPr>
        <w:t xml:space="preserve"> Выселковское сельское поселение – </w:t>
      </w:r>
      <w:r>
        <w:rPr>
          <w:rFonts w:ascii="Times New Roman" w:hAnsi="Times New Roman" w:cs="Times New Roman"/>
          <w:sz w:val="28"/>
          <w:szCs w:val="28"/>
        </w:rPr>
        <w:lastRenderedPageBreak/>
        <w:t xml:space="preserve">территория драйвер. </w:t>
      </w:r>
      <w:r w:rsidRPr="00066A97">
        <w:rPr>
          <w:rFonts w:ascii="Times New Roman" w:hAnsi="Times New Roman" w:cs="Times New Roman"/>
          <w:sz w:val="28"/>
          <w:szCs w:val="28"/>
        </w:rPr>
        <w:t xml:space="preserve">Задачи пространственного развития района, обозначенные выше, должны достигаться с учетом особенностей района и, в первую очередь, должна решаться задача устойчивого развития системы расселения района. В данном случае необходимо сохранить имеющуюся структуру расселения по территории района, не дать значительно сократиться численности населения в шести, наиболее маленьких, сельских поселениях. </w:t>
      </w:r>
    </w:p>
    <w:p w:rsidR="004709BC" w:rsidRDefault="004709BC" w:rsidP="00683723">
      <w:pPr>
        <w:autoSpaceDN w:val="0"/>
        <w:spacing w:line="276" w:lineRule="auto"/>
        <w:ind w:firstLine="709"/>
        <w:jc w:val="both"/>
        <w:rPr>
          <w:rFonts w:ascii="Times New Roman" w:hAnsi="Times New Roman" w:cs="Times New Roman"/>
          <w:color w:val="000000"/>
          <w:sz w:val="28"/>
          <w:szCs w:val="28"/>
        </w:rPr>
      </w:pPr>
      <w:r w:rsidRPr="00066A97">
        <w:rPr>
          <w:rFonts w:ascii="Times New Roman" w:hAnsi="Times New Roman" w:cs="Times New Roman"/>
          <w:sz w:val="28"/>
          <w:szCs w:val="28"/>
        </w:rPr>
        <w:t xml:space="preserve">Таким образом, пространственная политика района до 2030 года должна быть дифференцирована по отношению к каждому сельскому поселению и должна учитывать преимущества и недостатки каждого сельского поселения в отдельности. </w:t>
      </w:r>
      <w:r>
        <w:rPr>
          <w:rFonts w:ascii="Times New Roman" w:hAnsi="Times New Roman" w:cs="Times New Roman"/>
          <w:sz w:val="28"/>
          <w:szCs w:val="28"/>
        </w:rPr>
        <w:t xml:space="preserve">Необходимо решать проблему отсутствия транспортного сообщения х. Крупского со </w:t>
      </w:r>
      <w:r w:rsidRPr="00683723">
        <w:rPr>
          <w:rFonts w:ascii="Times New Roman" w:hAnsi="Times New Roman" w:cs="Times New Roman"/>
          <w:sz w:val="28"/>
          <w:szCs w:val="28"/>
        </w:rPr>
        <w:t xml:space="preserve">станицей Выселки </w:t>
      </w:r>
      <w:r w:rsidRPr="00683723">
        <w:rPr>
          <w:rFonts w:ascii="Times New Roman" w:hAnsi="Times New Roman" w:cs="Times New Roman"/>
          <w:color w:val="000000"/>
          <w:sz w:val="28"/>
          <w:szCs w:val="28"/>
        </w:rPr>
        <w:t>(х. Крупский с численностью населения 1645 чел. – единственный населенный пункт, который не охвачен регулярным транспортным сообщением с административным центром).</w:t>
      </w:r>
      <w:r>
        <w:rPr>
          <w:rFonts w:ascii="Times New Roman" w:hAnsi="Times New Roman" w:cs="Times New Roman"/>
          <w:color w:val="000000"/>
          <w:sz w:val="28"/>
          <w:szCs w:val="28"/>
        </w:rPr>
        <w:t xml:space="preserve"> Причины отсутствия транспортного сообщения были описаны в разделе 2.5. настоящей Стратегии. </w:t>
      </w:r>
    </w:p>
    <w:p w:rsidR="004709BC" w:rsidRPr="004E0693" w:rsidRDefault="004709BC" w:rsidP="00683723">
      <w:pPr>
        <w:autoSpaceDN w:val="0"/>
        <w:spacing w:line="276" w:lineRule="auto"/>
        <w:ind w:firstLine="709"/>
        <w:jc w:val="both"/>
        <w:rPr>
          <w:rFonts w:ascii="Times New Roman" w:hAnsi="Times New Roman"/>
          <w:iCs/>
          <w:sz w:val="28"/>
          <w:szCs w:val="28"/>
          <w:lang w:eastAsia="ru-RU"/>
        </w:rPr>
      </w:pPr>
      <w:r>
        <w:rPr>
          <w:rFonts w:ascii="Times New Roman" w:hAnsi="Times New Roman"/>
          <w:iCs/>
          <w:sz w:val="28"/>
          <w:szCs w:val="28"/>
          <w:lang w:eastAsia="ru-RU"/>
        </w:rPr>
        <w:t>О</w:t>
      </w:r>
      <w:r w:rsidRPr="004E0693">
        <w:rPr>
          <w:rFonts w:ascii="Times New Roman" w:hAnsi="Times New Roman"/>
          <w:iCs/>
          <w:sz w:val="28"/>
          <w:szCs w:val="28"/>
          <w:lang w:eastAsia="ru-RU"/>
        </w:rPr>
        <w:t xml:space="preserve">дной из важнейших задач для администрации муниципального образования Выселковский район становится организация автобусного маршрута между районным центром и х. Крупский. Это позволит одновременно решать несколько задач, обозначенных в настоящей Стратегии – сделает жизнь людей комфортней, повысит качество среды обитания, позволит сохранить рациональное расселение людей на территории района. </w:t>
      </w:r>
    </w:p>
    <w:p w:rsidR="004709BC" w:rsidRPr="004E0693" w:rsidRDefault="004709BC" w:rsidP="00683723">
      <w:pPr>
        <w:autoSpaceDN w:val="0"/>
        <w:spacing w:line="276" w:lineRule="auto"/>
        <w:ind w:firstLine="709"/>
        <w:jc w:val="both"/>
        <w:rPr>
          <w:rFonts w:ascii="Times New Roman" w:hAnsi="Times New Roman"/>
          <w:iCs/>
          <w:sz w:val="28"/>
          <w:szCs w:val="28"/>
        </w:rPr>
      </w:pPr>
      <w:r w:rsidRPr="004E0693">
        <w:rPr>
          <w:rFonts w:ascii="Times New Roman" w:hAnsi="Times New Roman"/>
          <w:iCs/>
          <w:sz w:val="28"/>
          <w:szCs w:val="28"/>
          <w:lang w:eastAsia="ru-RU"/>
        </w:rPr>
        <w:t xml:space="preserve">Администрацией муниципального образования Выселковский район </w:t>
      </w:r>
      <w:r w:rsidRPr="004E0693">
        <w:rPr>
          <w:rFonts w:ascii="Times New Roman" w:hAnsi="Times New Roman"/>
          <w:iCs/>
          <w:sz w:val="28"/>
          <w:szCs w:val="28"/>
        </w:rPr>
        <w:t>с регулярной   периодичностью  проводится</w:t>
      </w:r>
      <w:r w:rsidRPr="004E0693">
        <w:rPr>
          <w:rFonts w:ascii="Times New Roman" w:hAnsi="Times New Roman"/>
          <w:iCs/>
          <w:sz w:val="28"/>
          <w:szCs w:val="28"/>
          <w:lang w:eastAsia="ru-RU"/>
        </w:rPr>
        <w:t xml:space="preserve">  конкурс на право заключения договора на осуществление регулярных пассажирских перевозок по муниципальному  пригородному  маршруту регулярного сообщения «Выселки – Крупский». При  подготовке конкурсной документации необходимо корректировать условия организации автобусного маршрута, которые позволят сделать его рентабельным для потенциального перевозчика. Именно наличие рентабельности позволит сохранить данный маршрут на постоянной основе. </w:t>
      </w:r>
    </w:p>
    <w:p w:rsidR="004709BC" w:rsidRPr="00CD52D5" w:rsidRDefault="004709BC" w:rsidP="006A4676">
      <w:pPr>
        <w:spacing w:line="276" w:lineRule="auto"/>
        <w:ind w:right="-105" w:firstLine="709"/>
        <w:jc w:val="both"/>
        <w:rPr>
          <w:rFonts w:ascii="Times New Roman" w:hAnsi="Times New Roman"/>
          <w:sz w:val="28"/>
          <w:szCs w:val="28"/>
        </w:rPr>
      </w:pPr>
      <w:r w:rsidRPr="00683723">
        <w:rPr>
          <w:rFonts w:ascii="Times New Roman" w:hAnsi="Times New Roman"/>
          <w:sz w:val="28"/>
          <w:szCs w:val="28"/>
        </w:rPr>
        <w:t>Расселение в районе сложилось по осям автомобильных и железных дорог. Основными осями расселения являются</w:t>
      </w:r>
      <w:r w:rsidRPr="00E93D53">
        <w:rPr>
          <w:rFonts w:ascii="Times New Roman" w:hAnsi="Times New Roman"/>
          <w:sz w:val="28"/>
          <w:szCs w:val="28"/>
        </w:rPr>
        <w:t xml:space="preserve"> федеральная автомобильная дорога «М-4 «Дон» в направлении Москва – Воронеж – Ростов–на–Дону – Краснодар – Джубга – Новороссийск» и федеральная железная дорога «Краснодар – Тихорецк </w:t>
      </w:r>
      <w:r>
        <w:rPr>
          <w:rFonts w:ascii="Times New Roman" w:hAnsi="Times New Roman"/>
          <w:sz w:val="28"/>
          <w:szCs w:val="28"/>
        </w:rPr>
        <w:t>–</w:t>
      </w:r>
      <w:r w:rsidRPr="00E93D53">
        <w:rPr>
          <w:rFonts w:ascii="Times New Roman" w:hAnsi="Times New Roman"/>
          <w:sz w:val="28"/>
          <w:szCs w:val="28"/>
        </w:rPr>
        <w:t xml:space="preserve"> Сальск».</w:t>
      </w:r>
    </w:p>
    <w:p w:rsidR="004709BC" w:rsidRDefault="004709BC" w:rsidP="006A4676">
      <w:pPr>
        <w:spacing w:line="276" w:lineRule="auto"/>
        <w:ind w:right="-105" w:firstLine="709"/>
        <w:jc w:val="both"/>
        <w:rPr>
          <w:rFonts w:ascii="Times New Roman" w:hAnsi="Times New Roman" w:cs="Times New Roman"/>
          <w:sz w:val="28"/>
          <w:szCs w:val="28"/>
        </w:rPr>
      </w:pPr>
      <w:r w:rsidRPr="00066A97">
        <w:rPr>
          <w:rFonts w:ascii="Times New Roman" w:hAnsi="Times New Roman" w:cs="Times New Roman"/>
          <w:sz w:val="28"/>
          <w:szCs w:val="28"/>
        </w:rPr>
        <w:t>Так, территори</w:t>
      </w:r>
      <w:r>
        <w:rPr>
          <w:rFonts w:ascii="Times New Roman" w:hAnsi="Times New Roman" w:cs="Times New Roman"/>
          <w:sz w:val="28"/>
          <w:szCs w:val="28"/>
        </w:rPr>
        <w:t>я</w:t>
      </w:r>
      <w:r w:rsidRPr="00066A97">
        <w:rPr>
          <w:rFonts w:ascii="Times New Roman" w:hAnsi="Times New Roman" w:cs="Times New Roman"/>
          <w:sz w:val="28"/>
          <w:szCs w:val="28"/>
        </w:rPr>
        <w:t xml:space="preserve"> драйвер име</w:t>
      </w:r>
      <w:r>
        <w:rPr>
          <w:rFonts w:ascii="Times New Roman" w:hAnsi="Times New Roman" w:cs="Times New Roman"/>
          <w:sz w:val="28"/>
          <w:szCs w:val="28"/>
        </w:rPr>
        <w:t>е</w:t>
      </w:r>
      <w:r w:rsidRPr="00066A97">
        <w:rPr>
          <w:rFonts w:ascii="Times New Roman" w:hAnsi="Times New Roman" w:cs="Times New Roman"/>
          <w:sz w:val="28"/>
          <w:szCs w:val="28"/>
        </w:rPr>
        <w:t xml:space="preserve">т определенный потенциал для развития нескольких отраслей экономики – промышленности, АПК, потребительской </w:t>
      </w:r>
      <w:r w:rsidRPr="00066A97">
        <w:rPr>
          <w:rFonts w:ascii="Times New Roman" w:hAnsi="Times New Roman" w:cs="Times New Roman"/>
          <w:sz w:val="28"/>
          <w:szCs w:val="28"/>
        </w:rPr>
        <w:lastRenderedPageBreak/>
        <w:t>сферы</w:t>
      </w:r>
      <w:r>
        <w:rPr>
          <w:rFonts w:ascii="Times New Roman" w:hAnsi="Times New Roman" w:cs="Times New Roman"/>
          <w:sz w:val="28"/>
          <w:szCs w:val="28"/>
        </w:rPr>
        <w:t xml:space="preserve">. То есть, относительно территории драйвера усилия должны быть направлены на диверсификацию экономики. </w:t>
      </w:r>
    </w:p>
    <w:p w:rsidR="004709BC" w:rsidRDefault="004709BC" w:rsidP="006A4676">
      <w:pPr>
        <w:spacing w:line="276" w:lineRule="auto"/>
        <w:ind w:right="-105" w:firstLine="709"/>
        <w:jc w:val="both"/>
        <w:rPr>
          <w:rFonts w:ascii="Times New Roman" w:hAnsi="Times New Roman" w:cs="Times New Roman"/>
          <w:sz w:val="28"/>
          <w:szCs w:val="28"/>
        </w:rPr>
      </w:pPr>
      <w:r>
        <w:rPr>
          <w:rFonts w:ascii="Times New Roman" w:hAnsi="Times New Roman" w:cs="Times New Roman"/>
          <w:sz w:val="28"/>
          <w:szCs w:val="28"/>
        </w:rPr>
        <w:t xml:space="preserve">Остальные сельские поселения должны развиваться за счет сельского хозяйства и потребительской сферы (придорожный сервис). </w:t>
      </w:r>
    </w:p>
    <w:p w:rsidR="004709BC" w:rsidRDefault="004709BC" w:rsidP="006A4676">
      <w:pPr>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Таким образом, </w:t>
      </w:r>
      <w:r w:rsidRPr="00BE2A37">
        <w:rPr>
          <w:rFonts w:ascii="Times New Roman" w:hAnsi="Times New Roman" w:cs="Times New Roman"/>
          <w:sz w:val="28"/>
          <w:szCs w:val="28"/>
        </w:rPr>
        <w:t xml:space="preserve">каждое из поселений </w:t>
      </w:r>
      <w:r>
        <w:rPr>
          <w:rFonts w:ascii="Times New Roman" w:hAnsi="Times New Roman" w:cs="Times New Roman"/>
          <w:sz w:val="28"/>
          <w:szCs w:val="28"/>
        </w:rPr>
        <w:t>Выселковского</w:t>
      </w:r>
      <w:r w:rsidRPr="00BE2A37">
        <w:rPr>
          <w:rFonts w:ascii="Times New Roman" w:hAnsi="Times New Roman" w:cs="Times New Roman"/>
          <w:sz w:val="28"/>
          <w:szCs w:val="28"/>
        </w:rPr>
        <w:t xml:space="preserve"> район</w:t>
      </w:r>
      <w:r>
        <w:rPr>
          <w:rFonts w:ascii="Times New Roman" w:hAnsi="Times New Roman" w:cs="Times New Roman"/>
          <w:sz w:val="28"/>
          <w:szCs w:val="28"/>
        </w:rPr>
        <w:t xml:space="preserve">а внесет свой вклад в развитие </w:t>
      </w:r>
      <w:r w:rsidRPr="00BE2A37">
        <w:rPr>
          <w:rFonts w:ascii="Times New Roman" w:hAnsi="Times New Roman" w:cs="Times New Roman"/>
          <w:sz w:val="28"/>
          <w:szCs w:val="28"/>
        </w:rPr>
        <w:t>района в целом, используя свой природный</w:t>
      </w:r>
      <w:r>
        <w:rPr>
          <w:rFonts w:ascii="Times New Roman" w:hAnsi="Times New Roman" w:cs="Times New Roman"/>
          <w:sz w:val="28"/>
          <w:szCs w:val="28"/>
        </w:rPr>
        <w:t>, территориальный, экономический</w:t>
      </w:r>
      <w:r w:rsidRPr="00BE2A37">
        <w:rPr>
          <w:rFonts w:ascii="Times New Roman" w:hAnsi="Times New Roman" w:cs="Times New Roman"/>
          <w:sz w:val="28"/>
          <w:szCs w:val="28"/>
        </w:rPr>
        <w:t xml:space="preserve"> и человеческий потенциал. </w:t>
      </w:r>
    </w:p>
    <w:p w:rsidR="004709BC" w:rsidRDefault="004709BC" w:rsidP="006A4676">
      <w:pPr>
        <w:spacing w:line="276" w:lineRule="auto"/>
        <w:ind w:right="-105" w:firstLine="709"/>
        <w:jc w:val="both"/>
        <w:rPr>
          <w:rFonts w:ascii="Times New Roman" w:hAnsi="Times New Roman" w:cs="Times New Roman"/>
          <w:sz w:val="28"/>
          <w:szCs w:val="28"/>
        </w:rPr>
      </w:pPr>
      <w:r w:rsidRPr="00066A97">
        <w:rPr>
          <w:rFonts w:ascii="Times New Roman" w:hAnsi="Times New Roman" w:cs="Times New Roman"/>
          <w:sz w:val="28"/>
          <w:szCs w:val="28"/>
        </w:rPr>
        <w:t xml:space="preserve">Для создания комфортной среды проживания во всех сельских поселениях, кроме создания потенциальных мест приложения труда, также необходимо решать проблемы износа, а в некоторых случаях, вообще, отсутствия инженерной инфраструктуры. Необходимо создание развитой транспортной сети, в том числе внутрирайонных автобусных маршрутов. </w:t>
      </w:r>
    </w:p>
    <w:p w:rsidR="004709BC" w:rsidRDefault="004709BC" w:rsidP="006A4676">
      <w:pPr>
        <w:shd w:val="clear" w:color="auto" w:fill="FFFFFF"/>
        <w:spacing w:line="276" w:lineRule="auto"/>
        <w:ind w:firstLine="709"/>
        <w:jc w:val="both"/>
        <w:rPr>
          <w:rFonts w:ascii="Times New Roman" w:hAnsi="Times New Roman" w:cs="Times New Roman"/>
          <w:sz w:val="28"/>
          <w:szCs w:val="28"/>
        </w:rPr>
      </w:pPr>
      <w:r w:rsidRPr="00E42546">
        <w:rPr>
          <w:rFonts w:ascii="Times New Roman" w:hAnsi="Times New Roman" w:cs="Times New Roman"/>
          <w:sz w:val="28"/>
          <w:szCs w:val="28"/>
        </w:rPr>
        <w:t>Главная стратегическая цель по обеспечению</w:t>
      </w:r>
      <w:r>
        <w:rPr>
          <w:rFonts w:ascii="Times New Roman" w:hAnsi="Times New Roman" w:cs="Times New Roman"/>
          <w:sz w:val="28"/>
          <w:szCs w:val="28"/>
        </w:rPr>
        <w:t xml:space="preserve"> в Выселковском</w:t>
      </w:r>
      <w:r w:rsidRPr="00E42546">
        <w:rPr>
          <w:rFonts w:ascii="Times New Roman" w:hAnsi="Times New Roman" w:cs="Times New Roman"/>
          <w:sz w:val="28"/>
          <w:szCs w:val="28"/>
        </w:rPr>
        <w:t xml:space="preserve"> районе лучшего качества жизни за счет устойчивог</w:t>
      </w:r>
      <w:r>
        <w:rPr>
          <w:rFonts w:ascii="Times New Roman" w:hAnsi="Times New Roman" w:cs="Times New Roman"/>
          <w:sz w:val="28"/>
          <w:szCs w:val="28"/>
        </w:rPr>
        <w:t xml:space="preserve">о развития секторов экономики, </w:t>
      </w:r>
      <w:r w:rsidRPr="00E42546">
        <w:rPr>
          <w:rFonts w:ascii="Times New Roman" w:hAnsi="Times New Roman" w:cs="Times New Roman"/>
          <w:sz w:val="28"/>
          <w:szCs w:val="28"/>
        </w:rPr>
        <w:t>эффективного использования ресурсов стоит в равной степени перед каждым поселением района, а значит, политика террито</w:t>
      </w:r>
      <w:r>
        <w:rPr>
          <w:rFonts w:ascii="Times New Roman" w:hAnsi="Times New Roman" w:cs="Times New Roman"/>
          <w:sz w:val="28"/>
          <w:szCs w:val="28"/>
        </w:rPr>
        <w:t xml:space="preserve">риального развития должна быть </w:t>
      </w:r>
      <w:r w:rsidRPr="00E42546">
        <w:rPr>
          <w:rFonts w:ascii="Times New Roman" w:hAnsi="Times New Roman" w:cs="Times New Roman"/>
          <w:sz w:val="28"/>
          <w:szCs w:val="28"/>
        </w:rPr>
        <w:t xml:space="preserve">направлена на стимулирование развития каждого сельского поселения района. </w:t>
      </w:r>
    </w:p>
    <w:p w:rsidR="004709BC" w:rsidRDefault="004709BC" w:rsidP="006A4676">
      <w:pPr>
        <w:shd w:val="clear" w:color="auto" w:fill="FFFFFF"/>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 этом органы местного самоуправления Выселковского района </w:t>
      </w:r>
      <w:r w:rsidRPr="00E42546">
        <w:rPr>
          <w:rFonts w:ascii="Times New Roman" w:hAnsi="Times New Roman" w:cs="Times New Roman"/>
          <w:sz w:val="28"/>
          <w:szCs w:val="28"/>
        </w:rPr>
        <w:t xml:space="preserve">должны обеспечивать </w:t>
      </w:r>
      <w:r>
        <w:rPr>
          <w:rFonts w:ascii="Times New Roman" w:hAnsi="Times New Roman" w:cs="Times New Roman"/>
          <w:sz w:val="28"/>
          <w:szCs w:val="28"/>
        </w:rPr>
        <w:t xml:space="preserve">на своей территории реализацию </w:t>
      </w:r>
      <w:r w:rsidRPr="00E42546">
        <w:rPr>
          <w:rFonts w:ascii="Times New Roman" w:hAnsi="Times New Roman" w:cs="Times New Roman"/>
          <w:sz w:val="28"/>
          <w:szCs w:val="28"/>
        </w:rPr>
        <w:t xml:space="preserve">активной политики инвестиционного и экономического развития </w:t>
      </w:r>
      <w:r>
        <w:rPr>
          <w:rFonts w:ascii="Times New Roman" w:hAnsi="Times New Roman" w:cs="Times New Roman"/>
          <w:sz w:val="28"/>
          <w:szCs w:val="28"/>
        </w:rPr>
        <w:t>–</w:t>
      </w:r>
      <w:r w:rsidRPr="00E42546">
        <w:rPr>
          <w:rFonts w:ascii="Times New Roman" w:hAnsi="Times New Roman" w:cs="Times New Roman"/>
          <w:sz w:val="28"/>
          <w:szCs w:val="28"/>
        </w:rPr>
        <w:t xml:space="preserve"> создавать</w:t>
      </w:r>
      <w:r>
        <w:rPr>
          <w:rFonts w:ascii="Times New Roman" w:hAnsi="Times New Roman" w:cs="Times New Roman"/>
          <w:sz w:val="28"/>
          <w:szCs w:val="28"/>
        </w:rPr>
        <w:t xml:space="preserve"> благоприятные условия </w:t>
      </w:r>
      <w:r w:rsidRPr="00E42546">
        <w:rPr>
          <w:rFonts w:ascii="Times New Roman" w:hAnsi="Times New Roman" w:cs="Times New Roman"/>
          <w:sz w:val="28"/>
          <w:szCs w:val="28"/>
        </w:rPr>
        <w:t xml:space="preserve">для привлечения инвестиций и оказывая инвесторам различные виды муниципальной поддержки, а также инициировать инвестиционные предложения, отвечающие стратегическим интересам развития района в целом. </w:t>
      </w:r>
    </w:p>
    <w:p w:rsidR="004709BC" w:rsidRDefault="004709BC" w:rsidP="00DD047C">
      <w:pPr>
        <w:autoSpaceDE w:val="0"/>
        <w:autoSpaceDN w:val="0"/>
        <w:adjustRightInd w:val="0"/>
        <w:spacing w:line="276" w:lineRule="auto"/>
        <w:ind w:firstLine="709"/>
        <w:jc w:val="right"/>
        <w:rPr>
          <w:rFonts w:ascii="Times New Roman" w:hAnsi="Times New Roman" w:cs="Times New Roman"/>
          <w:bCs/>
          <w:sz w:val="28"/>
          <w:szCs w:val="28"/>
        </w:rPr>
      </w:pPr>
      <w:r>
        <w:rPr>
          <w:rFonts w:ascii="Times New Roman" w:hAnsi="Times New Roman" w:cs="Times New Roman"/>
          <w:bCs/>
          <w:sz w:val="28"/>
          <w:szCs w:val="28"/>
        </w:rPr>
        <w:t>Таблица № 2</w:t>
      </w:r>
      <w:r w:rsidR="004816F3">
        <w:rPr>
          <w:rFonts w:ascii="Times New Roman" w:hAnsi="Times New Roman" w:cs="Times New Roman"/>
          <w:bCs/>
          <w:sz w:val="28"/>
          <w:szCs w:val="28"/>
        </w:rPr>
        <w:t>8</w:t>
      </w:r>
    </w:p>
    <w:p w:rsidR="004709BC" w:rsidRPr="00DC0C0F" w:rsidRDefault="004709BC" w:rsidP="00DD047C">
      <w:pPr>
        <w:jc w:val="center"/>
        <w:rPr>
          <w:rFonts w:ascii="Times New Roman" w:hAnsi="Times New Roman" w:cs="Times New Roman"/>
          <w:b/>
          <w:sz w:val="28"/>
          <w:szCs w:val="28"/>
        </w:rPr>
      </w:pPr>
      <w:r w:rsidRPr="00DC0C0F">
        <w:rPr>
          <w:rFonts w:ascii="Times New Roman" w:hAnsi="Times New Roman" w:cs="Times New Roman"/>
          <w:b/>
          <w:sz w:val="28"/>
          <w:szCs w:val="28"/>
        </w:rPr>
        <w:t>Ключевые индикаторы стратегической цели по приоритетному</w:t>
      </w:r>
    </w:p>
    <w:p w:rsidR="004709BC" w:rsidRPr="00DC0C0F" w:rsidRDefault="004709BC" w:rsidP="00DD047C">
      <w:pPr>
        <w:pStyle w:val="af6"/>
        <w:autoSpaceDE w:val="0"/>
        <w:autoSpaceDN w:val="0"/>
        <w:adjustRightInd w:val="0"/>
        <w:spacing w:line="276" w:lineRule="auto"/>
        <w:ind w:left="0"/>
        <w:jc w:val="center"/>
        <w:rPr>
          <w:rFonts w:ascii="Times New Roman" w:hAnsi="Times New Roman"/>
          <w:b/>
          <w:sz w:val="28"/>
          <w:szCs w:val="28"/>
        </w:rPr>
      </w:pPr>
      <w:r w:rsidRPr="00DC0C0F">
        <w:rPr>
          <w:rFonts w:ascii="Times New Roman" w:hAnsi="Times New Roman"/>
          <w:b/>
          <w:sz w:val="28"/>
          <w:szCs w:val="28"/>
        </w:rPr>
        <w:t>направлению «</w:t>
      </w:r>
      <w:r w:rsidRPr="003070B7">
        <w:rPr>
          <w:rFonts w:ascii="Times New Roman" w:hAnsi="Times New Roman"/>
          <w:b/>
          <w:sz w:val="28"/>
          <w:szCs w:val="28"/>
        </w:rPr>
        <w:t>Повышение эффективности и гибкости управленческой системы района, готовой к реагированию на запросы людей</w:t>
      </w:r>
      <w:r>
        <w:rPr>
          <w:rFonts w:ascii="Times New Roman" w:hAnsi="Times New Roman"/>
          <w:b/>
          <w:sz w:val="28"/>
          <w:szCs w:val="28"/>
        </w:rPr>
        <w:t xml:space="preserve"> </w:t>
      </w:r>
      <w:r w:rsidRPr="003070B7">
        <w:rPr>
          <w:rFonts w:ascii="Times New Roman" w:hAnsi="Times New Roman"/>
          <w:b/>
          <w:sz w:val="28"/>
          <w:szCs w:val="28"/>
        </w:rPr>
        <w:t>в части позитивных изменений</w:t>
      </w:r>
      <w:r>
        <w:rPr>
          <w:rFonts w:ascii="Times New Roman" w:hAnsi="Times New Roman"/>
          <w:b/>
          <w:sz w:val="28"/>
          <w:szCs w:val="28"/>
        </w:rPr>
        <w:t xml:space="preserve"> </w:t>
      </w:r>
      <w:r w:rsidRPr="0043789C">
        <w:rPr>
          <w:rFonts w:ascii="Times New Roman" w:hAnsi="Times New Roman"/>
          <w:b/>
          <w:sz w:val="28"/>
          <w:szCs w:val="28"/>
        </w:rPr>
        <w:t>в социально-экономической сфере</w:t>
      </w:r>
      <w:r w:rsidRPr="00DC0C0F">
        <w:rPr>
          <w:rFonts w:ascii="Times New Roman" w:hAnsi="Times New Roman"/>
          <w:b/>
          <w:sz w:val="28"/>
          <w:szCs w:val="28"/>
        </w:rPr>
        <w:t>»</w:t>
      </w:r>
    </w:p>
    <w:p w:rsidR="004709BC" w:rsidRDefault="004709BC" w:rsidP="00DD047C">
      <w:pPr>
        <w:ind w:firstLine="709"/>
        <w:jc w:val="both"/>
        <w:rPr>
          <w:rFonts w:ascii="Times New Roman" w:hAnsi="Times New Roman" w:cs="Times New Roman"/>
          <w:b/>
          <w:sz w:val="28"/>
          <w:szCs w:val="28"/>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77"/>
        <w:gridCol w:w="4521"/>
        <w:gridCol w:w="992"/>
        <w:gridCol w:w="992"/>
        <w:gridCol w:w="1134"/>
        <w:gridCol w:w="993"/>
      </w:tblGrid>
      <w:tr w:rsidR="004709BC" w:rsidRPr="00DC0C0F" w:rsidTr="00574913">
        <w:tc>
          <w:tcPr>
            <w:tcW w:w="577" w:type="dxa"/>
          </w:tcPr>
          <w:p w:rsidR="004709BC" w:rsidRPr="00574913" w:rsidRDefault="004709BC" w:rsidP="00574913">
            <w:pPr>
              <w:jc w:val="both"/>
              <w:rPr>
                <w:rFonts w:ascii="Times New Roman" w:hAnsi="Times New Roman" w:cs="Times New Roman"/>
                <w:b/>
                <w:bCs/>
                <w:sz w:val="20"/>
                <w:szCs w:val="20"/>
              </w:rPr>
            </w:pPr>
            <w:r w:rsidRPr="00574913">
              <w:rPr>
                <w:rFonts w:ascii="Times New Roman" w:hAnsi="Times New Roman" w:cs="Times New Roman"/>
                <w:b/>
                <w:bCs/>
                <w:sz w:val="20"/>
                <w:szCs w:val="20"/>
              </w:rPr>
              <w:t>№ п/п</w:t>
            </w:r>
          </w:p>
        </w:tc>
        <w:tc>
          <w:tcPr>
            <w:tcW w:w="4521" w:type="dxa"/>
          </w:tcPr>
          <w:p w:rsidR="004709BC" w:rsidRPr="00574913" w:rsidRDefault="004709BC" w:rsidP="00574913">
            <w:pPr>
              <w:jc w:val="center"/>
              <w:rPr>
                <w:rFonts w:ascii="Times New Roman" w:hAnsi="Times New Roman" w:cs="Times New Roman"/>
                <w:b/>
                <w:bCs/>
                <w:sz w:val="20"/>
                <w:szCs w:val="20"/>
              </w:rPr>
            </w:pPr>
            <w:r w:rsidRPr="00574913">
              <w:rPr>
                <w:rFonts w:ascii="Times New Roman" w:hAnsi="Times New Roman" w:cs="Times New Roman"/>
                <w:b/>
                <w:bCs/>
                <w:sz w:val="20"/>
                <w:szCs w:val="20"/>
              </w:rPr>
              <w:t>Индикатор</w:t>
            </w:r>
          </w:p>
        </w:tc>
        <w:tc>
          <w:tcPr>
            <w:tcW w:w="992" w:type="dxa"/>
          </w:tcPr>
          <w:p w:rsidR="004709BC" w:rsidRPr="00574913" w:rsidRDefault="004709BC" w:rsidP="00574913">
            <w:pPr>
              <w:jc w:val="center"/>
              <w:rPr>
                <w:rFonts w:ascii="Times New Roman" w:hAnsi="Times New Roman" w:cs="Times New Roman"/>
                <w:b/>
                <w:bCs/>
                <w:sz w:val="20"/>
                <w:szCs w:val="20"/>
              </w:rPr>
            </w:pPr>
            <w:r w:rsidRPr="00574913">
              <w:rPr>
                <w:rFonts w:ascii="Times New Roman" w:hAnsi="Times New Roman" w:cs="Times New Roman"/>
                <w:b/>
                <w:bCs/>
                <w:sz w:val="20"/>
                <w:szCs w:val="20"/>
              </w:rPr>
              <w:t>2021 год</w:t>
            </w:r>
          </w:p>
        </w:tc>
        <w:tc>
          <w:tcPr>
            <w:tcW w:w="992" w:type="dxa"/>
          </w:tcPr>
          <w:p w:rsidR="004709BC" w:rsidRPr="00574913" w:rsidRDefault="004709BC" w:rsidP="00574913">
            <w:pPr>
              <w:jc w:val="center"/>
              <w:rPr>
                <w:rFonts w:ascii="Times New Roman" w:hAnsi="Times New Roman" w:cs="Times New Roman"/>
                <w:b/>
                <w:bCs/>
                <w:sz w:val="20"/>
                <w:szCs w:val="20"/>
              </w:rPr>
            </w:pPr>
            <w:r w:rsidRPr="00574913">
              <w:rPr>
                <w:rFonts w:ascii="Times New Roman" w:hAnsi="Times New Roman" w:cs="Times New Roman"/>
                <w:b/>
                <w:bCs/>
                <w:sz w:val="20"/>
                <w:szCs w:val="20"/>
              </w:rPr>
              <w:t>2024 год</w:t>
            </w:r>
          </w:p>
        </w:tc>
        <w:tc>
          <w:tcPr>
            <w:tcW w:w="1134" w:type="dxa"/>
          </w:tcPr>
          <w:p w:rsidR="004709BC" w:rsidRPr="00574913" w:rsidRDefault="004709BC" w:rsidP="00574913">
            <w:pPr>
              <w:jc w:val="center"/>
              <w:rPr>
                <w:rFonts w:ascii="Times New Roman" w:hAnsi="Times New Roman" w:cs="Times New Roman"/>
                <w:b/>
                <w:bCs/>
                <w:sz w:val="20"/>
                <w:szCs w:val="20"/>
              </w:rPr>
            </w:pPr>
            <w:r w:rsidRPr="00574913">
              <w:rPr>
                <w:rFonts w:ascii="Times New Roman" w:hAnsi="Times New Roman" w:cs="Times New Roman"/>
                <w:b/>
                <w:bCs/>
                <w:sz w:val="20"/>
                <w:szCs w:val="20"/>
              </w:rPr>
              <w:t>2027 год</w:t>
            </w:r>
          </w:p>
        </w:tc>
        <w:tc>
          <w:tcPr>
            <w:tcW w:w="993" w:type="dxa"/>
          </w:tcPr>
          <w:p w:rsidR="004709BC" w:rsidRPr="00574913" w:rsidRDefault="004709BC" w:rsidP="00574913">
            <w:pPr>
              <w:jc w:val="center"/>
              <w:rPr>
                <w:rFonts w:ascii="Times New Roman" w:hAnsi="Times New Roman" w:cs="Times New Roman"/>
                <w:b/>
                <w:bCs/>
                <w:sz w:val="20"/>
                <w:szCs w:val="20"/>
              </w:rPr>
            </w:pPr>
            <w:r w:rsidRPr="00574913">
              <w:rPr>
                <w:rFonts w:ascii="Times New Roman" w:hAnsi="Times New Roman" w:cs="Times New Roman"/>
                <w:b/>
                <w:bCs/>
                <w:sz w:val="20"/>
                <w:szCs w:val="20"/>
              </w:rPr>
              <w:t>2030 год</w:t>
            </w:r>
          </w:p>
        </w:tc>
      </w:tr>
      <w:tr w:rsidR="004709BC" w:rsidRPr="00DC0C0F" w:rsidTr="00574913">
        <w:tc>
          <w:tcPr>
            <w:tcW w:w="577"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w:t>
            </w:r>
          </w:p>
        </w:tc>
        <w:tc>
          <w:tcPr>
            <w:tcW w:w="4521"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2</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6</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7</w:t>
            </w:r>
          </w:p>
        </w:tc>
        <w:tc>
          <w:tcPr>
            <w:tcW w:w="1134"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8</w:t>
            </w:r>
          </w:p>
        </w:tc>
        <w:tc>
          <w:tcPr>
            <w:tcW w:w="993"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9</w:t>
            </w:r>
          </w:p>
        </w:tc>
      </w:tr>
      <w:tr w:rsidR="004709BC" w:rsidRPr="00DC0C0F" w:rsidTr="00574913">
        <w:tc>
          <w:tcPr>
            <w:tcW w:w="577" w:type="dxa"/>
            <w:vMerge w:val="restart"/>
          </w:tcPr>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w:t>
            </w:r>
          </w:p>
        </w:tc>
        <w:tc>
          <w:tcPr>
            <w:tcW w:w="4521" w:type="dxa"/>
          </w:tcPr>
          <w:p w:rsidR="004709BC" w:rsidRPr="00574913" w:rsidRDefault="004709BC" w:rsidP="00574913">
            <w:pPr>
              <w:ind w:left="-10" w:right="-108"/>
              <w:rPr>
                <w:rFonts w:ascii="Times New Roman" w:hAnsi="Times New Roman" w:cs="Times New Roman"/>
                <w:b/>
                <w:bCs/>
                <w:sz w:val="20"/>
                <w:szCs w:val="20"/>
              </w:rPr>
            </w:pPr>
            <w:r w:rsidRPr="00574913">
              <w:rPr>
                <w:rFonts w:ascii="Times New Roman" w:hAnsi="Times New Roman" w:cs="Times New Roman"/>
                <w:b/>
                <w:bCs/>
                <w:sz w:val="20"/>
                <w:szCs w:val="20"/>
              </w:rPr>
              <w:t>Количество мониторингов функционирования переведенных в электронную форму муниципальных услуг, единиц</w:t>
            </w:r>
          </w:p>
        </w:tc>
        <w:tc>
          <w:tcPr>
            <w:tcW w:w="992" w:type="dxa"/>
          </w:tcPr>
          <w:p w:rsidR="004709BC" w:rsidRPr="00574913" w:rsidRDefault="004709BC" w:rsidP="00574913">
            <w:pPr>
              <w:jc w:val="both"/>
              <w:rPr>
                <w:rFonts w:ascii="Times New Roman" w:hAnsi="Times New Roman" w:cs="Times New Roman"/>
                <w:b/>
                <w:sz w:val="20"/>
                <w:szCs w:val="20"/>
              </w:rPr>
            </w:pPr>
          </w:p>
        </w:tc>
        <w:tc>
          <w:tcPr>
            <w:tcW w:w="992" w:type="dxa"/>
          </w:tcPr>
          <w:p w:rsidR="004709BC" w:rsidRPr="00574913" w:rsidRDefault="004709BC" w:rsidP="00574913">
            <w:pPr>
              <w:jc w:val="both"/>
              <w:rPr>
                <w:rFonts w:ascii="Times New Roman" w:hAnsi="Times New Roman" w:cs="Times New Roman"/>
                <w:b/>
                <w:sz w:val="20"/>
                <w:szCs w:val="20"/>
              </w:rPr>
            </w:pPr>
          </w:p>
        </w:tc>
        <w:tc>
          <w:tcPr>
            <w:tcW w:w="1134" w:type="dxa"/>
          </w:tcPr>
          <w:p w:rsidR="004709BC" w:rsidRPr="00574913" w:rsidRDefault="004709BC" w:rsidP="00574913">
            <w:pPr>
              <w:jc w:val="both"/>
              <w:rPr>
                <w:rFonts w:ascii="Times New Roman" w:hAnsi="Times New Roman" w:cs="Times New Roman"/>
                <w:b/>
                <w:sz w:val="20"/>
                <w:szCs w:val="20"/>
              </w:rPr>
            </w:pPr>
          </w:p>
        </w:tc>
        <w:tc>
          <w:tcPr>
            <w:tcW w:w="993" w:type="dxa"/>
          </w:tcPr>
          <w:p w:rsidR="004709BC" w:rsidRPr="00574913" w:rsidRDefault="004709BC" w:rsidP="00574913">
            <w:pPr>
              <w:jc w:val="both"/>
              <w:rPr>
                <w:rFonts w:ascii="Times New Roman" w:hAnsi="Times New Roman" w:cs="Times New Roman"/>
                <w:b/>
                <w:sz w:val="20"/>
                <w:szCs w:val="20"/>
              </w:rPr>
            </w:pPr>
          </w:p>
        </w:tc>
      </w:tr>
      <w:tr w:rsidR="004709BC" w:rsidRPr="00DC0C0F"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spacing w:after="60"/>
              <w:ind w:left="-10" w:right="-108"/>
              <w:rPr>
                <w:rFonts w:ascii="Times New Roman" w:hAnsi="Times New Roman" w:cs="Times New Roman"/>
                <w:sz w:val="20"/>
                <w:szCs w:val="20"/>
              </w:rPr>
            </w:pPr>
            <w:r w:rsidRPr="00574913">
              <w:rPr>
                <w:rFonts w:ascii="Times New Roman" w:hAnsi="Times New Roman" w:cs="Times New Roman"/>
                <w:sz w:val="20"/>
                <w:szCs w:val="20"/>
              </w:rPr>
              <w:t>Инерционный</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90</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100</w:t>
            </w:r>
          </w:p>
        </w:tc>
        <w:tc>
          <w:tcPr>
            <w:tcW w:w="1134"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110</w:t>
            </w:r>
          </w:p>
        </w:tc>
        <w:tc>
          <w:tcPr>
            <w:tcW w:w="993" w:type="dxa"/>
            <w:vAlign w:val="bottom"/>
          </w:tcPr>
          <w:p w:rsidR="004709BC" w:rsidRPr="00574913" w:rsidRDefault="004709BC" w:rsidP="00574913">
            <w:pPr>
              <w:ind w:left="-108"/>
              <w:jc w:val="center"/>
              <w:rPr>
                <w:rFonts w:ascii="Times New Roman" w:hAnsi="Times New Roman" w:cs="Times New Roman"/>
                <w:sz w:val="20"/>
                <w:szCs w:val="20"/>
              </w:rPr>
            </w:pPr>
            <w:r w:rsidRPr="00574913">
              <w:rPr>
                <w:rFonts w:ascii="Times New Roman" w:hAnsi="Times New Roman" w:cs="Times New Roman"/>
                <w:sz w:val="20"/>
                <w:szCs w:val="20"/>
              </w:rPr>
              <w:t>125</w:t>
            </w:r>
          </w:p>
        </w:tc>
      </w:tr>
      <w:tr w:rsidR="004709BC" w:rsidRPr="00DC0C0F"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spacing w:after="60"/>
              <w:ind w:left="-10" w:right="-108"/>
              <w:rPr>
                <w:rFonts w:ascii="Times New Roman" w:hAnsi="Times New Roman" w:cs="Times New Roman"/>
                <w:sz w:val="20"/>
                <w:szCs w:val="20"/>
              </w:rPr>
            </w:pPr>
            <w:r w:rsidRPr="00574913">
              <w:rPr>
                <w:rFonts w:ascii="Times New Roman" w:hAnsi="Times New Roman" w:cs="Times New Roman"/>
                <w:sz w:val="20"/>
                <w:szCs w:val="20"/>
              </w:rPr>
              <w:t>Базовый</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100</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115</w:t>
            </w:r>
          </w:p>
        </w:tc>
        <w:tc>
          <w:tcPr>
            <w:tcW w:w="1134"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135</w:t>
            </w:r>
          </w:p>
        </w:tc>
        <w:tc>
          <w:tcPr>
            <w:tcW w:w="993" w:type="dxa"/>
            <w:vAlign w:val="bottom"/>
          </w:tcPr>
          <w:p w:rsidR="004709BC" w:rsidRPr="00574913" w:rsidRDefault="004709BC" w:rsidP="00574913">
            <w:pPr>
              <w:ind w:left="-108" w:right="-15"/>
              <w:jc w:val="center"/>
              <w:rPr>
                <w:rFonts w:ascii="Times New Roman" w:hAnsi="Times New Roman" w:cs="Times New Roman"/>
                <w:sz w:val="20"/>
                <w:szCs w:val="20"/>
              </w:rPr>
            </w:pPr>
            <w:r w:rsidRPr="00574913">
              <w:rPr>
                <w:rFonts w:ascii="Times New Roman" w:hAnsi="Times New Roman" w:cs="Times New Roman"/>
                <w:sz w:val="20"/>
                <w:szCs w:val="20"/>
              </w:rPr>
              <w:t>160</w:t>
            </w:r>
          </w:p>
        </w:tc>
      </w:tr>
      <w:tr w:rsidR="004709BC" w:rsidRPr="00DC0C0F"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spacing w:after="60"/>
              <w:ind w:left="-10" w:right="-108"/>
              <w:rPr>
                <w:rFonts w:ascii="Times New Roman" w:hAnsi="Times New Roman" w:cs="Times New Roman"/>
                <w:sz w:val="20"/>
                <w:szCs w:val="20"/>
              </w:rPr>
            </w:pPr>
            <w:r w:rsidRPr="00574913">
              <w:rPr>
                <w:rFonts w:ascii="Times New Roman" w:hAnsi="Times New Roman" w:cs="Times New Roman"/>
                <w:sz w:val="20"/>
                <w:szCs w:val="20"/>
              </w:rPr>
              <w:t>Оптимистический</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110</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130</w:t>
            </w:r>
          </w:p>
        </w:tc>
        <w:tc>
          <w:tcPr>
            <w:tcW w:w="1134"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155</w:t>
            </w:r>
          </w:p>
        </w:tc>
        <w:tc>
          <w:tcPr>
            <w:tcW w:w="993" w:type="dxa"/>
            <w:vAlign w:val="bottom"/>
          </w:tcPr>
          <w:p w:rsidR="004709BC" w:rsidRPr="00574913" w:rsidRDefault="004709BC" w:rsidP="00574913">
            <w:pPr>
              <w:ind w:left="-108" w:right="-15"/>
              <w:jc w:val="center"/>
              <w:rPr>
                <w:rFonts w:ascii="Times New Roman" w:hAnsi="Times New Roman" w:cs="Times New Roman"/>
                <w:sz w:val="20"/>
                <w:szCs w:val="20"/>
              </w:rPr>
            </w:pPr>
            <w:r w:rsidRPr="00574913">
              <w:rPr>
                <w:rFonts w:ascii="Times New Roman" w:hAnsi="Times New Roman" w:cs="Times New Roman"/>
                <w:sz w:val="20"/>
                <w:szCs w:val="20"/>
              </w:rPr>
              <w:t>185</w:t>
            </w:r>
          </w:p>
        </w:tc>
      </w:tr>
      <w:tr w:rsidR="004709BC" w:rsidRPr="00760415" w:rsidTr="00574913">
        <w:tc>
          <w:tcPr>
            <w:tcW w:w="577" w:type="dxa"/>
            <w:vMerge w:val="restart"/>
          </w:tcPr>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2</w:t>
            </w:r>
          </w:p>
        </w:tc>
        <w:tc>
          <w:tcPr>
            <w:tcW w:w="4521" w:type="dxa"/>
          </w:tcPr>
          <w:p w:rsidR="004709BC" w:rsidRPr="00574913" w:rsidRDefault="004709BC" w:rsidP="00574913">
            <w:pPr>
              <w:spacing w:after="60"/>
              <w:ind w:left="-10" w:right="-108"/>
              <w:rPr>
                <w:rFonts w:ascii="Times New Roman" w:hAnsi="Times New Roman" w:cs="Times New Roman"/>
                <w:b/>
                <w:bCs/>
                <w:sz w:val="20"/>
                <w:szCs w:val="20"/>
              </w:rPr>
            </w:pPr>
            <w:r w:rsidRPr="00574913">
              <w:rPr>
                <w:rFonts w:ascii="Times New Roman" w:hAnsi="Times New Roman" w:cs="Times New Roman"/>
                <w:b/>
                <w:bCs/>
                <w:sz w:val="20"/>
                <w:szCs w:val="20"/>
              </w:rPr>
              <w:lastRenderedPageBreak/>
              <w:t xml:space="preserve">Количество архивных дел, переведенных в </w:t>
            </w:r>
            <w:r w:rsidRPr="00574913">
              <w:rPr>
                <w:rFonts w:ascii="Times New Roman" w:hAnsi="Times New Roman" w:cs="Times New Roman"/>
                <w:b/>
                <w:bCs/>
                <w:sz w:val="20"/>
                <w:szCs w:val="20"/>
              </w:rPr>
              <w:lastRenderedPageBreak/>
              <w:t>электронный вид, единиц</w:t>
            </w:r>
          </w:p>
        </w:tc>
        <w:tc>
          <w:tcPr>
            <w:tcW w:w="992" w:type="dxa"/>
            <w:vAlign w:val="bottom"/>
          </w:tcPr>
          <w:p w:rsidR="004709BC" w:rsidRPr="00574913" w:rsidRDefault="004709BC" w:rsidP="00574913">
            <w:pPr>
              <w:jc w:val="center"/>
              <w:rPr>
                <w:rFonts w:ascii="Times New Roman" w:hAnsi="Times New Roman" w:cs="Times New Roman"/>
                <w:b/>
                <w:sz w:val="20"/>
                <w:szCs w:val="20"/>
              </w:rPr>
            </w:pPr>
          </w:p>
        </w:tc>
        <w:tc>
          <w:tcPr>
            <w:tcW w:w="992" w:type="dxa"/>
            <w:vAlign w:val="bottom"/>
          </w:tcPr>
          <w:p w:rsidR="004709BC" w:rsidRPr="00574913" w:rsidRDefault="004709BC" w:rsidP="00574913">
            <w:pPr>
              <w:jc w:val="center"/>
              <w:rPr>
                <w:rFonts w:ascii="Times New Roman" w:hAnsi="Times New Roman" w:cs="Times New Roman"/>
                <w:b/>
                <w:sz w:val="20"/>
                <w:szCs w:val="20"/>
              </w:rPr>
            </w:pPr>
          </w:p>
        </w:tc>
        <w:tc>
          <w:tcPr>
            <w:tcW w:w="1134" w:type="dxa"/>
            <w:vAlign w:val="bottom"/>
          </w:tcPr>
          <w:p w:rsidR="004709BC" w:rsidRPr="00574913" w:rsidRDefault="004709BC" w:rsidP="00574913">
            <w:pPr>
              <w:jc w:val="center"/>
              <w:rPr>
                <w:rFonts w:ascii="Times New Roman" w:hAnsi="Times New Roman" w:cs="Times New Roman"/>
                <w:b/>
                <w:sz w:val="20"/>
                <w:szCs w:val="20"/>
              </w:rPr>
            </w:pPr>
          </w:p>
        </w:tc>
        <w:tc>
          <w:tcPr>
            <w:tcW w:w="993" w:type="dxa"/>
            <w:vAlign w:val="bottom"/>
          </w:tcPr>
          <w:p w:rsidR="004709BC" w:rsidRPr="00574913" w:rsidRDefault="004709BC" w:rsidP="00574913">
            <w:pPr>
              <w:jc w:val="center"/>
              <w:rPr>
                <w:rFonts w:ascii="Times New Roman" w:hAnsi="Times New Roman" w:cs="Times New Roman"/>
                <w:b/>
                <w:sz w:val="20"/>
                <w:szCs w:val="20"/>
              </w:rPr>
            </w:pPr>
          </w:p>
        </w:tc>
      </w:tr>
      <w:tr w:rsidR="004709BC" w:rsidRPr="00760415"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spacing w:after="60"/>
              <w:ind w:left="-10" w:right="-108"/>
              <w:rPr>
                <w:rFonts w:ascii="Times New Roman" w:hAnsi="Times New Roman" w:cs="Times New Roman"/>
                <w:sz w:val="20"/>
                <w:szCs w:val="20"/>
              </w:rPr>
            </w:pPr>
            <w:r w:rsidRPr="00574913">
              <w:rPr>
                <w:rFonts w:ascii="Times New Roman" w:hAnsi="Times New Roman" w:cs="Times New Roman"/>
                <w:sz w:val="20"/>
                <w:szCs w:val="20"/>
              </w:rPr>
              <w:t>Инерционный</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19</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19</w:t>
            </w:r>
          </w:p>
        </w:tc>
        <w:tc>
          <w:tcPr>
            <w:tcW w:w="1134"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19</w:t>
            </w:r>
          </w:p>
        </w:tc>
        <w:tc>
          <w:tcPr>
            <w:tcW w:w="993"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19</w:t>
            </w:r>
          </w:p>
        </w:tc>
      </w:tr>
      <w:tr w:rsidR="004709BC" w:rsidRPr="00760415"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spacing w:after="60"/>
              <w:ind w:left="-10" w:right="-108"/>
              <w:rPr>
                <w:rFonts w:ascii="Times New Roman" w:hAnsi="Times New Roman" w:cs="Times New Roman"/>
                <w:sz w:val="20"/>
                <w:szCs w:val="20"/>
              </w:rPr>
            </w:pPr>
            <w:r w:rsidRPr="00574913">
              <w:rPr>
                <w:rFonts w:ascii="Times New Roman" w:hAnsi="Times New Roman" w:cs="Times New Roman"/>
                <w:sz w:val="20"/>
                <w:szCs w:val="20"/>
              </w:rPr>
              <w:t>Базовый</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20</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20</w:t>
            </w:r>
          </w:p>
        </w:tc>
        <w:tc>
          <w:tcPr>
            <w:tcW w:w="1134"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21</w:t>
            </w:r>
          </w:p>
        </w:tc>
        <w:tc>
          <w:tcPr>
            <w:tcW w:w="993"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21</w:t>
            </w:r>
          </w:p>
        </w:tc>
      </w:tr>
      <w:tr w:rsidR="004709BC" w:rsidRPr="00760415"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spacing w:after="60"/>
              <w:ind w:left="-10" w:right="-108"/>
              <w:rPr>
                <w:rFonts w:ascii="Times New Roman" w:hAnsi="Times New Roman" w:cs="Times New Roman"/>
                <w:sz w:val="20"/>
                <w:szCs w:val="20"/>
              </w:rPr>
            </w:pPr>
            <w:r w:rsidRPr="00574913">
              <w:rPr>
                <w:rFonts w:ascii="Times New Roman" w:hAnsi="Times New Roman" w:cs="Times New Roman"/>
                <w:sz w:val="20"/>
                <w:szCs w:val="20"/>
              </w:rPr>
              <w:t>Оптимистический</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22</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22</w:t>
            </w:r>
          </w:p>
        </w:tc>
        <w:tc>
          <w:tcPr>
            <w:tcW w:w="1134"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23</w:t>
            </w:r>
          </w:p>
        </w:tc>
        <w:tc>
          <w:tcPr>
            <w:tcW w:w="993"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23</w:t>
            </w:r>
          </w:p>
        </w:tc>
      </w:tr>
      <w:tr w:rsidR="004709BC" w:rsidRPr="00760415" w:rsidTr="00574913">
        <w:trPr>
          <w:trHeight w:val="731"/>
        </w:trPr>
        <w:tc>
          <w:tcPr>
            <w:tcW w:w="577" w:type="dxa"/>
            <w:vMerge w:val="restart"/>
          </w:tcPr>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3</w:t>
            </w:r>
          </w:p>
        </w:tc>
        <w:tc>
          <w:tcPr>
            <w:tcW w:w="4521" w:type="dxa"/>
          </w:tcPr>
          <w:p w:rsidR="004709BC" w:rsidRPr="00574913" w:rsidRDefault="004709BC" w:rsidP="00574913">
            <w:pPr>
              <w:spacing w:after="60"/>
              <w:ind w:left="-10" w:right="-108"/>
              <w:rPr>
                <w:rFonts w:ascii="Times New Roman" w:hAnsi="Times New Roman" w:cs="Times New Roman"/>
                <w:b/>
                <w:bCs/>
                <w:color w:val="000000"/>
                <w:sz w:val="20"/>
                <w:szCs w:val="20"/>
              </w:rPr>
            </w:pPr>
            <w:r w:rsidRPr="00574913">
              <w:rPr>
                <w:rFonts w:ascii="Times New Roman" w:hAnsi="Times New Roman" w:cs="Times New Roman"/>
                <w:b/>
                <w:bCs/>
                <w:color w:val="000000"/>
                <w:sz w:val="20"/>
                <w:szCs w:val="20"/>
              </w:rPr>
              <w:t>Количество муниципальных служащих, прошедших обучение по программам противодействия коррупции, чел.</w:t>
            </w:r>
          </w:p>
          <w:p w:rsidR="004709BC" w:rsidRPr="00574913" w:rsidRDefault="004709BC" w:rsidP="00574913">
            <w:pPr>
              <w:spacing w:after="60"/>
              <w:ind w:left="-10" w:right="-108"/>
              <w:rPr>
                <w:rFonts w:ascii="Times New Roman" w:hAnsi="Times New Roman" w:cs="Times New Roman"/>
                <w:b/>
                <w:bCs/>
                <w:sz w:val="20"/>
                <w:szCs w:val="20"/>
              </w:rPr>
            </w:pPr>
          </w:p>
        </w:tc>
        <w:tc>
          <w:tcPr>
            <w:tcW w:w="992" w:type="dxa"/>
            <w:vAlign w:val="bottom"/>
          </w:tcPr>
          <w:p w:rsidR="004709BC" w:rsidRPr="00574913" w:rsidRDefault="004709BC" w:rsidP="00574913">
            <w:pPr>
              <w:jc w:val="center"/>
              <w:rPr>
                <w:rFonts w:ascii="Times New Roman" w:hAnsi="Times New Roman" w:cs="Times New Roman"/>
                <w:b/>
                <w:sz w:val="20"/>
                <w:szCs w:val="20"/>
              </w:rPr>
            </w:pPr>
          </w:p>
        </w:tc>
        <w:tc>
          <w:tcPr>
            <w:tcW w:w="992" w:type="dxa"/>
            <w:vAlign w:val="bottom"/>
          </w:tcPr>
          <w:p w:rsidR="004709BC" w:rsidRPr="00574913" w:rsidRDefault="004709BC" w:rsidP="00574913">
            <w:pPr>
              <w:jc w:val="center"/>
              <w:rPr>
                <w:rFonts w:ascii="Times New Roman" w:hAnsi="Times New Roman" w:cs="Times New Roman"/>
                <w:b/>
                <w:sz w:val="20"/>
                <w:szCs w:val="20"/>
              </w:rPr>
            </w:pPr>
          </w:p>
        </w:tc>
        <w:tc>
          <w:tcPr>
            <w:tcW w:w="1134" w:type="dxa"/>
            <w:vAlign w:val="bottom"/>
          </w:tcPr>
          <w:p w:rsidR="004709BC" w:rsidRPr="00574913" w:rsidRDefault="004709BC" w:rsidP="00574913">
            <w:pPr>
              <w:jc w:val="center"/>
              <w:rPr>
                <w:rFonts w:ascii="Times New Roman" w:hAnsi="Times New Roman" w:cs="Times New Roman"/>
                <w:b/>
                <w:sz w:val="20"/>
                <w:szCs w:val="20"/>
              </w:rPr>
            </w:pPr>
          </w:p>
        </w:tc>
        <w:tc>
          <w:tcPr>
            <w:tcW w:w="993" w:type="dxa"/>
            <w:vAlign w:val="bottom"/>
          </w:tcPr>
          <w:p w:rsidR="004709BC" w:rsidRPr="00574913" w:rsidRDefault="004709BC" w:rsidP="00574913">
            <w:pPr>
              <w:jc w:val="center"/>
              <w:rPr>
                <w:rFonts w:ascii="Times New Roman" w:hAnsi="Times New Roman" w:cs="Times New Roman"/>
                <w:b/>
                <w:sz w:val="20"/>
                <w:szCs w:val="20"/>
              </w:rPr>
            </w:pPr>
          </w:p>
        </w:tc>
      </w:tr>
      <w:tr w:rsidR="004709BC" w:rsidRPr="00760415"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spacing w:after="60"/>
              <w:ind w:left="-10" w:right="-108"/>
              <w:rPr>
                <w:rFonts w:ascii="Times New Roman" w:hAnsi="Times New Roman" w:cs="Times New Roman"/>
                <w:sz w:val="20"/>
                <w:szCs w:val="20"/>
              </w:rPr>
            </w:pPr>
            <w:r w:rsidRPr="00574913">
              <w:rPr>
                <w:rFonts w:ascii="Times New Roman" w:hAnsi="Times New Roman" w:cs="Times New Roman"/>
                <w:sz w:val="20"/>
                <w:szCs w:val="20"/>
              </w:rPr>
              <w:t>Инерционный</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13</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13</w:t>
            </w:r>
          </w:p>
        </w:tc>
        <w:tc>
          <w:tcPr>
            <w:tcW w:w="1134"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13</w:t>
            </w:r>
          </w:p>
        </w:tc>
        <w:tc>
          <w:tcPr>
            <w:tcW w:w="993"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13</w:t>
            </w:r>
          </w:p>
        </w:tc>
      </w:tr>
      <w:tr w:rsidR="004709BC" w:rsidRPr="00760415"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spacing w:after="60"/>
              <w:ind w:left="-10" w:right="-108"/>
              <w:rPr>
                <w:rFonts w:ascii="Times New Roman" w:hAnsi="Times New Roman" w:cs="Times New Roman"/>
                <w:sz w:val="20"/>
                <w:szCs w:val="20"/>
              </w:rPr>
            </w:pPr>
            <w:r w:rsidRPr="00574913">
              <w:rPr>
                <w:rFonts w:ascii="Times New Roman" w:hAnsi="Times New Roman" w:cs="Times New Roman"/>
                <w:sz w:val="20"/>
                <w:szCs w:val="20"/>
              </w:rPr>
              <w:t>Базовый</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15</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15</w:t>
            </w:r>
          </w:p>
        </w:tc>
        <w:tc>
          <w:tcPr>
            <w:tcW w:w="1134"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15</w:t>
            </w:r>
          </w:p>
        </w:tc>
        <w:tc>
          <w:tcPr>
            <w:tcW w:w="993"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15</w:t>
            </w:r>
          </w:p>
        </w:tc>
      </w:tr>
      <w:tr w:rsidR="004709BC" w:rsidRPr="00760415"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spacing w:after="60"/>
              <w:ind w:left="-10" w:right="-108"/>
              <w:rPr>
                <w:rFonts w:ascii="Times New Roman" w:hAnsi="Times New Roman" w:cs="Times New Roman"/>
                <w:sz w:val="20"/>
                <w:szCs w:val="20"/>
              </w:rPr>
            </w:pPr>
            <w:r w:rsidRPr="00574913">
              <w:rPr>
                <w:rFonts w:ascii="Times New Roman" w:hAnsi="Times New Roman" w:cs="Times New Roman"/>
                <w:sz w:val="20"/>
                <w:szCs w:val="20"/>
              </w:rPr>
              <w:t>Оптимистический</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17</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17</w:t>
            </w:r>
          </w:p>
        </w:tc>
        <w:tc>
          <w:tcPr>
            <w:tcW w:w="1134"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17</w:t>
            </w:r>
          </w:p>
        </w:tc>
        <w:tc>
          <w:tcPr>
            <w:tcW w:w="993"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17</w:t>
            </w:r>
          </w:p>
        </w:tc>
      </w:tr>
      <w:tr w:rsidR="004709BC" w:rsidRPr="00DC0C0F" w:rsidTr="00574913">
        <w:trPr>
          <w:trHeight w:val="785"/>
        </w:trPr>
        <w:tc>
          <w:tcPr>
            <w:tcW w:w="577" w:type="dxa"/>
            <w:vMerge w:val="restart"/>
          </w:tcPr>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4</w:t>
            </w:r>
          </w:p>
        </w:tc>
        <w:tc>
          <w:tcPr>
            <w:tcW w:w="4521" w:type="dxa"/>
          </w:tcPr>
          <w:p w:rsidR="004709BC" w:rsidRPr="00574913" w:rsidRDefault="004709BC" w:rsidP="00574913">
            <w:pPr>
              <w:ind w:left="-10" w:right="-108"/>
              <w:rPr>
                <w:rFonts w:ascii="Times New Roman" w:hAnsi="Times New Roman" w:cs="Times New Roman"/>
                <w:b/>
                <w:bCs/>
                <w:sz w:val="20"/>
                <w:szCs w:val="20"/>
              </w:rPr>
            </w:pPr>
            <w:r w:rsidRPr="00574913">
              <w:rPr>
                <w:rFonts w:ascii="Times New Roman" w:hAnsi="Times New Roman" w:cs="Times New Roman"/>
                <w:b/>
                <w:bCs/>
                <w:sz w:val="20"/>
                <w:szCs w:val="20"/>
              </w:rPr>
              <w:t>Количество проведенных для муниципальных служащих обучающих семинаров, совещаний, единиц</w:t>
            </w:r>
          </w:p>
          <w:p w:rsidR="004709BC" w:rsidRPr="00574913" w:rsidRDefault="004709BC" w:rsidP="00574913">
            <w:pPr>
              <w:ind w:left="-10" w:right="-108"/>
              <w:rPr>
                <w:rFonts w:ascii="Times New Roman" w:hAnsi="Times New Roman" w:cs="Times New Roman"/>
                <w:b/>
                <w:bCs/>
                <w:sz w:val="20"/>
                <w:szCs w:val="20"/>
              </w:rPr>
            </w:pPr>
          </w:p>
        </w:tc>
        <w:tc>
          <w:tcPr>
            <w:tcW w:w="992" w:type="dxa"/>
            <w:vAlign w:val="bottom"/>
          </w:tcPr>
          <w:p w:rsidR="004709BC" w:rsidRPr="00574913" w:rsidRDefault="004709BC" w:rsidP="00574913">
            <w:pPr>
              <w:jc w:val="center"/>
              <w:rPr>
                <w:rFonts w:ascii="Times New Roman" w:hAnsi="Times New Roman" w:cs="Times New Roman"/>
                <w:b/>
                <w:sz w:val="20"/>
                <w:szCs w:val="20"/>
              </w:rPr>
            </w:pPr>
          </w:p>
        </w:tc>
        <w:tc>
          <w:tcPr>
            <w:tcW w:w="992" w:type="dxa"/>
            <w:vAlign w:val="bottom"/>
          </w:tcPr>
          <w:p w:rsidR="004709BC" w:rsidRPr="00574913" w:rsidRDefault="004709BC" w:rsidP="00574913">
            <w:pPr>
              <w:jc w:val="center"/>
              <w:rPr>
                <w:rFonts w:ascii="Times New Roman" w:hAnsi="Times New Roman" w:cs="Times New Roman"/>
                <w:b/>
                <w:sz w:val="20"/>
                <w:szCs w:val="20"/>
              </w:rPr>
            </w:pPr>
          </w:p>
        </w:tc>
        <w:tc>
          <w:tcPr>
            <w:tcW w:w="1134" w:type="dxa"/>
            <w:vAlign w:val="bottom"/>
          </w:tcPr>
          <w:p w:rsidR="004709BC" w:rsidRPr="00574913" w:rsidRDefault="004709BC" w:rsidP="00574913">
            <w:pPr>
              <w:jc w:val="center"/>
              <w:rPr>
                <w:rFonts w:ascii="Times New Roman" w:hAnsi="Times New Roman" w:cs="Times New Roman"/>
                <w:b/>
                <w:sz w:val="20"/>
                <w:szCs w:val="20"/>
              </w:rPr>
            </w:pPr>
          </w:p>
        </w:tc>
        <w:tc>
          <w:tcPr>
            <w:tcW w:w="993" w:type="dxa"/>
            <w:vAlign w:val="bottom"/>
          </w:tcPr>
          <w:p w:rsidR="004709BC" w:rsidRPr="00574913" w:rsidRDefault="004709BC" w:rsidP="00574913">
            <w:pPr>
              <w:jc w:val="center"/>
              <w:rPr>
                <w:rFonts w:ascii="Times New Roman" w:hAnsi="Times New Roman" w:cs="Times New Roman"/>
                <w:b/>
                <w:sz w:val="20"/>
                <w:szCs w:val="20"/>
              </w:rPr>
            </w:pPr>
          </w:p>
        </w:tc>
      </w:tr>
      <w:tr w:rsidR="004709BC" w:rsidRPr="00DC0C0F" w:rsidTr="00574913">
        <w:tc>
          <w:tcPr>
            <w:tcW w:w="577" w:type="dxa"/>
            <w:vMerge/>
          </w:tcPr>
          <w:p w:rsidR="004709BC" w:rsidRPr="00574913" w:rsidRDefault="004709BC" w:rsidP="00574913">
            <w:pPr>
              <w:jc w:val="both"/>
              <w:rPr>
                <w:rFonts w:ascii="Times New Roman" w:hAnsi="Times New Roman" w:cs="Times New Roman"/>
                <w:sz w:val="20"/>
                <w:szCs w:val="20"/>
              </w:rPr>
            </w:pPr>
          </w:p>
        </w:tc>
        <w:tc>
          <w:tcPr>
            <w:tcW w:w="4521" w:type="dxa"/>
          </w:tcPr>
          <w:p w:rsidR="004709BC" w:rsidRPr="00574913" w:rsidRDefault="004709BC" w:rsidP="00574913">
            <w:pPr>
              <w:spacing w:after="60"/>
              <w:ind w:left="-10" w:right="-108"/>
              <w:rPr>
                <w:rFonts w:ascii="Times New Roman" w:hAnsi="Times New Roman" w:cs="Times New Roman"/>
                <w:sz w:val="20"/>
                <w:szCs w:val="20"/>
              </w:rPr>
            </w:pPr>
            <w:r w:rsidRPr="00574913">
              <w:rPr>
                <w:rFonts w:ascii="Times New Roman" w:hAnsi="Times New Roman" w:cs="Times New Roman"/>
                <w:sz w:val="20"/>
                <w:szCs w:val="20"/>
              </w:rPr>
              <w:t>Инерционный</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8</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8</w:t>
            </w:r>
          </w:p>
        </w:tc>
        <w:tc>
          <w:tcPr>
            <w:tcW w:w="1134"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8</w:t>
            </w:r>
          </w:p>
        </w:tc>
        <w:tc>
          <w:tcPr>
            <w:tcW w:w="993"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8</w:t>
            </w:r>
          </w:p>
        </w:tc>
      </w:tr>
      <w:tr w:rsidR="004709BC" w:rsidRPr="00DC0C0F" w:rsidTr="00574913">
        <w:tc>
          <w:tcPr>
            <w:tcW w:w="577" w:type="dxa"/>
            <w:vMerge/>
          </w:tcPr>
          <w:p w:rsidR="004709BC" w:rsidRPr="00574913" w:rsidRDefault="004709BC" w:rsidP="00574913">
            <w:pPr>
              <w:jc w:val="both"/>
              <w:rPr>
                <w:rFonts w:ascii="Times New Roman" w:hAnsi="Times New Roman" w:cs="Times New Roman"/>
                <w:sz w:val="20"/>
                <w:szCs w:val="20"/>
              </w:rPr>
            </w:pPr>
          </w:p>
        </w:tc>
        <w:tc>
          <w:tcPr>
            <w:tcW w:w="4521" w:type="dxa"/>
          </w:tcPr>
          <w:p w:rsidR="004709BC" w:rsidRPr="00574913" w:rsidRDefault="004709BC" w:rsidP="00574913">
            <w:pPr>
              <w:spacing w:after="60"/>
              <w:ind w:left="-10" w:right="-108"/>
              <w:rPr>
                <w:rFonts w:ascii="Times New Roman" w:hAnsi="Times New Roman" w:cs="Times New Roman"/>
                <w:sz w:val="20"/>
                <w:szCs w:val="20"/>
              </w:rPr>
            </w:pPr>
            <w:r w:rsidRPr="00574913">
              <w:rPr>
                <w:rFonts w:ascii="Times New Roman" w:hAnsi="Times New Roman" w:cs="Times New Roman"/>
                <w:sz w:val="20"/>
                <w:szCs w:val="20"/>
              </w:rPr>
              <w:t>Базовый</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10</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10</w:t>
            </w:r>
          </w:p>
        </w:tc>
        <w:tc>
          <w:tcPr>
            <w:tcW w:w="1134"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10</w:t>
            </w:r>
          </w:p>
        </w:tc>
        <w:tc>
          <w:tcPr>
            <w:tcW w:w="993"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10</w:t>
            </w:r>
          </w:p>
        </w:tc>
      </w:tr>
      <w:tr w:rsidR="004709BC" w:rsidRPr="00DC0C0F" w:rsidTr="00574913">
        <w:tc>
          <w:tcPr>
            <w:tcW w:w="577" w:type="dxa"/>
            <w:vMerge/>
          </w:tcPr>
          <w:p w:rsidR="004709BC" w:rsidRPr="00574913" w:rsidRDefault="004709BC" w:rsidP="00574913">
            <w:pPr>
              <w:jc w:val="both"/>
              <w:rPr>
                <w:rFonts w:ascii="Times New Roman" w:hAnsi="Times New Roman" w:cs="Times New Roman"/>
                <w:sz w:val="20"/>
                <w:szCs w:val="20"/>
              </w:rPr>
            </w:pPr>
          </w:p>
        </w:tc>
        <w:tc>
          <w:tcPr>
            <w:tcW w:w="4521" w:type="dxa"/>
          </w:tcPr>
          <w:p w:rsidR="004709BC" w:rsidRPr="00574913" w:rsidRDefault="004709BC" w:rsidP="00574913">
            <w:pPr>
              <w:spacing w:after="60"/>
              <w:rPr>
                <w:rFonts w:ascii="Times New Roman" w:hAnsi="Times New Roman" w:cs="Times New Roman"/>
                <w:sz w:val="20"/>
                <w:szCs w:val="20"/>
              </w:rPr>
            </w:pPr>
            <w:r w:rsidRPr="00574913">
              <w:rPr>
                <w:rFonts w:ascii="Times New Roman" w:hAnsi="Times New Roman" w:cs="Times New Roman"/>
                <w:sz w:val="20"/>
                <w:szCs w:val="20"/>
              </w:rPr>
              <w:t>Оптимистический</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12</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12</w:t>
            </w:r>
          </w:p>
        </w:tc>
        <w:tc>
          <w:tcPr>
            <w:tcW w:w="1134"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12</w:t>
            </w:r>
          </w:p>
        </w:tc>
        <w:tc>
          <w:tcPr>
            <w:tcW w:w="993"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12</w:t>
            </w:r>
          </w:p>
        </w:tc>
      </w:tr>
      <w:tr w:rsidR="004709BC" w:rsidRPr="00DC0C0F" w:rsidTr="00574913">
        <w:tc>
          <w:tcPr>
            <w:tcW w:w="577" w:type="dxa"/>
            <w:vMerge w:val="restart"/>
          </w:tcPr>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5</w:t>
            </w:r>
          </w:p>
        </w:tc>
        <w:tc>
          <w:tcPr>
            <w:tcW w:w="4521" w:type="dxa"/>
          </w:tcPr>
          <w:p w:rsidR="004709BC" w:rsidRPr="00574913" w:rsidRDefault="004709BC" w:rsidP="00574913">
            <w:pPr>
              <w:rPr>
                <w:rFonts w:ascii="Times New Roman" w:hAnsi="Times New Roman" w:cs="Times New Roman"/>
                <w:b/>
                <w:bCs/>
                <w:sz w:val="20"/>
                <w:szCs w:val="20"/>
              </w:rPr>
            </w:pPr>
            <w:r w:rsidRPr="00574913">
              <w:rPr>
                <w:rFonts w:ascii="Times New Roman" w:hAnsi="Times New Roman" w:cs="Times New Roman"/>
                <w:b/>
                <w:bCs/>
                <w:sz w:val="20"/>
                <w:szCs w:val="20"/>
              </w:rPr>
              <w:t>Число заключенных соглашений о межмуниципальном сотрудничестве в отдельных сферах социально-экономического развития, единиц</w:t>
            </w:r>
          </w:p>
          <w:p w:rsidR="004709BC" w:rsidRPr="00574913" w:rsidRDefault="004709BC" w:rsidP="00574913">
            <w:pPr>
              <w:rPr>
                <w:rFonts w:ascii="Times New Roman" w:hAnsi="Times New Roman" w:cs="Times New Roman"/>
                <w:b/>
                <w:bCs/>
                <w:sz w:val="20"/>
                <w:szCs w:val="20"/>
              </w:rPr>
            </w:pPr>
          </w:p>
        </w:tc>
        <w:tc>
          <w:tcPr>
            <w:tcW w:w="992" w:type="dxa"/>
          </w:tcPr>
          <w:p w:rsidR="004709BC" w:rsidRPr="00574913" w:rsidRDefault="004709BC" w:rsidP="00574913">
            <w:pPr>
              <w:jc w:val="center"/>
              <w:rPr>
                <w:rFonts w:ascii="Times New Roman" w:hAnsi="Times New Roman" w:cs="Times New Roman"/>
                <w:b/>
                <w:sz w:val="20"/>
                <w:szCs w:val="20"/>
              </w:rPr>
            </w:pPr>
          </w:p>
        </w:tc>
        <w:tc>
          <w:tcPr>
            <w:tcW w:w="992" w:type="dxa"/>
          </w:tcPr>
          <w:p w:rsidR="004709BC" w:rsidRPr="00574913" w:rsidRDefault="004709BC" w:rsidP="00574913">
            <w:pPr>
              <w:jc w:val="center"/>
              <w:rPr>
                <w:rFonts w:ascii="Times New Roman" w:hAnsi="Times New Roman" w:cs="Times New Roman"/>
                <w:b/>
                <w:sz w:val="20"/>
                <w:szCs w:val="20"/>
              </w:rPr>
            </w:pPr>
          </w:p>
        </w:tc>
        <w:tc>
          <w:tcPr>
            <w:tcW w:w="1134" w:type="dxa"/>
          </w:tcPr>
          <w:p w:rsidR="004709BC" w:rsidRPr="00574913" w:rsidRDefault="004709BC" w:rsidP="00574913">
            <w:pPr>
              <w:jc w:val="center"/>
              <w:rPr>
                <w:rFonts w:ascii="Times New Roman" w:hAnsi="Times New Roman" w:cs="Times New Roman"/>
                <w:b/>
                <w:sz w:val="20"/>
                <w:szCs w:val="20"/>
              </w:rPr>
            </w:pPr>
          </w:p>
        </w:tc>
        <w:tc>
          <w:tcPr>
            <w:tcW w:w="993" w:type="dxa"/>
          </w:tcPr>
          <w:p w:rsidR="004709BC" w:rsidRPr="00574913" w:rsidRDefault="004709BC" w:rsidP="00574913">
            <w:pPr>
              <w:jc w:val="center"/>
              <w:rPr>
                <w:rFonts w:ascii="Times New Roman" w:hAnsi="Times New Roman" w:cs="Times New Roman"/>
                <w:b/>
                <w:sz w:val="20"/>
                <w:szCs w:val="20"/>
              </w:rPr>
            </w:pPr>
          </w:p>
        </w:tc>
      </w:tr>
      <w:tr w:rsidR="004709BC" w:rsidRPr="00DC0C0F"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rPr>
                <w:rFonts w:ascii="Times New Roman" w:hAnsi="Times New Roman" w:cs="Times New Roman"/>
                <w:sz w:val="20"/>
                <w:szCs w:val="20"/>
              </w:rPr>
            </w:pPr>
            <w:r w:rsidRPr="00574913">
              <w:rPr>
                <w:rFonts w:ascii="Times New Roman" w:hAnsi="Times New Roman" w:cs="Times New Roman"/>
                <w:sz w:val="20"/>
                <w:szCs w:val="20"/>
              </w:rPr>
              <w:t>Инерционный</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11</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11</w:t>
            </w:r>
          </w:p>
        </w:tc>
        <w:tc>
          <w:tcPr>
            <w:tcW w:w="1134"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11</w:t>
            </w:r>
          </w:p>
        </w:tc>
        <w:tc>
          <w:tcPr>
            <w:tcW w:w="993"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11</w:t>
            </w:r>
          </w:p>
        </w:tc>
      </w:tr>
      <w:tr w:rsidR="004709BC" w:rsidRPr="00DC0C0F"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rPr>
                <w:rFonts w:ascii="Times New Roman" w:hAnsi="Times New Roman" w:cs="Times New Roman"/>
                <w:sz w:val="20"/>
                <w:szCs w:val="20"/>
              </w:rPr>
            </w:pPr>
            <w:r w:rsidRPr="00574913">
              <w:rPr>
                <w:rFonts w:ascii="Times New Roman" w:hAnsi="Times New Roman" w:cs="Times New Roman"/>
                <w:sz w:val="20"/>
                <w:szCs w:val="20"/>
              </w:rPr>
              <w:t>Базовый</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11</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12</w:t>
            </w:r>
          </w:p>
        </w:tc>
        <w:tc>
          <w:tcPr>
            <w:tcW w:w="1134"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13</w:t>
            </w:r>
          </w:p>
        </w:tc>
        <w:tc>
          <w:tcPr>
            <w:tcW w:w="993"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15</w:t>
            </w:r>
          </w:p>
        </w:tc>
      </w:tr>
      <w:tr w:rsidR="004709BC" w:rsidRPr="00DC0C0F"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rPr>
                <w:rFonts w:ascii="Times New Roman" w:hAnsi="Times New Roman" w:cs="Times New Roman"/>
                <w:sz w:val="20"/>
                <w:szCs w:val="20"/>
              </w:rPr>
            </w:pPr>
            <w:r w:rsidRPr="00574913">
              <w:rPr>
                <w:rFonts w:ascii="Times New Roman" w:hAnsi="Times New Roman" w:cs="Times New Roman"/>
                <w:sz w:val="20"/>
                <w:szCs w:val="20"/>
              </w:rPr>
              <w:t>Оптимистический</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11</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13</w:t>
            </w:r>
          </w:p>
        </w:tc>
        <w:tc>
          <w:tcPr>
            <w:tcW w:w="1134"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15</w:t>
            </w:r>
          </w:p>
        </w:tc>
        <w:tc>
          <w:tcPr>
            <w:tcW w:w="993"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18</w:t>
            </w:r>
          </w:p>
        </w:tc>
      </w:tr>
      <w:tr w:rsidR="004709BC" w:rsidRPr="00DC0C0F" w:rsidTr="00574913">
        <w:tc>
          <w:tcPr>
            <w:tcW w:w="577" w:type="dxa"/>
            <w:vMerge w:val="restart"/>
          </w:tcPr>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6</w:t>
            </w:r>
          </w:p>
        </w:tc>
        <w:tc>
          <w:tcPr>
            <w:tcW w:w="4521" w:type="dxa"/>
          </w:tcPr>
          <w:p w:rsidR="004709BC" w:rsidRPr="00574913" w:rsidRDefault="004709BC" w:rsidP="00574913">
            <w:pPr>
              <w:ind w:left="-10" w:right="-108"/>
              <w:rPr>
                <w:rFonts w:ascii="Times New Roman" w:hAnsi="Times New Roman" w:cs="Times New Roman"/>
                <w:b/>
                <w:bCs/>
                <w:sz w:val="20"/>
                <w:szCs w:val="20"/>
              </w:rPr>
            </w:pPr>
            <w:r w:rsidRPr="00574913">
              <w:rPr>
                <w:rFonts w:ascii="Times New Roman" w:hAnsi="Times New Roman" w:cs="Times New Roman"/>
                <w:b/>
                <w:bCs/>
                <w:sz w:val="20"/>
                <w:szCs w:val="20"/>
              </w:rPr>
              <w:t>Количество мероприятий, направленных на развитие межмуниципального сотрудничества, единиц</w:t>
            </w:r>
          </w:p>
        </w:tc>
        <w:tc>
          <w:tcPr>
            <w:tcW w:w="992" w:type="dxa"/>
          </w:tcPr>
          <w:p w:rsidR="004709BC" w:rsidRPr="00574913" w:rsidRDefault="004709BC" w:rsidP="00574913">
            <w:pPr>
              <w:jc w:val="center"/>
              <w:rPr>
                <w:rFonts w:ascii="Times New Roman" w:hAnsi="Times New Roman" w:cs="Times New Roman"/>
                <w:b/>
                <w:sz w:val="20"/>
                <w:szCs w:val="20"/>
              </w:rPr>
            </w:pPr>
          </w:p>
        </w:tc>
        <w:tc>
          <w:tcPr>
            <w:tcW w:w="992" w:type="dxa"/>
          </w:tcPr>
          <w:p w:rsidR="004709BC" w:rsidRPr="00574913" w:rsidRDefault="004709BC" w:rsidP="00574913">
            <w:pPr>
              <w:jc w:val="center"/>
              <w:rPr>
                <w:rFonts w:ascii="Times New Roman" w:hAnsi="Times New Roman" w:cs="Times New Roman"/>
                <w:b/>
                <w:sz w:val="20"/>
                <w:szCs w:val="20"/>
              </w:rPr>
            </w:pPr>
          </w:p>
        </w:tc>
        <w:tc>
          <w:tcPr>
            <w:tcW w:w="1134" w:type="dxa"/>
          </w:tcPr>
          <w:p w:rsidR="004709BC" w:rsidRPr="00574913" w:rsidRDefault="004709BC" w:rsidP="00574913">
            <w:pPr>
              <w:jc w:val="center"/>
              <w:rPr>
                <w:rFonts w:ascii="Times New Roman" w:hAnsi="Times New Roman" w:cs="Times New Roman"/>
                <w:b/>
                <w:sz w:val="20"/>
                <w:szCs w:val="20"/>
              </w:rPr>
            </w:pPr>
          </w:p>
        </w:tc>
        <w:tc>
          <w:tcPr>
            <w:tcW w:w="993" w:type="dxa"/>
          </w:tcPr>
          <w:p w:rsidR="004709BC" w:rsidRPr="00574913" w:rsidRDefault="004709BC" w:rsidP="00574913">
            <w:pPr>
              <w:jc w:val="center"/>
              <w:rPr>
                <w:rFonts w:ascii="Times New Roman" w:hAnsi="Times New Roman" w:cs="Times New Roman"/>
                <w:b/>
                <w:sz w:val="20"/>
                <w:szCs w:val="20"/>
              </w:rPr>
            </w:pPr>
          </w:p>
        </w:tc>
      </w:tr>
      <w:tr w:rsidR="004709BC" w:rsidRPr="00DC0C0F"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spacing w:after="60"/>
              <w:rPr>
                <w:rFonts w:ascii="Times New Roman" w:hAnsi="Times New Roman" w:cs="Times New Roman"/>
                <w:sz w:val="20"/>
                <w:szCs w:val="20"/>
              </w:rPr>
            </w:pPr>
            <w:r w:rsidRPr="00574913">
              <w:rPr>
                <w:rFonts w:ascii="Times New Roman" w:hAnsi="Times New Roman" w:cs="Times New Roman"/>
                <w:sz w:val="20"/>
                <w:szCs w:val="20"/>
              </w:rPr>
              <w:t>Инерционный</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90</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95</w:t>
            </w:r>
          </w:p>
        </w:tc>
        <w:tc>
          <w:tcPr>
            <w:tcW w:w="1134"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107</w:t>
            </w:r>
          </w:p>
        </w:tc>
        <w:tc>
          <w:tcPr>
            <w:tcW w:w="993"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120</w:t>
            </w:r>
          </w:p>
        </w:tc>
      </w:tr>
      <w:tr w:rsidR="004709BC" w:rsidRPr="00DC0C0F"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spacing w:after="60"/>
              <w:rPr>
                <w:rFonts w:ascii="Times New Roman" w:hAnsi="Times New Roman" w:cs="Times New Roman"/>
                <w:sz w:val="20"/>
                <w:szCs w:val="20"/>
              </w:rPr>
            </w:pPr>
            <w:r w:rsidRPr="00574913">
              <w:rPr>
                <w:rFonts w:ascii="Times New Roman" w:hAnsi="Times New Roman" w:cs="Times New Roman"/>
                <w:sz w:val="20"/>
                <w:szCs w:val="20"/>
              </w:rPr>
              <w:t>Базовый</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110</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120</w:t>
            </w:r>
          </w:p>
        </w:tc>
        <w:tc>
          <w:tcPr>
            <w:tcW w:w="1134"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134</w:t>
            </w:r>
          </w:p>
        </w:tc>
        <w:tc>
          <w:tcPr>
            <w:tcW w:w="993"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150</w:t>
            </w:r>
          </w:p>
        </w:tc>
      </w:tr>
      <w:tr w:rsidR="004709BC" w:rsidRPr="00DC0C0F"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spacing w:after="60"/>
              <w:rPr>
                <w:rFonts w:ascii="Times New Roman" w:hAnsi="Times New Roman" w:cs="Times New Roman"/>
                <w:sz w:val="20"/>
                <w:szCs w:val="20"/>
              </w:rPr>
            </w:pPr>
            <w:r w:rsidRPr="00574913">
              <w:rPr>
                <w:rFonts w:ascii="Times New Roman" w:hAnsi="Times New Roman" w:cs="Times New Roman"/>
                <w:sz w:val="20"/>
                <w:szCs w:val="20"/>
              </w:rPr>
              <w:t>Оптимистический</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120</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135</w:t>
            </w:r>
          </w:p>
        </w:tc>
        <w:tc>
          <w:tcPr>
            <w:tcW w:w="1134"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152</w:t>
            </w:r>
          </w:p>
        </w:tc>
        <w:tc>
          <w:tcPr>
            <w:tcW w:w="993"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170</w:t>
            </w:r>
          </w:p>
        </w:tc>
      </w:tr>
      <w:tr w:rsidR="004709BC" w:rsidRPr="00DC0C0F" w:rsidTr="00574913">
        <w:tc>
          <w:tcPr>
            <w:tcW w:w="577" w:type="dxa"/>
            <w:vMerge w:val="restart"/>
          </w:tcPr>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7</w:t>
            </w:r>
          </w:p>
        </w:tc>
        <w:tc>
          <w:tcPr>
            <w:tcW w:w="4521" w:type="dxa"/>
          </w:tcPr>
          <w:p w:rsidR="004709BC" w:rsidRPr="00574913" w:rsidRDefault="004709BC" w:rsidP="00574913">
            <w:pPr>
              <w:spacing w:after="60"/>
              <w:rPr>
                <w:rFonts w:ascii="Times New Roman" w:hAnsi="Times New Roman" w:cs="Times New Roman"/>
                <w:b/>
                <w:bCs/>
                <w:sz w:val="20"/>
                <w:szCs w:val="20"/>
              </w:rPr>
            </w:pPr>
            <w:r w:rsidRPr="00574913">
              <w:rPr>
                <w:rFonts w:ascii="Times New Roman" w:hAnsi="Times New Roman" w:cs="Times New Roman"/>
                <w:b/>
                <w:bCs/>
                <w:color w:val="000000"/>
                <w:sz w:val="20"/>
                <w:szCs w:val="20"/>
              </w:rPr>
              <w:t>Количество проектов, реализованных методом проектного управления, единиц</w:t>
            </w:r>
          </w:p>
        </w:tc>
        <w:tc>
          <w:tcPr>
            <w:tcW w:w="992" w:type="dxa"/>
          </w:tcPr>
          <w:p w:rsidR="004709BC" w:rsidRPr="00574913" w:rsidRDefault="004709BC" w:rsidP="00574913">
            <w:pPr>
              <w:jc w:val="center"/>
              <w:rPr>
                <w:rFonts w:ascii="Times New Roman" w:hAnsi="Times New Roman" w:cs="Times New Roman"/>
                <w:sz w:val="20"/>
                <w:szCs w:val="20"/>
              </w:rPr>
            </w:pPr>
          </w:p>
        </w:tc>
        <w:tc>
          <w:tcPr>
            <w:tcW w:w="992" w:type="dxa"/>
          </w:tcPr>
          <w:p w:rsidR="004709BC" w:rsidRPr="00574913" w:rsidRDefault="004709BC" w:rsidP="00574913">
            <w:pPr>
              <w:jc w:val="center"/>
              <w:rPr>
                <w:rFonts w:ascii="Times New Roman" w:hAnsi="Times New Roman" w:cs="Times New Roman"/>
                <w:sz w:val="20"/>
                <w:szCs w:val="20"/>
              </w:rPr>
            </w:pPr>
          </w:p>
        </w:tc>
        <w:tc>
          <w:tcPr>
            <w:tcW w:w="1134" w:type="dxa"/>
          </w:tcPr>
          <w:p w:rsidR="004709BC" w:rsidRPr="00574913" w:rsidRDefault="004709BC" w:rsidP="00574913">
            <w:pPr>
              <w:jc w:val="center"/>
              <w:rPr>
                <w:rFonts w:ascii="Times New Roman" w:hAnsi="Times New Roman" w:cs="Times New Roman"/>
                <w:sz w:val="20"/>
                <w:szCs w:val="20"/>
              </w:rPr>
            </w:pPr>
          </w:p>
        </w:tc>
        <w:tc>
          <w:tcPr>
            <w:tcW w:w="993" w:type="dxa"/>
          </w:tcPr>
          <w:p w:rsidR="004709BC" w:rsidRPr="00574913" w:rsidRDefault="004709BC" w:rsidP="00574913">
            <w:pPr>
              <w:jc w:val="center"/>
              <w:rPr>
                <w:rFonts w:ascii="Times New Roman" w:hAnsi="Times New Roman" w:cs="Times New Roman"/>
                <w:sz w:val="20"/>
                <w:szCs w:val="20"/>
              </w:rPr>
            </w:pPr>
          </w:p>
        </w:tc>
      </w:tr>
      <w:tr w:rsidR="004709BC" w:rsidRPr="00DC0C0F"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spacing w:after="60"/>
              <w:rPr>
                <w:rFonts w:ascii="Times New Roman" w:hAnsi="Times New Roman" w:cs="Times New Roman"/>
                <w:sz w:val="20"/>
                <w:szCs w:val="20"/>
              </w:rPr>
            </w:pPr>
            <w:r w:rsidRPr="00574913">
              <w:rPr>
                <w:rFonts w:ascii="Times New Roman" w:hAnsi="Times New Roman" w:cs="Times New Roman"/>
                <w:sz w:val="20"/>
                <w:szCs w:val="20"/>
              </w:rPr>
              <w:t>Инерционный</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2</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4</w:t>
            </w:r>
          </w:p>
        </w:tc>
        <w:tc>
          <w:tcPr>
            <w:tcW w:w="1134"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6</w:t>
            </w:r>
          </w:p>
        </w:tc>
        <w:tc>
          <w:tcPr>
            <w:tcW w:w="993"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8</w:t>
            </w:r>
          </w:p>
        </w:tc>
      </w:tr>
      <w:tr w:rsidR="004709BC" w:rsidRPr="00DC0C0F"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spacing w:after="60"/>
              <w:rPr>
                <w:rFonts w:ascii="Times New Roman" w:hAnsi="Times New Roman" w:cs="Times New Roman"/>
                <w:sz w:val="20"/>
                <w:szCs w:val="20"/>
              </w:rPr>
            </w:pPr>
            <w:r w:rsidRPr="00574913">
              <w:rPr>
                <w:rFonts w:ascii="Times New Roman" w:hAnsi="Times New Roman" w:cs="Times New Roman"/>
                <w:sz w:val="20"/>
                <w:szCs w:val="20"/>
              </w:rPr>
              <w:t>Базовый</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5</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10</w:t>
            </w:r>
          </w:p>
        </w:tc>
        <w:tc>
          <w:tcPr>
            <w:tcW w:w="1134"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15</w:t>
            </w:r>
          </w:p>
        </w:tc>
        <w:tc>
          <w:tcPr>
            <w:tcW w:w="993"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22</w:t>
            </w:r>
          </w:p>
        </w:tc>
      </w:tr>
      <w:tr w:rsidR="004709BC" w:rsidRPr="00DC0C0F"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spacing w:after="60"/>
              <w:rPr>
                <w:rFonts w:ascii="Times New Roman" w:hAnsi="Times New Roman" w:cs="Times New Roman"/>
                <w:sz w:val="20"/>
                <w:szCs w:val="20"/>
              </w:rPr>
            </w:pPr>
            <w:r w:rsidRPr="00574913">
              <w:rPr>
                <w:rFonts w:ascii="Times New Roman" w:hAnsi="Times New Roman" w:cs="Times New Roman"/>
                <w:sz w:val="20"/>
                <w:szCs w:val="20"/>
              </w:rPr>
              <w:t>Оптимистический</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10</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16</w:t>
            </w:r>
          </w:p>
        </w:tc>
        <w:tc>
          <w:tcPr>
            <w:tcW w:w="1134"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24</w:t>
            </w:r>
          </w:p>
        </w:tc>
        <w:tc>
          <w:tcPr>
            <w:tcW w:w="993"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34</w:t>
            </w:r>
          </w:p>
        </w:tc>
      </w:tr>
      <w:tr w:rsidR="004709BC" w:rsidRPr="00DC0C0F" w:rsidTr="00574913">
        <w:tc>
          <w:tcPr>
            <w:tcW w:w="577" w:type="dxa"/>
            <w:vMerge w:val="restart"/>
          </w:tcPr>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8</w:t>
            </w:r>
          </w:p>
        </w:tc>
        <w:tc>
          <w:tcPr>
            <w:tcW w:w="4521" w:type="dxa"/>
          </w:tcPr>
          <w:p w:rsidR="004709BC" w:rsidRPr="00574913" w:rsidRDefault="004709BC" w:rsidP="00574913">
            <w:pPr>
              <w:ind w:left="-10" w:right="-108"/>
              <w:rPr>
                <w:rFonts w:ascii="Times New Roman" w:hAnsi="Times New Roman" w:cs="Times New Roman"/>
                <w:b/>
                <w:bCs/>
                <w:sz w:val="20"/>
                <w:szCs w:val="20"/>
              </w:rPr>
            </w:pPr>
            <w:r w:rsidRPr="00574913">
              <w:rPr>
                <w:rFonts w:ascii="Times New Roman" w:hAnsi="Times New Roman" w:cs="Times New Roman"/>
                <w:b/>
                <w:bCs/>
                <w:sz w:val="20"/>
                <w:szCs w:val="20"/>
              </w:rPr>
              <w:t>Доля муниципальных служащих, участвующих в реализации муниципальных проектов методом проектного управления, %</w:t>
            </w:r>
          </w:p>
        </w:tc>
        <w:tc>
          <w:tcPr>
            <w:tcW w:w="992" w:type="dxa"/>
          </w:tcPr>
          <w:p w:rsidR="004709BC" w:rsidRPr="00574913" w:rsidRDefault="004709BC" w:rsidP="00574913">
            <w:pPr>
              <w:jc w:val="center"/>
              <w:rPr>
                <w:rFonts w:ascii="Times New Roman" w:hAnsi="Times New Roman" w:cs="Times New Roman"/>
                <w:b/>
                <w:sz w:val="20"/>
                <w:szCs w:val="20"/>
              </w:rPr>
            </w:pPr>
          </w:p>
        </w:tc>
        <w:tc>
          <w:tcPr>
            <w:tcW w:w="992" w:type="dxa"/>
          </w:tcPr>
          <w:p w:rsidR="004709BC" w:rsidRPr="00574913" w:rsidRDefault="004709BC" w:rsidP="00574913">
            <w:pPr>
              <w:jc w:val="center"/>
              <w:rPr>
                <w:rFonts w:ascii="Times New Roman" w:hAnsi="Times New Roman" w:cs="Times New Roman"/>
                <w:b/>
                <w:sz w:val="20"/>
                <w:szCs w:val="20"/>
              </w:rPr>
            </w:pPr>
          </w:p>
        </w:tc>
        <w:tc>
          <w:tcPr>
            <w:tcW w:w="1134" w:type="dxa"/>
          </w:tcPr>
          <w:p w:rsidR="004709BC" w:rsidRPr="00574913" w:rsidRDefault="004709BC" w:rsidP="00574913">
            <w:pPr>
              <w:jc w:val="center"/>
              <w:rPr>
                <w:rFonts w:ascii="Times New Roman" w:hAnsi="Times New Roman" w:cs="Times New Roman"/>
                <w:b/>
                <w:sz w:val="20"/>
                <w:szCs w:val="20"/>
              </w:rPr>
            </w:pPr>
          </w:p>
        </w:tc>
        <w:tc>
          <w:tcPr>
            <w:tcW w:w="993" w:type="dxa"/>
          </w:tcPr>
          <w:p w:rsidR="004709BC" w:rsidRPr="00574913" w:rsidRDefault="004709BC" w:rsidP="00574913">
            <w:pPr>
              <w:jc w:val="center"/>
              <w:rPr>
                <w:rFonts w:ascii="Times New Roman" w:hAnsi="Times New Roman" w:cs="Times New Roman"/>
                <w:b/>
                <w:sz w:val="20"/>
                <w:szCs w:val="20"/>
              </w:rPr>
            </w:pPr>
          </w:p>
        </w:tc>
      </w:tr>
      <w:tr w:rsidR="004709BC" w:rsidRPr="00DC0C0F"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spacing w:after="60"/>
              <w:rPr>
                <w:rFonts w:ascii="Times New Roman" w:hAnsi="Times New Roman" w:cs="Times New Roman"/>
                <w:sz w:val="20"/>
                <w:szCs w:val="20"/>
              </w:rPr>
            </w:pPr>
            <w:r w:rsidRPr="00574913">
              <w:rPr>
                <w:rFonts w:ascii="Times New Roman" w:hAnsi="Times New Roman" w:cs="Times New Roman"/>
                <w:sz w:val="20"/>
                <w:szCs w:val="20"/>
              </w:rPr>
              <w:t>Инерционный</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50</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52</w:t>
            </w:r>
          </w:p>
        </w:tc>
        <w:tc>
          <w:tcPr>
            <w:tcW w:w="1134"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55</w:t>
            </w:r>
          </w:p>
        </w:tc>
        <w:tc>
          <w:tcPr>
            <w:tcW w:w="993"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58</w:t>
            </w:r>
          </w:p>
        </w:tc>
      </w:tr>
      <w:tr w:rsidR="004709BC" w:rsidRPr="00DC0C0F"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spacing w:after="60"/>
              <w:rPr>
                <w:rFonts w:ascii="Times New Roman" w:hAnsi="Times New Roman" w:cs="Times New Roman"/>
                <w:sz w:val="20"/>
                <w:szCs w:val="20"/>
              </w:rPr>
            </w:pPr>
            <w:r w:rsidRPr="00574913">
              <w:rPr>
                <w:rFonts w:ascii="Times New Roman" w:hAnsi="Times New Roman" w:cs="Times New Roman"/>
                <w:sz w:val="20"/>
                <w:szCs w:val="20"/>
              </w:rPr>
              <w:t>Базовый</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55</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60</w:t>
            </w:r>
          </w:p>
        </w:tc>
        <w:tc>
          <w:tcPr>
            <w:tcW w:w="1134"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66</w:t>
            </w:r>
          </w:p>
        </w:tc>
        <w:tc>
          <w:tcPr>
            <w:tcW w:w="993"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73</w:t>
            </w:r>
          </w:p>
        </w:tc>
      </w:tr>
      <w:tr w:rsidR="004709BC" w:rsidRPr="00DC0C0F"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spacing w:after="60"/>
              <w:rPr>
                <w:rFonts w:ascii="Times New Roman" w:hAnsi="Times New Roman" w:cs="Times New Roman"/>
                <w:sz w:val="20"/>
                <w:szCs w:val="20"/>
              </w:rPr>
            </w:pPr>
            <w:r w:rsidRPr="00574913">
              <w:rPr>
                <w:rFonts w:ascii="Times New Roman" w:hAnsi="Times New Roman" w:cs="Times New Roman"/>
                <w:sz w:val="20"/>
                <w:szCs w:val="20"/>
              </w:rPr>
              <w:t>Оптимистический</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60</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66</w:t>
            </w:r>
          </w:p>
        </w:tc>
        <w:tc>
          <w:tcPr>
            <w:tcW w:w="1134"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73</w:t>
            </w:r>
          </w:p>
        </w:tc>
        <w:tc>
          <w:tcPr>
            <w:tcW w:w="993"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80</w:t>
            </w:r>
          </w:p>
        </w:tc>
      </w:tr>
      <w:tr w:rsidR="004709BC" w:rsidRPr="00760415" w:rsidTr="00574913">
        <w:trPr>
          <w:trHeight w:val="731"/>
        </w:trPr>
        <w:tc>
          <w:tcPr>
            <w:tcW w:w="577" w:type="dxa"/>
            <w:vMerge w:val="restart"/>
          </w:tcPr>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9</w:t>
            </w:r>
          </w:p>
        </w:tc>
        <w:tc>
          <w:tcPr>
            <w:tcW w:w="4521" w:type="dxa"/>
          </w:tcPr>
          <w:p w:rsidR="004709BC" w:rsidRPr="00574913" w:rsidRDefault="004709BC" w:rsidP="00574913">
            <w:pPr>
              <w:spacing w:after="60"/>
              <w:ind w:left="-10" w:right="-108"/>
              <w:rPr>
                <w:rFonts w:ascii="Times New Roman" w:hAnsi="Times New Roman" w:cs="Times New Roman"/>
                <w:b/>
                <w:bCs/>
                <w:sz w:val="20"/>
                <w:szCs w:val="20"/>
              </w:rPr>
            </w:pPr>
            <w:r w:rsidRPr="00574913">
              <w:rPr>
                <w:rFonts w:ascii="Times New Roman" w:hAnsi="Times New Roman" w:cs="Times New Roman"/>
                <w:b/>
                <w:bCs/>
                <w:color w:val="000000"/>
                <w:sz w:val="20"/>
                <w:szCs w:val="20"/>
              </w:rPr>
              <w:t>Доля муниципальных программ, реализованных за отчетный период с высокой и средней степенью эффективности, %</w:t>
            </w:r>
          </w:p>
        </w:tc>
        <w:tc>
          <w:tcPr>
            <w:tcW w:w="992" w:type="dxa"/>
            <w:vAlign w:val="bottom"/>
          </w:tcPr>
          <w:p w:rsidR="004709BC" w:rsidRPr="00574913" w:rsidRDefault="004709BC" w:rsidP="00574913">
            <w:pPr>
              <w:jc w:val="center"/>
              <w:rPr>
                <w:rFonts w:ascii="Times New Roman" w:hAnsi="Times New Roman" w:cs="Times New Roman"/>
                <w:b/>
                <w:sz w:val="20"/>
                <w:szCs w:val="20"/>
              </w:rPr>
            </w:pPr>
          </w:p>
        </w:tc>
        <w:tc>
          <w:tcPr>
            <w:tcW w:w="992" w:type="dxa"/>
            <w:vAlign w:val="bottom"/>
          </w:tcPr>
          <w:p w:rsidR="004709BC" w:rsidRPr="00574913" w:rsidRDefault="004709BC" w:rsidP="00574913">
            <w:pPr>
              <w:jc w:val="center"/>
              <w:rPr>
                <w:rFonts w:ascii="Times New Roman" w:hAnsi="Times New Roman" w:cs="Times New Roman"/>
                <w:b/>
                <w:sz w:val="20"/>
                <w:szCs w:val="20"/>
              </w:rPr>
            </w:pPr>
          </w:p>
        </w:tc>
        <w:tc>
          <w:tcPr>
            <w:tcW w:w="1134" w:type="dxa"/>
            <w:vAlign w:val="bottom"/>
          </w:tcPr>
          <w:p w:rsidR="004709BC" w:rsidRPr="00574913" w:rsidRDefault="004709BC" w:rsidP="00574913">
            <w:pPr>
              <w:jc w:val="center"/>
              <w:rPr>
                <w:rFonts w:ascii="Times New Roman" w:hAnsi="Times New Roman" w:cs="Times New Roman"/>
                <w:b/>
                <w:sz w:val="20"/>
                <w:szCs w:val="20"/>
              </w:rPr>
            </w:pPr>
          </w:p>
        </w:tc>
        <w:tc>
          <w:tcPr>
            <w:tcW w:w="993" w:type="dxa"/>
            <w:vAlign w:val="bottom"/>
          </w:tcPr>
          <w:p w:rsidR="004709BC" w:rsidRPr="00574913" w:rsidRDefault="004709BC" w:rsidP="00574913">
            <w:pPr>
              <w:jc w:val="center"/>
              <w:rPr>
                <w:rFonts w:ascii="Times New Roman" w:hAnsi="Times New Roman" w:cs="Times New Roman"/>
                <w:b/>
                <w:sz w:val="20"/>
                <w:szCs w:val="20"/>
              </w:rPr>
            </w:pPr>
          </w:p>
        </w:tc>
      </w:tr>
      <w:tr w:rsidR="004709BC" w:rsidRPr="00760415"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spacing w:after="60"/>
              <w:ind w:left="-10" w:right="-108"/>
              <w:rPr>
                <w:rFonts w:ascii="Times New Roman" w:hAnsi="Times New Roman" w:cs="Times New Roman"/>
                <w:sz w:val="20"/>
                <w:szCs w:val="20"/>
              </w:rPr>
            </w:pPr>
            <w:r w:rsidRPr="00574913">
              <w:rPr>
                <w:rFonts w:ascii="Times New Roman" w:hAnsi="Times New Roman" w:cs="Times New Roman"/>
                <w:sz w:val="20"/>
                <w:szCs w:val="20"/>
              </w:rPr>
              <w:t>Инерционный</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95</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100</w:t>
            </w:r>
          </w:p>
        </w:tc>
        <w:tc>
          <w:tcPr>
            <w:tcW w:w="1134"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100</w:t>
            </w:r>
          </w:p>
        </w:tc>
        <w:tc>
          <w:tcPr>
            <w:tcW w:w="993"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100</w:t>
            </w:r>
          </w:p>
        </w:tc>
      </w:tr>
      <w:tr w:rsidR="004709BC" w:rsidRPr="00760415"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spacing w:after="60"/>
              <w:ind w:left="-10" w:right="-108"/>
              <w:rPr>
                <w:rFonts w:ascii="Times New Roman" w:hAnsi="Times New Roman" w:cs="Times New Roman"/>
                <w:sz w:val="20"/>
                <w:szCs w:val="20"/>
              </w:rPr>
            </w:pPr>
            <w:r w:rsidRPr="00574913">
              <w:rPr>
                <w:rFonts w:ascii="Times New Roman" w:hAnsi="Times New Roman" w:cs="Times New Roman"/>
                <w:sz w:val="20"/>
                <w:szCs w:val="20"/>
              </w:rPr>
              <w:t>Базовый</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100</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100</w:t>
            </w:r>
          </w:p>
        </w:tc>
        <w:tc>
          <w:tcPr>
            <w:tcW w:w="1134"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100</w:t>
            </w:r>
          </w:p>
        </w:tc>
        <w:tc>
          <w:tcPr>
            <w:tcW w:w="993"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100</w:t>
            </w:r>
          </w:p>
        </w:tc>
      </w:tr>
      <w:tr w:rsidR="004709BC" w:rsidRPr="00760415"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spacing w:after="60"/>
              <w:ind w:left="-10" w:right="-108"/>
              <w:rPr>
                <w:rFonts w:ascii="Times New Roman" w:hAnsi="Times New Roman" w:cs="Times New Roman"/>
                <w:sz w:val="20"/>
                <w:szCs w:val="20"/>
              </w:rPr>
            </w:pPr>
            <w:r w:rsidRPr="00574913">
              <w:rPr>
                <w:rFonts w:ascii="Times New Roman" w:hAnsi="Times New Roman" w:cs="Times New Roman"/>
                <w:sz w:val="20"/>
                <w:szCs w:val="20"/>
              </w:rPr>
              <w:t>Оптимистический</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100</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100</w:t>
            </w:r>
          </w:p>
        </w:tc>
        <w:tc>
          <w:tcPr>
            <w:tcW w:w="1134"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100</w:t>
            </w:r>
          </w:p>
        </w:tc>
        <w:tc>
          <w:tcPr>
            <w:tcW w:w="993"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100</w:t>
            </w:r>
          </w:p>
        </w:tc>
      </w:tr>
      <w:tr w:rsidR="004709BC" w:rsidRPr="00DC0C0F" w:rsidTr="00574913">
        <w:trPr>
          <w:trHeight w:val="785"/>
        </w:trPr>
        <w:tc>
          <w:tcPr>
            <w:tcW w:w="577" w:type="dxa"/>
            <w:vMerge w:val="restart"/>
          </w:tcPr>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10</w:t>
            </w:r>
          </w:p>
        </w:tc>
        <w:tc>
          <w:tcPr>
            <w:tcW w:w="4521" w:type="dxa"/>
          </w:tcPr>
          <w:p w:rsidR="004709BC" w:rsidRPr="00574913" w:rsidRDefault="004709BC" w:rsidP="00574913">
            <w:pPr>
              <w:ind w:left="-10" w:right="-108"/>
              <w:rPr>
                <w:rFonts w:ascii="Times New Roman" w:hAnsi="Times New Roman" w:cs="Times New Roman"/>
                <w:b/>
                <w:bCs/>
                <w:sz w:val="20"/>
                <w:szCs w:val="20"/>
              </w:rPr>
            </w:pPr>
            <w:r w:rsidRPr="00574913">
              <w:rPr>
                <w:rFonts w:ascii="Times New Roman" w:hAnsi="Times New Roman" w:cs="Times New Roman"/>
                <w:b/>
                <w:bCs/>
                <w:color w:val="000000"/>
                <w:sz w:val="20"/>
                <w:szCs w:val="20"/>
              </w:rPr>
              <w:t xml:space="preserve">Количество мероприятий с участием представителей </w:t>
            </w:r>
            <w:r w:rsidRPr="00574913">
              <w:rPr>
                <w:rFonts w:ascii="Times New Roman" w:hAnsi="Times New Roman" w:cs="Times New Roman"/>
                <w:b/>
                <w:bCs/>
                <w:sz w:val="20"/>
                <w:szCs w:val="20"/>
              </w:rPr>
              <w:t>общественных объединений,</w:t>
            </w:r>
            <w:r w:rsidRPr="00574913">
              <w:rPr>
                <w:rFonts w:ascii="Times New Roman" w:hAnsi="Times New Roman" w:cs="Times New Roman"/>
                <w:b/>
                <w:bCs/>
                <w:color w:val="000000"/>
                <w:sz w:val="20"/>
                <w:szCs w:val="20"/>
              </w:rPr>
              <w:t xml:space="preserve"> </w:t>
            </w:r>
            <w:r w:rsidRPr="00574913">
              <w:rPr>
                <w:rFonts w:ascii="Times New Roman" w:hAnsi="Times New Roman" w:cs="Times New Roman"/>
                <w:b/>
                <w:bCs/>
                <w:sz w:val="20"/>
                <w:szCs w:val="20"/>
              </w:rPr>
              <w:t>социально-ориентированных</w:t>
            </w:r>
            <w:r w:rsidRPr="00574913">
              <w:rPr>
                <w:b/>
                <w:bCs/>
                <w:sz w:val="20"/>
                <w:szCs w:val="20"/>
              </w:rPr>
              <w:t xml:space="preserve"> </w:t>
            </w:r>
            <w:r w:rsidRPr="00574913">
              <w:rPr>
                <w:rFonts w:ascii="Times New Roman" w:hAnsi="Times New Roman" w:cs="Times New Roman"/>
                <w:b/>
                <w:bCs/>
                <w:sz w:val="20"/>
                <w:szCs w:val="20"/>
              </w:rPr>
              <w:t xml:space="preserve">некоммерческих </w:t>
            </w:r>
            <w:r w:rsidRPr="00574913">
              <w:rPr>
                <w:rFonts w:ascii="Times New Roman" w:hAnsi="Times New Roman" w:cs="Times New Roman"/>
                <w:b/>
                <w:bCs/>
                <w:sz w:val="20"/>
                <w:szCs w:val="20"/>
              </w:rPr>
              <w:lastRenderedPageBreak/>
              <w:t>организаций, единиц</w:t>
            </w:r>
          </w:p>
        </w:tc>
        <w:tc>
          <w:tcPr>
            <w:tcW w:w="992" w:type="dxa"/>
            <w:vAlign w:val="bottom"/>
          </w:tcPr>
          <w:p w:rsidR="004709BC" w:rsidRPr="00574913" w:rsidRDefault="004709BC" w:rsidP="00574913">
            <w:pPr>
              <w:jc w:val="center"/>
              <w:rPr>
                <w:rFonts w:ascii="Times New Roman" w:hAnsi="Times New Roman" w:cs="Times New Roman"/>
                <w:b/>
                <w:sz w:val="20"/>
                <w:szCs w:val="20"/>
              </w:rPr>
            </w:pPr>
          </w:p>
        </w:tc>
        <w:tc>
          <w:tcPr>
            <w:tcW w:w="992" w:type="dxa"/>
            <w:vAlign w:val="bottom"/>
          </w:tcPr>
          <w:p w:rsidR="004709BC" w:rsidRPr="00574913" w:rsidRDefault="004709BC" w:rsidP="00574913">
            <w:pPr>
              <w:jc w:val="center"/>
              <w:rPr>
                <w:rFonts w:ascii="Times New Roman" w:hAnsi="Times New Roman" w:cs="Times New Roman"/>
                <w:b/>
                <w:sz w:val="20"/>
                <w:szCs w:val="20"/>
              </w:rPr>
            </w:pPr>
          </w:p>
        </w:tc>
        <w:tc>
          <w:tcPr>
            <w:tcW w:w="1134" w:type="dxa"/>
            <w:vAlign w:val="bottom"/>
          </w:tcPr>
          <w:p w:rsidR="004709BC" w:rsidRPr="00574913" w:rsidRDefault="004709BC" w:rsidP="00574913">
            <w:pPr>
              <w:jc w:val="center"/>
              <w:rPr>
                <w:rFonts w:ascii="Times New Roman" w:hAnsi="Times New Roman" w:cs="Times New Roman"/>
                <w:b/>
                <w:sz w:val="20"/>
                <w:szCs w:val="20"/>
              </w:rPr>
            </w:pPr>
          </w:p>
        </w:tc>
        <w:tc>
          <w:tcPr>
            <w:tcW w:w="993" w:type="dxa"/>
            <w:vAlign w:val="bottom"/>
          </w:tcPr>
          <w:p w:rsidR="004709BC" w:rsidRPr="00574913" w:rsidRDefault="004709BC" w:rsidP="00574913">
            <w:pPr>
              <w:jc w:val="center"/>
              <w:rPr>
                <w:rFonts w:ascii="Times New Roman" w:hAnsi="Times New Roman" w:cs="Times New Roman"/>
                <w:b/>
                <w:sz w:val="20"/>
                <w:szCs w:val="20"/>
              </w:rPr>
            </w:pPr>
          </w:p>
        </w:tc>
      </w:tr>
      <w:tr w:rsidR="004709BC" w:rsidRPr="00DC0C0F" w:rsidTr="00574913">
        <w:tc>
          <w:tcPr>
            <w:tcW w:w="577" w:type="dxa"/>
            <w:vMerge/>
          </w:tcPr>
          <w:p w:rsidR="004709BC" w:rsidRPr="00574913" w:rsidRDefault="004709BC" w:rsidP="00574913">
            <w:pPr>
              <w:jc w:val="both"/>
              <w:rPr>
                <w:rFonts w:ascii="Times New Roman" w:hAnsi="Times New Roman" w:cs="Times New Roman"/>
                <w:sz w:val="20"/>
                <w:szCs w:val="20"/>
              </w:rPr>
            </w:pPr>
          </w:p>
        </w:tc>
        <w:tc>
          <w:tcPr>
            <w:tcW w:w="4521" w:type="dxa"/>
          </w:tcPr>
          <w:p w:rsidR="004709BC" w:rsidRPr="00574913" w:rsidRDefault="004709BC" w:rsidP="00574913">
            <w:pPr>
              <w:spacing w:after="60"/>
              <w:ind w:left="-10" w:right="-108"/>
              <w:rPr>
                <w:rFonts w:ascii="Times New Roman" w:hAnsi="Times New Roman" w:cs="Times New Roman"/>
                <w:sz w:val="20"/>
                <w:szCs w:val="20"/>
              </w:rPr>
            </w:pPr>
            <w:r w:rsidRPr="00574913">
              <w:rPr>
                <w:rFonts w:ascii="Times New Roman" w:hAnsi="Times New Roman" w:cs="Times New Roman"/>
                <w:sz w:val="20"/>
                <w:szCs w:val="20"/>
              </w:rPr>
              <w:t>Инерционный</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20</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20</w:t>
            </w:r>
          </w:p>
        </w:tc>
        <w:tc>
          <w:tcPr>
            <w:tcW w:w="1134"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20</w:t>
            </w:r>
          </w:p>
        </w:tc>
        <w:tc>
          <w:tcPr>
            <w:tcW w:w="993"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20</w:t>
            </w:r>
          </w:p>
        </w:tc>
      </w:tr>
      <w:tr w:rsidR="004709BC" w:rsidRPr="00DC0C0F" w:rsidTr="00574913">
        <w:tc>
          <w:tcPr>
            <w:tcW w:w="577" w:type="dxa"/>
            <w:vMerge/>
          </w:tcPr>
          <w:p w:rsidR="004709BC" w:rsidRPr="00574913" w:rsidRDefault="004709BC" w:rsidP="00574913">
            <w:pPr>
              <w:jc w:val="both"/>
              <w:rPr>
                <w:rFonts w:ascii="Times New Roman" w:hAnsi="Times New Roman" w:cs="Times New Roman"/>
                <w:sz w:val="20"/>
                <w:szCs w:val="20"/>
              </w:rPr>
            </w:pPr>
          </w:p>
        </w:tc>
        <w:tc>
          <w:tcPr>
            <w:tcW w:w="4521" w:type="dxa"/>
          </w:tcPr>
          <w:p w:rsidR="004709BC" w:rsidRPr="00574913" w:rsidRDefault="004709BC" w:rsidP="00574913">
            <w:pPr>
              <w:spacing w:after="60"/>
              <w:ind w:left="-10" w:right="-108"/>
              <w:rPr>
                <w:rFonts w:ascii="Times New Roman" w:hAnsi="Times New Roman" w:cs="Times New Roman"/>
                <w:sz w:val="20"/>
                <w:szCs w:val="20"/>
              </w:rPr>
            </w:pPr>
            <w:r w:rsidRPr="00574913">
              <w:rPr>
                <w:rFonts w:ascii="Times New Roman" w:hAnsi="Times New Roman" w:cs="Times New Roman"/>
                <w:sz w:val="20"/>
                <w:szCs w:val="20"/>
              </w:rPr>
              <w:t>Базовый</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21</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21</w:t>
            </w:r>
          </w:p>
        </w:tc>
        <w:tc>
          <w:tcPr>
            <w:tcW w:w="1134"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21</w:t>
            </w:r>
          </w:p>
        </w:tc>
        <w:tc>
          <w:tcPr>
            <w:tcW w:w="993"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21</w:t>
            </w:r>
          </w:p>
        </w:tc>
      </w:tr>
      <w:tr w:rsidR="004709BC" w:rsidRPr="00DC0C0F" w:rsidTr="00574913">
        <w:tc>
          <w:tcPr>
            <w:tcW w:w="577" w:type="dxa"/>
            <w:vMerge/>
          </w:tcPr>
          <w:p w:rsidR="004709BC" w:rsidRPr="00574913" w:rsidRDefault="004709BC" w:rsidP="00574913">
            <w:pPr>
              <w:jc w:val="both"/>
              <w:rPr>
                <w:rFonts w:ascii="Times New Roman" w:hAnsi="Times New Roman" w:cs="Times New Roman"/>
                <w:sz w:val="20"/>
                <w:szCs w:val="20"/>
              </w:rPr>
            </w:pPr>
          </w:p>
        </w:tc>
        <w:tc>
          <w:tcPr>
            <w:tcW w:w="4521" w:type="dxa"/>
          </w:tcPr>
          <w:p w:rsidR="004709BC" w:rsidRPr="00574913" w:rsidRDefault="004709BC" w:rsidP="00574913">
            <w:pPr>
              <w:spacing w:after="60"/>
              <w:rPr>
                <w:rFonts w:ascii="Times New Roman" w:hAnsi="Times New Roman" w:cs="Times New Roman"/>
                <w:sz w:val="20"/>
                <w:szCs w:val="20"/>
              </w:rPr>
            </w:pPr>
            <w:r w:rsidRPr="00574913">
              <w:rPr>
                <w:rFonts w:ascii="Times New Roman" w:hAnsi="Times New Roman" w:cs="Times New Roman"/>
                <w:sz w:val="20"/>
                <w:szCs w:val="20"/>
              </w:rPr>
              <w:t>Оптимистический</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22</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22</w:t>
            </w:r>
          </w:p>
        </w:tc>
        <w:tc>
          <w:tcPr>
            <w:tcW w:w="1134"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22</w:t>
            </w:r>
          </w:p>
        </w:tc>
        <w:tc>
          <w:tcPr>
            <w:tcW w:w="993"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22</w:t>
            </w:r>
          </w:p>
        </w:tc>
      </w:tr>
      <w:tr w:rsidR="004709BC" w:rsidRPr="00DC0C0F" w:rsidTr="00574913">
        <w:tc>
          <w:tcPr>
            <w:tcW w:w="577" w:type="dxa"/>
            <w:vMerge w:val="restart"/>
          </w:tcPr>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11</w:t>
            </w:r>
          </w:p>
        </w:tc>
        <w:tc>
          <w:tcPr>
            <w:tcW w:w="4521" w:type="dxa"/>
          </w:tcPr>
          <w:p w:rsidR="004709BC" w:rsidRPr="00574913" w:rsidRDefault="004709BC" w:rsidP="00574913">
            <w:pPr>
              <w:pStyle w:val="af6"/>
              <w:autoSpaceDE w:val="0"/>
              <w:autoSpaceDN w:val="0"/>
              <w:adjustRightInd w:val="0"/>
              <w:spacing w:line="276" w:lineRule="auto"/>
              <w:ind w:left="0"/>
              <w:jc w:val="both"/>
              <w:rPr>
                <w:rFonts w:ascii="Times New Roman" w:hAnsi="Times New Roman"/>
                <w:b/>
                <w:bCs/>
              </w:rPr>
            </w:pPr>
            <w:r w:rsidRPr="00574913">
              <w:rPr>
                <w:rFonts w:ascii="Times New Roman" w:hAnsi="Times New Roman"/>
                <w:b/>
                <w:bCs/>
                <w:color w:val="000000"/>
              </w:rPr>
              <w:t xml:space="preserve">Количество мероприятий с участием представителей </w:t>
            </w:r>
            <w:r w:rsidRPr="00574913">
              <w:rPr>
                <w:rFonts w:ascii="Times New Roman" w:hAnsi="Times New Roman"/>
                <w:b/>
                <w:bCs/>
              </w:rPr>
              <w:t>предпринимательского сообщества, единиц</w:t>
            </w:r>
          </w:p>
        </w:tc>
        <w:tc>
          <w:tcPr>
            <w:tcW w:w="992" w:type="dxa"/>
          </w:tcPr>
          <w:p w:rsidR="004709BC" w:rsidRPr="00574913" w:rsidRDefault="004709BC" w:rsidP="00574913">
            <w:pPr>
              <w:jc w:val="center"/>
              <w:rPr>
                <w:rFonts w:ascii="Times New Roman" w:hAnsi="Times New Roman" w:cs="Times New Roman"/>
                <w:b/>
                <w:sz w:val="20"/>
                <w:szCs w:val="20"/>
              </w:rPr>
            </w:pPr>
          </w:p>
        </w:tc>
        <w:tc>
          <w:tcPr>
            <w:tcW w:w="992" w:type="dxa"/>
          </w:tcPr>
          <w:p w:rsidR="004709BC" w:rsidRPr="00574913" w:rsidRDefault="004709BC" w:rsidP="00574913">
            <w:pPr>
              <w:jc w:val="center"/>
              <w:rPr>
                <w:rFonts w:ascii="Times New Roman" w:hAnsi="Times New Roman" w:cs="Times New Roman"/>
                <w:b/>
                <w:sz w:val="20"/>
                <w:szCs w:val="20"/>
              </w:rPr>
            </w:pPr>
          </w:p>
        </w:tc>
        <w:tc>
          <w:tcPr>
            <w:tcW w:w="1134" w:type="dxa"/>
          </w:tcPr>
          <w:p w:rsidR="004709BC" w:rsidRPr="00574913" w:rsidRDefault="004709BC" w:rsidP="00574913">
            <w:pPr>
              <w:jc w:val="center"/>
              <w:rPr>
                <w:rFonts w:ascii="Times New Roman" w:hAnsi="Times New Roman" w:cs="Times New Roman"/>
                <w:b/>
                <w:sz w:val="20"/>
                <w:szCs w:val="20"/>
              </w:rPr>
            </w:pPr>
          </w:p>
        </w:tc>
        <w:tc>
          <w:tcPr>
            <w:tcW w:w="993" w:type="dxa"/>
          </w:tcPr>
          <w:p w:rsidR="004709BC" w:rsidRPr="00574913" w:rsidRDefault="004709BC" w:rsidP="00574913">
            <w:pPr>
              <w:jc w:val="center"/>
              <w:rPr>
                <w:rFonts w:ascii="Times New Roman" w:hAnsi="Times New Roman" w:cs="Times New Roman"/>
                <w:b/>
                <w:sz w:val="20"/>
                <w:szCs w:val="20"/>
              </w:rPr>
            </w:pPr>
          </w:p>
        </w:tc>
      </w:tr>
      <w:tr w:rsidR="004709BC" w:rsidRPr="00DC0C0F"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rPr>
                <w:rFonts w:ascii="Times New Roman" w:hAnsi="Times New Roman" w:cs="Times New Roman"/>
                <w:sz w:val="20"/>
                <w:szCs w:val="20"/>
              </w:rPr>
            </w:pPr>
            <w:r w:rsidRPr="00574913">
              <w:rPr>
                <w:rFonts w:ascii="Times New Roman" w:hAnsi="Times New Roman" w:cs="Times New Roman"/>
                <w:sz w:val="20"/>
                <w:szCs w:val="20"/>
              </w:rPr>
              <w:t>Инерционный</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20</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20</w:t>
            </w:r>
          </w:p>
        </w:tc>
        <w:tc>
          <w:tcPr>
            <w:tcW w:w="1134"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20</w:t>
            </w:r>
          </w:p>
        </w:tc>
        <w:tc>
          <w:tcPr>
            <w:tcW w:w="993"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20</w:t>
            </w:r>
          </w:p>
        </w:tc>
      </w:tr>
      <w:tr w:rsidR="004709BC" w:rsidRPr="00DC0C0F"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rPr>
                <w:rFonts w:ascii="Times New Roman" w:hAnsi="Times New Roman" w:cs="Times New Roman"/>
                <w:sz w:val="20"/>
                <w:szCs w:val="20"/>
              </w:rPr>
            </w:pPr>
            <w:r w:rsidRPr="00574913">
              <w:rPr>
                <w:rFonts w:ascii="Times New Roman" w:hAnsi="Times New Roman" w:cs="Times New Roman"/>
                <w:sz w:val="20"/>
                <w:szCs w:val="20"/>
              </w:rPr>
              <w:t>Базовый</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21</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21</w:t>
            </w:r>
          </w:p>
        </w:tc>
        <w:tc>
          <w:tcPr>
            <w:tcW w:w="1134"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21</w:t>
            </w:r>
          </w:p>
        </w:tc>
        <w:tc>
          <w:tcPr>
            <w:tcW w:w="993"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21</w:t>
            </w:r>
          </w:p>
        </w:tc>
      </w:tr>
      <w:tr w:rsidR="004709BC" w:rsidRPr="00DC0C0F"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rPr>
                <w:rFonts w:ascii="Times New Roman" w:hAnsi="Times New Roman" w:cs="Times New Roman"/>
                <w:sz w:val="20"/>
                <w:szCs w:val="20"/>
              </w:rPr>
            </w:pPr>
            <w:r w:rsidRPr="00574913">
              <w:rPr>
                <w:rFonts w:ascii="Times New Roman" w:hAnsi="Times New Roman" w:cs="Times New Roman"/>
                <w:sz w:val="20"/>
                <w:szCs w:val="20"/>
              </w:rPr>
              <w:t>Оптимистический</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22</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22</w:t>
            </w:r>
          </w:p>
        </w:tc>
        <w:tc>
          <w:tcPr>
            <w:tcW w:w="1134"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22</w:t>
            </w:r>
          </w:p>
        </w:tc>
        <w:tc>
          <w:tcPr>
            <w:tcW w:w="993"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22</w:t>
            </w:r>
          </w:p>
        </w:tc>
      </w:tr>
      <w:tr w:rsidR="004709BC" w:rsidRPr="00DC0C0F" w:rsidTr="00574913">
        <w:tc>
          <w:tcPr>
            <w:tcW w:w="577" w:type="dxa"/>
            <w:vMerge w:val="restart"/>
          </w:tcPr>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12</w:t>
            </w:r>
          </w:p>
        </w:tc>
        <w:tc>
          <w:tcPr>
            <w:tcW w:w="4521" w:type="dxa"/>
          </w:tcPr>
          <w:p w:rsidR="004709BC" w:rsidRPr="00574913" w:rsidRDefault="004709BC" w:rsidP="00574913">
            <w:pPr>
              <w:pStyle w:val="af6"/>
              <w:autoSpaceDE w:val="0"/>
              <w:autoSpaceDN w:val="0"/>
              <w:adjustRightInd w:val="0"/>
              <w:spacing w:line="276" w:lineRule="auto"/>
              <w:ind w:left="20"/>
              <w:jc w:val="both"/>
              <w:rPr>
                <w:rFonts w:ascii="Times New Roman" w:hAnsi="Times New Roman"/>
                <w:b/>
                <w:bCs/>
              </w:rPr>
            </w:pPr>
            <w:r w:rsidRPr="00574913">
              <w:rPr>
                <w:rFonts w:ascii="Times New Roman" w:hAnsi="Times New Roman"/>
                <w:b/>
                <w:bCs/>
              </w:rPr>
              <w:t>Объем собственных налоговых и неналоговых доходов, млн. рублей</w:t>
            </w:r>
          </w:p>
        </w:tc>
        <w:tc>
          <w:tcPr>
            <w:tcW w:w="992" w:type="dxa"/>
          </w:tcPr>
          <w:p w:rsidR="004709BC" w:rsidRPr="00574913" w:rsidRDefault="004709BC" w:rsidP="00574913">
            <w:pPr>
              <w:jc w:val="center"/>
              <w:rPr>
                <w:rFonts w:ascii="Times New Roman" w:hAnsi="Times New Roman" w:cs="Times New Roman"/>
                <w:b/>
                <w:sz w:val="20"/>
                <w:szCs w:val="20"/>
              </w:rPr>
            </w:pPr>
          </w:p>
        </w:tc>
        <w:tc>
          <w:tcPr>
            <w:tcW w:w="992" w:type="dxa"/>
          </w:tcPr>
          <w:p w:rsidR="004709BC" w:rsidRPr="00574913" w:rsidRDefault="004709BC" w:rsidP="00574913">
            <w:pPr>
              <w:jc w:val="center"/>
              <w:rPr>
                <w:rFonts w:ascii="Times New Roman" w:hAnsi="Times New Roman" w:cs="Times New Roman"/>
                <w:b/>
                <w:sz w:val="20"/>
                <w:szCs w:val="20"/>
              </w:rPr>
            </w:pPr>
          </w:p>
        </w:tc>
        <w:tc>
          <w:tcPr>
            <w:tcW w:w="1134" w:type="dxa"/>
          </w:tcPr>
          <w:p w:rsidR="004709BC" w:rsidRPr="00574913" w:rsidRDefault="004709BC" w:rsidP="00574913">
            <w:pPr>
              <w:jc w:val="center"/>
              <w:rPr>
                <w:rFonts w:ascii="Times New Roman" w:hAnsi="Times New Roman" w:cs="Times New Roman"/>
                <w:b/>
                <w:sz w:val="20"/>
                <w:szCs w:val="20"/>
              </w:rPr>
            </w:pPr>
          </w:p>
        </w:tc>
        <w:tc>
          <w:tcPr>
            <w:tcW w:w="993" w:type="dxa"/>
          </w:tcPr>
          <w:p w:rsidR="004709BC" w:rsidRPr="00574913" w:rsidRDefault="004709BC" w:rsidP="00574913">
            <w:pPr>
              <w:jc w:val="center"/>
              <w:rPr>
                <w:rFonts w:ascii="Times New Roman" w:hAnsi="Times New Roman" w:cs="Times New Roman"/>
                <w:b/>
                <w:sz w:val="20"/>
                <w:szCs w:val="20"/>
              </w:rPr>
            </w:pPr>
          </w:p>
        </w:tc>
      </w:tr>
      <w:tr w:rsidR="004709BC" w:rsidRPr="00DC0C0F"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rPr>
                <w:rFonts w:ascii="Times New Roman" w:hAnsi="Times New Roman" w:cs="Times New Roman"/>
                <w:sz w:val="20"/>
                <w:szCs w:val="20"/>
              </w:rPr>
            </w:pPr>
            <w:r w:rsidRPr="00574913">
              <w:rPr>
                <w:rFonts w:ascii="Times New Roman" w:hAnsi="Times New Roman" w:cs="Times New Roman"/>
                <w:sz w:val="20"/>
                <w:szCs w:val="20"/>
              </w:rPr>
              <w:t>Инерционный</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475,9</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488,3</w:t>
            </w:r>
          </w:p>
        </w:tc>
        <w:tc>
          <w:tcPr>
            <w:tcW w:w="1134"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500,2</w:t>
            </w:r>
          </w:p>
        </w:tc>
        <w:tc>
          <w:tcPr>
            <w:tcW w:w="993"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515,3</w:t>
            </w:r>
          </w:p>
        </w:tc>
      </w:tr>
      <w:tr w:rsidR="004709BC" w:rsidRPr="00DC0C0F"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rPr>
                <w:rFonts w:ascii="Times New Roman" w:hAnsi="Times New Roman" w:cs="Times New Roman"/>
                <w:sz w:val="20"/>
                <w:szCs w:val="20"/>
              </w:rPr>
            </w:pPr>
            <w:r w:rsidRPr="00574913">
              <w:rPr>
                <w:rFonts w:ascii="Times New Roman" w:hAnsi="Times New Roman" w:cs="Times New Roman"/>
                <w:sz w:val="20"/>
                <w:szCs w:val="20"/>
              </w:rPr>
              <w:t>Базовый</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495,9</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515,4</w:t>
            </w:r>
          </w:p>
        </w:tc>
        <w:tc>
          <w:tcPr>
            <w:tcW w:w="1134"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537,5</w:t>
            </w:r>
          </w:p>
        </w:tc>
        <w:tc>
          <w:tcPr>
            <w:tcW w:w="993"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563,0</w:t>
            </w:r>
          </w:p>
        </w:tc>
      </w:tr>
      <w:tr w:rsidR="004709BC" w:rsidRPr="00DC0C0F"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rPr>
                <w:rFonts w:ascii="Times New Roman" w:hAnsi="Times New Roman" w:cs="Times New Roman"/>
                <w:sz w:val="20"/>
                <w:szCs w:val="20"/>
              </w:rPr>
            </w:pPr>
            <w:r w:rsidRPr="00574913">
              <w:rPr>
                <w:rFonts w:ascii="Times New Roman" w:hAnsi="Times New Roman" w:cs="Times New Roman"/>
                <w:sz w:val="20"/>
                <w:szCs w:val="20"/>
              </w:rPr>
              <w:t>Оптимистический</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515,3</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538,0</w:t>
            </w:r>
          </w:p>
        </w:tc>
        <w:tc>
          <w:tcPr>
            <w:tcW w:w="1134"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569,1</w:t>
            </w:r>
          </w:p>
        </w:tc>
        <w:tc>
          <w:tcPr>
            <w:tcW w:w="993"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599,3</w:t>
            </w:r>
          </w:p>
        </w:tc>
      </w:tr>
      <w:tr w:rsidR="004709BC" w:rsidRPr="00DC0C0F" w:rsidTr="00574913">
        <w:tc>
          <w:tcPr>
            <w:tcW w:w="577" w:type="dxa"/>
            <w:vMerge w:val="restart"/>
          </w:tcPr>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13</w:t>
            </w:r>
          </w:p>
        </w:tc>
        <w:tc>
          <w:tcPr>
            <w:tcW w:w="4521" w:type="dxa"/>
          </w:tcPr>
          <w:p w:rsidR="004709BC" w:rsidRPr="00574913" w:rsidRDefault="004709BC" w:rsidP="00574913">
            <w:pPr>
              <w:rPr>
                <w:rFonts w:ascii="Times New Roman" w:hAnsi="Times New Roman" w:cs="Times New Roman"/>
                <w:b/>
                <w:bCs/>
                <w:sz w:val="20"/>
                <w:szCs w:val="20"/>
              </w:rPr>
            </w:pPr>
            <w:r w:rsidRPr="00574913">
              <w:rPr>
                <w:rFonts w:ascii="Times New Roman" w:hAnsi="Times New Roman" w:cs="Times New Roman"/>
                <w:b/>
                <w:bCs/>
                <w:sz w:val="20"/>
                <w:szCs w:val="20"/>
              </w:rPr>
              <w:t>Количество социальных объектов, в отношении которых заключены концессионные соглашения, единиц</w:t>
            </w:r>
          </w:p>
          <w:p w:rsidR="004709BC" w:rsidRPr="00574913" w:rsidRDefault="004709BC" w:rsidP="00574913">
            <w:pPr>
              <w:rPr>
                <w:rFonts w:ascii="Times New Roman" w:hAnsi="Times New Roman" w:cs="Times New Roman"/>
                <w:b/>
                <w:bCs/>
                <w:sz w:val="20"/>
                <w:szCs w:val="20"/>
              </w:rPr>
            </w:pPr>
          </w:p>
        </w:tc>
        <w:tc>
          <w:tcPr>
            <w:tcW w:w="992" w:type="dxa"/>
          </w:tcPr>
          <w:p w:rsidR="004709BC" w:rsidRPr="00574913" w:rsidRDefault="004709BC" w:rsidP="00574913">
            <w:pPr>
              <w:jc w:val="center"/>
              <w:rPr>
                <w:rFonts w:ascii="Times New Roman" w:hAnsi="Times New Roman" w:cs="Times New Roman"/>
                <w:b/>
                <w:sz w:val="20"/>
                <w:szCs w:val="20"/>
              </w:rPr>
            </w:pPr>
          </w:p>
        </w:tc>
        <w:tc>
          <w:tcPr>
            <w:tcW w:w="992" w:type="dxa"/>
          </w:tcPr>
          <w:p w:rsidR="004709BC" w:rsidRPr="00574913" w:rsidRDefault="004709BC" w:rsidP="00574913">
            <w:pPr>
              <w:jc w:val="center"/>
              <w:rPr>
                <w:rFonts w:ascii="Times New Roman" w:hAnsi="Times New Roman" w:cs="Times New Roman"/>
                <w:b/>
                <w:sz w:val="20"/>
                <w:szCs w:val="20"/>
              </w:rPr>
            </w:pPr>
          </w:p>
        </w:tc>
        <w:tc>
          <w:tcPr>
            <w:tcW w:w="1134" w:type="dxa"/>
          </w:tcPr>
          <w:p w:rsidR="004709BC" w:rsidRPr="00574913" w:rsidRDefault="004709BC" w:rsidP="00574913">
            <w:pPr>
              <w:jc w:val="center"/>
              <w:rPr>
                <w:rFonts w:ascii="Times New Roman" w:hAnsi="Times New Roman" w:cs="Times New Roman"/>
                <w:b/>
                <w:sz w:val="20"/>
                <w:szCs w:val="20"/>
              </w:rPr>
            </w:pPr>
          </w:p>
        </w:tc>
        <w:tc>
          <w:tcPr>
            <w:tcW w:w="993" w:type="dxa"/>
          </w:tcPr>
          <w:p w:rsidR="004709BC" w:rsidRPr="00574913" w:rsidRDefault="004709BC" w:rsidP="00574913">
            <w:pPr>
              <w:jc w:val="center"/>
              <w:rPr>
                <w:rFonts w:ascii="Times New Roman" w:hAnsi="Times New Roman" w:cs="Times New Roman"/>
                <w:b/>
                <w:sz w:val="20"/>
                <w:szCs w:val="20"/>
              </w:rPr>
            </w:pPr>
          </w:p>
        </w:tc>
      </w:tr>
      <w:tr w:rsidR="004709BC" w:rsidRPr="00DC0C0F"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rPr>
                <w:rFonts w:ascii="Times New Roman" w:hAnsi="Times New Roman" w:cs="Times New Roman"/>
                <w:sz w:val="20"/>
                <w:szCs w:val="20"/>
              </w:rPr>
            </w:pPr>
            <w:r w:rsidRPr="00574913">
              <w:rPr>
                <w:rFonts w:ascii="Times New Roman" w:hAnsi="Times New Roman" w:cs="Times New Roman"/>
                <w:sz w:val="20"/>
                <w:szCs w:val="20"/>
              </w:rPr>
              <w:t>Инерционный</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w:t>
            </w:r>
          </w:p>
        </w:tc>
        <w:tc>
          <w:tcPr>
            <w:tcW w:w="1134"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w:t>
            </w:r>
          </w:p>
        </w:tc>
        <w:tc>
          <w:tcPr>
            <w:tcW w:w="993"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w:t>
            </w:r>
          </w:p>
        </w:tc>
      </w:tr>
      <w:tr w:rsidR="004709BC" w:rsidRPr="00DC0C0F"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rPr>
                <w:rFonts w:ascii="Times New Roman" w:hAnsi="Times New Roman" w:cs="Times New Roman"/>
                <w:sz w:val="20"/>
                <w:szCs w:val="20"/>
              </w:rPr>
            </w:pPr>
            <w:r w:rsidRPr="00574913">
              <w:rPr>
                <w:rFonts w:ascii="Times New Roman" w:hAnsi="Times New Roman" w:cs="Times New Roman"/>
                <w:sz w:val="20"/>
                <w:szCs w:val="20"/>
              </w:rPr>
              <w:t>Базовый</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2</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2</w:t>
            </w:r>
          </w:p>
        </w:tc>
        <w:tc>
          <w:tcPr>
            <w:tcW w:w="1134"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2</w:t>
            </w:r>
          </w:p>
        </w:tc>
        <w:tc>
          <w:tcPr>
            <w:tcW w:w="993"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2</w:t>
            </w:r>
          </w:p>
        </w:tc>
      </w:tr>
      <w:tr w:rsidR="004709BC" w:rsidRPr="00DC0C0F"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rPr>
                <w:rFonts w:ascii="Times New Roman" w:hAnsi="Times New Roman" w:cs="Times New Roman"/>
                <w:sz w:val="20"/>
                <w:szCs w:val="20"/>
              </w:rPr>
            </w:pPr>
            <w:r w:rsidRPr="00574913">
              <w:rPr>
                <w:rFonts w:ascii="Times New Roman" w:hAnsi="Times New Roman" w:cs="Times New Roman"/>
                <w:sz w:val="20"/>
                <w:szCs w:val="20"/>
              </w:rPr>
              <w:t>Оптимистический</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3</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3</w:t>
            </w:r>
          </w:p>
        </w:tc>
        <w:tc>
          <w:tcPr>
            <w:tcW w:w="1134"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3</w:t>
            </w:r>
          </w:p>
        </w:tc>
        <w:tc>
          <w:tcPr>
            <w:tcW w:w="993"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3</w:t>
            </w:r>
          </w:p>
        </w:tc>
      </w:tr>
      <w:tr w:rsidR="004709BC" w:rsidRPr="00DC0C0F" w:rsidTr="00574913">
        <w:tc>
          <w:tcPr>
            <w:tcW w:w="577" w:type="dxa"/>
            <w:vMerge w:val="restart"/>
          </w:tcPr>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14</w:t>
            </w:r>
          </w:p>
        </w:tc>
        <w:tc>
          <w:tcPr>
            <w:tcW w:w="4521" w:type="dxa"/>
          </w:tcPr>
          <w:p w:rsidR="004709BC" w:rsidRPr="00574913" w:rsidRDefault="004709BC" w:rsidP="00574913">
            <w:pPr>
              <w:pStyle w:val="af6"/>
              <w:autoSpaceDE w:val="0"/>
              <w:autoSpaceDN w:val="0"/>
              <w:adjustRightInd w:val="0"/>
              <w:spacing w:line="276" w:lineRule="auto"/>
              <w:ind w:left="20"/>
              <w:jc w:val="both"/>
              <w:rPr>
                <w:rFonts w:ascii="Times New Roman" w:hAnsi="Times New Roman"/>
                <w:b/>
                <w:bCs/>
              </w:rPr>
            </w:pPr>
            <w:r w:rsidRPr="00574913">
              <w:rPr>
                <w:rFonts w:ascii="Times New Roman" w:hAnsi="Times New Roman"/>
                <w:b/>
                <w:bCs/>
              </w:rPr>
              <w:t>Количество сельских поселений, входящих в состав района, единиц</w:t>
            </w:r>
          </w:p>
        </w:tc>
        <w:tc>
          <w:tcPr>
            <w:tcW w:w="992" w:type="dxa"/>
          </w:tcPr>
          <w:p w:rsidR="004709BC" w:rsidRPr="00574913" w:rsidRDefault="004709BC" w:rsidP="00574913">
            <w:pPr>
              <w:jc w:val="center"/>
              <w:rPr>
                <w:rFonts w:ascii="Times New Roman" w:hAnsi="Times New Roman" w:cs="Times New Roman"/>
                <w:b/>
                <w:sz w:val="20"/>
                <w:szCs w:val="20"/>
              </w:rPr>
            </w:pPr>
          </w:p>
        </w:tc>
        <w:tc>
          <w:tcPr>
            <w:tcW w:w="992" w:type="dxa"/>
          </w:tcPr>
          <w:p w:rsidR="004709BC" w:rsidRPr="00574913" w:rsidRDefault="004709BC" w:rsidP="00574913">
            <w:pPr>
              <w:jc w:val="center"/>
              <w:rPr>
                <w:rFonts w:ascii="Times New Roman" w:hAnsi="Times New Roman" w:cs="Times New Roman"/>
                <w:b/>
                <w:sz w:val="20"/>
                <w:szCs w:val="20"/>
              </w:rPr>
            </w:pPr>
          </w:p>
        </w:tc>
        <w:tc>
          <w:tcPr>
            <w:tcW w:w="1134" w:type="dxa"/>
          </w:tcPr>
          <w:p w:rsidR="004709BC" w:rsidRPr="00574913" w:rsidRDefault="004709BC" w:rsidP="00574913">
            <w:pPr>
              <w:jc w:val="center"/>
              <w:rPr>
                <w:rFonts w:ascii="Times New Roman" w:hAnsi="Times New Roman" w:cs="Times New Roman"/>
                <w:b/>
                <w:sz w:val="20"/>
                <w:szCs w:val="20"/>
              </w:rPr>
            </w:pPr>
          </w:p>
        </w:tc>
        <w:tc>
          <w:tcPr>
            <w:tcW w:w="993" w:type="dxa"/>
          </w:tcPr>
          <w:p w:rsidR="004709BC" w:rsidRPr="00574913" w:rsidRDefault="004709BC" w:rsidP="00574913">
            <w:pPr>
              <w:jc w:val="center"/>
              <w:rPr>
                <w:rFonts w:ascii="Times New Roman" w:hAnsi="Times New Roman" w:cs="Times New Roman"/>
                <w:b/>
                <w:sz w:val="20"/>
                <w:szCs w:val="20"/>
              </w:rPr>
            </w:pPr>
          </w:p>
        </w:tc>
      </w:tr>
      <w:tr w:rsidR="004709BC" w:rsidRPr="00DC0C0F"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rPr>
                <w:rFonts w:ascii="Times New Roman" w:hAnsi="Times New Roman" w:cs="Times New Roman"/>
                <w:sz w:val="20"/>
                <w:szCs w:val="20"/>
              </w:rPr>
            </w:pPr>
            <w:r w:rsidRPr="00574913">
              <w:rPr>
                <w:rFonts w:ascii="Times New Roman" w:hAnsi="Times New Roman" w:cs="Times New Roman"/>
                <w:sz w:val="20"/>
                <w:szCs w:val="20"/>
              </w:rPr>
              <w:t>Инерционный</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10</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10</w:t>
            </w:r>
          </w:p>
        </w:tc>
        <w:tc>
          <w:tcPr>
            <w:tcW w:w="1134"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10</w:t>
            </w:r>
          </w:p>
        </w:tc>
        <w:tc>
          <w:tcPr>
            <w:tcW w:w="993"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10</w:t>
            </w:r>
          </w:p>
        </w:tc>
      </w:tr>
      <w:tr w:rsidR="004709BC" w:rsidRPr="00DC0C0F"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rPr>
                <w:rFonts w:ascii="Times New Roman" w:hAnsi="Times New Roman" w:cs="Times New Roman"/>
                <w:sz w:val="20"/>
                <w:szCs w:val="20"/>
              </w:rPr>
            </w:pPr>
            <w:r w:rsidRPr="00574913">
              <w:rPr>
                <w:rFonts w:ascii="Times New Roman" w:hAnsi="Times New Roman" w:cs="Times New Roman"/>
                <w:sz w:val="20"/>
                <w:szCs w:val="20"/>
              </w:rPr>
              <w:t>Базовый</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10</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10</w:t>
            </w:r>
          </w:p>
        </w:tc>
        <w:tc>
          <w:tcPr>
            <w:tcW w:w="1134"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10</w:t>
            </w:r>
          </w:p>
        </w:tc>
        <w:tc>
          <w:tcPr>
            <w:tcW w:w="993"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10</w:t>
            </w:r>
          </w:p>
        </w:tc>
      </w:tr>
      <w:tr w:rsidR="004709BC" w:rsidRPr="00DC0C0F"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rPr>
                <w:rFonts w:ascii="Times New Roman" w:hAnsi="Times New Roman" w:cs="Times New Roman"/>
                <w:sz w:val="20"/>
                <w:szCs w:val="20"/>
              </w:rPr>
            </w:pPr>
            <w:r w:rsidRPr="00574913">
              <w:rPr>
                <w:rFonts w:ascii="Times New Roman" w:hAnsi="Times New Roman" w:cs="Times New Roman"/>
                <w:sz w:val="20"/>
                <w:szCs w:val="20"/>
              </w:rPr>
              <w:t>Оптимистический</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10</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10</w:t>
            </w:r>
          </w:p>
        </w:tc>
        <w:tc>
          <w:tcPr>
            <w:tcW w:w="1134"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10</w:t>
            </w:r>
          </w:p>
        </w:tc>
        <w:tc>
          <w:tcPr>
            <w:tcW w:w="993"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10</w:t>
            </w:r>
          </w:p>
        </w:tc>
      </w:tr>
      <w:tr w:rsidR="004709BC" w:rsidRPr="00DC0C0F" w:rsidTr="00574913">
        <w:tc>
          <w:tcPr>
            <w:tcW w:w="577" w:type="dxa"/>
            <w:vMerge w:val="restart"/>
          </w:tcPr>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15</w:t>
            </w:r>
          </w:p>
        </w:tc>
        <w:tc>
          <w:tcPr>
            <w:tcW w:w="4521" w:type="dxa"/>
          </w:tcPr>
          <w:p w:rsidR="004709BC" w:rsidRPr="00574913" w:rsidRDefault="004709BC" w:rsidP="00574913">
            <w:pPr>
              <w:pStyle w:val="af6"/>
              <w:autoSpaceDE w:val="0"/>
              <w:autoSpaceDN w:val="0"/>
              <w:adjustRightInd w:val="0"/>
              <w:spacing w:line="276" w:lineRule="auto"/>
              <w:ind w:left="0"/>
              <w:jc w:val="both"/>
              <w:rPr>
                <w:rFonts w:ascii="Times New Roman" w:hAnsi="Times New Roman"/>
                <w:b/>
                <w:bCs/>
              </w:rPr>
            </w:pPr>
            <w:r w:rsidRPr="00574913">
              <w:rPr>
                <w:rFonts w:ascii="Times New Roman" w:hAnsi="Times New Roman"/>
                <w:b/>
                <w:bCs/>
              </w:rPr>
              <w:t>Количество сельских поселений с численность населения менее 3000 человек, единиц</w:t>
            </w:r>
          </w:p>
        </w:tc>
        <w:tc>
          <w:tcPr>
            <w:tcW w:w="992" w:type="dxa"/>
          </w:tcPr>
          <w:p w:rsidR="004709BC" w:rsidRPr="00574913" w:rsidRDefault="004709BC" w:rsidP="00574913">
            <w:pPr>
              <w:jc w:val="center"/>
              <w:rPr>
                <w:rFonts w:ascii="Times New Roman" w:hAnsi="Times New Roman" w:cs="Times New Roman"/>
                <w:b/>
                <w:sz w:val="20"/>
                <w:szCs w:val="20"/>
              </w:rPr>
            </w:pPr>
          </w:p>
        </w:tc>
        <w:tc>
          <w:tcPr>
            <w:tcW w:w="992" w:type="dxa"/>
          </w:tcPr>
          <w:p w:rsidR="004709BC" w:rsidRPr="00574913" w:rsidRDefault="004709BC" w:rsidP="00574913">
            <w:pPr>
              <w:jc w:val="center"/>
              <w:rPr>
                <w:rFonts w:ascii="Times New Roman" w:hAnsi="Times New Roman" w:cs="Times New Roman"/>
                <w:b/>
                <w:sz w:val="20"/>
                <w:szCs w:val="20"/>
              </w:rPr>
            </w:pPr>
          </w:p>
        </w:tc>
        <w:tc>
          <w:tcPr>
            <w:tcW w:w="1134" w:type="dxa"/>
          </w:tcPr>
          <w:p w:rsidR="004709BC" w:rsidRPr="00574913" w:rsidRDefault="004709BC" w:rsidP="00574913">
            <w:pPr>
              <w:jc w:val="center"/>
              <w:rPr>
                <w:rFonts w:ascii="Times New Roman" w:hAnsi="Times New Roman" w:cs="Times New Roman"/>
                <w:b/>
                <w:sz w:val="20"/>
                <w:szCs w:val="20"/>
              </w:rPr>
            </w:pPr>
          </w:p>
        </w:tc>
        <w:tc>
          <w:tcPr>
            <w:tcW w:w="993" w:type="dxa"/>
          </w:tcPr>
          <w:p w:rsidR="004709BC" w:rsidRPr="00574913" w:rsidRDefault="004709BC" w:rsidP="00574913">
            <w:pPr>
              <w:jc w:val="center"/>
              <w:rPr>
                <w:rFonts w:ascii="Times New Roman" w:hAnsi="Times New Roman" w:cs="Times New Roman"/>
                <w:b/>
                <w:sz w:val="20"/>
                <w:szCs w:val="20"/>
              </w:rPr>
            </w:pPr>
          </w:p>
        </w:tc>
      </w:tr>
      <w:tr w:rsidR="004709BC" w:rsidRPr="00DC0C0F"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rPr>
                <w:rFonts w:ascii="Times New Roman" w:hAnsi="Times New Roman" w:cs="Times New Roman"/>
                <w:sz w:val="20"/>
                <w:szCs w:val="20"/>
              </w:rPr>
            </w:pPr>
            <w:r w:rsidRPr="00574913">
              <w:rPr>
                <w:rFonts w:ascii="Times New Roman" w:hAnsi="Times New Roman" w:cs="Times New Roman"/>
                <w:sz w:val="20"/>
                <w:szCs w:val="20"/>
              </w:rPr>
              <w:t>Инерционный</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3</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3</w:t>
            </w:r>
          </w:p>
        </w:tc>
        <w:tc>
          <w:tcPr>
            <w:tcW w:w="1134"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3</w:t>
            </w:r>
          </w:p>
        </w:tc>
        <w:tc>
          <w:tcPr>
            <w:tcW w:w="993"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3</w:t>
            </w:r>
          </w:p>
        </w:tc>
      </w:tr>
      <w:tr w:rsidR="004709BC" w:rsidRPr="00DC0C0F" w:rsidTr="00574913">
        <w:trPr>
          <w:trHeight w:val="168"/>
        </w:trPr>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rPr>
                <w:rFonts w:ascii="Times New Roman" w:hAnsi="Times New Roman" w:cs="Times New Roman"/>
                <w:sz w:val="20"/>
                <w:szCs w:val="20"/>
              </w:rPr>
            </w:pPr>
            <w:r w:rsidRPr="00574913">
              <w:rPr>
                <w:rFonts w:ascii="Times New Roman" w:hAnsi="Times New Roman" w:cs="Times New Roman"/>
                <w:sz w:val="20"/>
                <w:szCs w:val="20"/>
              </w:rPr>
              <w:t>Базовый</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3</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3</w:t>
            </w:r>
          </w:p>
        </w:tc>
        <w:tc>
          <w:tcPr>
            <w:tcW w:w="1134"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3</w:t>
            </w:r>
          </w:p>
        </w:tc>
        <w:tc>
          <w:tcPr>
            <w:tcW w:w="993"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3</w:t>
            </w:r>
          </w:p>
        </w:tc>
      </w:tr>
      <w:tr w:rsidR="004709BC" w:rsidRPr="00DC0C0F"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rPr>
                <w:rFonts w:ascii="Times New Roman" w:hAnsi="Times New Roman" w:cs="Times New Roman"/>
                <w:sz w:val="20"/>
                <w:szCs w:val="20"/>
              </w:rPr>
            </w:pPr>
            <w:r w:rsidRPr="00574913">
              <w:rPr>
                <w:rFonts w:ascii="Times New Roman" w:hAnsi="Times New Roman" w:cs="Times New Roman"/>
                <w:sz w:val="20"/>
                <w:szCs w:val="20"/>
              </w:rPr>
              <w:t>Оптимистический</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3</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3</w:t>
            </w:r>
          </w:p>
        </w:tc>
        <w:tc>
          <w:tcPr>
            <w:tcW w:w="1134"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3</w:t>
            </w:r>
          </w:p>
        </w:tc>
        <w:tc>
          <w:tcPr>
            <w:tcW w:w="993"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3</w:t>
            </w:r>
          </w:p>
        </w:tc>
      </w:tr>
    </w:tbl>
    <w:p w:rsidR="004709BC" w:rsidRPr="00CE32BC" w:rsidRDefault="004709BC" w:rsidP="00DD047C">
      <w:pPr>
        <w:autoSpaceDE w:val="0"/>
        <w:autoSpaceDN w:val="0"/>
        <w:adjustRightInd w:val="0"/>
        <w:spacing w:line="276" w:lineRule="auto"/>
        <w:ind w:firstLine="709"/>
        <w:jc w:val="right"/>
        <w:rPr>
          <w:rFonts w:ascii="Times New Roman" w:hAnsi="Times New Roman" w:cs="Times New Roman"/>
          <w:b/>
          <w:sz w:val="28"/>
          <w:szCs w:val="28"/>
        </w:rPr>
      </w:pPr>
    </w:p>
    <w:p w:rsidR="004709BC" w:rsidRPr="00D77249" w:rsidRDefault="00AA6E11" w:rsidP="0026230A">
      <w:pPr>
        <w:pStyle w:val="af6"/>
        <w:autoSpaceDE w:val="0"/>
        <w:autoSpaceDN w:val="0"/>
        <w:adjustRightInd w:val="0"/>
        <w:spacing w:line="276" w:lineRule="auto"/>
        <w:ind w:left="1428"/>
        <w:rPr>
          <w:rFonts w:ascii="Times New Roman" w:hAnsi="Times New Roman"/>
          <w:b/>
          <w:sz w:val="28"/>
          <w:szCs w:val="28"/>
        </w:rPr>
      </w:pPr>
      <w:r>
        <w:rPr>
          <w:rFonts w:ascii="Times New Roman" w:hAnsi="Times New Roman"/>
          <w:b/>
          <w:sz w:val="28"/>
          <w:szCs w:val="28"/>
        </w:rPr>
        <w:t>2.1</w:t>
      </w:r>
      <w:r w:rsidR="004709BC">
        <w:rPr>
          <w:rFonts w:ascii="Times New Roman" w:hAnsi="Times New Roman"/>
          <w:b/>
          <w:sz w:val="28"/>
          <w:szCs w:val="28"/>
        </w:rPr>
        <w:t xml:space="preserve">.4. </w:t>
      </w:r>
      <w:r w:rsidR="004709BC" w:rsidRPr="00D77249">
        <w:rPr>
          <w:rFonts w:ascii="Times New Roman" w:hAnsi="Times New Roman"/>
          <w:b/>
          <w:sz w:val="28"/>
          <w:szCs w:val="28"/>
        </w:rPr>
        <w:t>Приоритетное направление «Безопасность жизнедеятельности и экологическое благополучие»</w:t>
      </w:r>
    </w:p>
    <w:p w:rsidR="004709BC" w:rsidRDefault="004709BC" w:rsidP="006A4676">
      <w:pPr>
        <w:autoSpaceDE w:val="0"/>
        <w:autoSpaceDN w:val="0"/>
        <w:adjustRightInd w:val="0"/>
        <w:spacing w:line="276" w:lineRule="auto"/>
        <w:ind w:firstLine="708"/>
        <w:jc w:val="both"/>
        <w:rPr>
          <w:rFonts w:ascii="Times New Roman" w:hAnsi="Times New Roman" w:cs="Times New Roman"/>
          <w:sz w:val="28"/>
          <w:szCs w:val="28"/>
        </w:rPr>
      </w:pPr>
    </w:p>
    <w:p w:rsidR="004709BC" w:rsidRDefault="004709BC" w:rsidP="006A4676">
      <w:pPr>
        <w:autoSpaceDE w:val="0"/>
        <w:autoSpaceDN w:val="0"/>
        <w:adjustRightInd w:val="0"/>
        <w:spacing w:line="276"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Стратегической </w:t>
      </w:r>
      <w:r w:rsidRPr="00D117F4">
        <w:rPr>
          <w:rFonts w:ascii="Times New Roman" w:hAnsi="Times New Roman" w:cs="Times New Roman"/>
          <w:sz w:val="28"/>
          <w:szCs w:val="28"/>
        </w:rPr>
        <w:t>целью приоритетного направления</w:t>
      </w:r>
      <w:r w:rsidRPr="00EC28D0">
        <w:rPr>
          <w:rFonts w:ascii="Times New Roman" w:hAnsi="Times New Roman" w:cs="Times New Roman"/>
          <w:sz w:val="28"/>
          <w:szCs w:val="28"/>
        </w:rPr>
        <w:t xml:space="preserve"> </w:t>
      </w:r>
      <w:r>
        <w:rPr>
          <w:rFonts w:ascii="Times New Roman" w:hAnsi="Times New Roman" w:cs="Times New Roman"/>
          <w:sz w:val="28"/>
          <w:szCs w:val="28"/>
        </w:rPr>
        <w:t>«</w:t>
      </w:r>
      <w:r w:rsidRPr="003C73C0">
        <w:rPr>
          <w:rFonts w:ascii="Times New Roman" w:hAnsi="Times New Roman" w:cs="Times New Roman"/>
          <w:sz w:val="28"/>
          <w:szCs w:val="28"/>
        </w:rPr>
        <w:t>Безопасность жизнедеятельности и экологическ</w:t>
      </w:r>
      <w:r>
        <w:rPr>
          <w:rFonts w:ascii="Times New Roman" w:hAnsi="Times New Roman" w:cs="Times New Roman"/>
          <w:sz w:val="28"/>
          <w:szCs w:val="28"/>
        </w:rPr>
        <w:t>ое</w:t>
      </w:r>
      <w:r w:rsidRPr="003C73C0">
        <w:rPr>
          <w:rFonts w:ascii="Times New Roman" w:hAnsi="Times New Roman" w:cs="Times New Roman"/>
          <w:sz w:val="28"/>
          <w:szCs w:val="28"/>
        </w:rPr>
        <w:t xml:space="preserve"> </w:t>
      </w:r>
      <w:r>
        <w:rPr>
          <w:rFonts w:ascii="Times New Roman" w:hAnsi="Times New Roman" w:cs="Times New Roman"/>
          <w:sz w:val="28"/>
          <w:szCs w:val="28"/>
        </w:rPr>
        <w:t xml:space="preserve">благополучие» является </w:t>
      </w:r>
      <w:r w:rsidRPr="004B0437">
        <w:rPr>
          <w:rFonts w:ascii="Times New Roman" w:hAnsi="Times New Roman" w:cs="Times New Roman"/>
          <w:sz w:val="28"/>
          <w:szCs w:val="28"/>
        </w:rPr>
        <w:t>создани</w:t>
      </w:r>
      <w:r>
        <w:rPr>
          <w:rFonts w:ascii="Times New Roman" w:hAnsi="Times New Roman" w:cs="Times New Roman"/>
          <w:sz w:val="28"/>
          <w:szCs w:val="28"/>
        </w:rPr>
        <w:t>е</w:t>
      </w:r>
      <w:r w:rsidRPr="004B0437">
        <w:rPr>
          <w:rFonts w:ascii="Times New Roman" w:hAnsi="Times New Roman" w:cs="Times New Roman"/>
          <w:sz w:val="28"/>
          <w:szCs w:val="28"/>
        </w:rPr>
        <w:t xml:space="preserve"> необходимого уровня защиты и комфорта жителей </w:t>
      </w:r>
      <w:r>
        <w:rPr>
          <w:rFonts w:ascii="Times New Roman" w:hAnsi="Times New Roman" w:cs="Times New Roman"/>
          <w:sz w:val="28"/>
          <w:szCs w:val="28"/>
        </w:rPr>
        <w:t>Выселковского района</w:t>
      </w:r>
      <w:r w:rsidRPr="004B0437">
        <w:rPr>
          <w:rFonts w:ascii="Times New Roman" w:hAnsi="Times New Roman" w:cs="Times New Roman"/>
          <w:sz w:val="28"/>
          <w:szCs w:val="28"/>
        </w:rPr>
        <w:t xml:space="preserve"> и </w:t>
      </w:r>
      <w:r>
        <w:rPr>
          <w:rFonts w:ascii="Times New Roman" w:hAnsi="Times New Roman" w:cs="Times New Roman"/>
          <w:sz w:val="28"/>
          <w:szCs w:val="28"/>
        </w:rPr>
        <w:t>стабильно благополучной</w:t>
      </w:r>
      <w:r w:rsidRPr="004B0437">
        <w:rPr>
          <w:rFonts w:ascii="Times New Roman" w:hAnsi="Times New Roman" w:cs="Times New Roman"/>
          <w:sz w:val="28"/>
          <w:szCs w:val="28"/>
        </w:rPr>
        <w:t xml:space="preserve"> экологической обстановки в </w:t>
      </w:r>
      <w:r>
        <w:rPr>
          <w:rFonts w:ascii="Times New Roman" w:hAnsi="Times New Roman" w:cs="Times New Roman"/>
          <w:sz w:val="28"/>
          <w:szCs w:val="28"/>
        </w:rPr>
        <w:t>муниципалитете</w:t>
      </w:r>
      <w:r w:rsidRPr="004B0437">
        <w:rPr>
          <w:rFonts w:ascii="Times New Roman" w:hAnsi="Times New Roman" w:cs="Times New Roman"/>
          <w:sz w:val="28"/>
          <w:szCs w:val="28"/>
        </w:rPr>
        <w:t>.</w:t>
      </w:r>
    </w:p>
    <w:p w:rsidR="004709BC" w:rsidRDefault="004709BC" w:rsidP="006A4676">
      <w:pPr>
        <w:spacing w:line="276" w:lineRule="auto"/>
        <w:ind w:firstLine="708"/>
        <w:jc w:val="both"/>
        <w:rPr>
          <w:rFonts w:ascii="Times New Roman" w:hAnsi="Times New Roman" w:cs="Times New Roman"/>
          <w:color w:val="000000"/>
          <w:sz w:val="28"/>
          <w:szCs w:val="28"/>
        </w:rPr>
      </w:pPr>
      <w:r w:rsidRPr="00654952">
        <w:rPr>
          <w:rFonts w:ascii="Times New Roman" w:hAnsi="Times New Roman" w:cs="Times New Roman"/>
          <w:color w:val="000000"/>
          <w:sz w:val="28"/>
          <w:szCs w:val="28"/>
        </w:rPr>
        <w:t xml:space="preserve">Реализация всех обозначенных задач стратегической цели </w:t>
      </w:r>
      <w:r>
        <w:rPr>
          <w:rFonts w:ascii="Times New Roman" w:hAnsi="Times New Roman" w:cs="Times New Roman"/>
          <w:color w:val="000000"/>
          <w:sz w:val="28"/>
          <w:szCs w:val="28"/>
        </w:rPr>
        <w:t xml:space="preserve">на начальном этапе </w:t>
      </w:r>
      <w:r w:rsidRPr="00654952">
        <w:rPr>
          <w:rFonts w:ascii="Times New Roman" w:hAnsi="Times New Roman" w:cs="Times New Roman"/>
          <w:color w:val="000000"/>
          <w:sz w:val="28"/>
          <w:szCs w:val="28"/>
        </w:rPr>
        <w:t>будет обеспечиваться</w:t>
      </w:r>
      <w:r>
        <w:rPr>
          <w:rFonts w:ascii="Times New Roman" w:hAnsi="Times New Roman" w:cs="Times New Roman"/>
          <w:color w:val="000000"/>
          <w:sz w:val="28"/>
          <w:szCs w:val="28"/>
        </w:rPr>
        <w:t>,</w:t>
      </w:r>
      <w:r w:rsidRPr="00654952">
        <w:rPr>
          <w:rFonts w:ascii="Times New Roman" w:hAnsi="Times New Roman" w:cs="Times New Roman"/>
          <w:color w:val="000000"/>
          <w:sz w:val="28"/>
          <w:szCs w:val="28"/>
        </w:rPr>
        <w:t xml:space="preserve"> в том числе с учетом муниципальной составляющей региональных проектов</w:t>
      </w:r>
      <w:r>
        <w:rPr>
          <w:rFonts w:ascii="Times New Roman" w:hAnsi="Times New Roman" w:cs="Times New Roman"/>
          <w:color w:val="000000"/>
          <w:sz w:val="28"/>
          <w:szCs w:val="28"/>
        </w:rPr>
        <w:t>, которые реализуются</w:t>
      </w:r>
      <w:r w:rsidRPr="00654952">
        <w:rPr>
          <w:rFonts w:ascii="Times New Roman" w:hAnsi="Times New Roman" w:cs="Times New Roman"/>
          <w:color w:val="000000"/>
          <w:sz w:val="28"/>
          <w:szCs w:val="28"/>
        </w:rPr>
        <w:t xml:space="preserve"> в рамках национальн</w:t>
      </w:r>
      <w:r>
        <w:rPr>
          <w:rFonts w:ascii="Times New Roman" w:hAnsi="Times New Roman" w:cs="Times New Roman"/>
          <w:color w:val="000000"/>
          <w:sz w:val="28"/>
          <w:szCs w:val="28"/>
        </w:rPr>
        <w:t>ых</w:t>
      </w:r>
      <w:r w:rsidRPr="00654952">
        <w:rPr>
          <w:rFonts w:ascii="Times New Roman" w:hAnsi="Times New Roman" w:cs="Times New Roman"/>
          <w:color w:val="000000"/>
          <w:sz w:val="28"/>
          <w:szCs w:val="28"/>
        </w:rPr>
        <w:t xml:space="preserve"> проект</w:t>
      </w:r>
      <w:r>
        <w:rPr>
          <w:rFonts w:ascii="Times New Roman" w:hAnsi="Times New Roman" w:cs="Times New Roman"/>
          <w:color w:val="000000"/>
          <w:sz w:val="28"/>
          <w:szCs w:val="28"/>
        </w:rPr>
        <w:t>ов</w:t>
      </w:r>
      <w:r w:rsidRPr="00654952">
        <w:rPr>
          <w:rFonts w:ascii="Times New Roman" w:hAnsi="Times New Roman" w:cs="Times New Roman"/>
          <w:color w:val="000000"/>
          <w:sz w:val="28"/>
          <w:szCs w:val="28"/>
        </w:rPr>
        <w:t xml:space="preserve"> «Безопасные и качественные автомобильные дороги»</w:t>
      </w:r>
      <w:r>
        <w:rPr>
          <w:rFonts w:ascii="Times New Roman" w:hAnsi="Times New Roman" w:cs="Times New Roman"/>
          <w:color w:val="000000"/>
          <w:sz w:val="28"/>
          <w:szCs w:val="28"/>
        </w:rPr>
        <w:t xml:space="preserve"> и «Экология».</w:t>
      </w:r>
    </w:p>
    <w:p w:rsidR="004709BC" w:rsidRDefault="004709BC" w:rsidP="006A4676">
      <w:pPr>
        <w:pStyle w:val="af6"/>
        <w:autoSpaceDE w:val="0"/>
        <w:autoSpaceDN w:val="0"/>
        <w:adjustRightInd w:val="0"/>
        <w:spacing w:line="276" w:lineRule="auto"/>
        <w:ind w:left="1890"/>
        <w:jc w:val="both"/>
        <w:rPr>
          <w:rFonts w:ascii="Times New Roman" w:hAnsi="Times New Roman"/>
          <w:color w:val="000000"/>
          <w:sz w:val="28"/>
          <w:szCs w:val="28"/>
        </w:rPr>
      </w:pPr>
    </w:p>
    <w:p w:rsidR="004709BC" w:rsidRPr="000528E3" w:rsidRDefault="004709BC" w:rsidP="006A4676">
      <w:pPr>
        <w:spacing w:line="276" w:lineRule="auto"/>
        <w:ind w:firstLine="709"/>
        <w:jc w:val="both"/>
        <w:rPr>
          <w:rFonts w:ascii="Times New Roman" w:hAnsi="Times New Roman" w:cs="Times New Roman"/>
          <w:b/>
          <w:sz w:val="28"/>
          <w:szCs w:val="28"/>
        </w:rPr>
      </w:pPr>
      <w:r>
        <w:rPr>
          <w:rFonts w:ascii="Times New Roman" w:hAnsi="Times New Roman" w:cs="Times New Roman"/>
          <w:b/>
          <w:sz w:val="28"/>
          <w:szCs w:val="28"/>
        </w:rPr>
        <w:lastRenderedPageBreak/>
        <w:t xml:space="preserve">Задача </w:t>
      </w:r>
      <w:r w:rsidRPr="000528E3">
        <w:rPr>
          <w:rFonts w:ascii="Times New Roman" w:hAnsi="Times New Roman" w:cs="Times New Roman"/>
          <w:b/>
          <w:sz w:val="28"/>
          <w:szCs w:val="28"/>
        </w:rPr>
        <w:t xml:space="preserve">1. </w:t>
      </w:r>
      <w:r>
        <w:rPr>
          <w:rFonts w:ascii="Times New Roman" w:hAnsi="Times New Roman" w:cs="Times New Roman"/>
          <w:b/>
          <w:sz w:val="28"/>
          <w:szCs w:val="28"/>
        </w:rPr>
        <w:t>Создание эффективной</w:t>
      </w:r>
      <w:r w:rsidRPr="000528E3">
        <w:rPr>
          <w:rFonts w:ascii="Times New Roman" w:hAnsi="Times New Roman" w:cs="Times New Roman"/>
          <w:b/>
          <w:sz w:val="28"/>
          <w:szCs w:val="28"/>
        </w:rPr>
        <w:t xml:space="preserve"> </w:t>
      </w:r>
      <w:r>
        <w:rPr>
          <w:rFonts w:ascii="Times New Roman" w:hAnsi="Times New Roman" w:cs="Times New Roman"/>
          <w:b/>
          <w:sz w:val="28"/>
          <w:szCs w:val="28"/>
        </w:rPr>
        <w:t xml:space="preserve">системы </w:t>
      </w:r>
      <w:r w:rsidRPr="000528E3">
        <w:rPr>
          <w:rFonts w:ascii="Times New Roman" w:hAnsi="Times New Roman" w:cs="Times New Roman"/>
          <w:b/>
          <w:sz w:val="28"/>
          <w:szCs w:val="28"/>
        </w:rPr>
        <w:t>предупреждения и защиты населения от чрезвычайных ситуаций</w:t>
      </w:r>
      <w:r>
        <w:rPr>
          <w:rFonts w:ascii="Times New Roman" w:hAnsi="Times New Roman" w:cs="Times New Roman"/>
          <w:b/>
          <w:sz w:val="28"/>
          <w:szCs w:val="28"/>
        </w:rPr>
        <w:t>, обеспечение безопасности граждан.</w:t>
      </w:r>
    </w:p>
    <w:p w:rsidR="004709BC" w:rsidRPr="00120F09" w:rsidRDefault="004709BC" w:rsidP="006A4676">
      <w:pPr>
        <w:spacing w:line="276"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lang w:eastAsia="ru-RU"/>
        </w:rPr>
        <w:t>Выселковский</w:t>
      </w:r>
      <w:r w:rsidRPr="00120F09">
        <w:rPr>
          <w:rFonts w:ascii="Times New Roman" w:hAnsi="Times New Roman" w:cs="Times New Roman"/>
          <w:color w:val="000000"/>
          <w:sz w:val="28"/>
          <w:szCs w:val="28"/>
          <w:lang w:eastAsia="ru-RU"/>
        </w:rPr>
        <w:t xml:space="preserve"> район – территория </w:t>
      </w:r>
      <w:r w:rsidRPr="00120F09">
        <w:rPr>
          <w:rFonts w:ascii="Times New Roman" w:hAnsi="Times New Roman" w:cs="Times New Roman"/>
          <w:color w:val="000000"/>
          <w:sz w:val="28"/>
          <w:szCs w:val="28"/>
        </w:rPr>
        <w:t>безопасной жизнедеятельности населения с эффективной системой предупреждения и защиты населения от чрезвычайных ситуаций природного и техногенного характера</w:t>
      </w:r>
      <w:r>
        <w:rPr>
          <w:rFonts w:ascii="Times New Roman" w:hAnsi="Times New Roman" w:cs="Times New Roman"/>
          <w:color w:val="000000"/>
          <w:sz w:val="28"/>
          <w:szCs w:val="28"/>
        </w:rPr>
        <w:t xml:space="preserve">, </w:t>
      </w:r>
      <w:r>
        <w:rPr>
          <w:rFonts w:ascii="Times New Roman" w:hAnsi="Times New Roman" w:cs="Times New Roman"/>
          <w:color w:val="000000"/>
          <w:sz w:val="28"/>
          <w:szCs w:val="28"/>
          <w:lang w:eastAsia="ru-RU"/>
        </w:rPr>
        <w:t>территория с высоким уровнем</w:t>
      </w:r>
      <w:r w:rsidRPr="008F76C2">
        <w:rPr>
          <w:rFonts w:ascii="Times New Roman" w:hAnsi="Times New Roman" w:cs="Times New Roman"/>
          <w:color w:val="000000"/>
          <w:sz w:val="28"/>
          <w:szCs w:val="28"/>
        </w:rPr>
        <w:t xml:space="preserve"> общественной безопасности </w:t>
      </w:r>
      <w:r w:rsidRPr="008F76C2">
        <w:rPr>
          <w:rFonts w:ascii="Times New Roman" w:hAnsi="Times New Roman" w:cs="Times New Roman"/>
          <w:sz w:val="28"/>
          <w:szCs w:val="28"/>
        </w:rPr>
        <w:t>и правопорядка</w:t>
      </w:r>
      <w:r>
        <w:rPr>
          <w:rFonts w:ascii="Times New Roman" w:hAnsi="Times New Roman" w:cs="Times New Roman"/>
          <w:sz w:val="28"/>
          <w:szCs w:val="28"/>
        </w:rPr>
        <w:t xml:space="preserve">. </w:t>
      </w:r>
    </w:p>
    <w:p w:rsidR="004709BC" w:rsidRPr="00D43889" w:rsidRDefault="004709BC" w:rsidP="006A4676">
      <w:pPr>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В рамках поставленной задачи необходимо обеспечивать</w:t>
      </w:r>
      <w:r w:rsidRPr="00D43889">
        <w:rPr>
          <w:rFonts w:ascii="Times New Roman" w:hAnsi="Times New Roman" w:cs="Times New Roman"/>
          <w:sz w:val="28"/>
          <w:szCs w:val="28"/>
        </w:rPr>
        <w:t>:</w:t>
      </w:r>
    </w:p>
    <w:p w:rsidR="004709BC" w:rsidRDefault="004709BC" w:rsidP="006A4676">
      <w:pPr>
        <w:spacing w:line="276" w:lineRule="auto"/>
        <w:ind w:firstLine="709"/>
        <w:jc w:val="both"/>
        <w:rPr>
          <w:rFonts w:ascii="Times New Roman" w:hAnsi="Times New Roman" w:cs="Times New Roman"/>
          <w:color w:val="000000"/>
          <w:sz w:val="28"/>
          <w:szCs w:val="28"/>
        </w:rPr>
      </w:pPr>
      <w:r>
        <w:rPr>
          <w:rFonts w:ascii="Times New Roman" w:hAnsi="Times New Roman" w:cs="Times New Roman"/>
          <w:sz w:val="28"/>
          <w:szCs w:val="28"/>
        </w:rPr>
        <w:t xml:space="preserve">1) </w:t>
      </w:r>
      <w:r w:rsidRPr="00120F09">
        <w:rPr>
          <w:rFonts w:ascii="Times New Roman" w:hAnsi="Times New Roman" w:cs="Times New Roman"/>
          <w:color w:val="000000"/>
          <w:sz w:val="28"/>
          <w:szCs w:val="28"/>
        </w:rPr>
        <w:t>безопасн</w:t>
      </w:r>
      <w:r>
        <w:rPr>
          <w:rFonts w:ascii="Times New Roman" w:hAnsi="Times New Roman" w:cs="Times New Roman"/>
          <w:color w:val="000000"/>
          <w:sz w:val="28"/>
          <w:szCs w:val="28"/>
        </w:rPr>
        <w:t>ую</w:t>
      </w:r>
      <w:r w:rsidRPr="00120F09">
        <w:rPr>
          <w:rFonts w:ascii="Times New Roman" w:hAnsi="Times New Roman" w:cs="Times New Roman"/>
          <w:color w:val="000000"/>
          <w:sz w:val="28"/>
          <w:szCs w:val="28"/>
        </w:rPr>
        <w:t xml:space="preserve"> </w:t>
      </w:r>
      <w:r w:rsidRPr="009F3840">
        <w:rPr>
          <w:rFonts w:ascii="Times New Roman" w:hAnsi="Times New Roman" w:cs="Times New Roman"/>
          <w:color w:val="000000"/>
          <w:sz w:val="28"/>
          <w:szCs w:val="28"/>
        </w:rPr>
        <w:t xml:space="preserve">жизнедеятельности населения, </w:t>
      </w:r>
      <w:r>
        <w:rPr>
          <w:rFonts w:ascii="Times New Roman" w:hAnsi="Times New Roman" w:cs="Times New Roman"/>
          <w:color w:val="000000"/>
          <w:sz w:val="28"/>
          <w:szCs w:val="28"/>
        </w:rPr>
        <w:t>построение эффективной системы</w:t>
      </w:r>
      <w:r w:rsidRPr="009F3840">
        <w:rPr>
          <w:rFonts w:ascii="Times New Roman" w:hAnsi="Times New Roman" w:cs="Times New Roman"/>
          <w:color w:val="000000"/>
          <w:sz w:val="28"/>
          <w:szCs w:val="28"/>
        </w:rPr>
        <w:t xml:space="preserve"> предупреждения и защиты населения от чрезвычайных ситуаций</w:t>
      </w:r>
      <w:r w:rsidRPr="006C16C1">
        <w:rPr>
          <w:rFonts w:ascii="Times New Roman" w:hAnsi="Times New Roman" w:cs="Times New Roman"/>
          <w:color w:val="000000"/>
          <w:sz w:val="28"/>
          <w:szCs w:val="28"/>
        </w:rPr>
        <w:t>;</w:t>
      </w:r>
    </w:p>
    <w:p w:rsidR="004709BC" w:rsidRPr="00D43889" w:rsidRDefault="004709BC" w:rsidP="006A4676">
      <w:pPr>
        <w:spacing w:line="276" w:lineRule="auto"/>
        <w:ind w:firstLine="709"/>
        <w:jc w:val="both"/>
        <w:rPr>
          <w:rFonts w:ascii="Times New Roman" w:hAnsi="Times New Roman" w:cs="Times New Roman"/>
          <w:color w:val="000000"/>
          <w:sz w:val="28"/>
          <w:szCs w:val="28"/>
        </w:rPr>
      </w:pPr>
      <w:r w:rsidRPr="00D43889">
        <w:rPr>
          <w:rFonts w:ascii="Times New Roman" w:hAnsi="Times New Roman" w:cs="Times New Roman"/>
          <w:color w:val="000000"/>
          <w:sz w:val="28"/>
          <w:szCs w:val="28"/>
        </w:rPr>
        <w:t xml:space="preserve">2) </w:t>
      </w:r>
      <w:r w:rsidRPr="00D43889">
        <w:rPr>
          <w:rFonts w:ascii="Times New Roman" w:hAnsi="Times New Roman" w:cs="Times New Roman"/>
          <w:sz w:val="28"/>
          <w:szCs w:val="28"/>
        </w:rPr>
        <w:t>развитие и обеспечение функционирования системы экстренного оповещения и информирования населения об угрозе возникновения или о возникновении чрезвычайных ситуаций природного и техногенного характера;</w:t>
      </w:r>
    </w:p>
    <w:p w:rsidR="004709BC" w:rsidRPr="00D43889" w:rsidRDefault="004709BC" w:rsidP="006A4676">
      <w:pPr>
        <w:spacing w:line="276"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w:t>
      </w:r>
      <w:r w:rsidRPr="006C16C1">
        <w:rPr>
          <w:rFonts w:ascii="Times New Roman" w:hAnsi="Times New Roman" w:cs="Times New Roman"/>
          <w:color w:val="000000"/>
          <w:sz w:val="28"/>
          <w:szCs w:val="28"/>
        </w:rPr>
        <w:t xml:space="preserve"> с</w:t>
      </w:r>
      <w:r w:rsidRPr="006C16C1">
        <w:rPr>
          <w:rFonts w:ascii="Times New Roman" w:hAnsi="Times New Roman" w:cs="Times New Roman"/>
          <w:bCs/>
          <w:sz w:val="28"/>
          <w:szCs w:val="28"/>
        </w:rPr>
        <w:t>овершенствование механизмов и методов сбора информации в области защиты населения и территорий от чрезвычайных ситуаций</w:t>
      </w:r>
      <w:r w:rsidRPr="00D43889">
        <w:rPr>
          <w:rFonts w:ascii="Times New Roman" w:hAnsi="Times New Roman" w:cs="Times New Roman"/>
          <w:bCs/>
          <w:sz w:val="28"/>
          <w:szCs w:val="28"/>
        </w:rPr>
        <w:t>;</w:t>
      </w:r>
    </w:p>
    <w:p w:rsidR="004709BC" w:rsidRDefault="004709BC" w:rsidP="006A4676">
      <w:pPr>
        <w:spacing w:line="276" w:lineRule="auto"/>
        <w:ind w:firstLine="709"/>
        <w:jc w:val="both"/>
        <w:rPr>
          <w:rFonts w:ascii="Times New Roman" w:hAnsi="Times New Roman" w:cs="Times New Roman"/>
          <w:color w:val="000000"/>
          <w:sz w:val="28"/>
          <w:szCs w:val="28"/>
        </w:rPr>
      </w:pPr>
      <w:r>
        <w:rPr>
          <w:rFonts w:ascii="Times New Roman" w:hAnsi="Times New Roman" w:cs="Times New Roman"/>
          <w:bCs/>
          <w:sz w:val="28"/>
          <w:szCs w:val="28"/>
        </w:rPr>
        <w:t>4)</w:t>
      </w:r>
      <w:r w:rsidRPr="00041140">
        <w:rPr>
          <w:rFonts w:ascii="Times New Roman" w:hAnsi="Times New Roman" w:cs="Times New Roman"/>
          <w:bCs/>
          <w:sz w:val="28"/>
          <w:szCs w:val="28"/>
        </w:rPr>
        <w:t xml:space="preserve"> разработк</w:t>
      </w:r>
      <w:r>
        <w:rPr>
          <w:rFonts w:ascii="Times New Roman" w:hAnsi="Times New Roman" w:cs="Times New Roman"/>
          <w:bCs/>
          <w:sz w:val="28"/>
          <w:szCs w:val="28"/>
        </w:rPr>
        <w:t>у</w:t>
      </w:r>
      <w:r w:rsidRPr="00041140">
        <w:rPr>
          <w:rFonts w:ascii="Times New Roman" w:hAnsi="Times New Roman" w:cs="Times New Roman"/>
          <w:bCs/>
          <w:sz w:val="28"/>
          <w:szCs w:val="28"/>
        </w:rPr>
        <w:t xml:space="preserve"> и </w:t>
      </w:r>
      <w:r>
        <w:rPr>
          <w:rFonts w:ascii="Times New Roman" w:hAnsi="Times New Roman" w:cs="Times New Roman"/>
          <w:bCs/>
          <w:sz w:val="28"/>
          <w:szCs w:val="28"/>
        </w:rPr>
        <w:t>реализацию</w:t>
      </w:r>
      <w:r w:rsidRPr="00041140">
        <w:rPr>
          <w:rFonts w:ascii="Times New Roman" w:hAnsi="Times New Roman" w:cs="Times New Roman"/>
          <w:bCs/>
          <w:sz w:val="28"/>
          <w:szCs w:val="28"/>
        </w:rPr>
        <w:t xml:space="preserve"> планов гражданской обороны</w:t>
      </w:r>
      <w:r>
        <w:rPr>
          <w:rFonts w:ascii="Times New Roman" w:hAnsi="Times New Roman" w:cs="Times New Roman"/>
          <w:bCs/>
          <w:sz w:val="28"/>
          <w:szCs w:val="28"/>
        </w:rPr>
        <w:t>.</w:t>
      </w:r>
    </w:p>
    <w:p w:rsidR="004709BC" w:rsidRDefault="004709BC" w:rsidP="006A4676">
      <w:pPr>
        <w:spacing w:line="276" w:lineRule="auto"/>
        <w:ind w:firstLine="709"/>
        <w:jc w:val="both"/>
        <w:rPr>
          <w:rFonts w:ascii="Times New Roman" w:hAnsi="Times New Roman"/>
          <w:color w:val="000000"/>
          <w:sz w:val="28"/>
          <w:szCs w:val="28"/>
        </w:rPr>
      </w:pPr>
      <w:r>
        <w:rPr>
          <w:rFonts w:ascii="Times New Roman" w:hAnsi="Times New Roman"/>
          <w:color w:val="000000"/>
          <w:sz w:val="28"/>
          <w:szCs w:val="28"/>
        </w:rPr>
        <w:t>Необходимо уделить о</w:t>
      </w:r>
      <w:r w:rsidRPr="008A5C43">
        <w:rPr>
          <w:rFonts w:ascii="Times New Roman" w:hAnsi="Times New Roman"/>
          <w:color w:val="000000"/>
          <w:sz w:val="28"/>
          <w:szCs w:val="28"/>
        </w:rPr>
        <w:t xml:space="preserve">собое внимание совершенствованию противопожарной защиты </w:t>
      </w:r>
      <w:r>
        <w:rPr>
          <w:rFonts w:ascii="Times New Roman" w:hAnsi="Times New Roman"/>
          <w:color w:val="000000"/>
          <w:sz w:val="28"/>
          <w:szCs w:val="28"/>
        </w:rPr>
        <w:t>всех объектов на территории муниципального образования Выселковский район</w:t>
      </w:r>
      <w:r w:rsidRPr="00065218">
        <w:rPr>
          <w:rFonts w:ascii="Times New Roman" w:hAnsi="Times New Roman"/>
          <w:color w:val="000000"/>
          <w:sz w:val="28"/>
          <w:szCs w:val="28"/>
        </w:rPr>
        <w:t>:</w:t>
      </w:r>
      <w:r>
        <w:rPr>
          <w:rFonts w:ascii="Times New Roman" w:hAnsi="Times New Roman"/>
          <w:color w:val="000000"/>
          <w:sz w:val="28"/>
          <w:szCs w:val="28"/>
        </w:rPr>
        <w:t xml:space="preserve"> социальных, муниципальных, объектов бизнеса. </w:t>
      </w:r>
    </w:p>
    <w:p w:rsidR="004709BC" w:rsidRPr="00065218" w:rsidRDefault="004709BC" w:rsidP="006A4676">
      <w:pPr>
        <w:spacing w:line="276" w:lineRule="auto"/>
        <w:ind w:firstLine="709"/>
        <w:jc w:val="both"/>
        <w:rPr>
          <w:rFonts w:ascii="Times New Roman" w:hAnsi="Times New Roman" w:cs="Times New Roman"/>
          <w:color w:val="000000"/>
          <w:sz w:val="28"/>
          <w:szCs w:val="28"/>
        </w:rPr>
      </w:pPr>
      <w:r>
        <w:rPr>
          <w:rFonts w:ascii="Times New Roman" w:hAnsi="Times New Roman"/>
          <w:color w:val="000000"/>
          <w:sz w:val="28"/>
          <w:szCs w:val="28"/>
        </w:rPr>
        <w:t xml:space="preserve">Необходимо проводить учения по предотвращению и ликвидации </w:t>
      </w:r>
      <w:r w:rsidRPr="00735232">
        <w:rPr>
          <w:rFonts w:ascii="Times New Roman" w:hAnsi="Times New Roman" w:cs="Times New Roman"/>
          <w:color w:val="000000"/>
          <w:sz w:val="28"/>
          <w:szCs w:val="28"/>
        </w:rPr>
        <w:t>последствий чрезвычайных ситуаций</w:t>
      </w:r>
    </w:p>
    <w:p w:rsidR="004709BC" w:rsidRDefault="004709BC" w:rsidP="006A4676">
      <w:pPr>
        <w:spacing w:line="276" w:lineRule="auto"/>
        <w:ind w:firstLine="708"/>
        <w:jc w:val="both"/>
        <w:rPr>
          <w:rFonts w:ascii="Times New Roman" w:hAnsi="Times New Roman" w:cs="Times New Roman"/>
          <w:color w:val="000000"/>
          <w:sz w:val="28"/>
          <w:szCs w:val="28"/>
          <w:lang w:eastAsia="ru-RU"/>
        </w:rPr>
      </w:pPr>
      <w:r>
        <w:rPr>
          <w:rFonts w:ascii="Times New Roman" w:hAnsi="Times New Roman" w:cs="Times New Roman"/>
          <w:color w:val="000000"/>
          <w:sz w:val="28"/>
          <w:szCs w:val="28"/>
        </w:rPr>
        <w:t xml:space="preserve">Важную роль должна играть </w:t>
      </w:r>
      <w:r w:rsidRPr="00120F09">
        <w:rPr>
          <w:rFonts w:ascii="Times New Roman" w:hAnsi="Times New Roman" w:cs="Times New Roman"/>
          <w:color w:val="000000"/>
          <w:sz w:val="28"/>
          <w:szCs w:val="28"/>
          <w:lang w:eastAsia="ru-RU"/>
        </w:rPr>
        <w:t>профилактик</w:t>
      </w:r>
      <w:r>
        <w:rPr>
          <w:rFonts w:ascii="Times New Roman" w:hAnsi="Times New Roman" w:cs="Times New Roman"/>
          <w:color w:val="000000"/>
          <w:sz w:val="28"/>
          <w:szCs w:val="28"/>
          <w:lang w:eastAsia="ru-RU"/>
        </w:rPr>
        <w:t>а</w:t>
      </w:r>
      <w:r w:rsidRPr="00120F09">
        <w:rPr>
          <w:rFonts w:ascii="Times New Roman" w:hAnsi="Times New Roman" w:cs="Times New Roman"/>
          <w:color w:val="000000"/>
          <w:sz w:val="28"/>
          <w:szCs w:val="28"/>
          <w:lang w:eastAsia="ru-RU"/>
        </w:rPr>
        <w:t xml:space="preserve"> происшествий, обеспечивающ</w:t>
      </w:r>
      <w:r>
        <w:rPr>
          <w:rFonts w:ascii="Times New Roman" w:hAnsi="Times New Roman" w:cs="Times New Roman"/>
          <w:color w:val="000000"/>
          <w:sz w:val="28"/>
          <w:szCs w:val="28"/>
          <w:lang w:eastAsia="ru-RU"/>
        </w:rPr>
        <w:t>ая</w:t>
      </w:r>
      <w:r w:rsidRPr="00120F09">
        <w:rPr>
          <w:rFonts w:ascii="Times New Roman" w:hAnsi="Times New Roman" w:cs="Times New Roman"/>
          <w:color w:val="000000"/>
          <w:sz w:val="28"/>
          <w:szCs w:val="28"/>
          <w:lang w:eastAsia="ru-RU"/>
        </w:rPr>
        <w:t xml:space="preserve"> снижение смертности, </w:t>
      </w:r>
      <w:r>
        <w:rPr>
          <w:rFonts w:ascii="Times New Roman" w:hAnsi="Times New Roman" w:cs="Times New Roman"/>
          <w:color w:val="000000"/>
          <w:sz w:val="28"/>
          <w:szCs w:val="28"/>
          <w:lang w:eastAsia="ru-RU"/>
        </w:rPr>
        <w:t xml:space="preserve">появление </w:t>
      </w:r>
      <w:r w:rsidRPr="00120F09">
        <w:rPr>
          <w:rFonts w:ascii="Times New Roman" w:hAnsi="Times New Roman" w:cs="Times New Roman"/>
          <w:color w:val="000000"/>
          <w:sz w:val="28"/>
          <w:szCs w:val="28"/>
          <w:lang w:eastAsia="ru-RU"/>
        </w:rPr>
        <w:t xml:space="preserve">навыков у населения к </w:t>
      </w:r>
      <w:r>
        <w:rPr>
          <w:rFonts w:ascii="Times New Roman" w:hAnsi="Times New Roman" w:cs="Times New Roman"/>
          <w:color w:val="000000"/>
          <w:sz w:val="28"/>
          <w:szCs w:val="28"/>
          <w:lang w:eastAsia="ru-RU"/>
        </w:rPr>
        <w:t xml:space="preserve">действиям </w:t>
      </w:r>
      <w:r w:rsidRPr="00120F09">
        <w:rPr>
          <w:rFonts w:ascii="Times New Roman" w:hAnsi="Times New Roman" w:cs="Times New Roman"/>
          <w:color w:val="000000"/>
          <w:sz w:val="28"/>
          <w:szCs w:val="28"/>
          <w:lang w:eastAsia="ru-RU"/>
        </w:rPr>
        <w:t>в условиях чрезвычайных ситуаций</w:t>
      </w:r>
      <w:r>
        <w:rPr>
          <w:rFonts w:ascii="Times New Roman" w:hAnsi="Times New Roman" w:cs="Times New Roman"/>
          <w:color w:val="000000"/>
          <w:sz w:val="28"/>
          <w:szCs w:val="28"/>
          <w:lang w:eastAsia="ru-RU"/>
        </w:rPr>
        <w:t>.</w:t>
      </w:r>
    </w:p>
    <w:p w:rsidR="004709BC" w:rsidRDefault="004709BC" w:rsidP="006A4676">
      <w:pPr>
        <w:spacing w:line="276" w:lineRule="auto"/>
        <w:ind w:firstLine="708"/>
        <w:jc w:val="both"/>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Если рассматривать вопрос обеспечения высокого уровня безопасности граждан и правопорядка, то следует выделить следующие основные направления работы муниципалитета</w:t>
      </w:r>
      <w:r w:rsidRPr="00613C68">
        <w:rPr>
          <w:rFonts w:ascii="Times New Roman" w:hAnsi="Times New Roman" w:cs="Times New Roman"/>
          <w:color w:val="000000"/>
          <w:sz w:val="28"/>
          <w:szCs w:val="28"/>
          <w:lang w:eastAsia="ru-RU"/>
        </w:rPr>
        <w:t>:</w:t>
      </w:r>
    </w:p>
    <w:p w:rsidR="004709BC" w:rsidRPr="00613C68" w:rsidRDefault="004709BC" w:rsidP="006A4676">
      <w:pPr>
        <w:spacing w:line="276" w:lineRule="auto"/>
        <w:ind w:firstLine="708"/>
        <w:jc w:val="both"/>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 xml:space="preserve">1) установка по всей территории района </w:t>
      </w:r>
      <w:r>
        <w:rPr>
          <w:rFonts w:ascii="Times New Roman" w:hAnsi="Times New Roman"/>
          <w:sz w:val="28"/>
          <w:szCs w:val="28"/>
        </w:rPr>
        <w:t>аппаратно-программного комплекса обзорного видеонаблюдения</w:t>
      </w:r>
      <w:r w:rsidRPr="00613C68">
        <w:rPr>
          <w:rFonts w:ascii="Times New Roman" w:hAnsi="Times New Roman"/>
          <w:sz w:val="28"/>
          <w:szCs w:val="28"/>
        </w:rPr>
        <w:t>;</w:t>
      </w:r>
    </w:p>
    <w:p w:rsidR="004709BC" w:rsidRPr="008F76C2" w:rsidRDefault="004709BC" w:rsidP="006A4676">
      <w:pPr>
        <w:shd w:val="clear" w:color="auto" w:fill="FFFFFF"/>
        <w:tabs>
          <w:tab w:val="left" w:pos="709"/>
        </w:tabs>
        <w:spacing w:line="276" w:lineRule="auto"/>
        <w:ind w:firstLine="709"/>
        <w:jc w:val="both"/>
        <w:rPr>
          <w:rFonts w:ascii="Times New Roman" w:hAnsi="Times New Roman" w:cs="Times New Roman"/>
          <w:color w:val="000000"/>
          <w:sz w:val="28"/>
          <w:szCs w:val="28"/>
        </w:rPr>
      </w:pPr>
      <w:r w:rsidRPr="00613C68">
        <w:rPr>
          <w:rFonts w:ascii="Times New Roman" w:hAnsi="Times New Roman" w:cs="Times New Roman"/>
          <w:color w:val="000000"/>
          <w:sz w:val="28"/>
          <w:szCs w:val="28"/>
        </w:rPr>
        <w:t>2</w:t>
      </w:r>
      <w:r>
        <w:rPr>
          <w:rFonts w:ascii="Times New Roman" w:hAnsi="Times New Roman" w:cs="Times New Roman"/>
          <w:color w:val="000000"/>
          <w:sz w:val="28"/>
          <w:szCs w:val="28"/>
        </w:rPr>
        <w:t>)</w:t>
      </w:r>
      <w:r w:rsidRPr="008F76C2">
        <w:rPr>
          <w:rFonts w:ascii="Times New Roman" w:hAnsi="Times New Roman" w:cs="Times New Roman"/>
          <w:color w:val="000000"/>
          <w:sz w:val="28"/>
          <w:szCs w:val="28"/>
        </w:rPr>
        <w:t xml:space="preserve"> </w:t>
      </w:r>
      <w:r>
        <w:rPr>
          <w:rFonts w:ascii="Times New Roman" w:hAnsi="Times New Roman" w:cs="Times New Roman"/>
          <w:color w:val="000000"/>
          <w:sz w:val="28"/>
          <w:szCs w:val="28"/>
        </w:rPr>
        <w:t>эффективная работа по</w:t>
      </w:r>
      <w:r w:rsidRPr="008F76C2">
        <w:rPr>
          <w:rFonts w:ascii="Times New Roman" w:hAnsi="Times New Roman" w:cs="Times New Roman"/>
          <w:color w:val="000000"/>
          <w:sz w:val="28"/>
          <w:szCs w:val="28"/>
        </w:rPr>
        <w:t xml:space="preserve"> профилактик</w:t>
      </w:r>
      <w:r>
        <w:rPr>
          <w:rFonts w:ascii="Times New Roman" w:hAnsi="Times New Roman" w:cs="Times New Roman"/>
          <w:color w:val="000000"/>
          <w:sz w:val="28"/>
          <w:szCs w:val="28"/>
        </w:rPr>
        <w:t>е</w:t>
      </w:r>
      <w:r w:rsidRPr="008F76C2">
        <w:rPr>
          <w:rFonts w:ascii="Times New Roman" w:hAnsi="Times New Roman" w:cs="Times New Roman"/>
          <w:color w:val="000000"/>
          <w:sz w:val="28"/>
          <w:szCs w:val="28"/>
        </w:rPr>
        <w:t xml:space="preserve"> правонарушений среди населения;</w:t>
      </w:r>
    </w:p>
    <w:p w:rsidR="004709BC" w:rsidRPr="00613C68" w:rsidRDefault="004709BC" w:rsidP="006A4676">
      <w:pPr>
        <w:shd w:val="clear" w:color="auto" w:fill="FFFFFF"/>
        <w:tabs>
          <w:tab w:val="left" w:pos="709"/>
        </w:tabs>
        <w:spacing w:line="276"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 работа по противодействию коррупции</w:t>
      </w:r>
      <w:r w:rsidRPr="00613C68">
        <w:rPr>
          <w:rFonts w:ascii="Times New Roman" w:hAnsi="Times New Roman" w:cs="Times New Roman"/>
          <w:color w:val="000000"/>
          <w:sz w:val="28"/>
          <w:szCs w:val="28"/>
        </w:rPr>
        <w:t>;</w:t>
      </w:r>
    </w:p>
    <w:p w:rsidR="004709BC" w:rsidRPr="008F76C2" w:rsidRDefault="004709BC" w:rsidP="006A4676">
      <w:pPr>
        <w:shd w:val="clear" w:color="auto" w:fill="FFFFFF"/>
        <w:tabs>
          <w:tab w:val="left" w:pos="709"/>
        </w:tabs>
        <w:spacing w:line="276" w:lineRule="auto"/>
        <w:ind w:firstLine="709"/>
        <w:jc w:val="both"/>
        <w:rPr>
          <w:rFonts w:ascii="Times New Roman" w:hAnsi="Times New Roman" w:cs="Times New Roman"/>
          <w:color w:val="000000"/>
          <w:sz w:val="28"/>
          <w:szCs w:val="28"/>
        </w:rPr>
      </w:pPr>
      <w:r w:rsidRPr="00613C68">
        <w:rPr>
          <w:rFonts w:ascii="Times New Roman" w:hAnsi="Times New Roman" w:cs="Times New Roman"/>
          <w:color w:val="000000"/>
          <w:sz w:val="28"/>
          <w:szCs w:val="28"/>
        </w:rPr>
        <w:t>4</w:t>
      </w:r>
      <w:r>
        <w:rPr>
          <w:rFonts w:ascii="Times New Roman" w:hAnsi="Times New Roman" w:cs="Times New Roman"/>
          <w:color w:val="000000"/>
          <w:sz w:val="28"/>
          <w:szCs w:val="28"/>
        </w:rPr>
        <w:t>)</w:t>
      </w:r>
      <w:r w:rsidRPr="008F76C2">
        <w:rPr>
          <w:rFonts w:ascii="Times New Roman" w:hAnsi="Times New Roman" w:cs="Times New Roman"/>
          <w:color w:val="000000"/>
          <w:sz w:val="28"/>
          <w:szCs w:val="28"/>
        </w:rPr>
        <w:t xml:space="preserve"> повышение безопасности дорожного движения;</w:t>
      </w:r>
    </w:p>
    <w:p w:rsidR="004709BC" w:rsidRPr="008F76C2" w:rsidRDefault="004709BC" w:rsidP="006A4676">
      <w:pPr>
        <w:shd w:val="clear" w:color="auto" w:fill="FFFFFF"/>
        <w:tabs>
          <w:tab w:val="left" w:pos="709"/>
        </w:tabs>
        <w:spacing w:line="276"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5)</w:t>
      </w:r>
      <w:r w:rsidRPr="008F76C2">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реализация </w:t>
      </w:r>
      <w:r w:rsidRPr="0066069A">
        <w:rPr>
          <w:rFonts w:ascii="Times New Roman" w:hAnsi="Times New Roman" w:cs="Times New Roman"/>
          <w:sz w:val="28"/>
          <w:szCs w:val="28"/>
        </w:rPr>
        <w:t>Закона Краснодарского края от 21 июля 2008 г. № 1539-КЗ «О мерах по профилактике безнадзорности и правонарушений несовершеннолетних в Краснодарском крае»</w:t>
      </w:r>
      <w:r w:rsidRPr="0066069A">
        <w:rPr>
          <w:rFonts w:ascii="Times New Roman" w:hAnsi="Times New Roman" w:cs="Times New Roman"/>
          <w:color w:val="000000"/>
          <w:sz w:val="28"/>
          <w:szCs w:val="28"/>
        </w:rPr>
        <w:t>;</w:t>
      </w:r>
      <w:r w:rsidRPr="008F76C2">
        <w:rPr>
          <w:rFonts w:ascii="Times New Roman" w:hAnsi="Times New Roman" w:cs="Times New Roman"/>
          <w:color w:val="000000"/>
          <w:sz w:val="28"/>
          <w:szCs w:val="28"/>
        </w:rPr>
        <w:t xml:space="preserve"> </w:t>
      </w:r>
    </w:p>
    <w:p w:rsidR="004709BC" w:rsidRDefault="004709BC" w:rsidP="006A4676">
      <w:pPr>
        <w:suppressAutoHyphens/>
        <w:spacing w:line="276"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6)</w:t>
      </w:r>
      <w:r w:rsidRPr="0066069A">
        <w:rPr>
          <w:rFonts w:ascii="Times New Roman" w:hAnsi="Times New Roman" w:cs="Times New Roman"/>
          <w:color w:val="000000"/>
          <w:sz w:val="28"/>
          <w:szCs w:val="28"/>
        </w:rPr>
        <w:t xml:space="preserve"> реализация программных мероприятий по противодействию незаконному обороту наркотиков, профилактике их употребления;</w:t>
      </w:r>
    </w:p>
    <w:p w:rsidR="004709BC" w:rsidRPr="00613C68" w:rsidRDefault="004709BC" w:rsidP="006A4676">
      <w:pPr>
        <w:suppressAutoHyphens/>
        <w:spacing w:line="276"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7) профилактика алкоголизма и наркомании</w:t>
      </w:r>
      <w:r w:rsidRPr="00613C68">
        <w:rPr>
          <w:rFonts w:ascii="Times New Roman" w:hAnsi="Times New Roman" w:cs="Times New Roman"/>
          <w:color w:val="000000"/>
          <w:sz w:val="28"/>
          <w:szCs w:val="28"/>
        </w:rPr>
        <w:t>;</w:t>
      </w:r>
    </w:p>
    <w:p w:rsidR="004709BC" w:rsidRDefault="004709BC" w:rsidP="006A4676">
      <w:pPr>
        <w:shd w:val="clear" w:color="auto" w:fill="FFFFFF"/>
        <w:spacing w:line="276" w:lineRule="auto"/>
        <w:ind w:firstLine="709"/>
        <w:jc w:val="both"/>
        <w:rPr>
          <w:rFonts w:ascii="Times New Roman" w:hAnsi="Times New Roman" w:cs="Times New Roman"/>
          <w:color w:val="000000"/>
          <w:sz w:val="28"/>
          <w:szCs w:val="28"/>
        </w:rPr>
      </w:pPr>
      <w:r w:rsidRPr="00613C68">
        <w:rPr>
          <w:rFonts w:ascii="Times New Roman" w:hAnsi="Times New Roman" w:cs="Times New Roman"/>
          <w:color w:val="000000"/>
          <w:sz w:val="28"/>
          <w:szCs w:val="28"/>
        </w:rPr>
        <w:t>8</w:t>
      </w:r>
      <w:r>
        <w:rPr>
          <w:rFonts w:ascii="Times New Roman" w:hAnsi="Times New Roman" w:cs="Times New Roman"/>
          <w:color w:val="000000"/>
          <w:sz w:val="28"/>
          <w:szCs w:val="28"/>
        </w:rPr>
        <w:t>) укрепление антитеррористической защищенности объектов на территории Выселковского района.</w:t>
      </w:r>
    </w:p>
    <w:p w:rsidR="004709BC" w:rsidRDefault="004709BC" w:rsidP="006A4676">
      <w:pPr>
        <w:shd w:val="clear" w:color="auto" w:fill="FFFFFF"/>
        <w:spacing w:line="276"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Отдельно, в рамках направления работы муниципалитета по </w:t>
      </w:r>
      <w:r w:rsidRPr="00C64914">
        <w:rPr>
          <w:rFonts w:ascii="Times New Roman" w:hAnsi="Times New Roman" w:cs="Times New Roman"/>
          <w:color w:val="000000"/>
          <w:sz w:val="28"/>
          <w:szCs w:val="28"/>
        </w:rPr>
        <w:t>обеспечени</w:t>
      </w:r>
      <w:r>
        <w:rPr>
          <w:rFonts w:ascii="Times New Roman" w:hAnsi="Times New Roman" w:cs="Times New Roman"/>
          <w:color w:val="000000"/>
          <w:sz w:val="28"/>
          <w:szCs w:val="28"/>
        </w:rPr>
        <w:t>ю</w:t>
      </w:r>
      <w:r w:rsidRPr="00C64914">
        <w:rPr>
          <w:rFonts w:ascii="Times New Roman" w:hAnsi="Times New Roman" w:cs="Times New Roman"/>
          <w:color w:val="000000"/>
          <w:sz w:val="28"/>
          <w:szCs w:val="28"/>
        </w:rPr>
        <w:t xml:space="preserve"> высокого уровня безопасности граждан и правопорядка</w:t>
      </w:r>
      <w:r>
        <w:rPr>
          <w:rFonts w:ascii="Times New Roman" w:hAnsi="Times New Roman" w:cs="Times New Roman"/>
          <w:color w:val="000000"/>
          <w:sz w:val="28"/>
          <w:szCs w:val="28"/>
        </w:rPr>
        <w:t xml:space="preserve">, необходимо обозначить необходимость развитие Системы-112. </w:t>
      </w:r>
    </w:p>
    <w:p w:rsidR="004709BC" w:rsidRDefault="004709BC" w:rsidP="006A4676">
      <w:pPr>
        <w:shd w:val="clear" w:color="auto" w:fill="FFFFFF"/>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Использование</w:t>
      </w:r>
      <w:r w:rsidRPr="00C64914">
        <w:rPr>
          <w:rFonts w:ascii="Times New Roman" w:hAnsi="Times New Roman" w:cs="Times New Roman"/>
          <w:sz w:val="28"/>
          <w:szCs w:val="28"/>
        </w:rPr>
        <w:t xml:space="preserve"> системы 112, её телекоммуникационной подсистемы, </w:t>
      </w:r>
      <w:r>
        <w:rPr>
          <w:rFonts w:ascii="Times New Roman" w:hAnsi="Times New Roman" w:cs="Times New Roman"/>
          <w:sz w:val="28"/>
          <w:szCs w:val="28"/>
        </w:rPr>
        <w:t xml:space="preserve">позволяет </w:t>
      </w:r>
      <w:r w:rsidRPr="00C64914">
        <w:rPr>
          <w:rFonts w:ascii="Times New Roman" w:hAnsi="Times New Roman" w:cs="Times New Roman"/>
          <w:sz w:val="28"/>
          <w:szCs w:val="28"/>
        </w:rPr>
        <w:t>обеспечива</w:t>
      </w:r>
      <w:r>
        <w:rPr>
          <w:rFonts w:ascii="Times New Roman" w:hAnsi="Times New Roman" w:cs="Times New Roman"/>
          <w:sz w:val="28"/>
          <w:szCs w:val="28"/>
        </w:rPr>
        <w:t>ть</w:t>
      </w:r>
      <w:r w:rsidRPr="00C64914">
        <w:rPr>
          <w:rFonts w:ascii="Times New Roman" w:hAnsi="Times New Roman" w:cs="Times New Roman"/>
          <w:sz w:val="28"/>
          <w:szCs w:val="28"/>
        </w:rPr>
        <w:t xml:space="preserve"> прохождение вызовов (сообщений о происшествиях), включая телефонные вызовы и короткие текстовые сообщения (SMS)</w:t>
      </w:r>
      <w:r>
        <w:rPr>
          <w:rFonts w:ascii="Times New Roman" w:hAnsi="Times New Roman" w:cs="Times New Roman"/>
          <w:sz w:val="28"/>
          <w:szCs w:val="28"/>
        </w:rPr>
        <w:t>,</w:t>
      </w:r>
      <w:r w:rsidRPr="00C64914">
        <w:rPr>
          <w:rFonts w:ascii="Times New Roman" w:hAnsi="Times New Roman" w:cs="Times New Roman"/>
          <w:sz w:val="28"/>
          <w:szCs w:val="28"/>
        </w:rPr>
        <w:t xml:space="preserve"> от пользователей (абонентов) сетей фиксированной или подвижной радиотелефонной связи в систему-112, а также прохождение вызова (сообщения о происшествии) от системы-112 в дежурно-диспетчерские службы соответствующих экстренных оперативных служб</w:t>
      </w:r>
      <w:r>
        <w:rPr>
          <w:rFonts w:ascii="Times New Roman" w:hAnsi="Times New Roman" w:cs="Times New Roman"/>
          <w:sz w:val="28"/>
          <w:szCs w:val="28"/>
        </w:rPr>
        <w:t>.</w:t>
      </w:r>
      <w:r w:rsidRPr="00C64914">
        <w:rPr>
          <w:rFonts w:ascii="Times New Roman" w:hAnsi="Times New Roman" w:cs="Times New Roman"/>
          <w:sz w:val="28"/>
          <w:szCs w:val="28"/>
        </w:rPr>
        <w:t xml:space="preserve"> </w:t>
      </w:r>
      <w:r>
        <w:rPr>
          <w:rFonts w:ascii="Times New Roman" w:hAnsi="Times New Roman" w:cs="Times New Roman"/>
          <w:sz w:val="28"/>
          <w:szCs w:val="28"/>
        </w:rPr>
        <w:t>И</w:t>
      </w:r>
      <w:r w:rsidRPr="00C64914">
        <w:rPr>
          <w:rFonts w:ascii="Times New Roman" w:hAnsi="Times New Roman" w:cs="Times New Roman"/>
          <w:sz w:val="28"/>
          <w:szCs w:val="28"/>
        </w:rPr>
        <w:t>нформационно-коммуникационн</w:t>
      </w:r>
      <w:r>
        <w:rPr>
          <w:rFonts w:ascii="Times New Roman" w:hAnsi="Times New Roman" w:cs="Times New Roman"/>
          <w:sz w:val="28"/>
          <w:szCs w:val="28"/>
        </w:rPr>
        <w:t>ая</w:t>
      </w:r>
      <w:r w:rsidRPr="00C64914">
        <w:rPr>
          <w:rFonts w:ascii="Times New Roman" w:hAnsi="Times New Roman" w:cs="Times New Roman"/>
          <w:sz w:val="28"/>
          <w:szCs w:val="28"/>
        </w:rPr>
        <w:t xml:space="preserve"> подсистем</w:t>
      </w:r>
      <w:r>
        <w:rPr>
          <w:rFonts w:ascii="Times New Roman" w:hAnsi="Times New Roman" w:cs="Times New Roman"/>
          <w:sz w:val="28"/>
          <w:szCs w:val="28"/>
        </w:rPr>
        <w:t>а</w:t>
      </w:r>
      <w:r w:rsidRPr="00C64914">
        <w:rPr>
          <w:rFonts w:ascii="Times New Roman" w:hAnsi="Times New Roman" w:cs="Times New Roman"/>
          <w:sz w:val="28"/>
          <w:szCs w:val="28"/>
        </w:rPr>
        <w:t>, обеспечива</w:t>
      </w:r>
      <w:r>
        <w:rPr>
          <w:rFonts w:ascii="Times New Roman" w:hAnsi="Times New Roman" w:cs="Times New Roman"/>
          <w:sz w:val="28"/>
          <w:szCs w:val="28"/>
        </w:rPr>
        <w:t>ет</w:t>
      </w:r>
      <w:r w:rsidRPr="00C64914">
        <w:rPr>
          <w:rFonts w:ascii="Times New Roman" w:hAnsi="Times New Roman" w:cs="Times New Roman"/>
          <w:sz w:val="28"/>
          <w:szCs w:val="28"/>
        </w:rPr>
        <w:t xml:space="preserve"> хранение и актуализацию баз данных, обработку информации о полученных вызовах (сообщениях о происшествиях) и возможность получения информации о происшествии из архива в оперативном режиме. </w:t>
      </w:r>
    </w:p>
    <w:p w:rsidR="004709BC" w:rsidRDefault="004709BC" w:rsidP="006A4676">
      <w:pPr>
        <w:shd w:val="clear" w:color="auto" w:fill="FFFFFF"/>
        <w:spacing w:line="276" w:lineRule="auto"/>
        <w:ind w:firstLine="709"/>
        <w:jc w:val="both"/>
        <w:rPr>
          <w:rFonts w:ascii="Times New Roman" w:hAnsi="Times New Roman" w:cs="Times New Roman"/>
          <w:sz w:val="28"/>
          <w:szCs w:val="28"/>
        </w:rPr>
      </w:pPr>
      <w:r w:rsidRPr="00C64914">
        <w:rPr>
          <w:rFonts w:ascii="Times New Roman" w:hAnsi="Times New Roman" w:cs="Times New Roman"/>
          <w:sz w:val="28"/>
          <w:szCs w:val="28"/>
        </w:rPr>
        <w:t>Подсистемы мониторинга предназначенн</w:t>
      </w:r>
      <w:r>
        <w:rPr>
          <w:rFonts w:ascii="Times New Roman" w:hAnsi="Times New Roman" w:cs="Times New Roman"/>
          <w:sz w:val="28"/>
          <w:szCs w:val="28"/>
        </w:rPr>
        <w:t>ы</w:t>
      </w:r>
      <w:r w:rsidRPr="00C64914">
        <w:rPr>
          <w:rFonts w:ascii="Times New Roman" w:hAnsi="Times New Roman" w:cs="Times New Roman"/>
          <w:sz w:val="28"/>
          <w:szCs w:val="28"/>
        </w:rPr>
        <w:t xml:space="preserve"> для приема и обработки информации и сигналов, поступающих от датчиков, установленных на контролируемых стационарных и подвижных объектах, в том числе от автомобильных терминалов системы экстренного реагирования при авариях "ЭРА-ГЛОНАСС" и терминалов ГЛОНАСС/GPS, установленных на транспортных средствах экстренных оперативных служб, привлеченных к реагированию на происшествие, и транспортных средствах, перевозящих опасные грузы. </w:t>
      </w:r>
    </w:p>
    <w:p w:rsidR="004709BC" w:rsidRDefault="004709BC" w:rsidP="00471532">
      <w:pPr>
        <w:shd w:val="clear" w:color="auto" w:fill="FFFFFF"/>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Необходимо отметить важность р</w:t>
      </w:r>
      <w:r w:rsidRPr="00C64914">
        <w:rPr>
          <w:rFonts w:ascii="Times New Roman" w:hAnsi="Times New Roman" w:cs="Times New Roman"/>
          <w:sz w:val="28"/>
          <w:szCs w:val="28"/>
        </w:rPr>
        <w:t>азвити</w:t>
      </w:r>
      <w:r>
        <w:rPr>
          <w:rFonts w:ascii="Times New Roman" w:hAnsi="Times New Roman" w:cs="Times New Roman"/>
          <w:sz w:val="28"/>
          <w:szCs w:val="28"/>
        </w:rPr>
        <w:t>я</w:t>
      </w:r>
      <w:r w:rsidRPr="00C64914">
        <w:rPr>
          <w:rFonts w:ascii="Times New Roman" w:hAnsi="Times New Roman" w:cs="Times New Roman"/>
          <w:sz w:val="28"/>
          <w:szCs w:val="28"/>
        </w:rPr>
        <w:t xml:space="preserve"> подсистемы консультативного обслуживания, предназначенн</w:t>
      </w:r>
      <w:r>
        <w:rPr>
          <w:rFonts w:ascii="Times New Roman" w:hAnsi="Times New Roman" w:cs="Times New Roman"/>
          <w:sz w:val="28"/>
          <w:szCs w:val="28"/>
        </w:rPr>
        <w:t>ой</w:t>
      </w:r>
      <w:r w:rsidRPr="00C64914">
        <w:rPr>
          <w:rFonts w:ascii="Times New Roman" w:hAnsi="Times New Roman" w:cs="Times New Roman"/>
          <w:sz w:val="28"/>
          <w:szCs w:val="28"/>
        </w:rPr>
        <w:t xml:space="preserve"> для оказания информационно-справочной помощи лицам, обратившимся по номеру "112". Геоинформационн</w:t>
      </w:r>
      <w:r>
        <w:rPr>
          <w:rFonts w:ascii="Times New Roman" w:hAnsi="Times New Roman" w:cs="Times New Roman"/>
          <w:sz w:val="28"/>
          <w:szCs w:val="28"/>
        </w:rPr>
        <w:t>ая</w:t>
      </w:r>
      <w:r w:rsidRPr="00C64914">
        <w:rPr>
          <w:rFonts w:ascii="Times New Roman" w:hAnsi="Times New Roman" w:cs="Times New Roman"/>
          <w:sz w:val="28"/>
          <w:szCs w:val="28"/>
        </w:rPr>
        <w:t xml:space="preserve"> подсистем</w:t>
      </w:r>
      <w:r>
        <w:rPr>
          <w:rFonts w:ascii="Times New Roman" w:hAnsi="Times New Roman" w:cs="Times New Roman"/>
          <w:sz w:val="28"/>
          <w:szCs w:val="28"/>
        </w:rPr>
        <w:t>а</w:t>
      </w:r>
      <w:r w:rsidRPr="00C64914">
        <w:rPr>
          <w:rFonts w:ascii="Times New Roman" w:hAnsi="Times New Roman" w:cs="Times New Roman"/>
          <w:sz w:val="28"/>
          <w:szCs w:val="28"/>
        </w:rPr>
        <w:t>, отобража</w:t>
      </w:r>
      <w:r>
        <w:rPr>
          <w:rFonts w:ascii="Times New Roman" w:hAnsi="Times New Roman" w:cs="Times New Roman"/>
          <w:sz w:val="28"/>
          <w:szCs w:val="28"/>
        </w:rPr>
        <w:t>ет</w:t>
      </w:r>
      <w:r w:rsidRPr="00C64914">
        <w:rPr>
          <w:rFonts w:ascii="Times New Roman" w:hAnsi="Times New Roman" w:cs="Times New Roman"/>
          <w:sz w:val="28"/>
          <w:szCs w:val="28"/>
        </w:rPr>
        <w:t xml:space="preserve"> на основе электронных карт природно-географические, социально-демографические, экономические и другие характеристики территории, местонахождение лица, обратившегося по номеру "112", и (или) абонентского устройства, с которого осуществлен </w:t>
      </w:r>
      <w:r w:rsidRPr="00C64914">
        <w:rPr>
          <w:rFonts w:ascii="Times New Roman" w:hAnsi="Times New Roman" w:cs="Times New Roman"/>
          <w:sz w:val="28"/>
          <w:szCs w:val="28"/>
        </w:rPr>
        <w:lastRenderedPageBreak/>
        <w:t>вызов (сообщение о происшествии), место происшествия, а также местонахождение транспортных средств экстренных оперативных служб, привлеченных к реагированию на происшествие. Информационно-коммуникационн</w:t>
      </w:r>
      <w:r>
        <w:rPr>
          <w:rFonts w:ascii="Times New Roman" w:hAnsi="Times New Roman" w:cs="Times New Roman"/>
          <w:sz w:val="28"/>
          <w:szCs w:val="28"/>
        </w:rPr>
        <w:t>ая</w:t>
      </w:r>
      <w:r w:rsidRPr="00C64914">
        <w:rPr>
          <w:rFonts w:ascii="Times New Roman" w:hAnsi="Times New Roman" w:cs="Times New Roman"/>
          <w:sz w:val="28"/>
          <w:szCs w:val="28"/>
        </w:rPr>
        <w:t xml:space="preserve"> подсистем</w:t>
      </w:r>
      <w:r>
        <w:rPr>
          <w:rFonts w:ascii="Times New Roman" w:hAnsi="Times New Roman" w:cs="Times New Roman"/>
          <w:sz w:val="28"/>
          <w:szCs w:val="28"/>
        </w:rPr>
        <w:t xml:space="preserve">а </w:t>
      </w:r>
      <w:r w:rsidRPr="00C64914">
        <w:rPr>
          <w:rFonts w:ascii="Times New Roman" w:hAnsi="Times New Roman" w:cs="Times New Roman"/>
          <w:sz w:val="28"/>
          <w:szCs w:val="28"/>
        </w:rPr>
        <w:t>обеспечива</w:t>
      </w:r>
      <w:r>
        <w:rPr>
          <w:rFonts w:ascii="Times New Roman" w:hAnsi="Times New Roman" w:cs="Times New Roman"/>
          <w:sz w:val="28"/>
          <w:szCs w:val="28"/>
        </w:rPr>
        <w:t>ет</w:t>
      </w:r>
      <w:r w:rsidRPr="00C64914">
        <w:rPr>
          <w:rFonts w:ascii="Times New Roman" w:hAnsi="Times New Roman" w:cs="Times New Roman"/>
          <w:sz w:val="28"/>
          <w:szCs w:val="28"/>
        </w:rPr>
        <w:t xml:space="preserve"> хранение и актуализацию баз данных, обработку информации о полученных вызовах (сообщениях о происшествиях) и возможность получения информации о происшествии из архива в оперативном режиме, а также информационно-аналитическую поддержку принятия решений по экстренному реагированию на принятые вызовы (сообщения о происшествиях) и планированию мер реагирования. В состав указанной подсистемы входит центр обработки вызовов, в котором производится прием и обработка вызовов (сообщений о происшествиях), поступающих в систему-112.</w:t>
      </w:r>
    </w:p>
    <w:p w:rsidR="004709BC" w:rsidRPr="00613C68" w:rsidRDefault="004709BC" w:rsidP="00471532">
      <w:pPr>
        <w:shd w:val="clear" w:color="auto" w:fill="FFFFFF"/>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Необходимо проводить работу по</w:t>
      </w:r>
      <w:r w:rsidRPr="00C815C5">
        <w:rPr>
          <w:rFonts w:ascii="Times New Roman" w:hAnsi="Times New Roman" w:cs="Times New Roman"/>
          <w:sz w:val="28"/>
          <w:szCs w:val="28"/>
        </w:rPr>
        <w:t xml:space="preserve"> усовершенствовани</w:t>
      </w:r>
      <w:r>
        <w:rPr>
          <w:rFonts w:ascii="Times New Roman" w:hAnsi="Times New Roman" w:cs="Times New Roman"/>
          <w:sz w:val="28"/>
          <w:szCs w:val="28"/>
        </w:rPr>
        <w:t>ю</w:t>
      </w:r>
      <w:r w:rsidRPr="00C815C5">
        <w:rPr>
          <w:rFonts w:ascii="Times New Roman" w:hAnsi="Times New Roman" w:cs="Times New Roman"/>
          <w:sz w:val="28"/>
          <w:szCs w:val="28"/>
        </w:rPr>
        <w:t xml:space="preserve"> системы оповещения населения доведения до населения, органов управления и сил ГО и РСЧС сигналов оповещения и (или) экстренной информации, и комбинации взаимодействующих элементов, состоящих из специальных программно-технических средств оповещения, средств комплексной системы экстренного оповещения населения, общероссийской комплексной системы информирования и оповещения населения в местах массового пребывания людей, громкоговорящих средств на подвижных объектах, мобильных и носимых средств оповещения, а также функционирование каналов, линий связи и сетей передачи данных единой сети электросвязи Российской Федерации.   </w:t>
      </w:r>
      <w:r>
        <w:rPr>
          <w:rFonts w:ascii="Times New Roman" w:hAnsi="Times New Roman" w:cs="Times New Roman"/>
          <w:sz w:val="28"/>
          <w:szCs w:val="28"/>
        </w:rPr>
        <w:t>К</w:t>
      </w:r>
      <w:r w:rsidRPr="00C815C5">
        <w:rPr>
          <w:rFonts w:ascii="Times New Roman" w:hAnsi="Times New Roman" w:cs="Times New Roman"/>
          <w:sz w:val="28"/>
          <w:szCs w:val="28"/>
        </w:rPr>
        <w:t>омплексн</w:t>
      </w:r>
      <w:r>
        <w:rPr>
          <w:rFonts w:ascii="Times New Roman" w:hAnsi="Times New Roman" w:cs="Times New Roman"/>
          <w:sz w:val="28"/>
          <w:szCs w:val="28"/>
        </w:rPr>
        <w:t>ая</w:t>
      </w:r>
      <w:r w:rsidRPr="00C815C5">
        <w:rPr>
          <w:rFonts w:ascii="Times New Roman" w:hAnsi="Times New Roman" w:cs="Times New Roman"/>
          <w:sz w:val="28"/>
          <w:szCs w:val="28"/>
        </w:rPr>
        <w:t xml:space="preserve"> систем</w:t>
      </w:r>
      <w:r>
        <w:rPr>
          <w:rFonts w:ascii="Times New Roman" w:hAnsi="Times New Roman" w:cs="Times New Roman"/>
          <w:sz w:val="28"/>
          <w:szCs w:val="28"/>
        </w:rPr>
        <w:t>а</w:t>
      </w:r>
      <w:r w:rsidRPr="00C815C5">
        <w:rPr>
          <w:rFonts w:ascii="Times New Roman" w:hAnsi="Times New Roman" w:cs="Times New Roman"/>
          <w:sz w:val="28"/>
          <w:szCs w:val="28"/>
        </w:rPr>
        <w:t xml:space="preserve"> экстренного оповещения населения об угрозе возникновения или о возникновении чрезвычайных ситуаций, оповещения населения о чрезвычайных ситуациях, представля</w:t>
      </w:r>
      <w:r>
        <w:rPr>
          <w:rFonts w:ascii="Times New Roman" w:hAnsi="Times New Roman" w:cs="Times New Roman"/>
          <w:sz w:val="28"/>
          <w:szCs w:val="28"/>
        </w:rPr>
        <w:t>ет</w:t>
      </w:r>
      <w:r w:rsidRPr="00C815C5">
        <w:rPr>
          <w:rFonts w:ascii="Times New Roman" w:hAnsi="Times New Roman" w:cs="Times New Roman"/>
          <w:sz w:val="28"/>
          <w:szCs w:val="28"/>
        </w:rPr>
        <w:t xml:space="preserve"> собой комплекс программно-технических средств систем оповещения и мониторинга опасных природных явлений и техногенных процессов, обеспечивающий доведение сигналов оповещения и экстренной информации до органов управления единой государственной системы предупреждения и ликвидации чрезвычайных ситуаций и до населения в автоматическом и (или) автоматизированном режимах. </w:t>
      </w:r>
      <w:r>
        <w:rPr>
          <w:rFonts w:ascii="Times New Roman" w:hAnsi="Times New Roman" w:cs="Times New Roman"/>
          <w:sz w:val="28"/>
          <w:szCs w:val="28"/>
        </w:rPr>
        <w:t>Необходимо и</w:t>
      </w:r>
      <w:r w:rsidRPr="00C815C5">
        <w:rPr>
          <w:rFonts w:ascii="Times New Roman" w:hAnsi="Times New Roman" w:cs="Times New Roman"/>
          <w:sz w:val="28"/>
          <w:szCs w:val="28"/>
        </w:rPr>
        <w:t xml:space="preserve">спользование  специализированных технических средств оповещения и информирования населения в местах массового пребывания людей. </w:t>
      </w:r>
      <w:r>
        <w:rPr>
          <w:rFonts w:ascii="Times New Roman" w:hAnsi="Times New Roman" w:cs="Times New Roman"/>
          <w:sz w:val="28"/>
          <w:szCs w:val="28"/>
        </w:rPr>
        <w:t>Необходимо осуществлять п</w:t>
      </w:r>
      <w:r w:rsidRPr="00C815C5">
        <w:rPr>
          <w:rFonts w:ascii="Times New Roman" w:hAnsi="Times New Roman" w:cs="Times New Roman"/>
          <w:sz w:val="28"/>
          <w:szCs w:val="28"/>
        </w:rPr>
        <w:t xml:space="preserve">риобретение специально созданных технические устройств, осуществляющие прием, обработку и передачу аудио- и (или) аудиовизуальных, а также иных сообщений об угрозе возникновения, о возникновении чрезвычайных ситуаций и правилах поведения населения. </w:t>
      </w:r>
    </w:p>
    <w:p w:rsidR="004709BC" w:rsidRDefault="004709BC" w:rsidP="006A4676">
      <w:pPr>
        <w:autoSpaceDE w:val="0"/>
        <w:autoSpaceDN w:val="0"/>
        <w:adjustRightInd w:val="0"/>
        <w:spacing w:line="276" w:lineRule="auto"/>
        <w:ind w:firstLine="708"/>
        <w:jc w:val="both"/>
        <w:rPr>
          <w:rFonts w:ascii="Times New Roman" w:hAnsi="Times New Roman" w:cs="Times New Roman"/>
          <w:i/>
          <w:iCs/>
          <w:color w:val="000000"/>
          <w:sz w:val="28"/>
          <w:szCs w:val="28"/>
          <w:lang w:eastAsia="ru-RU"/>
        </w:rPr>
      </w:pPr>
    </w:p>
    <w:p w:rsidR="004709BC" w:rsidRDefault="004709BC" w:rsidP="006A4676">
      <w:pPr>
        <w:autoSpaceDE w:val="0"/>
        <w:autoSpaceDN w:val="0"/>
        <w:adjustRightInd w:val="0"/>
        <w:spacing w:line="276" w:lineRule="auto"/>
        <w:ind w:firstLine="708"/>
        <w:jc w:val="both"/>
        <w:rPr>
          <w:rFonts w:ascii="Times New Roman" w:hAnsi="Times New Roman" w:cs="Times New Roman"/>
          <w:b/>
          <w:color w:val="000000"/>
          <w:sz w:val="28"/>
          <w:szCs w:val="28"/>
        </w:rPr>
      </w:pPr>
      <w:r w:rsidRPr="000528E3">
        <w:rPr>
          <w:rFonts w:ascii="Times New Roman" w:hAnsi="Times New Roman" w:cs="Times New Roman"/>
          <w:b/>
          <w:color w:val="000000"/>
          <w:sz w:val="28"/>
          <w:szCs w:val="28"/>
        </w:rPr>
        <w:t xml:space="preserve">Задача </w:t>
      </w:r>
      <w:r>
        <w:rPr>
          <w:rFonts w:ascii="Times New Roman" w:hAnsi="Times New Roman" w:cs="Times New Roman"/>
          <w:b/>
          <w:color w:val="000000"/>
          <w:sz w:val="28"/>
          <w:szCs w:val="28"/>
        </w:rPr>
        <w:t>2</w:t>
      </w:r>
      <w:r w:rsidRPr="000528E3">
        <w:rPr>
          <w:rFonts w:ascii="Times New Roman" w:hAnsi="Times New Roman" w:cs="Times New Roman"/>
          <w:b/>
          <w:color w:val="000000"/>
          <w:sz w:val="28"/>
          <w:szCs w:val="28"/>
        </w:rPr>
        <w:t xml:space="preserve">. Сохранение природной среды. </w:t>
      </w:r>
    </w:p>
    <w:p w:rsidR="004709BC" w:rsidRPr="004F1BF3" w:rsidRDefault="004709BC" w:rsidP="006A4676">
      <w:pPr>
        <w:spacing w:line="276" w:lineRule="auto"/>
        <w:ind w:right="-105" w:firstLine="720"/>
        <w:jc w:val="both"/>
        <w:rPr>
          <w:rFonts w:ascii="Times New Roman" w:hAnsi="Times New Roman" w:cs="Times New Roman"/>
          <w:bCs/>
          <w:sz w:val="28"/>
          <w:szCs w:val="28"/>
        </w:rPr>
      </w:pPr>
      <w:r>
        <w:rPr>
          <w:rFonts w:ascii="Times New Roman" w:hAnsi="Times New Roman" w:cs="Times New Roman"/>
          <w:color w:val="000000"/>
          <w:sz w:val="28"/>
          <w:szCs w:val="28"/>
          <w:lang w:eastAsia="ru-RU"/>
        </w:rPr>
        <w:t>Выселковский</w:t>
      </w:r>
      <w:r w:rsidRPr="008F76C2">
        <w:rPr>
          <w:rFonts w:ascii="Times New Roman" w:hAnsi="Times New Roman" w:cs="Times New Roman"/>
          <w:color w:val="000000"/>
          <w:sz w:val="28"/>
          <w:szCs w:val="28"/>
          <w:lang w:eastAsia="ru-RU"/>
        </w:rPr>
        <w:t xml:space="preserve"> район – </w:t>
      </w:r>
      <w:r>
        <w:rPr>
          <w:rFonts w:ascii="Times New Roman" w:hAnsi="Times New Roman" w:cs="Times New Roman"/>
          <w:color w:val="000000"/>
          <w:sz w:val="28"/>
          <w:szCs w:val="28"/>
          <w:lang w:eastAsia="ru-RU"/>
        </w:rPr>
        <w:t xml:space="preserve">территория, </w:t>
      </w:r>
      <w:r w:rsidRPr="004F1BF3">
        <w:rPr>
          <w:rFonts w:ascii="Times New Roman" w:hAnsi="Times New Roman" w:cs="Times New Roman"/>
          <w:bCs/>
          <w:sz w:val="28"/>
          <w:szCs w:val="28"/>
        </w:rPr>
        <w:t>обладающ</w:t>
      </w:r>
      <w:r>
        <w:rPr>
          <w:rFonts w:ascii="Times New Roman" w:hAnsi="Times New Roman" w:cs="Times New Roman"/>
          <w:bCs/>
          <w:sz w:val="28"/>
          <w:szCs w:val="28"/>
        </w:rPr>
        <w:t>ая</w:t>
      </w:r>
      <w:r w:rsidRPr="004F1BF3">
        <w:rPr>
          <w:rFonts w:ascii="Times New Roman" w:hAnsi="Times New Roman" w:cs="Times New Roman"/>
          <w:bCs/>
          <w:sz w:val="28"/>
          <w:szCs w:val="28"/>
        </w:rPr>
        <w:t xml:space="preserve"> разнообразными природными ресурсами, сберегаемыми для будущих поколений</w:t>
      </w:r>
      <w:r>
        <w:rPr>
          <w:rFonts w:ascii="Times New Roman" w:hAnsi="Times New Roman" w:cs="Times New Roman"/>
          <w:bCs/>
          <w:sz w:val="28"/>
          <w:szCs w:val="28"/>
        </w:rPr>
        <w:t xml:space="preserve">, территория </w:t>
      </w:r>
      <w:r w:rsidRPr="004F1BF3">
        <w:rPr>
          <w:rFonts w:ascii="Times New Roman" w:hAnsi="Times New Roman" w:cs="Times New Roman"/>
          <w:bCs/>
          <w:sz w:val="28"/>
          <w:szCs w:val="28"/>
        </w:rPr>
        <w:t>с высоким уровнем экологической безопасности, эффективно использующий природные ресурсы на основе соблюдения принципов устойчивого развития для обеспечения высокого качества жизни жителей.</w:t>
      </w:r>
    </w:p>
    <w:p w:rsidR="004709BC" w:rsidRDefault="004709BC" w:rsidP="006A4676">
      <w:pPr>
        <w:shd w:val="clear" w:color="auto" w:fill="FFFFFF"/>
        <w:spacing w:line="276" w:lineRule="auto"/>
        <w:ind w:firstLine="709"/>
        <w:jc w:val="both"/>
        <w:rPr>
          <w:rFonts w:ascii="Times New Roman" w:hAnsi="Times New Roman" w:cs="Times New Roman"/>
          <w:color w:val="000000"/>
          <w:sz w:val="28"/>
          <w:szCs w:val="28"/>
        </w:rPr>
      </w:pPr>
      <w:r w:rsidRPr="00BF5F9E">
        <w:rPr>
          <w:rFonts w:ascii="Times New Roman" w:hAnsi="Times New Roman" w:cs="Times New Roman"/>
          <w:color w:val="000000"/>
          <w:sz w:val="28"/>
          <w:szCs w:val="28"/>
        </w:rPr>
        <w:t>Основны</w:t>
      </w:r>
      <w:r>
        <w:rPr>
          <w:rFonts w:ascii="Times New Roman" w:hAnsi="Times New Roman" w:cs="Times New Roman"/>
          <w:color w:val="000000"/>
          <w:sz w:val="28"/>
          <w:szCs w:val="28"/>
        </w:rPr>
        <w:t>е</w:t>
      </w:r>
      <w:r w:rsidRPr="00BF5F9E">
        <w:rPr>
          <w:rFonts w:ascii="Times New Roman" w:hAnsi="Times New Roman" w:cs="Times New Roman"/>
          <w:color w:val="000000"/>
          <w:sz w:val="28"/>
          <w:szCs w:val="28"/>
        </w:rPr>
        <w:t xml:space="preserve"> </w:t>
      </w:r>
      <w:r>
        <w:rPr>
          <w:rFonts w:ascii="Times New Roman" w:hAnsi="Times New Roman" w:cs="Times New Roman"/>
          <w:color w:val="000000"/>
          <w:sz w:val="28"/>
          <w:szCs w:val="28"/>
        </w:rPr>
        <w:t>задачи, которые необходимо решать в данной плоскости</w:t>
      </w:r>
      <w:r w:rsidRPr="00BF5F9E">
        <w:rPr>
          <w:rFonts w:ascii="Times New Roman" w:hAnsi="Times New Roman" w:cs="Times New Roman"/>
          <w:color w:val="000000"/>
          <w:sz w:val="28"/>
          <w:szCs w:val="28"/>
        </w:rPr>
        <w:t xml:space="preserve"> </w:t>
      </w:r>
      <w:r>
        <w:rPr>
          <w:rFonts w:ascii="Times New Roman" w:hAnsi="Times New Roman" w:cs="Times New Roman"/>
          <w:color w:val="000000"/>
          <w:sz w:val="28"/>
          <w:szCs w:val="28"/>
        </w:rPr>
        <w:t>муниципалитету</w:t>
      </w:r>
      <w:r w:rsidRPr="00BF5F9E">
        <w:rPr>
          <w:rFonts w:ascii="Times New Roman" w:hAnsi="Times New Roman" w:cs="Times New Roman"/>
          <w:color w:val="000000"/>
          <w:sz w:val="28"/>
          <w:szCs w:val="28"/>
        </w:rPr>
        <w:t xml:space="preserve"> </w:t>
      </w:r>
      <w:r>
        <w:rPr>
          <w:rFonts w:ascii="Times New Roman" w:hAnsi="Times New Roman" w:cs="Times New Roman"/>
          <w:color w:val="000000"/>
          <w:sz w:val="28"/>
          <w:szCs w:val="28"/>
        </w:rPr>
        <w:t>совместно с бизнесом, общественностью, гражданами</w:t>
      </w:r>
      <w:r w:rsidRPr="00BF5F9E">
        <w:rPr>
          <w:rFonts w:ascii="Times New Roman" w:hAnsi="Times New Roman" w:cs="Times New Roman"/>
          <w:color w:val="000000"/>
          <w:sz w:val="28"/>
          <w:szCs w:val="28"/>
        </w:rPr>
        <w:t>:</w:t>
      </w:r>
    </w:p>
    <w:p w:rsidR="004709BC" w:rsidRPr="00066A97" w:rsidRDefault="004709BC" w:rsidP="006A4676">
      <w:pPr>
        <w:pStyle w:val="Default"/>
        <w:spacing w:line="276" w:lineRule="auto"/>
        <w:ind w:right="-105" w:firstLine="720"/>
        <w:jc w:val="both"/>
        <w:rPr>
          <w:sz w:val="28"/>
          <w:szCs w:val="28"/>
        </w:rPr>
      </w:pPr>
      <w:r>
        <w:rPr>
          <w:sz w:val="28"/>
          <w:szCs w:val="28"/>
        </w:rPr>
        <w:t>1)</w:t>
      </w:r>
      <w:r w:rsidRPr="00066A97">
        <w:rPr>
          <w:sz w:val="28"/>
          <w:szCs w:val="28"/>
        </w:rPr>
        <w:t xml:space="preserve"> обеспечение охраны окружающей среды и повышения уровня экологической безопасности:</w:t>
      </w:r>
    </w:p>
    <w:p w:rsidR="004709BC" w:rsidRPr="00066A97" w:rsidRDefault="004709BC" w:rsidP="006A4676">
      <w:pPr>
        <w:pStyle w:val="Default"/>
        <w:spacing w:line="276" w:lineRule="auto"/>
        <w:ind w:right="-105" w:firstLine="720"/>
        <w:jc w:val="both"/>
        <w:rPr>
          <w:sz w:val="28"/>
          <w:szCs w:val="28"/>
        </w:rPr>
      </w:pPr>
      <w:r w:rsidRPr="00066A97">
        <w:rPr>
          <w:sz w:val="28"/>
          <w:szCs w:val="28"/>
        </w:rPr>
        <w:t>а)  предупреждение негативного воздействия хозяйственной и иной деятельности на окружающую среду</w:t>
      </w:r>
      <w:r>
        <w:rPr>
          <w:sz w:val="28"/>
          <w:szCs w:val="28"/>
        </w:rPr>
        <w:t>;</w:t>
      </w:r>
    </w:p>
    <w:p w:rsidR="004709BC" w:rsidRPr="00066A97" w:rsidRDefault="004709BC" w:rsidP="006A4676">
      <w:pPr>
        <w:pStyle w:val="Default"/>
        <w:spacing w:line="276" w:lineRule="auto"/>
        <w:ind w:right="-105" w:firstLine="720"/>
        <w:jc w:val="both"/>
        <w:rPr>
          <w:sz w:val="28"/>
          <w:szCs w:val="28"/>
        </w:rPr>
      </w:pPr>
      <w:r w:rsidRPr="00066A97">
        <w:rPr>
          <w:sz w:val="28"/>
          <w:szCs w:val="28"/>
        </w:rPr>
        <w:t xml:space="preserve">б)  защита населения и территории </w:t>
      </w:r>
      <w:r>
        <w:rPr>
          <w:sz w:val="28"/>
          <w:szCs w:val="28"/>
        </w:rPr>
        <w:t>Выселковского</w:t>
      </w:r>
      <w:r w:rsidRPr="00066A97">
        <w:rPr>
          <w:sz w:val="28"/>
          <w:szCs w:val="28"/>
        </w:rPr>
        <w:t xml:space="preserve"> района от чрезвычайных ситуаций природного характера;</w:t>
      </w:r>
    </w:p>
    <w:p w:rsidR="004709BC" w:rsidRPr="00066A97" w:rsidRDefault="004709BC" w:rsidP="006A4676">
      <w:pPr>
        <w:pStyle w:val="Default"/>
        <w:spacing w:line="276" w:lineRule="auto"/>
        <w:ind w:right="-105" w:firstLine="720"/>
        <w:jc w:val="both"/>
        <w:rPr>
          <w:sz w:val="28"/>
          <w:szCs w:val="28"/>
        </w:rPr>
      </w:pPr>
      <w:r>
        <w:rPr>
          <w:sz w:val="28"/>
          <w:szCs w:val="28"/>
        </w:rPr>
        <w:t>2)</w:t>
      </w:r>
      <w:r w:rsidRPr="00066A97">
        <w:rPr>
          <w:sz w:val="28"/>
          <w:szCs w:val="28"/>
        </w:rPr>
        <w:t xml:space="preserve">  обеспечение изучения, сохранения, воспроизводства и рационального использования биологических ресурсов </w:t>
      </w:r>
      <w:r>
        <w:rPr>
          <w:sz w:val="28"/>
          <w:szCs w:val="28"/>
        </w:rPr>
        <w:t>Выселковского</w:t>
      </w:r>
      <w:r w:rsidRPr="00066A97">
        <w:rPr>
          <w:sz w:val="28"/>
          <w:szCs w:val="28"/>
        </w:rPr>
        <w:t xml:space="preserve"> района:</w:t>
      </w:r>
    </w:p>
    <w:p w:rsidR="004709BC" w:rsidRPr="00066A97" w:rsidRDefault="004709BC" w:rsidP="006A4676">
      <w:pPr>
        <w:pStyle w:val="Default"/>
        <w:spacing w:line="276" w:lineRule="auto"/>
        <w:ind w:right="-105" w:firstLine="720"/>
        <w:jc w:val="both"/>
        <w:rPr>
          <w:sz w:val="28"/>
          <w:szCs w:val="28"/>
        </w:rPr>
      </w:pPr>
      <w:r w:rsidRPr="00066A97">
        <w:rPr>
          <w:sz w:val="28"/>
          <w:szCs w:val="28"/>
        </w:rPr>
        <w:t>а) обеспечение сохранения, воспроизводства и рационального использования объектов животного мира;</w:t>
      </w:r>
    </w:p>
    <w:p w:rsidR="004709BC" w:rsidRPr="00066A97" w:rsidRDefault="004709BC" w:rsidP="006A4676">
      <w:pPr>
        <w:pStyle w:val="Default"/>
        <w:spacing w:line="276" w:lineRule="auto"/>
        <w:ind w:right="-105" w:firstLine="720"/>
        <w:jc w:val="both"/>
        <w:rPr>
          <w:sz w:val="28"/>
          <w:szCs w:val="28"/>
        </w:rPr>
      </w:pPr>
      <w:r>
        <w:rPr>
          <w:sz w:val="28"/>
          <w:szCs w:val="28"/>
        </w:rPr>
        <w:t>3)</w:t>
      </w:r>
      <w:r w:rsidRPr="00066A97">
        <w:rPr>
          <w:sz w:val="28"/>
          <w:szCs w:val="28"/>
        </w:rPr>
        <w:t xml:space="preserve"> обеспечение защиты населения и объектов экономики от негативного воздействия вод, обеспечение рационального использования водных ресурсов:</w:t>
      </w:r>
    </w:p>
    <w:p w:rsidR="004709BC" w:rsidRPr="00066A97" w:rsidRDefault="004709BC" w:rsidP="006A4676">
      <w:pPr>
        <w:pStyle w:val="Default"/>
        <w:spacing w:line="276" w:lineRule="auto"/>
        <w:ind w:right="-105" w:firstLine="720"/>
        <w:jc w:val="both"/>
        <w:rPr>
          <w:sz w:val="28"/>
          <w:szCs w:val="28"/>
        </w:rPr>
      </w:pPr>
      <w:r w:rsidRPr="00066A97">
        <w:rPr>
          <w:sz w:val="28"/>
          <w:szCs w:val="28"/>
        </w:rPr>
        <w:t>а) обеспечение развития и эффективного функционирования системы гидротехнических сооружений</w:t>
      </w:r>
      <w:r>
        <w:rPr>
          <w:sz w:val="28"/>
          <w:szCs w:val="28"/>
        </w:rPr>
        <w:t>;</w:t>
      </w:r>
    </w:p>
    <w:p w:rsidR="004709BC" w:rsidRPr="00066A97" w:rsidRDefault="004709BC" w:rsidP="006A4676">
      <w:pPr>
        <w:pStyle w:val="Default"/>
        <w:spacing w:line="276" w:lineRule="auto"/>
        <w:ind w:right="-105" w:firstLine="720"/>
        <w:jc w:val="both"/>
        <w:rPr>
          <w:sz w:val="28"/>
          <w:szCs w:val="28"/>
        </w:rPr>
      </w:pPr>
      <w:r w:rsidRPr="00066A97">
        <w:rPr>
          <w:sz w:val="28"/>
          <w:szCs w:val="28"/>
        </w:rPr>
        <w:t>б) обеспечение охраны водных объектов</w:t>
      </w:r>
      <w:r>
        <w:rPr>
          <w:sz w:val="28"/>
          <w:szCs w:val="28"/>
        </w:rPr>
        <w:t>;</w:t>
      </w:r>
    </w:p>
    <w:p w:rsidR="004709BC" w:rsidRPr="00066A97" w:rsidRDefault="004709BC" w:rsidP="006A4676">
      <w:pPr>
        <w:pStyle w:val="Default"/>
        <w:spacing w:line="276" w:lineRule="auto"/>
        <w:ind w:right="-105" w:firstLine="720"/>
        <w:jc w:val="both"/>
        <w:rPr>
          <w:sz w:val="28"/>
          <w:szCs w:val="28"/>
        </w:rPr>
      </w:pPr>
      <w:r w:rsidRPr="00066A97">
        <w:rPr>
          <w:sz w:val="28"/>
          <w:szCs w:val="28"/>
        </w:rPr>
        <w:t>в) обеспечение рационального использования водных ресурсов;</w:t>
      </w:r>
    </w:p>
    <w:p w:rsidR="004709BC" w:rsidRPr="00066A97" w:rsidRDefault="004709BC" w:rsidP="006A4676">
      <w:pPr>
        <w:pStyle w:val="Default"/>
        <w:spacing w:line="276" w:lineRule="auto"/>
        <w:ind w:right="-105" w:firstLine="720"/>
        <w:jc w:val="both"/>
        <w:rPr>
          <w:sz w:val="28"/>
          <w:szCs w:val="28"/>
        </w:rPr>
      </w:pPr>
      <w:r>
        <w:rPr>
          <w:sz w:val="28"/>
          <w:szCs w:val="28"/>
        </w:rPr>
        <w:t>4)</w:t>
      </w:r>
      <w:r w:rsidRPr="00066A97">
        <w:rPr>
          <w:sz w:val="28"/>
          <w:szCs w:val="28"/>
        </w:rPr>
        <w:t xml:space="preserve"> обеспечение изучения, сохранения, воспроизводства и рационального использования почвенных ресурсов </w:t>
      </w:r>
      <w:r>
        <w:rPr>
          <w:sz w:val="28"/>
          <w:szCs w:val="28"/>
        </w:rPr>
        <w:t>Выселковского</w:t>
      </w:r>
      <w:r w:rsidRPr="00066A97">
        <w:rPr>
          <w:sz w:val="28"/>
          <w:szCs w:val="28"/>
        </w:rPr>
        <w:t xml:space="preserve"> района:</w:t>
      </w:r>
    </w:p>
    <w:p w:rsidR="004709BC" w:rsidRPr="00066A97" w:rsidRDefault="004709BC" w:rsidP="006A4676">
      <w:pPr>
        <w:pStyle w:val="Default"/>
        <w:spacing w:line="276" w:lineRule="auto"/>
        <w:ind w:right="-105" w:firstLine="720"/>
        <w:jc w:val="both"/>
        <w:rPr>
          <w:sz w:val="28"/>
          <w:szCs w:val="28"/>
        </w:rPr>
      </w:pPr>
      <w:r w:rsidRPr="00066A97">
        <w:rPr>
          <w:sz w:val="28"/>
          <w:szCs w:val="28"/>
        </w:rPr>
        <w:t>а)  предотвращение деградации почв (ухудшения агрохимических характеристик сельскохозяйственных угодий);</w:t>
      </w:r>
    </w:p>
    <w:p w:rsidR="004709BC" w:rsidRPr="00066A97" w:rsidRDefault="004709BC" w:rsidP="006A4676">
      <w:pPr>
        <w:pStyle w:val="Default"/>
        <w:spacing w:line="276" w:lineRule="auto"/>
        <w:ind w:right="-105" w:firstLine="720"/>
        <w:jc w:val="both"/>
        <w:rPr>
          <w:sz w:val="28"/>
          <w:szCs w:val="28"/>
        </w:rPr>
      </w:pPr>
      <w:r>
        <w:rPr>
          <w:sz w:val="28"/>
          <w:szCs w:val="28"/>
        </w:rPr>
        <w:t xml:space="preserve">5) </w:t>
      </w:r>
      <w:r w:rsidRPr="00066A97">
        <w:rPr>
          <w:sz w:val="28"/>
          <w:szCs w:val="28"/>
        </w:rPr>
        <w:t>внедрение принципов «зеленой» экономики, использование природосберегающих технологий, соблюдение экологических стандартов:</w:t>
      </w:r>
    </w:p>
    <w:p w:rsidR="004709BC" w:rsidRPr="00066A97" w:rsidRDefault="004709BC" w:rsidP="006A4676">
      <w:pPr>
        <w:pStyle w:val="Default"/>
        <w:spacing w:line="276" w:lineRule="auto"/>
        <w:ind w:right="-105" w:firstLine="720"/>
        <w:jc w:val="both"/>
        <w:rPr>
          <w:sz w:val="28"/>
          <w:szCs w:val="28"/>
        </w:rPr>
      </w:pPr>
      <w:r w:rsidRPr="00066A97">
        <w:rPr>
          <w:sz w:val="28"/>
          <w:szCs w:val="28"/>
        </w:rPr>
        <w:t xml:space="preserve">а)  обеспечение внедрения принципов «зеленой» экономики в муниципальном образовании </w:t>
      </w:r>
      <w:r>
        <w:rPr>
          <w:sz w:val="28"/>
          <w:szCs w:val="28"/>
        </w:rPr>
        <w:t>Выселковский</w:t>
      </w:r>
      <w:r w:rsidRPr="00066A97">
        <w:rPr>
          <w:sz w:val="28"/>
          <w:szCs w:val="28"/>
        </w:rPr>
        <w:t xml:space="preserve"> район</w:t>
      </w:r>
      <w:r>
        <w:rPr>
          <w:sz w:val="28"/>
          <w:szCs w:val="28"/>
        </w:rPr>
        <w:t>;</w:t>
      </w:r>
    </w:p>
    <w:p w:rsidR="004709BC" w:rsidRPr="00066A97" w:rsidRDefault="004709BC" w:rsidP="006A4676">
      <w:pPr>
        <w:pStyle w:val="Default"/>
        <w:spacing w:line="276" w:lineRule="auto"/>
        <w:ind w:right="-105" w:firstLine="720"/>
        <w:jc w:val="both"/>
        <w:rPr>
          <w:sz w:val="28"/>
          <w:szCs w:val="28"/>
        </w:rPr>
      </w:pPr>
      <w:r w:rsidRPr="00066A97">
        <w:rPr>
          <w:sz w:val="28"/>
          <w:szCs w:val="28"/>
        </w:rPr>
        <w:t>б)  обеспечение внедрения и использования природосберегающих технологий, соблюдения экологических стандартов</w:t>
      </w:r>
      <w:r>
        <w:rPr>
          <w:sz w:val="28"/>
          <w:szCs w:val="28"/>
        </w:rPr>
        <w:t>;</w:t>
      </w:r>
    </w:p>
    <w:p w:rsidR="004709BC" w:rsidRPr="00A826FA" w:rsidRDefault="004709BC" w:rsidP="006A4676">
      <w:pPr>
        <w:pStyle w:val="Default"/>
        <w:spacing w:line="276" w:lineRule="auto"/>
        <w:ind w:right="-105" w:firstLine="720"/>
        <w:jc w:val="both"/>
        <w:rPr>
          <w:sz w:val="28"/>
          <w:szCs w:val="28"/>
        </w:rPr>
      </w:pPr>
      <w:r w:rsidRPr="00066A97">
        <w:rPr>
          <w:sz w:val="28"/>
          <w:szCs w:val="28"/>
        </w:rPr>
        <w:lastRenderedPageBreak/>
        <w:t xml:space="preserve">в) обеспечение применения современных технологий раздельного сбора, утилизации и переработки отходов. </w:t>
      </w:r>
    </w:p>
    <w:p w:rsidR="004709BC" w:rsidRPr="00A826FA" w:rsidRDefault="004709BC" w:rsidP="006A4676">
      <w:pPr>
        <w:shd w:val="clear" w:color="auto" w:fill="FFFFFF"/>
        <w:spacing w:line="276" w:lineRule="auto"/>
        <w:ind w:firstLine="708"/>
        <w:jc w:val="both"/>
        <w:rPr>
          <w:rFonts w:ascii="Times New Roman" w:hAnsi="Times New Roman" w:cs="Times New Roman"/>
          <w:sz w:val="28"/>
          <w:szCs w:val="28"/>
        </w:rPr>
      </w:pPr>
      <w:r>
        <w:rPr>
          <w:rFonts w:ascii="Times New Roman" w:hAnsi="Times New Roman" w:cs="Times New Roman"/>
          <w:sz w:val="28"/>
          <w:szCs w:val="28"/>
        </w:rPr>
        <w:t>Необходимо проводить систематическую работу по воспитанию экологической культуры у подрастающего поколения, популяризации деятельности по сохранению природного наследия.</w:t>
      </w:r>
    </w:p>
    <w:p w:rsidR="004709BC" w:rsidRDefault="004709BC" w:rsidP="00DD047C">
      <w:pPr>
        <w:autoSpaceDE w:val="0"/>
        <w:autoSpaceDN w:val="0"/>
        <w:adjustRightInd w:val="0"/>
        <w:ind w:firstLine="708"/>
        <w:jc w:val="right"/>
        <w:rPr>
          <w:rFonts w:ascii="Times New Roman" w:hAnsi="Times New Roman" w:cs="Times New Roman"/>
          <w:sz w:val="28"/>
          <w:szCs w:val="28"/>
        </w:rPr>
      </w:pPr>
      <w:r>
        <w:rPr>
          <w:rFonts w:ascii="Times New Roman" w:hAnsi="Times New Roman" w:cs="Times New Roman"/>
          <w:sz w:val="28"/>
          <w:szCs w:val="28"/>
        </w:rPr>
        <w:t xml:space="preserve">Таблица № </w:t>
      </w:r>
      <w:r w:rsidR="004816F3">
        <w:rPr>
          <w:rFonts w:ascii="Times New Roman" w:hAnsi="Times New Roman" w:cs="Times New Roman"/>
          <w:sz w:val="28"/>
          <w:szCs w:val="28"/>
        </w:rPr>
        <w:t>29</w:t>
      </w:r>
    </w:p>
    <w:p w:rsidR="004709BC" w:rsidRDefault="004709BC" w:rsidP="00DD047C">
      <w:pPr>
        <w:jc w:val="center"/>
        <w:rPr>
          <w:rFonts w:ascii="Times New Roman" w:hAnsi="Times New Roman" w:cs="Times New Roman"/>
          <w:b/>
          <w:sz w:val="28"/>
          <w:szCs w:val="28"/>
        </w:rPr>
      </w:pPr>
    </w:p>
    <w:p w:rsidR="004709BC" w:rsidRPr="00DC0C0F" w:rsidRDefault="004709BC" w:rsidP="00DD047C">
      <w:pPr>
        <w:jc w:val="center"/>
        <w:rPr>
          <w:rFonts w:ascii="Times New Roman" w:hAnsi="Times New Roman" w:cs="Times New Roman"/>
          <w:b/>
          <w:sz w:val="28"/>
          <w:szCs w:val="28"/>
        </w:rPr>
      </w:pPr>
      <w:r w:rsidRPr="00DC0C0F">
        <w:rPr>
          <w:rFonts w:ascii="Times New Roman" w:hAnsi="Times New Roman" w:cs="Times New Roman"/>
          <w:b/>
          <w:sz w:val="28"/>
          <w:szCs w:val="28"/>
        </w:rPr>
        <w:t>Ключевые индикаторы стратегической цели по приоритетному</w:t>
      </w:r>
    </w:p>
    <w:p w:rsidR="004709BC" w:rsidRDefault="004709BC" w:rsidP="00DD047C">
      <w:pPr>
        <w:pStyle w:val="af6"/>
        <w:autoSpaceDE w:val="0"/>
        <w:autoSpaceDN w:val="0"/>
        <w:adjustRightInd w:val="0"/>
        <w:spacing w:line="276" w:lineRule="auto"/>
        <w:ind w:left="0"/>
        <w:jc w:val="center"/>
        <w:rPr>
          <w:rFonts w:ascii="Times New Roman" w:hAnsi="Times New Roman"/>
          <w:b/>
          <w:sz w:val="28"/>
          <w:szCs w:val="28"/>
        </w:rPr>
      </w:pPr>
      <w:r w:rsidRPr="00DC0C0F">
        <w:rPr>
          <w:rFonts w:ascii="Times New Roman" w:hAnsi="Times New Roman"/>
          <w:b/>
          <w:sz w:val="28"/>
          <w:szCs w:val="28"/>
        </w:rPr>
        <w:t xml:space="preserve">направлению </w:t>
      </w:r>
      <w:r w:rsidRPr="0026230A">
        <w:rPr>
          <w:rFonts w:ascii="Times New Roman" w:hAnsi="Times New Roman"/>
          <w:b/>
          <w:sz w:val="28"/>
          <w:szCs w:val="28"/>
        </w:rPr>
        <w:t xml:space="preserve">«Безопасность жизнедеятельности </w:t>
      </w:r>
    </w:p>
    <w:p w:rsidR="004709BC" w:rsidRDefault="004709BC" w:rsidP="00DD047C">
      <w:pPr>
        <w:pStyle w:val="af6"/>
        <w:autoSpaceDE w:val="0"/>
        <w:autoSpaceDN w:val="0"/>
        <w:adjustRightInd w:val="0"/>
        <w:spacing w:line="276" w:lineRule="auto"/>
        <w:ind w:left="0"/>
        <w:jc w:val="center"/>
        <w:rPr>
          <w:rFonts w:ascii="Times New Roman" w:hAnsi="Times New Roman"/>
          <w:b/>
          <w:sz w:val="28"/>
          <w:szCs w:val="28"/>
        </w:rPr>
      </w:pPr>
      <w:r w:rsidRPr="0026230A">
        <w:rPr>
          <w:rFonts w:ascii="Times New Roman" w:hAnsi="Times New Roman"/>
          <w:b/>
          <w:sz w:val="28"/>
          <w:szCs w:val="28"/>
        </w:rPr>
        <w:t>и экологическое благополучие»</w:t>
      </w:r>
    </w:p>
    <w:p w:rsidR="00545A1F" w:rsidRPr="0026230A" w:rsidRDefault="00545A1F" w:rsidP="00DD047C">
      <w:pPr>
        <w:pStyle w:val="af6"/>
        <w:autoSpaceDE w:val="0"/>
        <w:autoSpaceDN w:val="0"/>
        <w:adjustRightInd w:val="0"/>
        <w:spacing w:line="276" w:lineRule="auto"/>
        <w:ind w:left="0"/>
        <w:jc w:val="center"/>
        <w:rPr>
          <w:rFonts w:ascii="Times New Roman" w:hAnsi="Times New Roman"/>
          <w:b/>
          <w:sz w:val="28"/>
          <w:szCs w:val="28"/>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77"/>
        <w:gridCol w:w="4521"/>
        <w:gridCol w:w="992"/>
        <w:gridCol w:w="992"/>
        <w:gridCol w:w="1134"/>
        <w:gridCol w:w="993"/>
      </w:tblGrid>
      <w:tr w:rsidR="004709BC" w:rsidRPr="00DC0C0F" w:rsidTr="00574913">
        <w:tc>
          <w:tcPr>
            <w:tcW w:w="577" w:type="dxa"/>
          </w:tcPr>
          <w:p w:rsidR="004709BC" w:rsidRPr="00574913" w:rsidRDefault="004709BC" w:rsidP="00574913">
            <w:pPr>
              <w:jc w:val="both"/>
              <w:rPr>
                <w:rFonts w:ascii="Times New Roman" w:hAnsi="Times New Roman" w:cs="Times New Roman"/>
                <w:b/>
                <w:bCs/>
                <w:sz w:val="20"/>
                <w:szCs w:val="20"/>
              </w:rPr>
            </w:pPr>
            <w:r w:rsidRPr="00574913">
              <w:rPr>
                <w:rFonts w:ascii="Times New Roman" w:hAnsi="Times New Roman" w:cs="Times New Roman"/>
                <w:b/>
                <w:bCs/>
                <w:sz w:val="20"/>
                <w:szCs w:val="20"/>
              </w:rPr>
              <w:t>№ п/п</w:t>
            </w:r>
          </w:p>
        </w:tc>
        <w:tc>
          <w:tcPr>
            <w:tcW w:w="4521" w:type="dxa"/>
          </w:tcPr>
          <w:p w:rsidR="004709BC" w:rsidRPr="00574913" w:rsidRDefault="004709BC" w:rsidP="00574913">
            <w:pPr>
              <w:jc w:val="center"/>
              <w:rPr>
                <w:rFonts w:ascii="Times New Roman" w:hAnsi="Times New Roman" w:cs="Times New Roman"/>
                <w:b/>
                <w:bCs/>
                <w:sz w:val="20"/>
                <w:szCs w:val="20"/>
              </w:rPr>
            </w:pPr>
            <w:r w:rsidRPr="00574913">
              <w:rPr>
                <w:rFonts w:ascii="Times New Roman" w:hAnsi="Times New Roman" w:cs="Times New Roman"/>
                <w:b/>
                <w:bCs/>
                <w:sz w:val="20"/>
                <w:szCs w:val="20"/>
              </w:rPr>
              <w:t>Индикатор</w:t>
            </w:r>
          </w:p>
        </w:tc>
        <w:tc>
          <w:tcPr>
            <w:tcW w:w="992" w:type="dxa"/>
          </w:tcPr>
          <w:p w:rsidR="004709BC" w:rsidRPr="00574913" w:rsidRDefault="004709BC" w:rsidP="00574913">
            <w:pPr>
              <w:jc w:val="center"/>
              <w:rPr>
                <w:rFonts w:ascii="Times New Roman" w:hAnsi="Times New Roman" w:cs="Times New Roman"/>
                <w:b/>
                <w:bCs/>
                <w:sz w:val="20"/>
                <w:szCs w:val="20"/>
              </w:rPr>
            </w:pPr>
            <w:r w:rsidRPr="00574913">
              <w:rPr>
                <w:rFonts w:ascii="Times New Roman" w:hAnsi="Times New Roman" w:cs="Times New Roman"/>
                <w:b/>
                <w:bCs/>
                <w:sz w:val="20"/>
                <w:szCs w:val="20"/>
              </w:rPr>
              <w:t>2021 год</w:t>
            </w:r>
          </w:p>
        </w:tc>
        <w:tc>
          <w:tcPr>
            <w:tcW w:w="992" w:type="dxa"/>
          </w:tcPr>
          <w:p w:rsidR="004709BC" w:rsidRPr="00574913" w:rsidRDefault="004709BC" w:rsidP="00574913">
            <w:pPr>
              <w:jc w:val="center"/>
              <w:rPr>
                <w:rFonts w:ascii="Times New Roman" w:hAnsi="Times New Roman" w:cs="Times New Roman"/>
                <w:b/>
                <w:bCs/>
                <w:sz w:val="20"/>
                <w:szCs w:val="20"/>
              </w:rPr>
            </w:pPr>
            <w:r w:rsidRPr="00574913">
              <w:rPr>
                <w:rFonts w:ascii="Times New Roman" w:hAnsi="Times New Roman" w:cs="Times New Roman"/>
                <w:b/>
                <w:bCs/>
                <w:sz w:val="20"/>
                <w:szCs w:val="20"/>
              </w:rPr>
              <w:t>2024 год</w:t>
            </w:r>
          </w:p>
        </w:tc>
        <w:tc>
          <w:tcPr>
            <w:tcW w:w="1134" w:type="dxa"/>
          </w:tcPr>
          <w:p w:rsidR="004709BC" w:rsidRPr="00574913" w:rsidRDefault="004709BC" w:rsidP="00574913">
            <w:pPr>
              <w:jc w:val="center"/>
              <w:rPr>
                <w:rFonts w:ascii="Times New Roman" w:hAnsi="Times New Roman" w:cs="Times New Roman"/>
                <w:b/>
                <w:bCs/>
                <w:sz w:val="20"/>
                <w:szCs w:val="20"/>
              </w:rPr>
            </w:pPr>
            <w:r w:rsidRPr="00574913">
              <w:rPr>
                <w:rFonts w:ascii="Times New Roman" w:hAnsi="Times New Roman" w:cs="Times New Roman"/>
                <w:b/>
                <w:bCs/>
                <w:sz w:val="20"/>
                <w:szCs w:val="20"/>
              </w:rPr>
              <w:t>2027 год</w:t>
            </w:r>
          </w:p>
        </w:tc>
        <w:tc>
          <w:tcPr>
            <w:tcW w:w="993" w:type="dxa"/>
          </w:tcPr>
          <w:p w:rsidR="004709BC" w:rsidRPr="00574913" w:rsidRDefault="004709BC" w:rsidP="00574913">
            <w:pPr>
              <w:jc w:val="center"/>
              <w:rPr>
                <w:rFonts w:ascii="Times New Roman" w:hAnsi="Times New Roman" w:cs="Times New Roman"/>
                <w:b/>
                <w:bCs/>
                <w:sz w:val="20"/>
                <w:szCs w:val="20"/>
              </w:rPr>
            </w:pPr>
            <w:r w:rsidRPr="00574913">
              <w:rPr>
                <w:rFonts w:ascii="Times New Roman" w:hAnsi="Times New Roman" w:cs="Times New Roman"/>
                <w:b/>
                <w:bCs/>
                <w:sz w:val="20"/>
                <w:szCs w:val="20"/>
              </w:rPr>
              <w:t>2030 год</w:t>
            </w:r>
          </w:p>
        </w:tc>
      </w:tr>
      <w:tr w:rsidR="004709BC" w:rsidRPr="00DC0C0F" w:rsidTr="00574913">
        <w:tc>
          <w:tcPr>
            <w:tcW w:w="577"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w:t>
            </w:r>
          </w:p>
        </w:tc>
        <w:tc>
          <w:tcPr>
            <w:tcW w:w="4521"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2</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6</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7</w:t>
            </w:r>
          </w:p>
        </w:tc>
        <w:tc>
          <w:tcPr>
            <w:tcW w:w="1134"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8</w:t>
            </w:r>
          </w:p>
        </w:tc>
        <w:tc>
          <w:tcPr>
            <w:tcW w:w="993"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9</w:t>
            </w:r>
          </w:p>
        </w:tc>
      </w:tr>
      <w:tr w:rsidR="004709BC" w:rsidRPr="00DC0C0F" w:rsidTr="00574913">
        <w:tc>
          <w:tcPr>
            <w:tcW w:w="577" w:type="dxa"/>
            <w:vMerge w:val="restart"/>
          </w:tcPr>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w:t>
            </w:r>
          </w:p>
        </w:tc>
        <w:tc>
          <w:tcPr>
            <w:tcW w:w="4521" w:type="dxa"/>
          </w:tcPr>
          <w:p w:rsidR="004709BC" w:rsidRPr="00574913" w:rsidRDefault="004709BC" w:rsidP="00574913">
            <w:pPr>
              <w:ind w:left="-10" w:right="-108"/>
              <w:rPr>
                <w:rFonts w:ascii="Times New Roman" w:hAnsi="Times New Roman" w:cs="Times New Roman"/>
                <w:b/>
                <w:bCs/>
                <w:sz w:val="20"/>
                <w:szCs w:val="20"/>
              </w:rPr>
            </w:pPr>
            <w:r w:rsidRPr="00574913">
              <w:rPr>
                <w:rFonts w:ascii="Times New Roman" w:hAnsi="Times New Roman" w:cs="Times New Roman"/>
                <w:b/>
                <w:bCs/>
                <w:sz w:val="20"/>
                <w:szCs w:val="20"/>
              </w:rPr>
              <w:t>Количество информаций, размещенных в СМИ по вопросам защиты и действий при возникновении чрезвычайных ситуаций природного и техногенного характера, единиц</w:t>
            </w:r>
          </w:p>
          <w:p w:rsidR="004709BC" w:rsidRPr="00574913" w:rsidRDefault="004709BC" w:rsidP="00574913">
            <w:pPr>
              <w:ind w:left="-10" w:right="-108"/>
              <w:rPr>
                <w:rFonts w:ascii="Times New Roman" w:hAnsi="Times New Roman" w:cs="Times New Roman"/>
                <w:b/>
                <w:bCs/>
                <w:sz w:val="20"/>
                <w:szCs w:val="20"/>
              </w:rPr>
            </w:pPr>
          </w:p>
        </w:tc>
        <w:tc>
          <w:tcPr>
            <w:tcW w:w="992" w:type="dxa"/>
          </w:tcPr>
          <w:p w:rsidR="004709BC" w:rsidRPr="00574913" w:rsidRDefault="004709BC" w:rsidP="00574913">
            <w:pPr>
              <w:jc w:val="both"/>
              <w:rPr>
                <w:rFonts w:ascii="Times New Roman" w:hAnsi="Times New Roman" w:cs="Times New Roman"/>
                <w:b/>
                <w:sz w:val="20"/>
                <w:szCs w:val="20"/>
              </w:rPr>
            </w:pPr>
          </w:p>
        </w:tc>
        <w:tc>
          <w:tcPr>
            <w:tcW w:w="992" w:type="dxa"/>
          </w:tcPr>
          <w:p w:rsidR="004709BC" w:rsidRPr="00574913" w:rsidRDefault="004709BC" w:rsidP="00574913">
            <w:pPr>
              <w:jc w:val="both"/>
              <w:rPr>
                <w:rFonts w:ascii="Times New Roman" w:hAnsi="Times New Roman" w:cs="Times New Roman"/>
                <w:b/>
                <w:sz w:val="20"/>
                <w:szCs w:val="20"/>
              </w:rPr>
            </w:pPr>
          </w:p>
        </w:tc>
        <w:tc>
          <w:tcPr>
            <w:tcW w:w="1134" w:type="dxa"/>
          </w:tcPr>
          <w:p w:rsidR="004709BC" w:rsidRPr="00574913" w:rsidRDefault="004709BC" w:rsidP="00574913">
            <w:pPr>
              <w:jc w:val="both"/>
              <w:rPr>
                <w:rFonts w:ascii="Times New Roman" w:hAnsi="Times New Roman" w:cs="Times New Roman"/>
                <w:b/>
                <w:sz w:val="20"/>
                <w:szCs w:val="20"/>
              </w:rPr>
            </w:pPr>
          </w:p>
        </w:tc>
        <w:tc>
          <w:tcPr>
            <w:tcW w:w="993" w:type="dxa"/>
          </w:tcPr>
          <w:p w:rsidR="004709BC" w:rsidRPr="00574913" w:rsidRDefault="004709BC" w:rsidP="00574913">
            <w:pPr>
              <w:jc w:val="both"/>
              <w:rPr>
                <w:rFonts w:ascii="Times New Roman" w:hAnsi="Times New Roman" w:cs="Times New Roman"/>
                <w:b/>
                <w:sz w:val="20"/>
                <w:szCs w:val="20"/>
              </w:rPr>
            </w:pPr>
          </w:p>
        </w:tc>
      </w:tr>
      <w:tr w:rsidR="004709BC" w:rsidRPr="00DC0C0F"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spacing w:after="60"/>
              <w:ind w:left="-10" w:right="-108"/>
              <w:rPr>
                <w:rFonts w:ascii="Times New Roman" w:hAnsi="Times New Roman" w:cs="Times New Roman"/>
                <w:sz w:val="20"/>
                <w:szCs w:val="20"/>
              </w:rPr>
            </w:pPr>
            <w:r w:rsidRPr="00574913">
              <w:rPr>
                <w:rFonts w:ascii="Times New Roman" w:hAnsi="Times New Roman" w:cs="Times New Roman"/>
                <w:sz w:val="20"/>
                <w:szCs w:val="20"/>
              </w:rPr>
              <w:t>Инерционный</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250</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280</w:t>
            </w:r>
          </w:p>
        </w:tc>
        <w:tc>
          <w:tcPr>
            <w:tcW w:w="1134"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315</w:t>
            </w:r>
          </w:p>
        </w:tc>
        <w:tc>
          <w:tcPr>
            <w:tcW w:w="993" w:type="dxa"/>
            <w:vAlign w:val="bottom"/>
          </w:tcPr>
          <w:p w:rsidR="004709BC" w:rsidRPr="00574913" w:rsidRDefault="004709BC" w:rsidP="00574913">
            <w:pPr>
              <w:ind w:left="-108"/>
              <w:jc w:val="center"/>
              <w:rPr>
                <w:rFonts w:ascii="Times New Roman" w:hAnsi="Times New Roman" w:cs="Times New Roman"/>
                <w:sz w:val="20"/>
                <w:szCs w:val="20"/>
              </w:rPr>
            </w:pPr>
            <w:r w:rsidRPr="00574913">
              <w:rPr>
                <w:rFonts w:ascii="Times New Roman" w:hAnsi="Times New Roman" w:cs="Times New Roman"/>
                <w:sz w:val="20"/>
                <w:szCs w:val="20"/>
              </w:rPr>
              <w:t>355</w:t>
            </w:r>
          </w:p>
        </w:tc>
      </w:tr>
      <w:tr w:rsidR="004709BC" w:rsidRPr="00DC0C0F"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spacing w:after="60"/>
              <w:ind w:left="-10" w:right="-108"/>
              <w:rPr>
                <w:rFonts w:ascii="Times New Roman" w:hAnsi="Times New Roman" w:cs="Times New Roman"/>
                <w:sz w:val="20"/>
                <w:szCs w:val="20"/>
              </w:rPr>
            </w:pPr>
            <w:r w:rsidRPr="00574913">
              <w:rPr>
                <w:rFonts w:ascii="Times New Roman" w:hAnsi="Times New Roman" w:cs="Times New Roman"/>
                <w:sz w:val="20"/>
                <w:szCs w:val="20"/>
              </w:rPr>
              <w:t>Базовый</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300</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350</w:t>
            </w:r>
          </w:p>
        </w:tc>
        <w:tc>
          <w:tcPr>
            <w:tcW w:w="1134"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415</w:t>
            </w:r>
          </w:p>
        </w:tc>
        <w:tc>
          <w:tcPr>
            <w:tcW w:w="993" w:type="dxa"/>
            <w:vAlign w:val="bottom"/>
          </w:tcPr>
          <w:p w:rsidR="004709BC" w:rsidRPr="00574913" w:rsidRDefault="004709BC" w:rsidP="00574913">
            <w:pPr>
              <w:ind w:left="-108" w:right="-15"/>
              <w:jc w:val="center"/>
              <w:rPr>
                <w:rFonts w:ascii="Times New Roman" w:hAnsi="Times New Roman" w:cs="Times New Roman"/>
                <w:sz w:val="20"/>
                <w:szCs w:val="20"/>
              </w:rPr>
            </w:pPr>
            <w:r w:rsidRPr="00574913">
              <w:rPr>
                <w:rFonts w:ascii="Times New Roman" w:hAnsi="Times New Roman" w:cs="Times New Roman"/>
                <w:sz w:val="20"/>
                <w:szCs w:val="20"/>
              </w:rPr>
              <w:t>490</w:t>
            </w:r>
          </w:p>
        </w:tc>
      </w:tr>
      <w:tr w:rsidR="004709BC" w:rsidRPr="00DC0C0F"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spacing w:after="60"/>
              <w:ind w:left="-10" w:right="-108"/>
              <w:rPr>
                <w:rFonts w:ascii="Times New Roman" w:hAnsi="Times New Roman" w:cs="Times New Roman"/>
                <w:sz w:val="20"/>
                <w:szCs w:val="20"/>
              </w:rPr>
            </w:pPr>
            <w:r w:rsidRPr="00574913">
              <w:rPr>
                <w:rFonts w:ascii="Times New Roman" w:hAnsi="Times New Roman" w:cs="Times New Roman"/>
                <w:sz w:val="20"/>
                <w:szCs w:val="20"/>
              </w:rPr>
              <w:t>Оптимистический</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350</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410</w:t>
            </w:r>
          </w:p>
        </w:tc>
        <w:tc>
          <w:tcPr>
            <w:tcW w:w="1134"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480</w:t>
            </w:r>
          </w:p>
        </w:tc>
        <w:tc>
          <w:tcPr>
            <w:tcW w:w="993" w:type="dxa"/>
            <w:vAlign w:val="bottom"/>
          </w:tcPr>
          <w:p w:rsidR="004709BC" w:rsidRPr="00574913" w:rsidRDefault="004709BC" w:rsidP="00574913">
            <w:pPr>
              <w:ind w:left="-108" w:right="-15"/>
              <w:jc w:val="center"/>
              <w:rPr>
                <w:rFonts w:ascii="Times New Roman" w:hAnsi="Times New Roman" w:cs="Times New Roman"/>
                <w:sz w:val="20"/>
                <w:szCs w:val="20"/>
              </w:rPr>
            </w:pPr>
            <w:r w:rsidRPr="00574913">
              <w:rPr>
                <w:rFonts w:ascii="Times New Roman" w:hAnsi="Times New Roman" w:cs="Times New Roman"/>
                <w:sz w:val="20"/>
                <w:szCs w:val="20"/>
              </w:rPr>
              <w:t>565</w:t>
            </w:r>
          </w:p>
        </w:tc>
      </w:tr>
      <w:tr w:rsidR="004709BC" w:rsidRPr="00760415" w:rsidTr="00545A1F">
        <w:trPr>
          <w:trHeight w:val="603"/>
        </w:trPr>
        <w:tc>
          <w:tcPr>
            <w:tcW w:w="577" w:type="dxa"/>
            <w:vMerge w:val="restart"/>
          </w:tcPr>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2</w:t>
            </w:r>
          </w:p>
        </w:tc>
        <w:tc>
          <w:tcPr>
            <w:tcW w:w="4521" w:type="dxa"/>
          </w:tcPr>
          <w:p w:rsidR="004709BC" w:rsidRPr="00574913" w:rsidRDefault="004709BC" w:rsidP="00545A1F">
            <w:pPr>
              <w:spacing w:after="60"/>
              <w:ind w:left="-10" w:right="-108"/>
              <w:rPr>
                <w:rFonts w:ascii="Times New Roman" w:hAnsi="Times New Roman" w:cs="Times New Roman"/>
                <w:b/>
                <w:bCs/>
                <w:sz w:val="20"/>
                <w:szCs w:val="20"/>
              </w:rPr>
            </w:pPr>
            <w:r w:rsidRPr="00574913">
              <w:rPr>
                <w:rFonts w:ascii="Times New Roman" w:hAnsi="Times New Roman" w:cs="Times New Roman"/>
                <w:b/>
                <w:bCs/>
                <w:sz w:val="20"/>
                <w:szCs w:val="20"/>
              </w:rPr>
              <w:t>Доля населения, обеспеченного системой оповещения о чрезвычайных ситуациях, %</w:t>
            </w:r>
          </w:p>
        </w:tc>
        <w:tc>
          <w:tcPr>
            <w:tcW w:w="992" w:type="dxa"/>
            <w:vAlign w:val="bottom"/>
          </w:tcPr>
          <w:p w:rsidR="004709BC" w:rsidRPr="00574913" w:rsidRDefault="004709BC" w:rsidP="00545A1F">
            <w:pPr>
              <w:rPr>
                <w:rFonts w:ascii="Times New Roman" w:hAnsi="Times New Roman" w:cs="Times New Roman"/>
                <w:b/>
                <w:sz w:val="20"/>
                <w:szCs w:val="20"/>
              </w:rPr>
            </w:pPr>
          </w:p>
        </w:tc>
        <w:tc>
          <w:tcPr>
            <w:tcW w:w="992" w:type="dxa"/>
            <w:vAlign w:val="bottom"/>
          </w:tcPr>
          <w:p w:rsidR="004709BC" w:rsidRPr="00574913" w:rsidRDefault="004709BC" w:rsidP="00545A1F">
            <w:pPr>
              <w:rPr>
                <w:rFonts w:ascii="Times New Roman" w:hAnsi="Times New Roman" w:cs="Times New Roman"/>
                <w:b/>
                <w:sz w:val="20"/>
                <w:szCs w:val="20"/>
              </w:rPr>
            </w:pPr>
          </w:p>
        </w:tc>
        <w:tc>
          <w:tcPr>
            <w:tcW w:w="1134" w:type="dxa"/>
            <w:vAlign w:val="bottom"/>
          </w:tcPr>
          <w:p w:rsidR="004709BC" w:rsidRPr="00574913" w:rsidRDefault="004709BC" w:rsidP="00545A1F">
            <w:pPr>
              <w:rPr>
                <w:rFonts w:ascii="Times New Roman" w:hAnsi="Times New Roman" w:cs="Times New Roman"/>
                <w:b/>
                <w:sz w:val="20"/>
                <w:szCs w:val="20"/>
              </w:rPr>
            </w:pPr>
          </w:p>
        </w:tc>
        <w:tc>
          <w:tcPr>
            <w:tcW w:w="993" w:type="dxa"/>
            <w:vAlign w:val="bottom"/>
          </w:tcPr>
          <w:p w:rsidR="004709BC" w:rsidRPr="00574913" w:rsidRDefault="004709BC" w:rsidP="00545A1F">
            <w:pPr>
              <w:rPr>
                <w:rFonts w:ascii="Times New Roman" w:hAnsi="Times New Roman" w:cs="Times New Roman"/>
                <w:b/>
                <w:sz w:val="20"/>
                <w:szCs w:val="20"/>
              </w:rPr>
            </w:pPr>
          </w:p>
        </w:tc>
      </w:tr>
      <w:tr w:rsidR="004709BC" w:rsidRPr="00760415"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spacing w:after="60"/>
              <w:ind w:left="-10" w:right="-108"/>
              <w:rPr>
                <w:rFonts w:ascii="Times New Roman" w:hAnsi="Times New Roman" w:cs="Times New Roman"/>
                <w:sz w:val="20"/>
                <w:szCs w:val="20"/>
              </w:rPr>
            </w:pPr>
            <w:r w:rsidRPr="00574913">
              <w:rPr>
                <w:rFonts w:ascii="Times New Roman" w:hAnsi="Times New Roman" w:cs="Times New Roman"/>
                <w:sz w:val="20"/>
                <w:szCs w:val="20"/>
              </w:rPr>
              <w:t>Инерционный</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50</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60</w:t>
            </w:r>
          </w:p>
        </w:tc>
        <w:tc>
          <w:tcPr>
            <w:tcW w:w="1134"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75</w:t>
            </w:r>
          </w:p>
        </w:tc>
        <w:tc>
          <w:tcPr>
            <w:tcW w:w="993"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80</w:t>
            </w:r>
          </w:p>
        </w:tc>
      </w:tr>
      <w:tr w:rsidR="004709BC" w:rsidRPr="00760415"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spacing w:after="60"/>
              <w:ind w:left="-10" w:right="-108"/>
              <w:rPr>
                <w:rFonts w:ascii="Times New Roman" w:hAnsi="Times New Roman" w:cs="Times New Roman"/>
                <w:sz w:val="20"/>
                <w:szCs w:val="20"/>
              </w:rPr>
            </w:pPr>
            <w:r w:rsidRPr="00574913">
              <w:rPr>
                <w:rFonts w:ascii="Times New Roman" w:hAnsi="Times New Roman" w:cs="Times New Roman"/>
                <w:sz w:val="20"/>
                <w:szCs w:val="20"/>
              </w:rPr>
              <w:t>Базовый</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75</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80</w:t>
            </w:r>
          </w:p>
        </w:tc>
        <w:tc>
          <w:tcPr>
            <w:tcW w:w="1134"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90</w:t>
            </w:r>
          </w:p>
        </w:tc>
        <w:tc>
          <w:tcPr>
            <w:tcW w:w="993"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100</w:t>
            </w:r>
          </w:p>
        </w:tc>
      </w:tr>
      <w:tr w:rsidR="004709BC" w:rsidRPr="00760415"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spacing w:after="60"/>
              <w:ind w:left="-10" w:right="-108"/>
              <w:rPr>
                <w:rFonts w:ascii="Times New Roman" w:hAnsi="Times New Roman" w:cs="Times New Roman"/>
                <w:sz w:val="20"/>
                <w:szCs w:val="20"/>
              </w:rPr>
            </w:pPr>
            <w:r w:rsidRPr="00574913">
              <w:rPr>
                <w:rFonts w:ascii="Times New Roman" w:hAnsi="Times New Roman" w:cs="Times New Roman"/>
                <w:sz w:val="20"/>
                <w:szCs w:val="20"/>
              </w:rPr>
              <w:t>Оптимистический</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90</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100</w:t>
            </w:r>
          </w:p>
        </w:tc>
        <w:tc>
          <w:tcPr>
            <w:tcW w:w="1134"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100</w:t>
            </w:r>
          </w:p>
        </w:tc>
        <w:tc>
          <w:tcPr>
            <w:tcW w:w="993"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100</w:t>
            </w:r>
          </w:p>
        </w:tc>
      </w:tr>
      <w:tr w:rsidR="004709BC" w:rsidRPr="00760415" w:rsidTr="00545A1F">
        <w:trPr>
          <w:trHeight w:val="511"/>
        </w:trPr>
        <w:tc>
          <w:tcPr>
            <w:tcW w:w="577" w:type="dxa"/>
            <w:vMerge w:val="restart"/>
          </w:tcPr>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3</w:t>
            </w:r>
          </w:p>
        </w:tc>
        <w:tc>
          <w:tcPr>
            <w:tcW w:w="4521" w:type="dxa"/>
          </w:tcPr>
          <w:p w:rsidR="004709BC" w:rsidRPr="00574913" w:rsidRDefault="004709BC" w:rsidP="00545A1F">
            <w:pPr>
              <w:spacing w:after="60"/>
              <w:ind w:left="-10" w:right="-108"/>
              <w:rPr>
                <w:rFonts w:ascii="Times New Roman" w:hAnsi="Times New Roman" w:cs="Times New Roman"/>
                <w:b/>
                <w:bCs/>
                <w:sz w:val="20"/>
                <w:szCs w:val="20"/>
              </w:rPr>
            </w:pPr>
            <w:r w:rsidRPr="00574913">
              <w:rPr>
                <w:rFonts w:ascii="Times New Roman" w:hAnsi="Times New Roman" w:cs="Times New Roman"/>
                <w:b/>
                <w:bCs/>
                <w:sz w:val="20"/>
                <w:szCs w:val="20"/>
              </w:rPr>
              <w:t>Количество публикаций в СМИ профилактической направленности, единиц</w:t>
            </w:r>
          </w:p>
        </w:tc>
        <w:tc>
          <w:tcPr>
            <w:tcW w:w="992" w:type="dxa"/>
            <w:vAlign w:val="bottom"/>
          </w:tcPr>
          <w:p w:rsidR="004709BC" w:rsidRPr="00574913" w:rsidRDefault="004709BC" w:rsidP="00545A1F">
            <w:pPr>
              <w:rPr>
                <w:rFonts w:ascii="Times New Roman" w:hAnsi="Times New Roman" w:cs="Times New Roman"/>
                <w:b/>
                <w:sz w:val="20"/>
                <w:szCs w:val="20"/>
              </w:rPr>
            </w:pPr>
          </w:p>
        </w:tc>
        <w:tc>
          <w:tcPr>
            <w:tcW w:w="992" w:type="dxa"/>
            <w:vAlign w:val="bottom"/>
          </w:tcPr>
          <w:p w:rsidR="004709BC" w:rsidRPr="00574913" w:rsidRDefault="004709BC" w:rsidP="00545A1F">
            <w:pPr>
              <w:rPr>
                <w:rFonts w:ascii="Times New Roman" w:hAnsi="Times New Roman" w:cs="Times New Roman"/>
                <w:b/>
                <w:sz w:val="20"/>
                <w:szCs w:val="20"/>
              </w:rPr>
            </w:pPr>
          </w:p>
        </w:tc>
        <w:tc>
          <w:tcPr>
            <w:tcW w:w="1134" w:type="dxa"/>
            <w:vAlign w:val="bottom"/>
          </w:tcPr>
          <w:p w:rsidR="004709BC" w:rsidRPr="00574913" w:rsidRDefault="004709BC" w:rsidP="00545A1F">
            <w:pPr>
              <w:rPr>
                <w:rFonts w:ascii="Times New Roman" w:hAnsi="Times New Roman" w:cs="Times New Roman"/>
                <w:b/>
                <w:sz w:val="20"/>
                <w:szCs w:val="20"/>
              </w:rPr>
            </w:pPr>
          </w:p>
        </w:tc>
        <w:tc>
          <w:tcPr>
            <w:tcW w:w="993" w:type="dxa"/>
            <w:vAlign w:val="bottom"/>
          </w:tcPr>
          <w:p w:rsidR="004709BC" w:rsidRPr="00574913" w:rsidRDefault="004709BC" w:rsidP="00545A1F">
            <w:pPr>
              <w:rPr>
                <w:rFonts w:ascii="Times New Roman" w:hAnsi="Times New Roman" w:cs="Times New Roman"/>
                <w:b/>
                <w:sz w:val="20"/>
                <w:szCs w:val="20"/>
              </w:rPr>
            </w:pPr>
          </w:p>
        </w:tc>
      </w:tr>
      <w:tr w:rsidR="004709BC" w:rsidRPr="00760415"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spacing w:after="60"/>
              <w:ind w:left="-10" w:right="-108"/>
              <w:rPr>
                <w:rFonts w:ascii="Times New Roman" w:hAnsi="Times New Roman" w:cs="Times New Roman"/>
                <w:sz w:val="20"/>
                <w:szCs w:val="20"/>
              </w:rPr>
            </w:pPr>
            <w:r w:rsidRPr="00574913">
              <w:rPr>
                <w:rFonts w:ascii="Times New Roman" w:hAnsi="Times New Roman" w:cs="Times New Roman"/>
                <w:sz w:val="20"/>
                <w:szCs w:val="20"/>
              </w:rPr>
              <w:t>Инерционный</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250</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280</w:t>
            </w:r>
          </w:p>
        </w:tc>
        <w:tc>
          <w:tcPr>
            <w:tcW w:w="1134"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315</w:t>
            </w:r>
          </w:p>
        </w:tc>
        <w:tc>
          <w:tcPr>
            <w:tcW w:w="993"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355</w:t>
            </w:r>
          </w:p>
        </w:tc>
      </w:tr>
      <w:tr w:rsidR="004709BC" w:rsidRPr="00760415"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spacing w:after="60"/>
              <w:ind w:left="-10" w:right="-108"/>
              <w:rPr>
                <w:rFonts w:ascii="Times New Roman" w:hAnsi="Times New Roman" w:cs="Times New Roman"/>
                <w:sz w:val="20"/>
                <w:szCs w:val="20"/>
              </w:rPr>
            </w:pPr>
            <w:r w:rsidRPr="00574913">
              <w:rPr>
                <w:rFonts w:ascii="Times New Roman" w:hAnsi="Times New Roman" w:cs="Times New Roman"/>
                <w:sz w:val="20"/>
                <w:szCs w:val="20"/>
              </w:rPr>
              <w:t>Базовый</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300</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350</w:t>
            </w:r>
          </w:p>
        </w:tc>
        <w:tc>
          <w:tcPr>
            <w:tcW w:w="1134"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415</w:t>
            </w:r>
          </w:p>
        </w:tc>
        <w:tc>
          <w:tcPr>
            <w:tcW w:w="993"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490</w:t>
            </w:r>
          </w:p>
        </w:tc>
      </w:tr>
      <w:tr w:rsidR="004709BC" w:rsidRPr="00760415"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spacing w:after="60"/>
              <w:ind w:left="-10" w:right="-108"/>
              <w:rPr>
                <w:rFonts w:ascii="Times New Roman" w:hAnsi="Times New Roman" w:cs="Times New Roman"/>
                <w:sz w:val="20"/>
                <w:szCs w:val="20"/>
              </w:rPr>
            </w:pPr>
            <w:r w:rsidRPr="00574913">
              <w:rPr>
                <w:rFonts w:ascii="Times New Roman" w:hAnsi="Times New Roman" w:cs="Times New Roman"/>
                <w:sz w:val="20"/>
                <w:szCs w:val="20"/>
              </w:rPr>
              <w:t>Оптимистический</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350</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410</w:t>
            </w:r>
          </w:p>
        </w:tc>
        <w:tc>
          <w:tcPr>
            <w:tcW w:w="1134"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480</w:t>
            </w:r>
          </w:p>
        </w:tc>
        <w:tc>
          <w:tcPr>
            <w:tcW w:w="993"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565</w:t>
            </w:r>
          </w:p>
        </w:tc>
      </w:tr>
      <w:tr w:rsidR="004709BC" w:rsidRPr="00DC0C0F" w:rsidTr="00545A1F">
        <w:trPr>
          <w:trHeight w:val="631"/>
        </w:trPr>
        <w:tc>
          <w:tcPr>
            <w:tcW w:w="577" w:type="dxa"/>
            <w:vMerge w:val="restart"/>
          </w:tcPr>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4</w:t>
            </w:r>
          </w:p>
        </w:tc>
        <w:tc>
          <w:tcPr>
            <w:tcW w:w="4521" w:type="dxa"/>
          </w:tcPr>
          <w:p w:rsidR="004709BC" w:rsidRPr="00574913" w:rsidRDefault="004709BC" w:rsidP="00574913">
            <w:pPr>
              <w:ind w:left="-10" w:right="-108"/>
              <w:rPr>
                <w:rFonts w:ascii="Times New Roman" w:hAnsi="Times New Roman" w:cs="Times New Roman"/>
                <w:b/>
                <w:bCs/>
                <w:sz w:val="20"/>
                <w:szCs w:val="20"/>
              </w:rPr>
            </w:pPr>
            <w:r w:rsidRPr="00574913">
              <w:rPr>
                <w:rFonts w:ascii="Times New Roman" w:hAnsi="Times New Roman" w:cs="Times New Roman"/>
                <w:b/>
                <w:bCs/>
                <w:color w:val="000000"/>
                <w:sz w:val="20"/>
                <w:szCs w:val="20"/>
                <w:lang w:eastAsia="ru-RU"/>
              </w:rPr>
              <w:t>Количество зарегистрированных преступлений на 10 тысяч человек населения, единиц</w:t>
            </w:r>
          </w:p>
        </w:tc>
        <w:tc>
          <w:tcPr>
            <w:tcW w:w="992" w:type="dxa"/>
            <w:vAlign w:val="bottom"/>
          </w:tcPr>
          <w:p w:rsidR="004709BC" w:rsidRPr="00574913" w:rsidRDefault="004709BC" w:rsidP="00574913">
            <w:pPr>
              <w:jc w:val="center"/>
              <w:rPr>
                <w:rFonts w:ascii="Times New Roman" w:hAnsi="Times New Roman" w:cs="Times New Roman"/>
                <w:b/>
                <w:sz w:val="20"/>
                <w:szCs w:val="20"/>
              </w:rPr>
            </w:pPr>
          </w:p>
        </w:tc>
        <w:tc>
          <w:tcPr>
            <w:tcW w:w="992" w:type="dxa"/>
            <w:vAlign w:val="bottom"/>
          </w:tcPr>
          <w:p w:rsidR="004709BC" w:rsidRPr="00574913" w:rsidRDefault="004709BC" w:rsidP="00574913">
            <w:pPr>
              <w:jc w:val="center"/>
              <w:rPr>
                <w:rFonts w:ascii="Times New Roman" w:hAnsi="Times New Roman" w:cs="Times New Roman"/>
                <w:b/>
                <w:sz w:val="20"/>
                <w:szCs w:val="20"/>
              </w:rPr>
            </w:pPr>
          </w:p>
        </w:tc>
        <w:tc>
          <w:tcPr>
            <w:tcW w:w="1134" w:type="dxa"/>
            <w:vAlign w:val="bottom"/>
          </w:tcPr>
          <w:p w:rsidR="004709BC" w:rsidRPr="00574913" w:rsidRDefault="004709BC" w:rsidP="00574913">
            <w:pPr>
              <w:jc w:val="center"/>
              <w:rPr>
                <w:rFonts w:ascii="Times New Roman" w:hAnsi="Times New Roman" w:cs="Times New Roman"/>
                <w:b/>
                <w:sz w:val="20"/>
                <w:szCs w:val="20"/>
              </w:rPr>
            </w:pPr>
          </w:p>
        </w:tc>
        <w:tc>
          <w:tcPr>
            <w:tcW w:w="993" w:type="dxa"/>
            <w:vAlign w:val="bottom"/>
          </w:tcPr>
          <w:p w:rsidR="004709BC" w:rsidRPr="00574913" w:rsidRDefault="004709BC" w:rsidP="00574913">
            <w:pPr>
              <w:jc w:val="center"/>
              <w:rPr>
                <w:rFonts w:ascii="Times New Roman" w:hAnsi="Times New Roman" w:cs="Times New Roman"/>
                <w:b/>
                <w:sz w:val="20"/>
                <w:szCs w:val="20"/>
              </w:rPr>
            </w:pPr>
          </w:p>
        </w:tc>
      </w:tr>
      <w:tr w:rsidR="004709BC" w:rsidRPr="00DC0C0F" w:rsidTr="00574913">
        <w:tc>
          <w:tcPr>
            <w:tcW w:w="577" w:type="dxa"/>
            <w:vMerge/>
          </w:tcPr>
          <w:p w:rsidR="004709BC" w:rsidRPr="00574913" w:rsidRDefault="004709BC" w:rsidP="00574913">
            <w:pPr>
              <w:jc w:val="both"/>
              <w:rPr>
                <w:rFonts w:ascii="Times New Roman" w:hAnsi="Times New Roman" w:cs="Times New Roman"/>
                <w:sz w:val="20"/>
                <w:szCs w:val="20"/>
              </w:rPr>
            </w:pPr>
          </w:p>
        </w:tc>
        <w:tc>
          <w:tcPr>
            <w:tcW w:w="4521" w:type="dxa"/>
          </w:tcPr>
          <w:p w:rsidR="004709BC" w:rsidRPr="00574913" w:rsidRDefault="004709BC" w:rsidP="00574913">
            <w:pPr>
              <w:spacing w:after="60"/>
              <w:ind w:left="-10" w:right="-108"/>
              <w:rPr>
                <w:rFonts w:ascii="Times New Roman" w:hAnsi="Times New Roman" w:cs="Times New Roman"/>
                <w:sz w:val="20"/>
                <w:szCs w:val="20"/>
              </w:rPr>
            </w:pPr>
            <w:r w:rsidRPr="00574913">
              <w:rPr>
                <w:rFonts w:ascii="Times New Roman" w:hAnsi="Times New Roman" w:cs="Times New Roman"/>
                <w:sz w:val="20"/>
                <w:szCs w:val="20"/>
              </w:rPr>
              <w:t>Инерционный</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120</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10</w:t>
            </w:r>
          </w:p>
        </w:tc>
        <w:tc>
          <w:tcPr>
            <w:tcW w:w="1134"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120</w:t>
            </w:r>
          </w:p>
        </w:tc>
        <w:tc>
          <w:tcPr>
            <w:tcW w:w="993"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120</w:t>
            </w:r>
          </w:p>
        </w:tc>
      </w:tr>
      <w:tr w:rsidR="004709BC" w:rsidRPr="00DC0C0F" w:rsidTr="00574913">
        <w:tc>
          <w:tcPr>
            <w:tcW w:w="577" w:type="dxa"/>
            <w:vMerge/>
          </w:tcPr>
          <w:p w:rsidR="004709BC" w:rsidRPr="00574913" w:rsidRDefault="004709BC" w:rsidP="00574913">
            <w:pPr>
              <w:jc w:val="both"/>
              <w:rPr>
                <w:rFonts w:ascii="Times New Roman" w:hAnsi="Times New Roman" w:cs="Times New Roman"/>
                <w:sz w:val="20"/>
                <w:szCs w:val="20"/>
              </w:rPr>
            </w:pPr>
          </w:p>
        </w:tc>
        <w:tc>
          <w:tcPr>
            <w:tcW w:w="4521" w:type="dxa"/>
          </w:tcPr>
          <w:p w:rsidR="004709BC" w:rsidRPr="00574913" w:rsidRDefault="004709BC" w:rsidP="00574913">
            <w:pPr>
              <w:spacing w:after="60"/>
              <w:ind w:left="-10" w:right="-108"/>
              <w:rPr>
                <w:rFonts w:ascii="Times New Roman" w:hAnsi="Times New Roman" w:cs="Times New Roman"/>
                <w:sz w:val="20"/>
                <w:szCs w:val="20"/>
              </w:rPr>
            </w:pPr>
            <w:r w:rsidRPr="00574913">
              <w:rPr>
                <w:rFonts w:ascii="Times New Roman" w:hAnsi="Times New Roman" w:cs="Times New Roman"/>
                <w:sz w:val="20"/>
                <w:szCs w:val="20"/>
              </w:rPr>
              <w:t>Базовый</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115</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110</w:t>
            </w:r>
          </w:p>
        </w:tc>
        <w:tc>
          <w:tcPr>
            <w:tcW w:w="1134"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105</w:t>
            </w:r>
          </w:p>
        </w:tc>
        <w:tc>
          <w:tcPr>
            <w:tcW w:w="993"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100</w:t>
            </w:r>
          </w:p>
        </w:tc>
      </w:tr>
      <w:tr w:rsidR="004709BC" w:rsidRPr="00DC0C0F" w:rsidTr="00574913">
        <w:tc>
          <w:tcPr>
            <w:tcW w:w="577" w:type="dxa"/>
            <w:vMerge/>
          </w:tcPr>
          <w:p w:rsidR="004709BC" w:rsidRPr="00574913" w:rsidRDefault="004709BC" w:rsidP="00574913">
            <w:pPr>
              <w:jc w:val="both"/>
              <w:rPr>
                <w:rFonts w:ascii="Times New Roman" w:hAnsi="Times New Roman" w:cs="Times New Roman"/>
                <w:sz w:val="20"/>
                <w:szCs w:val="20"/>
              </w:rPr>
            </w:pPr>
          </w:p>
        </w:tc>
        <w:tc>
          <w:tcPr>
            <w:tcW w:w="4521" w:type="dxa"/>
          </w:tcPr>
          <w:p w:rsidR="004709BC" w:rsidRPr="00574913" w:rsidRDefault="004709BC" w:rsidP="00574913">
            <w:pPr>
              <w:spacing w:after="60"/>
              <w:rPr>
                <w:rFonts w:ascii="Times New Roman" w:hAnsi="Times New Roman" w:cs="Times New Roman"/>
                <w:sz w:val="20"/>
                <w:szCs w:val="20"/>
              </w:rPr>
            </w:pPr>
            <w:r w:rsidRPr="00574913">
              <w:rPr>
                <w:rFonts w:ascii="Times New Roman" w:hAnsi="Times New Roman" w:cs="Times New Roman"/>
                <w:sz w:val="20"/>
                <w:szCs w:val="20"/>
              </w:rPr>
              <w:t>Оптимистический</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110</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104</w:t>
            </w:r>
          </w:p>
        </w:tc>
        <w:tc>
          <w:tcPr>
            <w:tcW w:w="1134"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97</w:t>
            </w:r>
          </w:p>
        </w:tc>
        <w:tc>
          <w:tcPr>
            <w:tcW w:w="993"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89</w:t>
            </w:r>
          </w:p>
        </w:tc>
      </w:tr>
      <w:tr w:rsidR="004709BC" w:rsidRPr="00DC0C0F" w:rsidTr="00545A1F">
        <w:trPr>
          <w:trHeight w:val="511"/>
        </w:trPr>
        <w:tc>
          <w:tcPr>
            <w:tcW w:w="577" w:type="dxa"/>
            <w:vMerge w:val="restart"/>
          </w:tcPr>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5</w:t>
            </w:r>
          </w:p>
        </w:tc>
        <w:tc>
          <w:tcPr>
            <w:tcW w:w="4521" w:type="dxa"/>
          </w:tcPr>
          <w:p w:rsidR="004709BC" w:rsidRPr="00574913" w:rsidRDefault="004709BC" w:rsidP="00574913">
            <w:pPr>
              <w:rPr>
                <w:rFonts w:ascii="Times New Roman" w:hAnsi="Times New Roman" w:cs="Times New Roman"/>
                <w:b/>
                <w:bCs/>
                <w:sz w:val="20"/>
                <w:szCs w:val="20"/>
              </w:rPr>
            </w:pPr>
            <w:r w:rsidRPr="00574913">
              <w:rPr>
                <w:rFonts w:ascii="Times New Roman" w:hAnsi="Times New Roman" w:cs="Times New Roman"/>
                <w:b/>
                <w:bCs/>
                <w:sz w:val="20"/>
                <w:szCs w:val="20"/>
              </w:rPr>
              <w:t>Количество проведенных эк</w:t>
            </w:r>
            <w:r w:rsidR="00545A1F">
              <w:rPr>
                <w:rFonts w:ascii="Times New Roman" w:hAnsi="Times New Roman" w:cs="Times New Roman"/>
                <w:b/>
                <w:bCs/>
                <w:sz w:val="20"/>
                <w:szCs w:val="20"/>
              </w:rPr>
              <w:t>ологических мероприятий, единиц</w:t>
            </w:r>
          </w:p>
        </w:tc>
        <w:tc>
          <w:tcPr>
            <w:tcW w:w="992" w:type="dxa"/>
          </w:tcPr>
          <w:p w:rsidR="004709BC" w:rsidRPr="00574913" w:rsidRDefault="004709BC" w:rsidP="00574913">
            <w:pPr>
              <w:jc w:val="center"/>
              <w:rPr>
                <w:rFonts w:ascii="Times New Roman" w:hAnsi="Times New Roman" w:cs="Times New Roman"/>
                <w:b/>
                <w:sz w:val="20"/>
                <w:szCs w:val="20"/>
              </w:rPr>
            </w:pPr>
          </w:p>
        </w:tc>
        <w:tc>
          <w:tcPr>
            <w:tcW w:w="992" w:type="dxa"/>
          </w:tcPr>
          <w:p w:rsidR="004709BC" w:rsidRPr="00574913" w:rsidRDefault="004709BC" w:rsidP="00574913">
            <w:pPr>
              <w:jc w:val="center"/>
              <w:rPr>
                <w:rFonts w:ascii="Times New Roman" w:hAnsi="Times New Roman" w:cs="Times New Roman"/>
                <w:b/>
                <w:sz w:val="20"/>
                <w:szCs w:val="20"/>
              </w:rPr>
            </w:pPr>
          </w:p>
        </w:tc>
        <w:tc>
          <w:tcPr>
            <w:tcW w:w="1134" w:type="dxa"/>
          </w:tcPr>
          <w:p w:rsidR="004709BC" w:rsidRPr="00574913" w:rsidRDefault="004709BC" w:rsidP="00574913">
            <w:pPr>
              <w:jc w:val="center"/>
              <w:rPr>
                <w:rFonts w:ascii="Times New Roman" w:hAnsi="Times New Roman" w:cs="Times New Roman"/>
                <w:b/>
                <w:sz w:val="20"/>
                <w:szCs w:val="20"/>
              </w:rPr>
            </w:pPr>
          </w:p>
        </w:tc>
        <w:tc>
          <w:tcPr>
            <w:tcW w:w="993" w:type="dxa"/>
          </w:tcPr>
          <w:p w:rsidR="004709BC" w:rsidRPr="00574913" w:rsidRDefault="004709BC" w:rsidP="00574913">
            <w:pPr>
              <w:jc w:val="center"/>
              <w:rPr>
                <w:rFonts w:ascii="Times New Roman" w:hAnsi="Times New Roman" w:cs="Times New Roman"/>
                <w:b/>
                <w:sz w:val="20"/>
                <w:szCs w:val="20"/>
              </w:rPr>
            </w:pPr>
          </w:p>
        </w:tc>
      </w:tr>
      <w:tr w:rsidR="004709BC" w:rsidRPr="00DC0C0F"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rPr>
                <w:rFonts w:ascii="Times New Roman" w:hAnsi="Times New Roman" w:cs="Times New Roman"/>
                <w:sz w:val="20"/>
                <w:szCs w:val="20"/>
              </w:rPr>
            </w:pPr>
            <w:r w:rsidRPr="00574913">
              <w:rPr>
                <w:rFonts w:ascii="Times New Roman" w:hAnsi="Times New Roman" w:cs="Times New Roman"/>
                <w:sz w:val="20"/>
                <w:szCs w:val="20"/>
              </w:rPr>
              <w:t>Инерционный</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120</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155</w:t>
            </w:r>
          </w:p>
        </w:tc>
        <w:tc>
          <w:tcPr>
            <w:tcW w:w="1134"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200</w:t>
            </w:r>
          </w:p>
        </w:tc>
        <w:tc>
          <w:tcPr>
            <w:tcW w:w="993"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240</w:t>
            </w:r>
          </w:p>
        </w:tc>
      </w:tr>
      <w:tr w:rsidR="004709BC" w:rsidRPr="00DC0C0F"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rPr>
                <w:rFonts w:ascii="Times New Roman" w:hAnsi="Times New Roman" w:cs="Times New Roman"/>
                <w:sz w:val="20"/>
                <w:szCs w:val="20"/>
              </w:rPr>
            </w:pPr>
            <w:r w:rsidRPr="00574913">
              <w:rPr>
                <w:rFonts w:ascii="Times New Roman" w:hAnsi="Times New Roman" w:cs="Times New Roman"/>
                <w:sz w:val="20"/>
                <w:szCs w:val="20"/>
              </w:rPr>
              <w:t>Базовый</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150</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200</w:t>
            </w:r>
          </w:p>
        </w:tc>
        <w:tc>
          <w:tcPr>
            <w:tcW w:w="1134"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250</w:t>
            </w:r>
          </w:p>
        </w:tc>
        <w:tc>
          <w:tcPr>
            <w:tcW w:w="993"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300</w:t>
            </w:r>
          </w:p>
        </w:tc>
      </w:tr>
      <w:tr w:rsidR="004709BC" w:rsidRPr="00DC0C0F"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rPr>
                <w:rFonts w:ascii="Times New Roman" w:hAnsi="Times New Roman" w:cs="Times New Roman"/>
                <w:sz w:val="20"/>
                <w:szCs w:val="20"/>
              </w:rPr>
            </w:pPr>
            <w:r w:rsidRPr="00574913">
              <w:rPr>
                <w:rFonts w:ascii="Times New Roman" w:hAnsi="Times New Roman" w:cs="Times New Roman"/>
                <w:sz w:val="20"/>
                <w:szCs w:val="20"/>
              </w:rPr>
              <w:t>Оптимистический</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180</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220</w:t>
            </w:r>
          </w:p>
        </w:tc>
        <w:tc>
          <w:tcPr>
            <w:tcW w:w="1134"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300</w:t>
            </w:r>
          </w:p>
        </w:tc>
        <w:tc>
          <w:tcPr>
            <w:tcW w:w="993"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390</w:t>
            </w:r>
          </w:p>
        </w:tc>
      </w:tr>
      <w:tr w:rsidR="004709BC" w:rsidRPr="00DC0C0F" w:rsidTr="00574913">
        <w:tc>
          <w:tcPr>
            <w:tcW w:w="577" w:type="dxa"/>
            <w:vMerge w:val="restart"/>
          </w:tcPr>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6</w:t>
            </w:r>
          </w:p>
        </w:tc>
        <w:tc>
          <w:tcPr>
            <w:tcW w:w="4521" w:type="dxa"/>
          </w:tcPr>
          <w:p w:rsidR="004709BC" w:rsidRPr="00574913" w:rsidRDefault="004709BC" w:rsidP="00574913">
            <w:pPr>
              <w:ind w:left="-10" w:right="-108"/>
              <w:rPr>
                <w:rFonts w:ascii="Times New Roman" w:hAnsi="Times New Roman" w:cs="Times New Roman"/>
                <w:b/>
                <w:bCs/>
                <w:sz w:val="20"/>
                <w:szCs w:val="20"/>
              </w:rPr>
            </w:pPr>
            <w:r w:rsidRPr="00574913">
              <w:rPr>
                <w:rFonts w:ascii="Times New Roman" w:hAnsi="Times New Roman" w:cs="Times New Roman"/>
                <w:b/>
                <w:bCs/>
                <w:sz w:val="20"/>
                <w:szCs w:val="20"/>
              </w:rPr>
              <w:t>Выбросы загрязняющих веществ в атмосферу (на 1 жителя), кг</w:t>
            </w:r>
          </w:p>
        </w:tc>
        <w:tc>
          <w:tcPr>
            <w:tcW w:w="992" w:type="dxa"/>
          </w:tcPr>
          <w:p w:rsidR="004709BC" w:rsidRPr="00574913" w:rsidRDefault="004709BC" w:rsidP="00574913">
            <w:pPr>
              <w:jc w:val="center"/>
              <w:rPr>
                <w:rFonts w:ascii="Times New Roman" w:hAnsi="Times New Roman" w:cs="Times New Roman"/>
                <w:b/>
                <w:sz w:val="20"/>
                <w:szCs w:val="20"/>
              </w:rPr>
            </w:pPr>
          </w:p>
        </w:tc>
        <w:tc>
          <w:tcPr>
            <w:tcW w:w="992" w:type="dxa"/>
          </w:tcPr>
          <w:p w:rsidR="004709BC" w:rsidRPr="00574913" w:rsidRDefault="004709BC" w:rsidP="00574913">
            <w:pPr>
              <w:jc w:val="center"/>
              <w:rPr>
                <w:rFonts w:ascii="Times New Roman" w:hAnsi="Times New Roman" w:cs="Times New Roman"/>
                <w:b/>
                <w:sz w:val="20"/>
                <w:szCs w:val="20"/>
              </w:rPr>
            </w:pPr>
          </w:p>
        </w:tc>
        <w:tc>
          <w:tcPr>
            <w:tcW w:w="1134" w:type="dxa"/>
          </w:tcPr>
          <w:p w:rsidR="004709BC" w:rsidRPr="00574913" w:rsidRDefault="004709BC" w:rsidP="00574913">
            <w:pPr>
              <w:jc w:val="center"/>
              <w:rPr>
                <w:rFonts w:ascii="Times New Roman" w:hAnsi="Times New Roman" w:cs="Times New Roman"/>
                <w:b/>
                <w:sz w:val="20"/>
                <w:szCs w:val="20"/>
              </w:rPr>
            </w:pPr>
          </w:p>
        </w:tc>
        <w:tc>
          <w:tcPr>
            <w:tcW w:w="993" w:type="dxa"/>
          </w:tcPr>
          <w:p w:rsidR="004709BC" w:rsidRPr="00574913" w:rsidRDefault="004709BC" w:rsidP="00574913">
            <w:pPr>
              <w:jc w:val="center"/>
              <w:rPr>
                <w:rFonts w:ascii="Times New Roman" w:hAnsi="Times New Roman" w:cs="Times New Roman"/>
                <w:b/>
                <w:sz w:val="20"/>
                <w:szCs w:val="20"/>
              </w:rPr>
            </w:pPr>
          </w:p>
        </w:tc>
      </w:tr>
      <w:tr w:rsidR="004709BC" w:rsidRPr="00DC0C0F"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spacing w:after="60"/>
              <w:rPr>
                <w:rFonts w:ascii="Times New Roman" w:hAnsi="Times New Roman" w:cs="Times New Roman"/>
                <w:sz w:val="20"/>
                <w:szCs w:val="20"/>
              </w:rPr>
            </w:pPr>
            <w:r w:rsidRPr="00574913">
              <w:rPr>
                <w:rFonts w:ascii="Times New Roman" w:hAnsi="Times New Roman" w:cs="Times New Roman"/>
                <w:sz w:val="20"/>
                <w:szCs w:val="20"/>
              </w:rPr>
              <w:t>Инерционный</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48</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50</w:t>
            </w:r>
          </w:p>
        </w:tc>
        <w:tc>
          <w:tcPr>
            <w:tcW w:w="1134"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53</w:t>
            </w:r>
          </w:p>
        </w:tc>
        <w:tc>
          <w:tcPr>
            <w:tcW w:w="993"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55</w:t>
            </w:r>
          </w:p>
        </w:tc>
      </w:tr>
      <w:tr w:rsidR="004709BC" w:rsidRPr="00DC0C0F"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spacing w:after="60"/>
              <w:rPr>
                <w:rFonts w:ascii="Times New Roman" w:hAnsi="Times New Roman" w:cs="Times New Roman"/>
                <w:sz w:val="20"/>
                <w:szCs w:val="20"/>
              </w:rPr>
            </w:pPr>
            <w:r w:rsidRPr="00574913">
              <w:rPr>
                <w:rFonts w:ascii="Times New Roman" w:hAnsi="Times New Roman" w:cs="Times New Roman"/>
                <w:sz w:val="20"/>
                <w:szCs w:val="20"/>
              </w:rPr>
              <w:t>Базовый</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42</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42</w:t>
            </w:r>
          </w:p>
        </w:tc>
        <w:tc>
          <w:tcPr>
            <w:tcW w:w="1134"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41</w:t>
            </w:r>
          </w:p>
        </w:tc>
        <w:tc>
          <w:tcPr>
            <w:tcW w:w="993"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40</w:t>
            </w:r>
          </w:p>
        </w:tc>
      </w:tr>
      <w:tr w:rsidR="004709BC" w:rsidRPr="00DC0C0F"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spacing w:after="60"/>
              <w:rPr>
                <w:rFonts w:ascii="Times New Roman" w:hAnsi="Times New Roman" w:cs="Times New Roman"/>
                <w:sz w:val="20"/>
                <w:szCs w:val="20"/>
              </w:rPr>
            </w:pPr>
            <w:r w:rsidRPr="00574913">
              <w:rPr>
                <w:rFonts w:ascii="Times New Roman" w:hAnsi="Times New Roman" w:cs="Times New Roman"/>
                <w:sz w:val="20"/>
                <w:szCs w:val="20"/>
              </w:rPr>
              <w:t>Оптимистический</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41</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39</w:t>
            </w:r>
          </w:p>
        </w:tc>
        <w:tc>
          <w:tcPr>
            <w:tcW w:w="1134"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37</w:t>
            </w:r>
          </w:p>
        </w:tc>
        <w:tc>
          <w:tcPr>
            <w:tcW w:w="993"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35</w:t>
            </w:r>
          </w:p>
        </w:tc>
      </w:tr>
      <w:tr w:rsidR="004709BC" w:rsidRPr="00DC0C0F" w:rsidTr="00574913">
        <w:tc>
          <w:tcPr>
            <w:tcW w:w="577" w:type="dxa"/>
            <w:vMerge w:val="restart"/>
          </w:tcPr>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7</w:t>
            </w:r>
          </w:p>
        </w:tc>
        <w:tc>
          <w:tcPr>
            <w:tcW w:w="4521" w:type="dxa"/>
          </w:tcPr>
          <w:p w:rsidR="004709BC" w:rsidRPr="00574913" w:rsidRDefault="004709BC" w:rsidP="00574913">
            <w:pPr>
              <w:spacing w:after="60"/>
              <w:rPr>
                <w:rFonts w:ascii="Times New Roman" w:hAnsi="Times New Roman" w:cs="Times New Roman"/>
                <w:b/>
                <w:bCs/>
                <w:sz w:val="20"/>
                <w:szCs w:val="20"/>
              </w:rPr>
            </w:pPr>
            <w:r w:rsidRPr="00574913">
              <w:rPr>
                <w:rFonts w:ascii="Times New Roman" w:hAnsi="Times New Roman" w:cs="Times New Roman"/>
                <w:b/>
                <w:bCs/>
                <w:sz w:val="20"/>
                <w:szCs w:val="20"/>
              </w:rPr>
              <w:t>Сброс загрязненных сточных вод в поверхностные водные объекты (на 1 жителя), куб. м.</w:t>
            </w:r>
          </w:p>
        </w:tc>
        <w:tc>
          <w:tcPr>
            <w:tcW w:w="992" w:type="dxa"/>
          </w:tcPr>
          <w:p w:rsidR="004709BC" w:rsidRPr="00574913" w:rsidRDefault="004709BC" w:rsidP="00574913">
            <w:pPr>
              <w:jc w:val="center"/>
              <w:rPr>
                <w:rFonts w:ascii="Times New Roman" w:hAnsi="Times New Roman" w:cs="Times New Roman"/>
                <w:sz w:val="20"/>
                <w:szCs w:val="20"/>
              </w:rPr>
            </w:pPr>
          </w:p>
        </w:tc>
        <w:tc>
          <w:tcPr>
            <w:tcW w:w="992" w:type="dxa"/>
          </w:tcPr>
          <w:p w:rsidR="004709BC" w:rsidRPr="00574913" w:rsidRDefault="004709BC" w:rsidP="00574913">
            <w:pPr>
              <w:jc w:val="center"/>
              <w:rPr>
                <w:rFonts w:ascii="Times New Roman" w:hAnsi="Times New Roman" w:cs="Times New Roman"/>
                <w:sz w:val="20"/>
                <w:szCs w:val="20"/>
              </w:rPr>
            </w:pPr>
          </w:p>
        </w:tc>
        <w:tc>
          <w:tcPr>
            <w:tcW w:w="1134" w:type="dxa"/>
          </w:tcPr>
          <w:p w:rsidR="004709BC" w:rsidRPr="00574913" w:rsidRDefault="004709BC" w:rsidP="00574913">
            <w:pPr>
              <w:jc w:val="center"/>
              <w:rPr>
                <w:rFonts w:ascii="Times New Roman" w:hAnsi="Times New Roman" w:cs="Times New Roman"/>
                <w:sz w:val="20"/>
                <w:szCs w:val="20"/>
              </w:rPr>
            </w:pPr>
          </w:p>
        </w:tc>
        <w:tc>
          <w:tcPr>
            <w:tcW w:w="993" w:type="dxa"/>
          </w:tcPr>
          <w:p w:rsidR="004709BC" w:rsidRPr="00574913" w:rsidRDefault="004709BC" w:rsidP="00574913">
            <w:pPr>
              <w:jc w:val="center"/>
              <w:rPr>
                <w:rFonts w:ascii="Times New Roman" w:hAnsi="Times New Roman" w:cs="Times New Roman"/>
                <w:sz w:val="20"/>
                <w:szCs w:val="20"/>
              </w:rPr>
            </w:pPr>
          </w:p>
        </w:tc>
      </w:tr>
      <w:tr w:rsidR="004709BC" w:rsidRPr="00DC0C0F"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spacing w:after="60"/>
              <w:rPr>
                <w:rFonts w:ascii="Times New Roman" w:hAnsi="Times New Roman" w:cs="Times New Roman"/>
                <w:sz w:val="20"/>
                <w:szCs w:val="20"/>
              </w:rPr>
            </w:pPr>
            <w:r w:rsidRPr="00574913">
              <w:rPr>
                <w:rFonts w:ascii="Times New Roman" w:hAnsi="Times New Roman" w:cs="Times New Roman"/>
                <w:sz w:val="20"/>
                <w:szCs w:val="20"/>
              </w:rPr>
              <w:t>Инерционный</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157</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158</w:t>
            </w:r>
          </w:p>
        </w:tc>
        <w:tc>
          <w:tcPr>
            <w:tcW w:w="1134"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159</w:t>
            </w:r>
          </w:p>
        </w:tc>
        <w:tc>
          <w:tcPr>
            <w:tcW w:w="993"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160</w:t>
            </w:r>
          </w:p>
        </w:tc>
      </w:tr>
      <w:tr w:rsidR="004709BC" w:rsidRPr="00DC0C0F"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spacing w:after="60"/>
              <w:rPr>
                <w:rFonts w:ascii="Times New Roman" w:hAnsi="Times New Roman" w:cs="Times New Roman"/>
                <w:sz w:val="20"/>
                <w:szCs w:val="20"/>
              </w:rPr>
            </w:pPr>
            <w:r w:rsidRPr="00574913">
              <w:rPr>
                <w:rFonts w:ascii="Times New Roman" w:hAnsi="Times New Roman" w:cs="Times New Roman"/>
                <w:sz w:val="20"/>
                <w:szCs w:val="20"/>
              </w:rPr>
              <w:t>Базовый</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132</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118</w:t>
            </w:r>
          </w:p>
        </w:tc>
        <w:tc>
          <w:tcPr>
            <w:tcW w:w="1134"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104</w:t>
            </w:r>
          </w:p>
        </w:tc>
        <w:tc>
          <w:tcPr>
            <w:tcW w:w="993"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90</w:t>
            </w:r>
          </w:p>
        </w:tc>
      </w:tr>
      <w:tr w:rsidR="004709BC" w:rsidRPr="00DC0C0F"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spacing w:after="60"/>
              <w:rPr>
                <w:rFonts w:ascii="Times New Roman" w:hAnsi="Times New Roman" w:cs="Times New Roman"/>
                <w:sz w:val="20"/>
                <w:szCs w:val="20"/>
              </w:rPr>
            </w:pPr>
            <w:r w:rsidRPr="00574913">
              <w:rPr>
                <w:rFonts w:ascii="Times New Roman" w:hAnsi="Times New Roman" w:cs="Times New Roman"/>
                <w:sz w:val="20"/>
                <w:szCs w:val="20"/>
              </w:rPr>
              <w:t>Оптимистический</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121</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101</w:t>
            </w:r>
          </w:p>
        </w:tc>
        <w:tc>
          <w:tcPr>
            <w:tcW w:w="1134"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80</w:t>
            </w:r>
          </w:p>
        </w:tc>
        <w:tc>
          <w:tcPr>
            <w:tcW w:w="993"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60</w:t>
            </w:r>
          </w:p>
        </w:tc>
      </w:tr>
    </w:tbl>
    <w:p w:rsidR="00382C2C" w:rsidRPr="00CC1395" w:rsidRDefault="00382C2C" w:rsidP="000C03CE">
      <w:pPr>
        <w:pStyle w:val="20"/>
        <w:numPr>
          <w:ilvl w:val="1"/>
          <w:numId w:val="26"/>
        </w:numPr>
        <w:shd w:val="clear" w:color="auto" w:fill="17365D"/>
        <w:tabs>
          <w:tab w:val="left" w:pos="709"/>
        </w:tabs>
        <w:spacing w:before="360" w:line="276" w:lineRule="auto"/>
        <w:jc w:val="center"/>
      </w:pPr>
      <w:r>
        <w:t>Сценарные условия социально-экономического развития муниципального образования Выселковский район</w:t>
      </w:r>
    </w:p>
    <w:p w:rsidR="00382C2C" w:rsidRDefault="00382C2C" w:rsidP="00382C2C">
      <w:pPr>
        <w:pStyle w:val="S0"/>
        <w:rPr>
          <w:sz w:val="28"/>
          <w:szCs w:val="28"/>
        </w:rPr>
      </w:pPr>
      <w:r w:rsidRPr="00EE1D0F">
        <w:rPr>
          <w:sz w:val="28"/>
          <w:szCs w:val="28"/>
        </w:rPr>
        <w:t>Стратегия определена на 1</w:t>
      </w:r>
      <w:r>
        <w:rPr>
          <w:sz w:val="28"/>
          <w:szCs w:val="28"/>
        </w:rPr>
        <w:t>1</w:t>
      </w:r>
      <w:r w:rsidRPr="00EE1D0F">
        <w:rPr>
          <w:sz w:val="28"/>
          <w:szCs w:val="28"/>
        </w:rPr>
        <w:t xml:space="preserve"> лет (20</w:t>
      </w:r>
      <w:r>
        <w:rPr>
          <w:sz w:val="28"/>
          <w:szCs w:val="28"/>
        </w:rPr>
        <w:t>20</w:t>
      </w:r>
      <w:r w:rsidRPr="00EE1D0F">
        <w:rPr>
          <w:sz w:val="28"/>
          <w:szCs w:val="28"/>
        </w:rPr>
        <w:t xml:space="preserve">-2030 гг.) и предполагает три этапа (стартовый </w:t>
      </w:r>
      <w:r>
        <w:rPr>
          <w:sz w:val="28"/>
          <w:szCs w:val="28"/>
        </w:rPr>
        <w:t>трехлетний</w:t>
      </w:r>
      <w:r w:rsidRPr="00EE1D0F">
        <w:rPr>
          <w:sz w:val="28"/>
          <w:szCs w:val="28"/>
        </w:rPr>
        <w:t xml:space="preserve"> и 2 </w:t>
      </w:r>
      <w:r>
        <w:rPr>
          <w:sz w:val="28"/>
          <w:szCs w:val="28"/>
        </w:rPr>
        <w:t>четырехлетних</w:t>
      </w:r>
      <w:r w:rsidRPr="00EE1D0F">
        <w:rPr>
          <w:sz w:val="28"/>
          <w:szCs w:val="28"/>
        </w:rPr>
        <w:t xml:space="preserve">). При этом, при необходимости, будет проходить корректировка, а раз в </w:t>
      </w:r>
      <w:r>
        <w:rPr>
          <w:sz w:val="28"/>
          <w:szCs w:val="28"/>
        </w:rPr>
        <w:t>четыре года</w:t>
      </w:r>
      <w:r w:rsidRPr="00EE1D0F">
        <w:rPr>
          <w:sz w:val="28"/>
          <w:szCs w:val="28"/>
        </w:rPr>
        <w:t xml:space="preserve"> в конце второго и третьего этапов – обновление стратегии. Этапы реализации различаются по условиям, факторам, рискам социально-экономического развития и приоритетам экономической политики </w:t>
      </w:r>
      <w:r>
        <w:rPr>
          <w:sz w:val="28"/>
          <w:szCs w:val="28"/>
        </w:rPr>
        <w:t>Выселковского</w:t>
      </w:r>
      <w:r w:rsidRPr="00EE1D0F">
        <w:rPr>
          <w:sz w:val="28"/>
          <w:szCs w:val="28"/>
        </w:rPr>
        <w:t xml:space="preserve"> района.</w:t>
      </w:r>
    </w:p>
    <w:p w:rsidR="00382C2C" w:rsidRPr="000C03CE" w:rsidRDefault="00382C2C" w:rsidP="00382C2C">
      <w:pPr>
        <w:pStyle w:val="Default"/>
        <w:spacing w:line="276" w:lineRule="auto"/>
        <w:ind w:firstLine="720"/>
        <w:jc w:val="both"/>
        <w:rPr>
          <w:sz w:val="28"/>
          <w:szCs w:val="28"/>
        </w:rPr>
      </w:pPr>
      <w:r w:rsidRPr="000C03CE">
        <w:rPr>
          <w:b/>
          <w:bCs/>
          <w:sz w:val="28"/>
          <w:szCs w:val="28"/>
        </w:rPr>
        <w:t>Первый этап (стартовый, 2022 гг.) –</w:t>
      </w:r>
      <w:r w:rsidRPr="000C03CE">
        <w:rPr>
          <w:bCs/>
          <w:sz w:val="28"/>
          <w:szCs w:val="28"/>
        </w:rPr>
        <w:t xml:space="preserve"> </w:t>
      </w:r>
      <w:r w:rsidRPr="000C03CE">
        <w:rPr>
          <w:sz w:val="28"/>
          <w:szCs w:val="28"/>
        </w:rPr>
        <w:t xml:space="preserve">базируется на реализации и расширении тех конкурентных преимуществ, которыми обладает экономика района с целью повышения эффективности и управляемости экономики, роста качества человеческого капитала и формирования предпосылок значительного роста конкурентоспособности. На данном этапе необходимо будет структурировать систему муниципальных программ, с формированием программы развития ключевых экономических направлений, проработать набор приоритетных проектов развития. Темпы роста будут низкими в силу ряда глобальных и российских факторов. Реализация первого этапа стратегии в условиях продолжающегося геополитического кризиса, сохранения международных санкций в отношении ряда российских граждан, компаний и банков, усиления ограничений на международных рынках капитала, а также вызванного указанными факторами ухудшения экономической ситуации и возможного продолжения спада российской экономики сопряжена с существенными рисками недостижения целевых значений показателей реализации стратегии на данном этапе и обуславливает вероятность существенных корректировок системы стратегических документов муниципального образования Выселковский район. </w:t>
      </w:r>
    </w:p>
    <w:p w:rsidR="00382C2C" w:rsidRPr="000C03CE" w:rsidRDefault="00382C2C" w:rsidP="00382C2C">
      <w:pPr>
        <w:pStyle w:val="Default"/>
        <w:spacing w:line="276" w:lineRule="auto"/>
        <w:ind w:firstLine="720"/>
        <w:jc w:val="both"/>
        <w:rPr>
          <w:sz w:val="28"/>
          <w:szCs w:val="28"/>
        </w:rPr>
      </w:pPr>
      <w:r w:rsidRPr="000C03CE">
        <w:rPr>
          <w:sz w:val="28"/>
          <w:szCs w:val="28"/>
        </w:rPr>
        <w:t>На первом этапе реализации стратегии необходимо:</w:t>
      </w:r>
    </w:p>
    <w:p w:rsidR="00382C2C" w:rsidRPr="000C03CE" w:rsidRDefault="00382C2C" w:rsidP="00382C2C">
      <w:pPr>
        <w:autoSpaceDE w:val="0"/>
        <w:autoSpaceDN w:val="0"/>
        <w:adjustRightInd w:val="0"/>
        <w:spacing w:line="276" w:lineRule="auto"/>
        <w:ind w:firstLine="708"/>
        <w:jc w:val="both"/>
        <w:rPr>
          <w:rFonts w:ascii="Times New Roman" w:hAnsi="Times New Roman" w:cs="Times New Roman"/>
          <w:color w:val="000000"/>
          <w:sz w:val="28"/>
          <w:szCs w:val="28"/>
        </w:rPr>
      </w:pPr>
      <w:r w:rsidRPr="000C03CE">
        <w:rPr>
          <w:rFonts w:ascii="Times New Roman" w:hAnsi="Times New Roman" w:cs="Times New Roman"/>
          <w:color w:val="000000"/>
          <w:sz w:val="28"/>
          <w:szCs w:val="28"/>
        </w:rPr>
        <w:t xml:space="preserve">1) обеспечить целенаправленную поддержку действующих на территории района предприятий, предпринимательства, а также личных подсобных хозяйств, населения; </w:t>
      </w:r>
    </w:p>
    <w:p w:rsidR="00382C2C" w:rsidRPr="000C03CE" w:rsidRDefault="00382C2C" w:rsidP="00382C2C">
      <w:pPr>
        <w:autoSpaceDE w:val="0"/>
        <w:autoSpaceDN w:val="0"/>
        <w:adjustRightInd w:val="0"/>
        <w:spacing w:line="276" w:lineRule="auto"/>
        <w:ind w:firstLine="708"/>
        <w:jc w:val="both"/>
        <w:rPr>
          <w:rFonts w:ascii="Times New Roman" w:hAnsi="Times New Roman" w:cs="Times New Roman"/>
          <w:color w:val="000000"/>
          <w:sz w:val="28"/>
          <w:szCs w:val="28"/>
        </w:rPr>
      </w:pPr>
      <w:r w:rsidRPr="000C03CE">
        <w:rPr>
          <w:rFonts w:ascii="Times New Roman" w:hAnsi="Times New Roman" w:cs="Times New Roman"/>
          <w:color w:val="000000"/>
          <w:sz w:val="28"/>
          <w:szCs w:val="28"/>
        </w:rPr>
        <w:lastRenderedPageBreak/>
        <w:t xml:space="preserve">2) обеспечить стабильное функционирование предприятий социальной сферы; </w:t>
      </w:r>
    </w:p>
    <w:p w:rsidR="00382C2C" w:rsidRPr="000C03CE" w:rsidRDefault="00382C2C" w:rsidP="00382C2C">
      <w:pPr>
        <w:autoSpaceDE w:val="0"/>
        <w:autoSpaceDN w:val="0"/>
        <w:adjustRightInd w:val="0"/>
        <w:spacing w:line="276" w:lineRule="auto"/>
        <w:ind w:firstLine="708"/>
        <w:jc w:val="both"/>
        <w:rPr>
          <w:rFonts w:ascii="Times New Roman" w:hAnsi="Times New Roman" w:cs="Times New Roman"/>
          <w:color w:val="000000"/>
          <w:sz w:val="28"/>
          <w:szCs w:val="28"/>
        </w:rPr>
      </w:pPr>
      <w:r w:rsidRPr="000C03CE">
        <w:rPr>
          <w:rFonts w:ascii="Times New Roman" w:hAnsi="Times New Roman" w:cs="Times New Roman"/>
          <w:color w:val="000000"/>
          <w:sz w:val="28"/>
          <w:szCs w:val="28"/>
        </w:rPr>
        <w:t xml:space="preserve">3) провести работу по минимизации убыточных производств и обеспечить увеличение объемов производства конкурентоспособной продукции; </w:t>
      </w:r>
    </w:p>
    <w:p w:rsidR="00382C2C" w:rsidRPr="000C03CE" w:rsidRDefault="00382C2C" w:rsidP="00382C2C">
      <w:pPr>
        <w:autoSpaceDE w:val="0"/>
        <w:autoSpaceDN w:val="0"/>
        <w:adjustRightInd w:val="0"/>
        <w:spacing w:line="276" w:lineRule="auto"/>
        <w:ind w:firstLine="708"/>
        <w:jc w:val="both"/>
        <w:rPr>
          <w:rFonts w:ascii="Times New Roman" w:hAnsi="Times New Roman" w:cs="Times New Roman"/>
          <w:color w:val="000000"/>
          <w:sz w:val="28"/>
          <w:szCs w:val="28"/>
        </w:rPr>
      </w:pPr>
      <w:r w:rsidRPr="000C03CE">
        <w:rPr>
          <w:rFonts w:ascii="Times New Roman" w:hAnsi="Times New Roman" w:cs="Times New Roman"/>
          <w:color w:val="000000"/>
          <w:sz w:val="28"/>
          <w:szCs w:val="28"/>
        </w:rPr>
        <w:t xml:space="preserve">4) обеспечить развитие межмуниципального сотрудничества, в первую очередь, с районами ЦЭЗ КК, а также с другими муниципальными образованиями региона; </w:t>
      </w:r>
    </w:p>
    <w:p w:rsidR="00382C2C" w:rsidRPr="000C03CE" w:rsidRDefault="00382C2C" w:rsidP="00382C2C">
      <w:pPr>
        <w:autoSpaceDE w:val="0"/>
        <w:autoSpaceDN w:val="0"/>
        <w:adjustRightInd w:val="0"/>
        <w:spacing w:line="276" w:lineRule="auto"/>
        <w:ind w:firstLine="708"/>
        <w:jc w:val="both"/>
        <w:rPr>
          <w:rFonts w:ascii="Times New Roman" w:hAnsi="Times New Roman" w:cs="Times New Roman"/>
          <w:color w:val="000000"/>
          <w:sz w:val="28"/>
          <w:szCs w:val="28"/>
        </w:rPr>
      </w:pPr>
      <w:r w:rsidRPr="000C03CE">
        <w:rPr>
          <w:rFonts w:ascii="Times New Roman" w:hAnsi="Times New Roman" w:cs="Times New Roman"/>
          <w:color w:val="000000"/>
          <w:sz w:val="28"/>
          <w:szCs w:val="28"/>
        </w:rPr>
        <w:t>5) принимать активное участие в реализации национальных и региональных проектов, содействовать достижению целевых показателей.</w:t>
      </w:r>
    </w:p>
    <w:p w:rsidR="00382C2C" w:rsidRPr="000C03CE" w:rsidRDefault="00382C2C" w:rsidP="00382C2C">
      <w:pPr>
        <w:pStyle w:val="Default"/>
        <w:spacing w:line="276" w:lineRule="auto"/>
        <w:ind w:firstLine="720"/>
        <w:jc w:val="both"/>
        <w:rPr>
          <w:sz w:val="28"/>
          <w:szCs w:val="28"/>
        </w:rPr>
      </w:pPr>
      <w:r w:rsidRPr="000C03CE">
        <w:rPr>
          <w:b/>
          <w:bCs/>
          <w:sz w:val="28"/>
          <w:szCs w:val="28"/>
        </w:rPr>
        <w:t>Второй этап (2023-2026 гг.) –</w:t>
      </w:r>
      <w:r w:rsidRPr="000C03CE">
        <w:rPr>
          <w:bCs/>
          <w:sz w:val="28"/>
          <w:szCs w:val="28"/>
        </w:rPr>
        <w:t xml:space="preserve"> </w:t>
      </w:r>
      <w:r w:rsidRPr="000C03CE">
        <w:rPr>
          <w:sz w:val="28"/>
          <w:szCs w:val="28"/>
        </w:rPr>
        <w:t xml:space="preserve">базируется на модели роста конкурентоспособности. Будут создаваться институциональные условия и технологические заделы развития. В  этот период должна ускориться модернизация экономики, реализация программ развития молодых талантов, стартуют проекты межмуниципальной интеграции. Внешняя конъюнктура улучшится, темпы роста повысятся. Все это должно обеспечить заметный рост конкурентоспособности экономики и социальной сферы Выселковского района, на основе перехода муниципалитета на новую сбалансированную модель развития, значительного улучшения качества человеческого потенциала и социального пространства, углубления структурной модернизации современной экономики. </w:t>
      </w:r>
    </w:p>
    <w:p w:rsidR="00382C2C" w:rsidRPr="000C03CE" w:rsidRDefault="00382C2C" w:rsidP="00382C2C">
      <w:pPr>
        <w:autoSpaceDE w:val="0"/>
        <w:autoSpaceDN w:val="0"/>
        <w:adjustRightInd w:val="0"/>
        <w:spacing w:line="276" w:lineRule="auto"/>
        <w:ind w:firstLine="709"/>
        <w:jc w:val="both"/>
        <w:rPr>
          <w:rFonts w:ascii="Times New Roman" w:hAnsi="Times New Roman" w:cs="Times New Roman"/>
          <w:color w:val="000000"/>
          <w:sz w:val="28"/>
          <w:szCs w:val="28"/>
        </w:rPr>
      </w:pPr>
      <w:r w:rsidRPr="000C03CE">
        <w:rPr>
          <w:rFonts w:ascii="Times New Roman" w:hAnsi="Times New Roman" w:cs="Times New Roman"/>
          <w:color w:val="000000"/>
          <w:sz w:val="28"/>
          <w:szCs w:val="28"/>
        </w:rPr>
        <w:t xml:space="preserve">На втором этапе следует: </w:t>
      </w:r>
    </w:p>
    <w:p w:rsidR="00382C2C" w:rsidRPr="000C03CE" w:rsidRDefault="00382C2C" w:rsidP="00382C2C">
      <w:pPr>
        <w:autoSpaceDE w:val="0"/>
        <w:autoSpaceDN w:val="0"/>
        <w:adjustRightInd w:val="0"/>
        <w:spacing w:line="276" w:lineRule="auto"/>
        <w:ind w:firstLine="708"/>
        <w:jc w:val="both"/>
        <w:rPr>
          <w:rFonts w:ascii="Times New Roman" w:hAnsi="Times New Roman" w:cs="Times New Roman"/>
          <w:color w:val="000000"/>
          <w:sz w:val="28"/>
          <w:szCs w:val="28"/>
        </w:rPr>
      </w:pPr>
      <w:r w:rsidRPr="000C03CE">
        <w:rPr>
          <w:rFonts w:ascii="Times New Roman" w:hAnsi="Times New Roman" w:cs="Times New Roman"/>
          <w:color w:val="000000"/>
          <w:sz w:val="28"/>
          <w:szCs w:val="28"/>
        </w:rPr>
        <w:t xml:space="preserve">1) обеспечить концентрацию усилий на рентабельных видах хозяйственной деятельности для создания конкурентных преимуществ; </w:t>
      </w:r>
    </w:p>
    <w:p w:rsidR="00382C2C" w:rsidRPr="000C03CE" w:rsidRDefault="00382C2C" w:rsidP="00382C2C">
      <w:pPr>
        <w:autoSpaceDE w:val="0"/>
        <w:autoSpaceDN w:val="0"/>
        <w:adjustRightInd w:val="0"/>
        <w:spacing w:line="276" w:lineRule="auto"/>
        <w:ind w:firstLine="708"/>
        <w:jc w:val="both"/>
        <w:rPr>
          <w:color w:val="000000"/>
        </w:rPr>
      </w:pPr>
      <w:r w:rsidRPr="000C03CE">
        <w:rPr>
          <w:rFonts w:ascii="Times New Roman" w:hAnsi="Times New Roman" w:cs="Times New Roman"/>
          <w:color w:val="000000"/>
          <w:sz w:val="28"/>
          <w:szCs w:val="28"/>
        </w:rPr>
        <w:t>2) активизировать техническую и кадровую модернизацию во всех отраслях экономики;</w:t>
      </w:r>
      <w:r w:rsidRPr="000C03CE">
        <w:rPr>
          <w:color w:val="000000"/>
        </w:rPr>
        <w:t xml:space="preserve"> </w:t>
      </w:r>
    </w:p>
    <w:p w:rsidR="00382C2C" w:rsidRPr="000C03CE" w:rsidRDefault="00382C2C" w:rsidP="00382C2C">
      <w:pPr>
        <w:autoSpaceDE w:val="0"/>
        <w:autoSpaceDN w:val="0"/>
        <w:adjustRightInd w:val="0"/>
        <w:spacing w:line="276" w:lineRule="auto"/>
        <w:ind w:firstLine="708"/>
        <w:jc w:val="both"/>
        <w:rPr>
          <w:rFonts w:ascii="Times New Roman" w:hAnsi="Times New Roman" w:cs="Times New Roman"/>
          <w:sz w:val="28"/>
          <w:szCs w:val="28"/>
        </w:rPr>
      </w:pPr>
      <w:r w:rsidRPr="000C03CE">
        <w:rPr>
          <w:rFonts w:ascii="Times New Roman" w:hAnsi="Times New Roman" w:cs="Times New Roman"/>
          <w:color w:val="000000"/>
          <w:sz w:val="28"/>
          <w:szCs w:val="28"/>
        </w:rPr>
        <w:t>3)</w:t>
      </w:r>
      <w:r w:rsidRPr="000C03CE">
        <w:rPr>
          <w:color w:val="000000"/>
        </w:rPr>
        <w:t xml:space="preserve"> </w:t>
      </w:r>
      <w:r w:rsidRPr="000C03CE">
        <w:rPr>
          <w:rFonts w:ascii="Times New Roman" w:hAnsi="Times New Roman" w:cs="Times New Roman"/>
          <w:sz w:val="28"/>
          <w:szCs w:val="28"/>
        </w:rPr>
        <w:t xml:space="preserve">обеспечить инвестиционную привлекательность системы жилищно-коммунального хозяйства за счет организационно-экономических мероприятий, в том числе через внедрение механизмов МЧП и концессионных соглашений; </w:t>
      </w:r>
    </w:p>
    <w:p w:rsidR="00382C2C" w:rsidRPr="000C03CE" w:rsidRDefault="00382C2C" w:rsidP="00382C2C">
      <w:pPr>
        <w:autoSpaceDE w:val="0"/>
        <w:autoSpaceDN w:val="0"/>
        <w:adjustRightInd w:val="0"/>
        <w:spacing w:line="276" w:lineRule="auto"/>
        <w:ind w:firstLine="708"/>
        <w:jc w:val="both"/>
        <w:rPr>
          <w:rFonts w:ascii="Times New Roman" w:hAnsi="Times New Roman" w:cs="Times New Roman"/>
          <w:sz w:val="28"/>
          <w:szCs w:val="28"/>
        </w:rPr>
      </w:pPr>
      <w:r w:rsidRPr="000C03CE">
        <w:rPr>
          <w:rFonts w:ascii="Times New Roman" w:hAnsi="Times New Roman" w:cs="Times New Roman"/>
          <w:sz w:val="28"/>
          <w:szCs w:val="28"/>
        </w:rPr>
        <w:t xml:space="preserve">4) </w:t>
      </w:r>
      <w:r w:rsidRPr="000C03CE">
        <w:rPr>
          <w:rFonts w:ascii="Times New Roman" w:hAnsi="Times New Roman" w:cs="Times New Roman"/>
          <w:color w:val="000000"/>
          <w:sz w:val="28"/>
          <w:szCs w:val="28"/>
        </w:rPr>
        <w:t>принимать активное участие в реализации национальных и региональных проектов, содействовать достижению целевых показателей</w:t>
      </w:r>
      <w:r w:rsidRPr="000C03CE">
        <w:rPr>
          <w:rFonts w:ascii="Times New Roman" w:hAnsi="Times New Roman" w:cs="Times New Roman"/>
          <w:sz w:val="28"/>
          <w:szCs w:val="28"/>
        </w:rPr>
        <w:t xml:space="preserve"> и обеспечить рост основных показателей качества жизни населения до средне-краевого уровня и выше. </w:t>
      </w:r>
    </w:p>
    <w:p w:rsidR="00382C2C" w:rsidRPr="000C03CE" w:rsidRDefault="00382C2C" w:rsidP="00382C2C">
      <w:pPr>
        <w:autoSpaceDE w:val="0"/>
        <w:autoSpaceDN w:val="0"/>
        <w:adjustRightInd w:val="0"/>
        <w:spacing w:line="276" w:lineRule="auto"/>
        <w:ind w:firstLine="720"/>
        <w:jc w:val="both"/>
        <w:rPr>
          <w:rFonts w:ascii="Times New Roman" w:hAnsi="Times New Roman" w:cs="Times New Roman"/>
          <w:color w:val="000000"/>
          <w:sz w:val="28"/>
          <w:szCs w:val="28"/>
          <w:lang w:eastAsia="ru-RU"/>
        </w:rPr>
      </w:pPr>
      <w:r w:rsidRPr="000C03CE">
        <w:rPr>
          <w:rFonts w:ascii="Times New Roman" w:hAnsi="Times New Roman" w:cs="Times New Roman"/>
          <w:b/>
          <w:bCs/>
          <w:color w:val="000000"/>
          <w:sz w:val="28"/>
          <w:szCs w:val="28"/>
          <w:lang w:eastAsia="ru-RU"/>
        </w:rPr>
        <w:t xml:space="preserve">Третий этап (2027-2030 гг. и далее) </w:t>
      </w:r>
      <w:r w:rsidRPr="000C03CE">
        <w:rPr>
          <w:rFonts w:ascii="Times New Roman" w:hAnsi="Times New Roman" w:cs="Times New Roman"/>
          <w:color w:val="000000"/>
          <w:sz w:val="28"/>
          <w:szCs w:val="28"/>
          <w:lang w:eastAsia="ru-RU"/>
        </w:rPr>
        <w:t xml:space="preserve">– должен произойти рывок в повышении конкурентоспособности экономики, будут созданы условия </w:t>
      </w:r>
      <w:r w:rsidRPr="000C03CE">
        <w:rPr>
          <w:rFonts w:ascii="Times New Roman" w:hAnsi="Times New Roman" w:cs="Times New Roman"/>
          <w:color w:val="000000"/>
          <w:sz w:val="28"/>
          <w:szCs w:val="28"/>
          <w:lang w:eastAsia="ru-RU"/>
        </w:rPr>
        <w:lastRenderedPageBreak/>
        <w:t xml:space="preserve">достижения конкурентоспособности Выселковского района в рамках ряда ключевых направлений. </w:t>
      </w:r>
    </w:p>
    <w:p w:rsidR="00382C2C" w:rsidRPr="00066A97" w:rsidRDefault="00382C2C" w:rsidP="00382C2C">
      <w:pPr>
        <w:pStyle w:val="Default"/>
        <w:spacing w:line="276" w:lineRule="auto"/>
        <w:ind w:firstLine="720"/>
        <w:jc w:val="both"/>
        <w:rPr>
          <w:sz w:val="28"/>
          <w:szCs w:val="28"/>
        </w:rPr>
      </w:pPr>
      <w:r w:rsidRPr="000C03CE">
        <w:rPr>
          <w:sz w:val="28"/>
          <w:szCs w:val="28"/>
        </w:rPr>
        <w:t>Неопределенность прогноза внешних условий обуславливает необходимость использования сценарных вариантов реализации Стратегии. Предложено три сценария: инерционный (сценарий жестких ресурсных ограничений); базовый (сценарий умеренных ресурсных ограничений) и оптимистический (сценарий мягких ресурсных ограничений).</w:t>
      </w:r>
    </w:p>
    <w:p w:rsidR="00382C2C" w:rsidRPr="00066A97" w:rsidRDefault="00382C2C" w:rsidP="00382C2C">
      <w:pPr>
        <w:autoSpaceDE w:val="0"/>
        <w:autoSpaceDN w:val="0"/>
        <w:adjustRightInd w:val="0"/>
        <w:spacing w:line="276" w:lineRule="auto"/>
        <w:ind w:firstLine="720"/>
        <w:jc w:val="both"/>
        <w:rPr>
          <w:rFonts w:ascii="Times New Roman" w:hAnsi="Times New Roman" w:cs="Times New Roman"/>
          <w:color w:val="000000"/>
          <w:sz w:val="28"/>
          <w:szCs w:val="28"/>
          <w:lang w:eastAsia="ru-RU"/>
        </w:rPr>
      </w:pPr>
      <w:r w:rsidRPr="00066A97">
        <w:rPr>
          <w:rFonts w:ascii="Times New Roman" w:hAnsi="Times New Roman" w:cs="Times New Roman"/>
          <w:b/>
          <w:bCs/>
          <w:color w:val="000000"/>
          <w:sz w:val="28"/>
          <w:szCs w:val="28"/>
          <w:lang w:eastAsia="ru-RU"/>
        </w:rPr>
        <w:t>Инерционный сценарий</w:t>
      </w:r>
      <w:r w:rsidRPr="00066A97">
        <w:rPr>
          <w:rFonts w:ascii="Times New Roman" w:hAnsi="Times New Roman" w:cs="Times New Roman"/>
          <w:color w:val="000000"/>
          <w:sz w:val="28"/>
          <w:szCs w:val="28"/>
          <w:lang w:eastAsia="ru-RU"/>
        </w:rPr>
        <w:t xml:space="preserve">. Данный сценарий не предполагает значительного ускорения темпов экономического роста (возможно временное ухудшение положения в зависимости от влияния внешних факторов, для этих условий будет рассматриваться инерционный пессимистический сценарий), развитие идет по «стандартным» инерционным трендам, ресурсные ограничения не преодолеваются. С учетом ресурсных ограничений реализуются только наиболее приоритетные и наименее ресурсоемкие проекты (возможно смещение сроков реализации проектов на более поздний срок). Основные параметры сценария: </w:t>
      </w:r>
    </w:p>
    <w:p w:rsidR="00382C2C" w:rsidRPr="00066A97" w:rsidRDefault="00382C2C" w:rsidP="00382C2C">
      <w:pPr>
        <w:autoSpaceDE w:val="0"/>
        <w:autoSpaceDN w:val="0"/>
        <w:adjustRightInd w:val="0"/>
        <w:spacing w:line="276" w:lineRule="auto"/>
        <w:ind w:firstLine="720"/>
        <w:jc w:val="both"/>
        <w:rPr>
          <w:rFonts w:ascii="Times New Roman" w:hAnsi="Times New Roman" w:cs="Times New Roman"/>
          <w:color w:val="000000"/>
          <w:sz w:val="28"/>
          <w:szCs w:val="28"/>
          <w:lang w:eastAsia="ru-RU"/>
        </w:rPr>
      </w:pPr>
      <w:r w:rsidRPr="00066A97">
        <w:rPr>
          <w:rFonts w:ascii="Times New Roman" w:hAnsi="Times New Roman" w:cs="Times New Roman"/>
          <w:color w:val="000000"/>
          <w:sz w:val="28"/>
          <w:szCs w:val="28"/>
          <w:lang w:eastAsia="ru-RU"/>
        </w:rPr>
        <w:t xml:space="preserve">- закрепление и расширение конкурентных преимуществ в традиционных сферах с целью формирования устойчивой модели развития; </w:t>
      </w:r>
    </w:p>
    <w:p w:rsidR="00382C2C" w:rsidRPr="00066A97" w:rsidRDefault="00382C2C" w:rsidP="00382C2C">
      <w:pPr>
        <w:autoSpaceDE w:val="0"/>
        <w:autoSpaceDN w:val="0"/>
        <w:adjustRightInd w:val="0"/>
        <w:spacing w:line="276" w:lineRule="auto"/>
        <w:ind w:firstLine="720"/>
        <w:jc w:val="both"/>
        <w:rPr>
          <w:rFonts w:ascii="Times New Roman" w:hAnsi="Times New Roman" w:cs="Times New Roman"/>
          <w:color w:val="000000"/>
          <w:sz w:val="28"/>
          <w:szCs w:val="28"/>
          <w:lang w:eastAsia="ru-RU"/>
        </w:rPr>
      </w:pPr>
      <w:r w:rsidRPr="00066A97">
        <w:rPr>
          <w:rFonts w:ascii="Times New Roman" w:hAnsi="Times New Roman" w:cs="Times New Roman"/>
          <w:color w:val="000000"/>
          <w:sz w:val="28"/>
          <w:szCs w:val="28"/>
          <w:lang w:eastAsia="ru-RU"/>
        </w:rPr>
        <w:t xml:space="preserve">- небольшой рост человеческого капитала; </w:t>
      </w:r>
    </w:p>
    <w:p w:rsidR="00382C2C" w:rsidRPr="00066A97" w:rsidRDefault="00382C2C" w:rsidP="00382C2C">
      <w:pPr>
        <w:autoSpaceDE w:val="0"/>
        <w:autoSpaceDN w:val="0"/>
        <w:adjustRightInd w:val="0"/>
        <w:spacing w:line="276" w:lineRule="auto"/>
        <w:ind w:firstLine="720"/>
        <w:jc w:val="both"/>
        <w:rPr>
          <w:rFonts w:ascii="Times New Roman" w:hAnsi="Times New Roman" w:cs="Times New Roman"/>
          <w:color w:val="000000"/>
          <w:sz w:val="28"/>
          <w:szCs w:val="28"/>
          <w:lang w:eastAsia="ru-RU"/>
        </w:rPr>
      </w:pPr>
      <w:r w:rsidRPr="00066A97">
        <w:rPr>
          <w:rFonts w:ascii="Times New Roman" w:hAnsi="Times New Roman" w:cs="Times New Roman"/>
          <w:color w:val="000000"/>
          <w:sz w:val="28"/>
          <w:szCs w:val="28"/>
          <w:lang w:eastAsia="ru-RU"/>
        </w:rPr>
        <w:t xml:space="preserve">- реализация ограниченного количества приоритетных проектов и программ, реализующих сравнительные преимущества экономики и социальной сферы; </w:t>
      </w:r>
    </w:p>
    <w:p w:rsidR="00382C2C" w:rsidRPr="00066A97" w:rsidRDefault="00382C2C" w:rsidP="00382C2C">
      <w:pPr>
        <w:autoSpaceDE w:val="0"/>
        <w:autoSpaceDN w:val="0"/>
        <w:adjustRightInd w:val="0"/>
        <w:spacing w:line="276" w:lineRule="auto"/>
        <w:ind w:firstLine="720"/>
        <w:jc w:val="both"/>
        <w:rPr>
          <w:rFonts w:ascii="Times New Roman" w:hAnsi="Times New Roman" w:cs="Times New Roman"/>
          <w:color w:val="000000"/>
          <w:sz w:val="28"/>
          <w:szCs w:val="28"/>
          <w:lang w:eastAsia="ru-RU"/>
        </w:rPr>
      </w:pPr>
      <w:r w:rsidRPr="00066A97">
        <w:rPr>
          <w:rFonts w:ascii="Times New Roman" w:hAnsi="Times New Roman" w:cs="Times New Roman"/>
          <w:color w:val="000000"/>
          <w:sz w:val="28"/>
          <w:szCs w:val="28"/>
          <w:lang w:eastAsia="ru-RU"/>
        </w:rPr>
        <w:t xml:space="preserve">- небольшой рост инвестиционной привлекательности; </w:t>
      </w:r>
    </w:p>
    <w:p w:rsidR="00382C2C" w:rsidRPr="00066A97" w:rsidRDefault="00382C2C" w:rsidP="00382C2C">
      <w:pPr>
        <w:autoSpaceDE w:val="0"/>
        <w:autoSpaceDN w:val="0"/>
        <w:adjustRightInd w:val="0"/>
        <w:spacing w:line="276" w:lineRule="auto"/>
        <w:ind w:firstLine="720"/>
        <w:jc w:val="both"/>
        <w:rPr>
          <w:rFonts w:ascii="Times New Roman" w:hAnsi="Times New Roman" w:cs="Times New Roman"/>
          <w:color w:val="000000"/>
          <w:sz w:val="28"/>
          <w:szCs w:val="28"/>
          <w:lang w:eastAsia="ru-RU"/>
        </w:rPr>
      </w:pPr>
      <w:r w:rsidRPr="00066A97">
        <w:rPr>
          <w:rFonts w:ascii="Times New Roman" w:hAnsi="Times New Roman" w:cs="Times New Roman"/>
          <w:color w:val="000000"/>
          <w:sz w:val="28"/>
          <w:szCs w:val="28"/>
          <w:lang w:eastAsia="ru-RU"/>
        </w:rPr>
        <w:t xml:space="preserve">- формирование условий пространственного развития; </w:t>
      </w:r>
    </w:p>
    <w:p w:rsidR="00382C2C" w:rsidRPr="00066A97" w:rsidRDefault="00382C2C" w:rsidP="00382C2C">
      <w:pPr>
        <w:autoSpaceDE w:val="0"/>
        <w:autoSpaceDN w:val="0"/>
        <w:adjustRightInd w:val="0"/>
        <w:spacing w:line="276" w:lineRule="auto"/>
        <w:ind w:firstLine="720"/>
        <w:jc w:val="both"/>
        <w:rPr>
          <w:rFonts w:ascii="Times New Roman" w:hAnsi="Times New Roman" w:cs="Times New Roman"/>
          <w:color w:val="000000"/>
          <w:sz w:val="28"/>
          <w:szCs w:val="28"/>
          <w:lang w:eastAsia="ru-RU"/>
        </w:rPr>
      </w:pPr>
      <w:r w:rsidRPr="00066A97">
        <w:rPr>
          <w:rFonts w:ascii="Times New Roman" w:hAnsi="Times New Roman" w:cs="Times New Roman"/>
          <w:color w:val="000000"/>
          <w:sz w:val="28"/>
          <w:szCs w:val="28"/>
          <w:lang w:eastAsia="ru-RU"/>
        </w:rPr>
        <w:t>- стабильный уровень безопасности.</w:t>
      </w:r>
    </w:p>
    <w:p w:rsidR="00382C2C" w:rsidRPr="00066A97" w:rsidRDefault="00382C2C" w:rsidP="00382C2C">
      <w:pPr>
        <w:pStyle w:val="Default"/>
        <w:spacing w:line="276" w:lineRule="auto"/>
        <w:ind w:firstLine="720"/>
        <w:jc w:val="both"/>
        <w:rPr>
          <w:sz w:val="28"/>
          <w:szCs w:val="28"/>
        </w:rPr>
      </w:pPr>
      <w:r w:rsidRPr="00066A97">
        <w:rPr>
          <w:b/>
          <w:bCs/>
          <w:sz w:val="28"/>
          <w:szCs w:val="28"/>
        </w:rPr>
        <w:t>Базовый сценарий</w:t>
      </w:r>
      <w:r w:rsidRPr="00066A97">
        <w:rPr>
          <w:sz w:val="28"/>
          <w:szCs w:val="28"/>
        </w:rPr>
        <w:t xml:space="preserve">. Данный сценарий предполагает, что будут осуществлены необходимые меры, направленные на преодоление ресурсных ограничений. Преимущественно реализуются проекты с низким риском  реализации в прогнозируемые сроки и ряд ключевых крупных проектов, сопряженных с повышенными рисками. Основные параметры сценария: </w:t>
      </w:r>
    </w:p>
    <w:p w:rsidR="00382C2C" w:rsidRPr="00066A97" w:rsidRDefault="00382C2C" w:rsidP="00382C2C">
      <w:pPr>
        <w:autoSpaceDE w:val="0"/>
        <w:autoSpaceDN w:val="0"/>
        <w:adjustRightInd w:val="0"/>
        <w:spacing w:line="276" w:lineRule="auto"/>
        <w:ind w:firstLine="720"/>
        <w:jc w:val="both"/>
        <w:rPr>
          <w:rFonts w:ascii="Times New Roman" w:hAnsi="Times New Roman" w:cs="Times New Roman"/>
          <w:color w:val="000000"/>
          <w:sz w:val="28"/>
          <w:szCs w:val="28"/>
          <w:lang w:eastAsia="ru-RU"/>
        </w:rPr>
      </w:pPr>
      <w:r w:rsidRPr="00066A97">
        <w:rPr>
          <w:rFonts w:ascii="Times New Roman" w:hAnsi="Times New Roman" w:cs="Times New Roman"/>
          <w:color w:val="000000"/>
          <w:sz w:val="28"/>
          <w:szCs w:val="28"/>
          <w:lang w:eastAsia="ru-RU"/>
        </w:rPr>
        <w:t xml:space="preserve">- высокая степень реализации потенциала развития района; </w:t>
      </w:r>
    </w:p>
    <w:p w:rsidR="00382C2C" w:rsidRPr="00066A97" w:rsidRDefault="00382C2C" w:rsidP="00382C2C">
      <w:pPr>
        <w:autoSpaceDE w:val="0"/>
        <w:autoSpaceDN w:val="0"/>
        <w:adjustRightInd w:val="0"/>
        <w:spacing w:line="276" w:lineRule="auto"/>
        <w:ind w:firstLine="720"/>
        <w:jc w:val="both"/>
        <w:rPr>
          <w:rFonts w:ascii="Times New Roman" w:hAnsi="Times New Roman" w:cs="Times New Roman"/>
          <w:color w:val="000000"/>
          <w:sz w:val="28"/>
          <w:szCs w:val="28"/>
          <w:lang w:eastAsia="ru-RU"/>
        </w:rPr>
      </w:pPr>
      <w:r w:rsidRPr="00066A97">
        <w:rPr>
          <w:rFonts w:ascii="Times New Roman" w:hAnsi="Times New Roman" w:cs="Times New Roman"/>
          <w:color w:val="000000"/>
          <w:sz w:val="28"/>
          <w:szCs w:val="28"/>
          <w:lang w:eastAsia="ru-RU"/>
        </w:rPr>
        <w:t xml:space="preserve">- закрепление и расширение конкурентных преимуществ в традиционных сферах (в том числе на базе повышения технологического уровня и роста производительности труда во основных отраслях экономики и социальной сферы); </w:t>
      </w:r>
    </w:p>
    <w:p w:rsidR="00382C2C" w:rsidRPr="00066A97" w:rsidRDefault="00382C2C" w:rsidP="00382C2C">
      <w:pPr>
        <w:autoSpaceDE w:val="0"/>
        <w:autoSpaceDN w:val="0"/>
        <w:adjustRightInd w:val="0"/>
        <w:spacing w:line="276" w:lineRule="auto"/>
        <w:ind w:firstLine="720"/>
        <w:jc w:val="both"/>
        <w:rPr>
          <w:rFonts w:ascii="Times New Roman" w:hAnsi="Times New Roman" w:cs="Times New Roman"/>
          <w:color w:val="000000"/>
          <w:sz w:val="28"/>
          <w:szCs w:val="28"/>
          <w:lang w:eastAsia="ru-RU"/>
        </w:rPr>
      </w:pPr>
      <w:r w:rsidRPr="00066A97">
        <w:rPr>
          <w:rFonts w:ascii="Times New Roman" w:hAnsi="Times New Roman" w:cs="Times New Roman"/>
          <w:color w:val="000000"/>
          <w:sz w:val="28"/>
          <w:szCs w:val="28"/>
          <w:lang w:eastAsia="ru-RU"/>
        </w:rPr>
        <w:t xml:space="preserve">- развитие человеческого потенциала с акцентом на развитие привлечения и удержания молодых талантов на базе высокого </w:t>
      </w:r>
      <w:r w:rsidRPr="00066A97">
        <w:rPr>
          <w:rFonts w:ascii="Times New Roman" w:hAnsi="Times New Roman" w:cs="Times New Roman"/>
          <w:color w:val="000000"/>
          <w:sz w:val="28"/>
          <w:szCs w:val="28"/>
          <w:lang w:eastAsia="ru-RU"/>
        </w:rPr>
        <w:lastRenderedPageBreak/>
        <w:t xml:space="preserve">благосостояния, социального благополучия, согласия и безопасности через глубокую модернизацию социальной сферы; </w:t>
      </w:r>
    </w:p>
    <w:p w:rsidR="00382C2C" w:rsidRPr="00066A97" w:rsidRDefault="00382C2C" w:rsidP="00382C2C">
      <w:pPr>
        <w:autoSpaceDE w:val="0"/>
        <w:autoSpaceDN w:val="0"/>
        <w:adjustRightInd w:val="0"/>
        <w:spacing w:line="276" w:lineRule="auto"/>
        <w:ind w:firstLine="720"/>
        <w:jc w:val="both"/>
        <w:rPr>
          <w:rFonts w:ascii="Times New Roman" w:hAnsi="Times New Roman" w:cs="Times New Roman"/>
          <w:color w:val="000000"/>
          <w:sz w:val="28"/>
          <w:szCs w:val="28"/>
          <w:lang w:eastAsia="ru-RU"/>
        </w:rPr>
      </w:pPr>
      <w:r w:rsidRPr="00066A97">
        <w:rPr>
          <w:rFonts w:ascii="Times New Roman" w:hAnsi="Times New Roman" w:cs="Times New Roman"/>
          <w:color w:val="000000"/>
          <w:sz w:val="28"/>
          <w:szCs w:val="28"/>
          <w:lang w:eastAsia="ru-RU"/>
        </w:rPr>
        <w:t xml:space="preserve">- осуществление большинства долгосрочных приоритетных проектов и программ, реализующих сравнительные преимущества экономики; </w:t>
      </w:r>
    </w:p>
    <w:p w:rsidR="00382C2C" w:rsidRPr="00066A97" w:rsidRDefault="00382C2C" w:rsidP="00382C2C">
      <w:pPr>
        <w:autoSpaceDE w:val="0"/>
        <w:autoSpaceDN w:val="0"/>
        <w:adjustRightInd w:val="0"/>
        <w:spacing w:line="276" w:lineRule="auto"/>
        <w:ind w:firstLine="720"/>
        <w:jc w:val="both"/>
        <w:rPr>
          <w:rFonts w:ascii="Times New Roman" w:hAnsi="Times New Roman" w:cs="Times New Roman"/>
          <w:color w:val="000000"/>
          <w:sz w:val="28"/>
          <w:szCs w:val="28"/>
          <w:lang w:eastAsia="ru-RU"/>
        </w:rPr>
      </w:pPr>
      <w:r w:rsidRPr="00066A97">
        <w:rPr>
          <w:rFonts w:ascii="Times New Roman" w:hAnsi="Times New Roman" w:cs="Times New Roman"/>
          <w:color w:val="000000"/>
          <w:sz w:val="28"/>
          <w:szCs w:val="28"/>
          <w:lang w:eastAsia="ru-RU"/>
        </w:rPr>
        <w:t xml:space="preserve">- существенное улучшение инвестиционного климата; </w:t>
      </w:r>
    </w:p>
    <w:p w:rsidR="00382C2C" w:rsidRPr="00066A97" w:rsidRDefault="00382C2C" w:rsidP="00382C2C">
      <w:pPr>
        <w:autoSpaceDE w:val="0"/>
        <w:autoSpaceDN w:val="0"/>
        <w:adjustRightInd w:val="0"/>
        <w:spacing w:line="276" w:lineRule="auto"/>
        <w:ind w:firstLine="720"/>
        <w:jc w:val="both"/>
        <w:rPr>
          <w:rFonts w:ascii="Times New Roman" w:hAnsi="Times New Roman" w:cs="Times New Roman"/>
          <w:color w:val="000000"/>
          <w:sz w:val="28"/>
          <w:szCs w:val="28"/>
          <w:lang w:eastAsia="ru-RU"/>
        </w:rPr>
      </w:pPr>
      <w:r w:rsidRPr="00066A97">
        <w:rPr>
          <w:rFonts w:ascii="Times New Roman" w:hAnsi="Times New Roman" w:cs="Times New Roman"/>
          <w:color w:val="000000"/>
          <w:sz w:val="28"/>
          <w:szCs w:val="28"/>
          <w:lang w:eastAsia="ru-RU"/>
        </w:rPr>
        <w:t xml:space="preserve">- сбалансированное пространственное развитие и значительная интеграция в межмуниципальное пространство; </w:t>
      </w:r>
    </w:p>
    <w:p w:rsidR="00382C2C" w:rsidRPr="00066A97" w:rsidRDefault="00382C2C" w:rsidP="00382C2C">
      <w:pPr>
        <w:autoSpaceDE w:val="0"/>
        <w:autoSpaceDN w:val="0"/>
        <w:adjustRightInd w:val="0"/>
        <w:spacing w:line="276" w:lineRule="auto"/>
        <w:ind w:firstLine="720"/>
        <w:jc w:val="both"/>
        <w:rPr>
          <w:rFonts w:ascii="Times New Roman" w:hAnsi="Times New Roman" w:cs="Times New Roman"/>
          <w:color w:val="000000"/>
          <w:sz w:val="28"/>
          <w:szCs w:val="28"/>
          <w:lang w:eastAsia="ru-RU"/>
        </w:rPr>
      </w:pPr>
      <w:r w:rsidRPr="00066A97">
        <w:rPr>
          <w:rFonts w:ascii="Times New Roman" w:hAnsi="Times New Roman" w:cs="Times New Roman"/>
          <w:color w:val="000000"/>
          <w:sz w:val="28"/>
          <w:szCs w:val="28"/>
          <w:lang w:eastAsia="ru-RU"/>
        </w:rPr>
        <w:t xml:space="preserve">- создание институциональной среды, способствующей устойчивому развитию. </w:t>
      </w:r>
    </w:p>
    <w:p w:rsidR="00382C2C" w:rsidRPr="00066A97" w:rsidRDefault="00382C2C" w:rsidP="00382C2C">
      <w:pPr>
        <w:autoSpaceDE w:val="0"/>
        <w:autoSpaceDN w:val="0"/>
        <w:adjustRightInd w:val="0"/>
        <w:spacing w:line="276" w:lineRule="auto"/>
        <w:ind w:firstLine="720"/>
        <w:jc w:val="both"/>
        <w:rPr>
          <w:rFonts w:ascii="Times New Roman" w:hAnsi="Times New Roman" w:cs="Times New Roman"/>
          <w:color w:val="000000"/>
          <w:sz w:val="28"/>
          <w:szCs w:val="28"/>
          <w:lang w:eastAsia="ru-RU"/>
        </w:rPr>
      </w:pPr>
      <w:r w:rsidRPr="00066A97">
        <w:rPr>
          <w:rFonts w:ascii="Times New Roman" w:hAnsi="Times New Roman" w:cs="Times New Roman"/>
          <w:b/>
          <w:bCs/>
          <w:sz w:val="28"/>
          <w:szCs w:val="28"/>
        </w:rPr>
        <w:t>Оптимистический сценарий</w:t>
      </w:r>
      <w:r w:rsidRPr="00066A97">
        <w:rPr>
          <w:rFonts w:ascii="Times New Roman" w:hAnsi="Times New Roman" w:cs="Times New Roman"/>
          <w:sz w:val="28"/>
          <w:szCs w:val="28"/>
        </w:rPr>
        <w:t>. Предполагает полное раскрытие потенциала развития, достижение высокого уровня конкурентоспособности. Полностью модернизируется экономика, создается сектор «умной экономики». Большинство намеченных проектов реализуется в плановые сроки. Создается сектор новой экономики, способный успешно производить новые продукты.</w:t>
      </w:r>
    </w:p>
    <w:p w:rsidR="00382C2C" w:rsidRPr="006078CE" w:rsidRDefault="00382C2C" w:rsidP="00382C2C">
      <w:pPr>
        <w:spacing w:line="276" w:lineRule="auto"/>
        <w:ind w:firstLine="720"/>
        <w:jc w:val="both"/>
        <w:rPr>
          <w:rFonts w:ascii="Times New Roman" w:hAnsi="Times New Roman" w:cs="Times New Roman"/>
          <w:sz w:val="28"/>
          <w:szCs w:val="28"/>
        </w:rPr>
      </w:pPr>
      <w:r w:rsidRPr="006078CE">
        <w:rPr>
          <w:rFonts w:ascii="Times New Roman" w:hAnsi="Times New Roman" w:cs="Times New Roman"/>
          <w:sz w:val="28"/>
          <w:szCs w:val="28"/>
        </w:rPr>
        <w:t xml:space="preserve">При разработке сценариев социально-экономического развития </w:t>
      </w:r>
      <w:r>
        <w:rPr>
          <w:rFonts w:ascii="Times New Roman" w:hAnsi="Times New Roman" w:cs="Times New Roman"/>
          <w:sz w:val="28"/>
          <w:szCs w:val="28"/>
        </w:rPr>
        <w:t>Выселковского</w:t>
      </w:r>
      <w:r w:rsidRPr="006078CE">
        <w:rPr>
          <w:rFonts w:ascii="Times New Roman" w:hAnsi="Times New Roman" w:cs="Times New Roman"/>
          <w:sz w:val="28"/>
          <w:szCs w:val="28"/>
        </w:rPr>
        <w:t xml:space="preserve"> район</w:t>
      </w:r>
      <w:r>
        <w:rPr>
          <w:rFonts w:ascii="Times New Roman" w:hAnsi="Times New Roman" w:cs="Times New Roman"/>
          <w:sz w:val="28"/>
          <w:szCs w:val="28"/>
        </w:rPr>
        <w:t>а</w:t>
      </w:r>
      <w:r w:rsidRPr="006078CE">
        <w:rPr>
          <w:rFonts w:ascii="Times New Roman" w:hAnsi="Times New Roman" w:cs="Times New Roman"/>
          <w:sz w:val="28"/>
          <w:szCs w:val="28"/>
        </w:rPr>
        <w:t xml:space="preserve"> использовались данные прогноза сценарных условий социально-экономического развития Краснодарского края с учетом динамики основных показателей предыдущих лет, действующих внешних и внутренних факторов, выявленного потенциала, результатов SWOT-анализа конкурентоспособности экономики района и анализа рисков.</w:t>
      </w:r>
    </w:p>
    <w:p w:rsidR="00382C2C" w:rsidRDefault="00382C2C" w:rsidP="00A93193">
      <w:pPr>
        <w:autoSpaceDE w:val="0"/>
        <w:autoSpaceDN w:val="0"/>
        <w:adjustRightInd w:val="0"/>
        <w:ind w:firstLine="720"/>
        <w:jc w:val="center"/>
        <w:rPr>
          <w:rFonts w:ascii="Times New Roman" w:hAnsi="Times New Roman" w:cs="Times New Roman"/>
          <w:b/>
          <w:sz w:val="28"/>
          <w:szCs w:val="28"/>
        </w:rPr>
      </w:pPr>
    </w:p>
    <w:p w:rsidR="00A93193" w:rsidRDefault="00A93193" w:rsidP="00A93193">
      <w:pPr>
        <w:autoSpaceDE w:val="0"/>
        <w:autoSpaceDN w:val="0"/>
        <w:adjustRightInd w:val="0"/>
        <w:ind w:firstLine="720"/>
        <w:jc w:val="center"/>
        <w:rPr>
          <w:rFonts w:ascii="Times New Roman" w:hAnsi="Times New Roman" w:cs="Times New Roman"/>
          <w:b/>
          <w:color w:val="000000"/>
          <w:sz w:val="28"/>
          <w:szCs w:val="28"/>
        </w:rPr>
      </w:pPr>
      <w:r w:rsidRPr="00A93193">
        <w:rPr>
          <w:rFonts w:ascii="Times New Roman" w:hAnsi="Times New Roman" w:cs="Times New Roman"/>
          <w:b/>
          <w:sz w:val="28"/>
          <w:szCs w:val="28"/>
        </w:rPr>
        <w:t>2.3.</w:t>
      </w:r>
      <w:r w:rsidRPr="00A93193">
        <w:rPr>
          <w:rFonts w:ascii="Times New Roman" w:hAnsi="Times New Roman" w:cs="Times New Roman"/>
          <w:b/>
          <w:color w:val="000000"/>
          <w:sz w:val="28"/>
          <w:szCs w:val="28"/>
        </w:rPr>
        <w:t xml:space="preserve"> </w:t>
      </w:r>
      <w:r>
        <w:rPr>
          <w:rFonts w:ascii="Times New Roman" w:hAnsi="Times New Roman" w:cs="Times New Roman"/>
          <w:b/>
          <w:color w:val="000000"/>
          <w:sz w:val="28"/>
          <w:szCs w:val="28"/>
        </w:rPr>
        <w:t xml:space="preserve"> </w:t>
      </w:r>
      <w:r w:rsidRPr="005C6FAD">
        <w:rPr>
          <w:rFonts w:ascii="Times New Roman" w:hAnsi="Times New Roman" w:cs="Times New Roman"/>
          <w:b/>
          <w:color w:val="000000"/>
          <w:sz w:val="28"/>
          <w:szCs w:val="28"/>
        </w:rPr>
        <w:t>Муниципальные флагманские проекты</w:t>
      </w:r>
    </w:p>
    <w:p w:rsidR="00A93193" w:rsidRDefault="00A93193" w:rsidP="00A93193">
      <w:pPr>
        <w:autoSpaceDE w:val="0"/>
        <w:autoSpaceDN w:val="0"/>
        <w:adjustRightInd w:val="0"/>
        <w:ind w:firstLine="720"/>
        <w:jc w:val="both"/>
        <w:rPr>
          <w:rFonts w:ascii="Times New Roman" w:hAnsi="Times New Roman" w:cs="Times New Roman"/>
          <w:b/>
          <w:color w:val="000000"/>
          <w:sz w:val="28"/>
          <w:szCs w:val="28"/>
        </w:rPr>
      </w:pPr>
    </w:p>
    <w:p w:rsidR="00A93193" w:rsidRPr="002B219B" w:rsidRDefault="00A93193" w:rsidP="00A93193">
      <w:pPr>
        <w:autoSpaceDE w:val="0"/>
        <w:autoSpaceDN w:val="0"/>
        <w:adjustRightInd w:val="0"/>
        <w:spacing w:line="276" w:lineRule="auto"/>
        <w:ind w:firstLine="720"/>
        <w:jc w:val="both"/>
        <w:rPr>
          <w:rFonts w:ascii="Times New Roman" w:hAnsi="Times New Roman" w:cs="Times New Roman"/>
          <w:color w:val="000000"/>
          <w:sz w:val="28"/>
          <w:szCs w:val="28"/>
          <w:lang w:eastAsia="ru-RU"/>
        </w:rPr>
      </w:pPr>
      <w:r w:rsidRPr="00DB1FD8">
        <w:rPr>
          <w:rFonts w:ascii="Times New Roman" w:hAnsi="Times New Roman" w:cs="Times New Roman"/>
          <w:color w:val="000000"/>
          <w:sz w:val="28"/>
          <w:szCs w:val="28"/>
        </w:rPr>
        <w:t xml:space="preserve">Основным механизмом реализации Стратегии социально-экономического развития муниципального образования Выселковский район </w:t>
      </w:r>
      <w:r w:rsidRPr="002B219B">
        <w:rPr>
          <w:rFonts w:ascii="Times New Roman" w:hAnsi="Times New Roman" w:cs="Times New Roman"/>
          <w:color w:val="000000"/>
          <w:sz w:val="28"/>
          <w:szCs w:val="28"/>
          <w:lang w:eastAsia="ru-RU"/>
        </w:rPr>
        <w:t>является система муниципальных флагманских проектов.</w:t>
      </w:r>
    </w:p>
    <w:p w:rsidR="002B219B" w:rsidRPr="002B219B" w:rsidRDefault="002B219B" w:rsidP="00A93193">
      <w:pPr>
        <w:autoSpaceDE w:val="0"/>
        <w:autoSpaceDN w:val="0"/>
        <w:adjustRightInd w:val="0"/>
        <w:spacing w:line="276" w:lineRule="auto"/>
        <w:ind w:firstLine="720"/>
        <w:jc w:val="both"/>
        <w:rPr>
          <w:rFonts w:ascii="Times New Roman" w:hAnsi="Times New Roman" w:cs="Times New Roman"/>
          <w:color w:val="000000"/>
          <w:sz w:val="28"/>
          <w:szCs w:val="28"/>
          <w:lang w:eastAsia="ru-RU"/>
        </w:rPr>
      </w:pPr>
      <w:r w:rsidRPr="002B219B">
        <w:rPr>
          <w:rFonts w:ascii="Times New Roman" w:hAnsi="Times New Roman" w:cs="Times New Roman"/>
          <w:color w:val="000000"/>
          <w:sz w:val="28"/>
          <w:szCs w:val="28"/>
          <w:lang w:eastAsia="ru-RU"/>
        </w:rPr>
        <w:t>Муниципальный флагманский проект (далее также «МФП») – масштабный комплексный проект, который включает в себя пакет поэтапно и скоординировано реализуемых приоритетных проектов.</w:t>
      </w:r>
    </w:p>
    <w:p w:rsidR="00A93193" w:rsidRPr="00DB1FD8" w:rsidRDefault="00A93193" w:rsidP="00A93193">
      <w:pPr>
        <w:autoSpaceDE w:val="0"/>
        <w:autoSpaceDN w:val="0"/>
        <w:adjustRightInd w:val="0"/>
        <w:spacing w:line="276" w:lineRule="auto"/>
        <w:ind w:firstLine="720"/>
        <w:jc w:val="both"/>
        <w:rPr>
          <w:rFonts w:ascii="Times New Roman" w:hAnsi="Times New Roman" w:cs="Times New Roman"/>
          <w:color w:val="000000"/>
          <w:sz w:val="28"/>
          <w:szCs w:val="28"/>
        </w:rPr>
      </w:pPr>
      <w:r w:rsidRPr="00DB1FD8">
        <w:rPr>
          <w:rFonts w:ascii="Times New Roman" w:hAnsi="Times New Roman" w:cs="Times New Roman"/>
          <w:color w:val="000000"/>
          <w:sz w:val="28"/>
          <w:szCs w:val="28"/>
        </w:rPr>
        <w:t>- МФП может включать систему логически связанных проектов и мероприятий, направленных на достижение цели проекта;</w:t>
      </w:r>
    </w:p>
    <w:p w:rsidR="00A93193" w:rsidRPr="00DB1FD8" w:rsidRDefault="00A93193" w:rsidP="00A93193">
      <w:pPr>
        <w:autoSpaceDE w:val="0"/>
        <w:autoSpaceDN w:val="0"/>
        <w:adjustRightInd w:val="0"/>
        <w:spacing w:line="276" w:lineRule="auto"/>
        <w:ind w:firstLine="720"/>
        <w:jc w:val="both"/>
        <w:rPr>
          <w:rFonts w:ascii="Times New Roman" w:hAnsi="Times New Roman" w:cs="Times New Roman"/>
          <w:color w:val="000000"/>
          <w:sz w:val="28"/>
          <w:szCs w:val="28"/>
        </w:rPr>
      </w:pPr>
      <w:r w:rsidRPr="00DB1FD8">
        <w:rPr>
          <w:rFonts w:ascii="Times New Roman" w:hAnsi="Times New Roman" w:cs="Times New Roman"/>
          <w:color w:val="000000"/>
          <w:sz w:val="28"/>
          <w:szCs w:val="28"/>
        </w:rPr>
        <w:t>- МФП может носить монохарактер (иметь одну цель и относиться к одной отрасли);</w:t>
      </w:r>
    </w:p>
    <w:p w:rsidR="00A93193" w:rsidRPr="00DB1FD8" w:rsidRDefault="00A93193" w:rsidP="00A93193">
      <w:pPr>
        <w:autoSpaceDE w:val="0"/>
        <w:autoSpaceDN w:val="0"/>
        <w:adjustRightInd w:val="0"/>
        <w:spacing w:line="276" w:lineRule="auto"/>
        <w:ind w:firstLine="720"/>
        <w:jc w:val="both"/>
        <w:rPr>
          <w:rFonts w:ascii="Times New Roman" w:hAnsi="Times New Roman" w:cs="Times New Roman"/>
          <w:color w:val="000000"/>
          <w:sz w:val="28"/>
          <w:szCs w:val="28"/>
        </w:rPr>
      </w:pPr>
      <w:r w:rsidRPr="00DB1FD8">
        <w:rPr>
          <w:rFonts w:ascii="Times New Roman" w:hAnsi="Times New Roman" w:cs="Times New Roman"/>
          <w:color w:val="000000"/>
          <w:sz w:val="28"/>
          <w:szCs w:val="28"/>
        </w:rPr>
        <w:t>- МФП может быть структурирован на несколько проектов, не связанных между собой, но направленных на достижение цели МФП.</w:t>
      </w:r>
    </w:p>
    <w:p w:rsidR="00A93193" w:rsidRPr="00DB1FD8" w:rsidRDefault="00A93193" w:rsidP="00A93193">
      <w:pPr>
        <w:autoSpaceDE w:val="0"/>
        <w:autoSpaceDN w:val="0"/>
        <w:adjustRightInd w:val="0"/>
        <w:spacing w:line="276" w:lineRule="auto"/>
        <w:ind w:firstLine="720"/>
        <w:jc w:val="both"/>
        <w:rPr>
          <w:rFonts w:ascii="Times New Roman" w:hAnsi="Times New Roman" w:cs="Times New Roman"/>
          <w:color w:val="000000"/>
          <w:sz w:val="28"/>
          <w:szCs w:val="28"/>
        </w:rPr>
      </w:pPr>
      <w:r w:rsidRPr="00DB1FD8">
        <w:rPr>
          <w:rFonts w:ascii="Times New Roman" w:hAnsi="Times New Roman" w:cs="Times New Roman"/>
          <w:color w:val="000000"/>
          <w:sz w:val="28"/>
          <w:szCs w:val="28"/>
        </w:rPr>
        <w:t xml:space="preserve">Система муниципальных флагманских проектов   Стратегии социально-экономического развития муниципального образования </w:t>
      </w:r>
      <w:r w:rsidRPr="00DB1FD8">
        <w:rPr>
          <w:rFonts w:ascii="Times New Roman" w:hAnsi="Times New Roman" w:cs="Times New Roman"/>
          <w:color w:val="000000"/>
          <w:sz w:val="28"/>
          <w:szCs w:val="28"/>
        </w:rPr>
        <w:lastRenderedPageBreak/>
        <w:t>Выселковский район до 2030 года</w:t>
      </w:r>
      <w:r w:rsidR="00DB1FD8">
        <w:rPr>
          <w:rFonts w:ascii="Times New Roman" w:hAnsi="Times New Roman" w:cs="Times New Roman"/>
          <w:color w:val="000000"/>
          <w:sz w:val="28"/>
          <w:szCs w:val="28"/>
        </w:rPr>
        <w:t xml:space="preserve">, </w:t>
      </w:r>
      <w:r w:rsidRPr="00DB1FD8">
        <w:rPr>
          <w:rFonts w:ascii="Times New Roman" w:hAnsi="Times New Roman" w:cs="Times New Roman"/>
          <w:color w:val="000000"/>
          <w:sz w:val="28"/>
          <w:szCs w:val="28"/>
        </w:rPr>
        <w:t xml:space="preserve">  включает 3 муниципальных флагманских проекта по основным направлениям:</w:t>
      </w:r>
    </w:p>
    <w:p w:rsidR="00A93193" w:rsidRPr="00DB1FD8" w:rsidRDefault="00A93193" w:rsidP="00DB1FD8">
      <w:pPr>
        <w:autoSpaceDE w:val="0"/>
        <w:autoSpaceDN w:val="0"/>
        <w:adjustRightInd w:val="0"/>
        <w:spacing w:line="276" w:lineRule="auto"/>
        <w:ind w:firstLine="720"/>
        <w:rPr>
          <w:rFonts w:ascii="Times New Roman" w:hAnsi="Times New Roman" w:cs="Times New Roman"/>
          <w:color w:val="000000"/>
          <w:sz w:val="28"/>
          <w:szCs w:val="28"/>
        </w:rPr>
      </w:pPr>
      <w:r w:rsidRPr="00DB1FD8">
        <w:rPr>
          <w:rFonts w:ascii="Times New Roman" w:hAnsi="Times New Roman" w:cs="Times New Roman"/>
          <w:color w:val="000000"/>
          <w:sz w:val="28"/>
          <w:szCs w:val="28"/>
        </w:rPr>
        <w:t xml:space="preserve">1. </w:t>
      </w:r>
      <w:r w:rsidR="00DB1FD8" w:rsidRPr="00DB1FD8">
        <w:rPr>
          <w:rFonts w:ascii="Times New Roman" w:hAnsi="Times New Roman" w:cs="Times New Roman"/>
          <w:color w:val="000000"/>
          <w:sz w:val="28"/>
          <w:szCs w:val="28"/>
        </w:rPr>
        <w:t>МФП «</w:t>
      </w:r>
      <w:r w:rsidRPr="00DB1FD8">
        <w:rPr>
          <w:rFonts w:ascii="Times New Roman" w:hAnsi="Times New Roman" w:cs="Times New Roman"/>
          <w:color w:val="000000"/>
          <w:sz w:val="28"/>
          <w:szCs w:val="28"/>
        </w:rPr>
        <w:t>Долголетие и здоровье жителей</w:t>
      </w:r>
      <w:r w:rsidR="00DB1FD8" w:rsidRPr="00DB1FD8">
        <w:rPr>
          <w:rFonts w:ascii="Times New Roman" w:hAnsi="Times New Roman" w:cs="Times New Roman"/>
          <w:color w:val="000000"/>
          <w:sz w:val="28"/>
          <w:szCs w:val="28"/>
        </w:rPr>
        <w:t xml:space="preserve"> Выселковского </w:t>
      </w:r>
      <w:r w:rsidRPr="00DB1FD8">
        <w:rPr>
          <w:rFonts w:ascii="Times New Roman" w:hAnsi="Times New Roman" w:cs="Times New Roman"/>
          <w:color w:val="000000"/>
          <w:sz w:val="28"/>
          <w:szCs w:val="28"/>
        </w:rPr>
        <w:t xml:space="preserve"> района</w:t>
      </w:r>
      <w:r w:rsidR="00DB1FD8" w:rsidRPr="00DB1FD8">
        <w:rPr>
          <w:rFonts w:ascii="Times New Roman" w:hAnsi="Times New Roman" w:cs="Times New Roman"/>
          <w:color w:val="000000"/>
          <w:sz w:val="28"/>
          <w:szCs w:val="28"/>
        </w:rPr>
        <w:t>»</w:t>
      </w:r>
    </w:p>
    <w:p w:rsidR="00A93193" w:rsidRPr="00DB1FD8" w:rsidRDefault="00A93193" w:rsidP="00A93193">
      <w:pPr>
        <w:autoSpaceDE w:val="0"/>
        <w:autoSpaceDN w:val="0"/>
        <w:adjustRightInd w:val="0"/>
        <w:spacing w:line="276" w:lineRule="auto"/>
        <w:ind w:firstLine="720"/>
        <w:jc w:val="both"/>
        <w:rPr>
          <w:rFonts w:ascii="Times New Roman" w:hAnsi="Times New Roman" w:cs="Times New Roman"/>
          <w:color w:val="000000"/>
          <w:sz w:val="28"/>
          <w:szCs w:val="28"/>
        </w:rPr>
      </w:pPr>
      <w:r w:rsidRPr="00DB1FD8">
        <w:rPr>
          <w:rFonts w:ascii="Times New Roman" w:hAnsi="Times New Roman" w:cs="Times New Roman"/>
          <w:color w:val="000000"/>
          <w:sz w:val="28"/>
          <w:szCs w:val="28"/>
        </w:rPr>
        <w:t>1.1 Создание Центра амбулаторной деализной поликлиники ГБУЗ Выселковской ЦРБ им. В.Ф.Долгополова в ст.Выселки,</w:t>
      </w:r>
    </w:p>
    <w:p w:rsidR="00A93193" w:rsidRPr="00DB1FD8" w:rsidRDefault="00A93193" w:rsidP="00A93193">
      <w:pPr>
        <w:autoSpaceDE w:val="0"/>
        <w:autoSpaceDN w:val="0"/>
        <w:adjustRightInd w:val="0"/>
        <w:spacing w:line="276" w:lineRule="auto"/>
        <w:ind w:firstLine="720"/>
        <w:jc w:val="both"/>
        <w:rPr>
          <w:rFonts w:ascii="Times New Roman" w:hAnsi="Times New Roman" w:cs="Times New Roman"/>
          <w:color w:val="000000"/>
          <w:sz w:val="28"/>
          <w:szCs w:val="28"/>
        </w:rPr>
      </w:pPr>
      <w:r w:rsidRPr="00DB1FD8">
        <w:rPr>
          <w:rFonts w:ascii="Times New Roman" w:hAnsi="Times New Roman" w:cs="Times New Roman"/>
          <w:color w:val="000000"/>
          <w:sz w:val="28"/>
          <w:szCs w:val="28"/>
        </w:rPr>
        <w:t>1.2 Строительство здания поликлиники ГБУЗ Выселковской ЦРБ им. В.Ф.Долгополова в ст.Выселки,</w:t>
      </w:r>
    </w:p>
    <w:p w:rsidR="00A93193" w:rsidRPr="00DB1FD8" w:rsidRDefault="00A93193" w:rsidP="00A93193">
      <w:pPr>
        <w:autoSpaceDE w:val="0"/>
        <w:autoSpaceDN w:val="0"/>
        <w:adjustRightInd w:val="0"/>
        <w:ind w:firstLine="720"/>
        <w:jc w:val="both"/>
        <w:rPr>
          <w:rFonts w:ascii="Times New Roman" w:hAnsi="Times New Roman" w:cs="Times New Roman"/>
          <w:color w:val="000000"/>
          <w:sz w:val="28"/>
          <w:szCs w:val="28"/>
        </w:rPr>
      </w:pPr>
      <w:r w:rsidRPr="00DB1FD8">
        <w:rPr>
          <w:rFonts w:ascii="Times New Roman" w:hAnsi="Times New Roman" w:cs="Times New Roman"/>
          <w:color w:val="000000"/>
          <w:sz w:val="28"/>
          <w:szCs w:val="28"/>
        </w:rPr>
        <w:t>1.3 Строительство зданий амбулаторий врачей общей практики, фельдшерско-акушерских пунктов на территории населенных пунктов Выселковского района.</w:t>
      </w:r>
    </w:p>
    <w:p w:rsidR="00A93193" w:rsidRPr="00DB1FD8" w:rsidRDefault="00A93193" w:rsidP="00DB1FD8">
      <w:pPr>
        <w:autoSpaceDE w:val="0"/>
        <w:autoSpaceDN w:val="0"/>
        <w:adjustRightInd w:val="0"/>
        <w:ind w:firstLine="720"/>
        <w:rPr>
          <w:rFonts w:ascii="Times New Roman" w:hAnsi="Times New Roman" w:cs="Times New Roman"/>
          <w:color w:val="000000"/>
          <w:sz w:val="28"/>
          <w:szCs w:val="28"/>
        </w:rPr>
      </w:pPr>
      <w:r w:rsidRPr="00DB1FD8">
        <w:rPr>
          <w:rFonts w:ascii="Times New Roman" w:hAnsi="Times New Roman" w:cs="Times New Roman"/>
          <w:color w:val="000000"/>
          <w:sz w:val="28"/>
          <w:szCs w:val="28"/>
        </w:rPr>
        <w:t xml:space="preserve">2. </w:t>
      </w:r>
      <w:r w:rsidR="00DB1FD8" w:rsidRPr="00DB1FD8">
        <w:rPr>
          <w:rFonts w:ascii="Times New Roman" w:hAnsi="Times New Roman" w:cs="Times New Roman"/>
          <w:color w:val="000000"/>
          <w:sz w:val="28"/>
          <w:szCs w:val="28"/>
        </w:rPr>
        <w:t>МФП «</w:t>
      </w:r>
      <w:r w:rsidRPr="00DB1FD8">
        <w:rPr>
          <w:rFonts w:ascii="Times New Roman" w:hAnsi="Times New Roman" w:cs="Times New Roman"/>
          <w:color w:val="000000"/>
          <w:sz w:val="28"/>
          <w:szCs w:val="28"/>
        </w:rPr>
        <w:t>Реализация агропромышленных проектов с применением умных технологий</w:t>
      </w:r>
      <w:r w:rsidR="00DB1FD8" w:rsidRPr="00DB1FD8">
        <w:rPr>
          <w:rFonts w:ascii="Times New Roman" w:hAnsi="Times New Roman" w:cs="Times New Roman"/>
          <w:color w:val="000000"/>
          <w:sz w:val="28"/>
          <w:szCs w:val="28"/>
        </w:rPr>
        <w:t>»</w:t>
      </w:r>
    </w:p>
    <w:p w:rsidR="00A93193" w:rsidRPr="00DB1FD8" w:rsidRDefault="00A93193" w:rsidP="00A93193">
      <w:pPr>
        <w:autoSpaceDE w:val="0"/>
        <w:autoSpaceDN w:val="0"/>
        <w:adjustRightInd w:val="0"/>
        <w:ind w:firstLine="720"/>
        <w:jc w:val="both"/>
        <w:rPr>
          <w:rFonts w:ascii="Times New Roman" w:hAnsi="Times New Roman" w:cs="Times New Roman"/>
          <w:color w:val="000000"/>
          <w:sz w:val="28"/>
          <w:szCs w:val="28"/>
        </w:rPr>
      </w:pPr>
      <w:r w:rsidRPr="00DB1FD8">
        <w:rPr>
          <w:rFonts w:ascii="Times New Roman" w:hAnsi="Times New Roman" w:cs="Times New Roman"/>
          <w:color w:val="000000"/>
          <w:sz w:val="28"/>
          <w:szCs w:val="28"/>
        </w:rPr>
        <w:t>2.1 Строительство завода по выпуску сыров с плесенью в ст.Выселки,</w:t>
      </w:r>
    </w:p>
    <w:p w:rsidR="00A93193" w:rsidRPr="00DB1FD8" w:rsidRDefault="00A93193" w:rsidP="00A93193">
      <w:pPr>
        <w:autoSpaceDE w:val="0"/>
        <w:autoSpaceDN w:val="0"/>
        <w:adjustRightInd w:val="0"/>
        <w:ind w:firstLine="720"/>
        <w:jc w:val="both"/>
        <w:rPr>
          <w:rFonts w:ascii="Times New Roman" w:hAnsi="Times New Roman" w:cs="Times New Roman"/>
          <w:color w:val="000000"/>
          <w:sz w:val="28"/>
          <w:szCs w:val="28"/>
        </w:rPr>
      </w:pPr>
      <w:r w:rsidRPr="00DB1FD8">
        <w:rPr>
          <w:rFonts w:ascii="Times New Roman" w:hAnsi="Times New Roman" w:cs="Times New Roman"/>
          <w:color w:val="000000"/>
          <w:sz w:val="28"/>
          <w:szCs w:val="28"/>
        </w:rPr>
        <w:t>2.2 Строительство фабрики по производству мороженного в ст.Выселки,</w:t>
      </w:r>
    </w:p>
    <w:p w:rsidR="00A93193" w:rsidRPr="00DB1FD8" w:rsidRDefault="00A93193" w:rsidP="00A93193">
      <w:pPr>
        <w:autoSpaceDE w:val="0"/>
        <w:autoSpaceDN w:val="0"/>
        <w:adjustRightInd w:val="0"/>
        <w:ind w:firstLine="720"/>
        <w:jc w:val="both"/>
        <w:rPr>
          <w:rFonts w:ascii="Times New Roman" w:hAnsi="Times New Roman" w:cs="Times New Roman"/>
          <w:color w:val="000000"/>
          <w:sz w:val="28"/>
          <w:szCs w:val="28"/>
        </w:rPr>
      </w:pPr>
      <w:r w:rsidRPr="00DB1FD8">
        <w:rPr>
          <w:rFonts w:ascii="Times New Roman" w:hAnsi="Times New Roman" w:cs="Times New Roman"/>
          <w:color w:val="000000"/>
          <w:sz w:val="28"/>
          <w:szCs w:val="28"/>
        </w:rPr>
        <w:t>2.3 Закладка интенсивного семечкового сада площадью 112 га,</w:t>
      </w:r>
    </w:p>
    <w:p w:rsidR="00A93193" w:rsidRPr="00DB1FD8" w:rsidRDefault="00A93193" w:rsidP="00A93193">
      <w:pPr>
        <w:autoSpaceDE w:val="0"/>
        <w:autoSpaceDN w:val="0"/>
        <w:adjustRightInd w:val="0"/>
        <w:ind w:firstLine="720"/>
        <w:jc w:val="both"/>
        <w:rPr>
          <w:rFonts w:ascii="Times New Roman" w:hAnsi="Times New Roman" w:cs="Times New Roman"/>
          <w:color w:val="000000"/>
          <w:sz w:val="28"/>
          <w:szCs w:val="28"/>
        </w:rPr>
      </w:pPr>
      <w:r w:rsidRPr="00DB1FD8">
        <w:rPr>
          <w:rFonts w:ascii="Times New Roman" w:hAnsi="Times New Roman" w:cs="Times New Roman"/>
          <w:color w:val="000000"/>
          <w:sz w:val="28"/>
          <w:szCs w:val="28"/>
        </w:rPr>
        <w:t>2.4  Строительство комплекса зданий и сооружений для выращивания молодняка на территории молочно-товарной фермы на 1200 голов в ст.Ирклиевской,</w:t>
      </w:r>
    </w:p>
    <w:p w:rsidR="00A93193" w:rsidRPr="00DB1FD8" w:rsidRDefault="00A93193" w:rsidP="00A93193">
      <w:pPr>
        <w:autoSpaceDE w:val="0"/>
        <w:autoSpaceDN w:val="0"/>
        <w:adjustRightInd w:val="0"/>
        <w:ind w:firstLine="720"/>
        <w:jc w:val="both"/>
        <w:rPr>
          <w:rFonts w:ascii="Times New Roman" w:hAnsi="Times New Roman" w:cs="Times New Roman"/>
          <w:color w:val="000000"/>
          <w:sz w:val="28"/>
          <w:szCs w:val="28"/>
        </w:rPr>
      </w:pPr>
      <w:r w:rsidRPr="00DB1FD8">
        <w:rPr>
          <w:rFonts w:ascii="Times New Roman" w:hAnsi="Times New Roman" w:cs="Times New Roman"/>
          <w:color w:val="000000"/>
          <w:sz w:val="28"/>
          <w:szCs w:val="28"/>
        </w:rPr>
        <w:t xml:space="preserve">2.5   Строительство молочно-товарной фермы на 2000 голов в ст.Ирклиевской,        </w:t>
      </w:r>
    </w:p>
    <w:p w:rsidR="00A93193" w:rsidRPr="00DB1FD8" w:rsidRDefault="00A93193" w:rsidP="00A93193">
      <w:pPr>
        <w:autoSpaceDE w:val="0"/>
        <w:autoSpaceDN w:val="0"/>
        <w:adjustRightInd w:val="0"/>
        <w:ind w:firstLine="720"/>
        <w:jc w:val="both"/>
        <w:rPr>
          <w:rFonts w:ascii="Times New Roman" w:hAnsi="Times New Roman" w:cs="Times New Roman"/>
          <w:color w:val="000000"/>
          <w:sz w:val="28"/>
          <w:szCs w:val="28"/>
        </w:rPr>
      </w:pPr>
      <w:r w:rsidRPr="00DB1FD8">
        <w:rPr>
          <w:rFonts w:ascii="Times New Roman" w:hAnsi="Times New Roman" w:cs="Times New Roman"/>
          <w:color w:val="000000"/>
          <w:sz w:val="28"/>
          <w:szCs w:val="28"/>
        </w:rPr>
        <w:t>2.6 Строительство комплекса по производству сжиженного природного газа в ст.Выселки.</w:t>
      </w:r>
    </w:p>
    <w:p w:rsidR="00A93193" w:rsidRPr="00DB1FD8" w:rsidRDefault="00A93193" w:rsidP="00DB1FD8">
      <w:pPr>
        <w:autoSpaceDE w:val="0"/>
        <w:autoSpaceDN w:val="0"/>
        <w:adjustRightInd w:val="0"/>
        <w:ind w:firstLine="720"/>
        <w:rPr>
          <w:rFonts w:ascii="Times New Roman" w:hAnsi="Times New Roman" w:cs="Times New Roman"/>
          <w:color w:val="000000"/>
          <w:sz w:val="28"/>
          <w:szCs w:val="28"/>
        </w:rPr>
      </w:pPr>
      <w:r w:rsidRPr="00DB1FD8">
        <w:rPr>
          <w:rFonts w:ascii="Times New Roman" w:hAnsi="Times New Roman" w:cs="Times New Roman"/>
          <w:color w:val="000000"/>
          <w:sz w:val="28"/>
          <w:szCs w:val="28"/>
        </w:rPr>
        <w:t xml:space="preserve">3. </w:t>
      </w:r>
      <w:r w:rsidR="00DB1FD8" w:rsidRPr="00DB1FD8">
        <w:rPr>
          <w:rFonts w:ascii="Times New Roman" w:hAnsi="Times New Roman" w:cs="Times New Roman"/>
          <w:color w:val="000000"/>
          <w:sz w:val="28"/>
          <w:szCs w:val="28"/>
        </w:rPr>
        <w:t>МФП «</w:t>
      </w:r>
      <w:r w:rsidRPr="00DB1FD8">
        <w:rPr>
          <w:rFonts w:ascii="Times New Roman" w:hAnsi="Times New Roman" w:cs="Times New Roman"/>
          <w:color w:val="000000"/>
          <w:sz w:val="28"/>
          <w:szCs w:val="28"/>
        </w:rPr>
        <w:t>Совершенствование  условий для развития и самореализации  детей  и взрослых</w:t>
      </w:r>
      <w:r w:rsidR="00DB1FD8" w:rsidRPr="00DB1FD8">
        <w:rPr>
          <w:rFonts w:ascii="Times New Roman" w:hAnsi="Times New Roman" w:cs="Times New Roman"/>
          <w:color w:val="000000"/>
          <w:sz w:val="28"/>
          <w:szCs w:val="28"/>
        </w:rPr>
        <w:t>»</w:t>
      </w:r>
    </w:p>
    <w:p w:rsidR="00A93193" w:rsidRPr="00DB1FD8" w:rsidRDefault="00A93193" w:rsidP="00A93193">
      <w:pPr>
        <w:autoSpaceDE w:val="0"/>
        <w:autoSpaceDN w:val="0"/>
        <w:adjustRightInd w:val="0"/>
        <w:spacing w:line="276" w:lineRule="auto"/>
        <w:ind w:firstLine="720"/>
        <w:jc w:val="both"/>
        <w:rPr>
          <w:rFonts w:ascii="Times New Roman" w:hAnsi="Times New Roman" w:cs="Times New Roman"/>
          <w:color w:val="000000"/>
          <w:sz w:val="28"/>
          <w:szCs w:val="28"/>
        </w:rPr>
      </w:pPr>
      <w:r w:rsidRPr="00DB1FD8">
        <w:rPr>
          <w:rFonts w:ascii="Times New Roman" w:hAnsi="Times New Roman" w:cs="Times New Roman"/>
          <w:color w:val="000000"/>
          <w:sz w:val="28"/>
          <w:szCs w:val="28"/>
        </w:rPr>
        <w:t>3.1 Строительство общеобразовательной школы на 550 мест в ст. Выселки,</w:t>
      </w:r>
    </w:p>
    <w:p w:rsidR="00A93193" w:rsidRPr="00DB1FD8" w:rsidRDefault="00A93193" w:rsidP="00A93193">
      <w:pPr>
        <w:autoSpaceDE w:val="0"/>
        <w:autoSpaceDN w:val="0"/>
        <w:adjustRightInd w:val="0"/>
        <w:spacing w:line="276" w:lineRule="auto"/>
        <w:ind w:firstLine="720"/>
        <w:jc w:val="both"/>
        <w:rPr>
          <w:rFonts w:ascii="Times New Roman" w:hAnsi="Times New Roman" w:cs="Times New Roman"/>
          <w:color w:val="000000"/>
          <w:sz w:val="28"/>
          <w:szCs w:val="28"/>
        </w:rPr>
      </w:pPr>
      <w:r w:rsidRPr="00DB1FD8">
        <w:rPr>
          <w:rFonts w:ascii="Times New Roman" w:hAnsi="Times New Roman" w:cs="Times New Roman"/>
          <w:color w:val="000000"/>
          <w:sz w:val="28"/>
          <w:szCs w:val="28"/>
        </w:rPr>
        <w:t>3.2 Строительство Центра единоборств в ст. Выселки,</w:t>
      </w:r>
    </w:p>
    <w:p w:rsidR="00A93193" w:rsidRPr="00DB1FD8" w:rsidRDefault="00A93193" w:rsidP="00A93193">
      <w:pPr>
        <w:autoSpaceDE w:val="0"/>
        <w:autoSpaceDN w:val="0"/>
        <w:adjustRightInd w:val="0"/>
        <w:ind w:firstLine="720"/>
        <w:jc w:val="both"/>
        <w:rPr>
          <w:rFonts w:ascii="Times New Roman" w:hAnsi="Times New Roman" w:cs="Times New Roman"/>
          <w:color w:val="000000"/>
          <w:sz w:val="28"/>
          <w:szCs w:val="28"/>
        </w:rPr>
      </w:pPr>
      <w:r w:rsidRPr="00DB1FD8">
        <w:rPr>
          <w:rFonts w:ascii="Times New Roman" w:hAnsi="Times New Roman" w:cs="Times New Roman"/>
          <w:color w:val="000000"/>
          <w:sz w:val="28"/>
          <w:szCs w:val="28"/>
        </w:rPr>
        <w:t>3.3 Строительство малобюджетных спортивных комплексов в ст. Крупской, Новобейсугской, х.Бейсужек   Выселковского района.</w:t>
      </w:r>
    </w:p>
    <w:p w:rsidR="00A93193" w:rsidRPr="00DB1FD8" w:rsidRDefault="00A93193" w:rsidP="00A93193">
      <w:pPr>
        <w:autoSpaceDE w:val="0"/>
        <w:autoSpaceDN w:val="0"/>
        <w:adjustRightInd w:val="0"/>
        <w:ind w:firstLine="720"/>
        <w:jc w:val="both"/>
        <w:rPr>
          <w:rFonts w:ascii="Times New Roman" w:hAnsi="Times New Roman" w:cs="Times New Roman"/>
          <w:color w:val="000000"/>
          <w:sz w:val="28"/>
          <w:szCs w:val="28"/>
        </w:rPr>
      </w:pPr>
      <w:r w:rsidRPr="00DB1FD8">
        <w:rPr>
          <w:rFonts w:ascii="Times New Roman" w:hAnsi="Times New Roman" w:cs="Times New Roman"/>
          <w:color w:val="000000"/>
          <w:sz w:val="28"/>
          <w:szCs w:val="28"/>
        </w:rPr>
        <w:t>Разработка и реализация  муниципальных флагманских проектов  осуществляется на основании Положения об организации проектной деятельности в муниципальном образовании Выселковский район, утвержденного постановлением администрации муниципального образования.</w:t>
      </w:r>
    </w:p>
    <w:p w:rsidR="00A93193" w:rsidRDefault="00A93193" w:rsidP="00A93193">
      <w:pPr>
        <w:autoSpaceDE w:val="0"/>
        <w:autoSpaceDN w:val="0"/>
        <w:adjustRightInd w:val="0"/>
        <w:ind w:firstLine="720"/>
        <w:jc w:val="both"/>
        <w:rPr>
          <w:rFonts w:ascii="Times New Roman" w:hAnsi="Times New Roman" w:cs="Times New Roman"/>
          <w:color w:val="000000"/>
          <w:sz w:val="28"/>
          <w:szCs w:val="28"/>
        </w:rPr>
      </w:pPr>
      <w:r w:rsidRPr="00DB1FD8">
        <w:rPr>
          <w:rFonts w:ascii="Times New Roman" w:hAnsi="Times New Roman" w:cs="Times New Roman"/>
          <w:color w:val="000000"/>
          <w:sz w:val="28"/>
          <w:szCs w:val="28"/>
        </w:rPr>
        <w:t>Координация разработки и реализации муниципальных флагманских проектов  осуществляется кураторами проектов при методическом и организационном сопровождении  муниципального проектного офиса Выселковского района.</w:t>
      </w:r>
    </w:p>
    <w:p w:rsidR="00A93193" w:rsidRDefault="00A93193" w:rsidP="009430CA">
      <w:pPr>
        <w:pStyle w:val="1"/>
        <w:shd w:val="clear" w:color="auto" w:fill="EC7CCC"/>
        <w:spacing w:before="0" w:after="0"/>
        <w:jc w:val="center"/>
        <w:rPr>
          <w:b/>
        </w:rPr>
      </w:pPr>
    </w:p>
    <w:p w:rsidR="000C03CE" w:rsidRDefault="000C03CE" w:rsidP="009430CA">
      <w:pPr>
        <w:pStyle w:val="1"/>
        <w:shd w:val="clear" w:color="auto" w:fill="EC7CCC"/>
        <w:spacing w:before="0" w:after="0"/>
        <w:jc w:val="center"/>
        <w:rPr>
          <w:b/>
        </w:rPr>
      </w:pPr>
    </w:p>
    <w:p w:rsidR="004709BC" w:rsidRPr="00D162C6" w:rsidRDefault="004709BC" w:rsidP="009430CA">
      <w:pPr>
        <w:pStyle w:val="1"/>
        <w:shd w:val="clear" w:color="auto" w:fill="EC7CCC"/>
        <w:spacing w:before="0" w:after="0"/>
        <w:jc w:val="center"/>
        <w:rPr>
          <w:b/>
        </w:rPr>
      </w:pPr>
      <w:r w:rsidRPr="00A34A4F">
        <w:rPr>
          <w:b/>
        </w:rPr>
        <w:t xml:space="preserve">РАЗДЕЛ </w:t>
      </w:r>
      <w:r w:rsidRPr="00A34A4F">
        <w:rPr>
          <w:b/>
          <w:lang w:val="en-US"/>
        </w:rPr>
        <w:t>I</w:t>
      </w:r>
      <w:r>
        <w:rPr>
          <w:b/>
          <w:lang w:val="en-US"/>
        </w:rPr>
        <w:t>II</w:t>
      </w:r>
      <w:r w:rsidRPr="00FD45B3">
        <w:rPr>
          <w:b/>
        </w:rPr>
        <w:t xml:space="preserve">. </w:t>
      </w:r>
      <w:r>
        <w:rPr>
          <w:b/>
        </w:rPr>
        <w:t xml:space="preserve"> ЗАКЛЮЧИТЕЛЬНАЯ ЧАСТЬ</w:t>
      </w:r>
    </w:p>
    <w:p w:rsidR="000C03CE" w:rsidRDefault="000C03CE" w:rsidP="00461F05">
      <w:pPr>
        <w:autoSpaceDE w:val="0"/>
        <w:autoSpaceDN w:val="0"/>
        <w:adjustRightInd w:val="0"/>
        <w:spacing w:line="276" w:lineRule="auto"/>
        <w:ind w:firstLine="708"/>
        <w:jc w:val="both"/>
        <w:rPr>
          <w:rFonts w:ascii="Times New Roman" w:hAnsi="Times New Roman" w:cs="Times New Roman"/>
          <w:color w:val="000000"/>
          <w:sz w:val="28"/>
          <w:szCs w:val="28"/>
        </w:rPr>
      </w:pPr>
    </w:p>
    <w:p w:rsidR="004709BC" w:rsidRDefault="004709BC" w:rsidP="00461F05">
      <w:pPr>
        <w:autoSpaceDE w:val="0"/>
        <w:autoSpaceDN w:val="0"/>
        <w:adjustRightInd w:val="0"/>
        <w:spacing w:line="276" w:lineRule="auto"/>
        <w:ind w:firstLine="708"/>
        <w:jc w:val="both"/>
        <w:rPr>
          <w:rFonts w:ascii="Times New Roman" w:hAnsi="Times New Roman" w:cs="Times New Roman"/>
          <w:color w:val="000000"/>
          <w:sz w:val="28"/>
          <w:szCs w:val="28"/>
        </w:rPr>
      </w:pPr>
      <w:r w:rsidRPr="006F4ADC">
        <w:rPr>
          <w:rFonts w:ascii="Times New Roman" w:hAnsi="Times New Roman" w:cs="Times New Roman"/>
          <w:color w:val="000000"/>
          <w:sz w:val="28"/>
          <w:szCs w:val="28"/>
        </w:rPr>
        <w:t>Стратегия</w:t>
      </w:r>
      <w:r>
        <w:rPr>
          <w:rFonts w:ascii="Times New Roman" w:hAnsi="Times New Roman" w:cs="Times New Roman"/>
          <w:color w:val="000000"/>
          <w:sz w:val="28"/>
          <w:szCs w:val="28"/>
        </w:rPr>
        <w:t xml:space="preserve"> социально-экономического развития муниципального образования Выселковский район</w:t>
      </w:r>
      <w:r w:rsidRPr="006F4ADC">
        <w:rPr>
          <w:rFonts w:ascii="Times New Roman" w:hAnsi="Times New Roman" w:cs="Times New Roman"/>
          <w:color w:val="000000"/>
          <w:sz w:val="28"/>
          <w:szCs w:val="28"/>
        </w:rPr>
        <w:t xml:space="preserve"> должна стать главны</w:t>
      </w:r>
      <w:r>
        <w:rPr>
          <w:rFonts w:ascii="Times New Roman" w:hAnsi="Times New Roman" w:cs="Times New Roman"/>
          <w:color w:val="000000"/>
          <w:sz w:val="28"/>
          <w:szCs w:val="28"/>
        </w:rPr>
        <w:t>м</w:t>
      </w:r>
      <w:r w:rsidRPr="006F4ADC">
        <w:rPr>
          <w:rFonts w:ascii="Times New Roman" w:hAnsi="Times New Roman" w:cs="Times New Roman"/>
          <w:color w:val="000000"/>
          <w:sz w:val="28"/>
          <w:szCs w:val="28"/>
        </w:rPr>
        <w:t xml:space="preserve"> документо</w:t>
      </w:r>
      <w:r>
        <w:rPr>
          <w:rFonts w:ascii="Times New Roman" w:hAnsi="Times New Roman" w:cs="Times New Roman"/>
          <w:color w:val="000000"/>
          <w:sz w:val="28"/>
          <w:szCs w:val="28"/>
        </w:rPr>
        <w:t>м, определяющим вектор</w:t>
      </w:r>
      <w:r w:rsidRPr="006F4ADC">
        <w:rPr>
          <w:rFonts w:ascii="Times New Roman" w:hAnsi="Times New Roman" w:cs="Times New Roman"/>
          <w:color w:val="000000"/>
          <w:sz w:val="28"/>
          <w:szCs w:val="28"/>
        </w:rPr>
        <w:t xml:space="preserve"> развития </w:t>
      </w:r>
      <w:r>
        <w:rPr>
          <w:rFonts w:ascii="Times New Roman" w:hAnsi="Times New Roman" w:cs="Times New Roman"/>
          <w:color w:val="000000"/>
          <w:sz w:val="28"/>
          <w:szCs w:val="28"/>
        </w:rPr>
        <w:t>территории</w:t>
      </w:r>
      <w:r w:rsidRPr="006F4ADC">
        <w:rPr>
          <w:rFonts w:ascii="Times New Roman" w:hAnsi="Times New Roman" w:cs="Times New Roman"/>
          <w:color w:val="000000"/>
          <w:sz w:val="28"/>
          <w:szCs w:val="28"/>
        </w:rPr>
        <w:t xml:space="preserve"> на перспективу. В </w:t>
      </w:r>
      <w:r>
        <w:rPr>
          <w:rFonts w:ascii="Times New Roman" w:hAnsi="Times New Roman" w:cs="Times New Roman"/>
          <w:color w:val="000000"/>
          <w:sz w:val="28"/>
          <w:szCs w:val="28"/>
        </w:rPr>
        <w:t xml:space="preserve">период </w:t>
      </w:r>
      <w:r w:rsidRPr="006F4ADC">
        <w:rPr>
          <w:rFonts w:ascii="Times New Roman" w:hAnsi="Times New Roman" w:cs="Times New Roman"/>
          <w:color w:val="000000"/>
          <w:sz w:val="28"/>
          <w:szCs w:val="28"/>
        </w:rPr>
        <w:t>реализации</w:t>
      </w:r>
      <w:r>
        <w:rPr>
          <w:rFonts w:ascii="Times New Roman" w:hAnsi="Times New Roman" w:cs="Times New Roman"/>
          <w:color w:val="000000"/>
          <w:sz w:val="28"/>
          <w:szCs w:val="28"/>
        </w:rPr>
        <w:t xml:space="preserve"> Стратегии</w:t>
      </w:r>
      <w:r w:rsidRPr="006F4ADC">
        <w:rPr>
          <w:rFonts w:ascii="Times New Roman" w:hAnsi="Times New Roman" w:cs="Times New Roman"/>
          <w:color w:val="000000"/>
          <w:sz w:val="28"/>
          <w:szCs w:val="28"/>
        </w:rPr>
        <w:t xml:space="preserve"> </w:t>
      </w:r>
      <w:r>
        <w:rPr>
          <w:rFonts w:ascii="Times New Roman" w:hAnsi="Times New Roman" w:cs="Times New Roman"/>
          <w:color w:val="000000"/>
          <w:sz w:val="28"/>
          <w:szCs w:val="28"/>
        </w:rPr>
        <w:t>должна быть предусмотрена возможность</w:t>
      </w:r>
      <w:r w:rsidRPr="006F4ADC">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ее </w:t>
      </w:r>
      <w:r w:rsidRPr="006F4ADC">
        <w:rPr>
          <w:rFonts w:ascii="Times New Roman" w:hAnsi="Times New Roman" w:cs="Times New Roman"/>
          <w:color w:val="000000"/>
          <w:sz w:val="28"/>
          <w:szCs w:val="28"/>
        </w:rPr>
        <w:t>корректировки</w:t>
      </w:r>
      <w:r>
        <w:rPr>
          <w:rFonts w:ascii="Times New Roman" w:hAnsi="Times New Roman" w:cs="Times New Roman"/>
          <w:color w:val="000000"/>
          <w:sz w:val="28"/>
          <w:szCs w:val="28"/>
        </w:rPr>
        <w:t xml:space="preserve"> </w:t>
      </w:r>
      <w:r w:rsidRPr="006F4ADC">
        <w:rPr>
          <w:rFonts w:ascii="Times New Roman" w:hAnsi="Times New Roman" w:cs="Times New Roman"/>
          <w:color w:val="000000"/>
          <w:sz w:val="28"/>
          <w:szCs w:val="28"/>
        </w:rPr>
        <w:t xml:space="preserve"> с уч</w:t>
      </w:r>
      <w:r>
        <w:rPr>
          <w:rFonts w:ascii="Times New Roman" w:hAnsi="Times New Roman" w:cs="Times New Roman"/>
          <w:color w:val="000000"/>
          <w:sz w:val="28"/>
          <w:szCs w:val="28"/>
        </w:rPr>
        <w:t>е</w:t>
      </w:r>
      <w:r w:rsidRPr="006F4ADC">
        <w:rPr>
          <w:rFonts w:ascii="Times New Roman" w:hAnsi="Times New Roman" w:cs="Times New Roman"/>
          <w:color w:val="000000"/>
          <w:sz w:val="28"/>
          <w:szCs w:val="28"/>
        </w:rPr>
        <w:t xml:space="preserve">том изменения внешних </w:t>
      </w:r>
      <w:r>
        <w:rPr>
          <w:rFonts w:ascii="Times New Roman" w:hAnsi="Times New Roman" w:cs="Times New Roman"/>
          <w:color w:val="000000"/>
          <w:sz w:val="28"/>
          <w:szCs w:val="28"/>
        </w:rPr>
        <w:t>факторов</w:t>
      </w:r>
      <w:r w:rsidRPr="006F4ADC">
        <w:rPr>
          <w:rFonts w:ascii="Times New Roman" w:hAnsi="Times New Roman" w:cs="Times New Roman"/>
          <w:color w:val="000000"/>
          <w:sz w:val="28"/>
          <w:szCs w:val="28"/>
        </w:rPr>
        <w:t xml:space="preserve">. </w:t>
      </w:r>
      <w:r>
        <w:rPr>
          <w:rFonts w:ascii="Times New Roman" w:hAnsi="Times New Roman" w:cs="Times New Roman"/>
          <w:color w:val="000000"/>
          <w:sz w:val="28"/>
          <w:szCs w:val="28"/>
        </w:rPr>
        <w:t>Настоящая С</w:t>
      </w:r>
      <w:r w:rsidRPr="006F4ADC">
        <w:rPr>
          <w:rFonts w:ascii="Times New Roman" w:hAnsi="Times New Roman" w:cs="Times New Roman"/>
          <w:color w:val="000000"/>
          <w:sz w:val="28"/>
          <w:szCs w:val="28"/>
        </w:rPr>
        <w:t xml:space="preserve">тратегия </w:t>
      </w:r>
      <w:r>
        <w:rPr>
          <w:rFonts w:ascii="Times New Roman" w:hAnsi="Times New Roman" w:cs="Times New Roman"/>
          <w:color w:val="000000"/>
          <w:sz w:val="28"/>
          <w:szCs w:val="28"/>
        </w:rPr>
        <w:t>должна быть гармонично интегрирована в реализацию мероприятий регионального уровня, в соответствии со Стратегией социально-экономического развития Краснодарского края до 2030 года, что позволит четко</w:t>
      </w:r>
      <w:r w:rsidRPr="006F4ADC">
        <w:rPr>
          <w:rFonts w:ascii="Times New Roman" w:hAnsi="Times New Roman" w:cs="Times New Roman"/>
          <w:color w:val="000000"/>
          <w:sz w:val="28"/>
          <w:szCs w:val="28"/>
        </w:rPr>
        <w:t xml:space="preserve"> выстраива</w:t>
      </w:r>
      <w:r>
        <w:rPr>
          <w:rFonts w:ascii="Times New Roman" w:hAnsi="Times New Roman" w:cs="Times New Roman"/>
          <w:color w:val="000000"/>
          <w:sz w:val="28"/>
          <w:szCs w:val="28"/>
        </w:rPr>
        <w:t>ть</w:t>
      </w:r>
      <w:r w:rsidRPr="006F4ADC">
        <w:rPr>
          <w:rFonts w:ascii="Times New Roman" w:hAnsi="Times New Roman" w:cs="Times New Roman"/>
          <w:color w:val="000000"/>
          <w:sz w:val="28"/>
          <w:szCs w:val="28"/>
        </w:rPr>
        <w:t xml:space="preserve"> отношени</w:t>
      </w:r>
      <w:r>
        <w:rPr>
          <w:rFonts w:ascii="Times New Roman" w:hAnsi="Times New Roman" w:cs="Times New Roman"/>
          <w:color w:val="000000"/>
          <w:sz w:val="28"/>
          <w:szCs w:val="28"/>
        </w:rPr>
        <w:t>я</w:t>
      </w:r>
      <w:r w:rsidRPr="006F4ADC">
        <w:rPr>
          <w:rFonts w:ascii="Times New Roman" w:hAnsi="Times New Roman" w:cs="Times New Roman"/>
          <w:color w:val="000000"/>
          <w:sz w:val="28"/>
          <w:szCs w:val="28"/>
        </w:rPr>
        <w:t xml:space="preserve"> </w:t>
      </w:r>
      <w:r>
        <w:rPr>
          <w:rFonts w:ascii="Times New Roman" w:hAnsi="Times New Roman" w:cs="Times New Roman"/>
          <w:color w:val="000000"/>
          <w:sz w:val="28"/>
          <w:szCs w:val="28"/>
        </w:rPr>
        <w:t>органов местного самоуправления района</w:t>
      </w:r>
      <w:r w:rsidRPr="006F4ADC">
        <w:rPr>
          <w:rFonts w:ascii="Times New Roman" w:hAnsi="Times New Roman" w:cs="Times New Roman"/>
          <w:color w:val="000000"/>
          <w:sz w:val="28"/>
          <w:szCs w:val="28"/>
        </w:rPr>
        <w:t xml:space="preserve"> с </w:t>
      </w:r>
      <w:r>
        <w:rPr>
          <w:rFonts w:ascii="Times New Roman" w:hAnsi="Times New Roman" w:cs="Times New Roman"/>
          <w:color w:val="000000"/>
          <w:sz w:val="28"/>
          <w:szCs w:val="28"/>
        </w:rPr>
        <w:t>исполнительными и представительными органами власти регионального и федерального уровней. Стратегия должна стать основой развития межмуниципального сотрудничества</w:t>
      </w:r>
      <w:r w:rsidRPr="006F4ADC">
        <w:rPr>
          <w:rFonts w:ascii="Times New Roman" w:hAnsi="Times New Roman" w:cs="Times New Roman"/>
          <w:color w:val="000000"/>
          <w:sz w:val="28"/>
          <w:szCs w:val="28"/>
        </w:rPr>
        <w:t xml:space="preserve">. </w:t>
      </w:r>
    </w:p>
    <w:p w:rsidR="004709BC" w:rsidRDefault="004709BC" w:rsidP="00461F05">
      <w:pPr>
        <w:autoSpaceDE w:val="0"/>
        <w:autoSpaceDN w:val="0"/>
        <w:adjustRightInd w:val="0"/>
        <w:spacing w:line="276" w:lineRule="auto"/>
        <w:ind w:firstLine="708"/>
        <w:jc w:val="both"/>
        <w:rPr>
          <w:rFonts w:ascii="Times New Roman" w:hAnsi="Times New Roman" w:cs="Times New Roman"/>
          <w:color w:val="000000"/>
          <w:sz w:val="28"/>
          <w:szCs w:val="28"/>
        </w:rPr>
      </w:pPr>
      <w:r>
        <w:rPr>
          <w:rFonts w:ascii="Times New Roman" w:hAnsi="Times New Roman" w:cs="Times New Roman"/>
          <w:color w:val="000000"/>
          <w:sz w:val="28"/>
          <w:szCs w:val="28"/>
        </w:rPr>
        <w:t>Очень важно, чтобы Стратегия не стала документом исключительно для власти, чтобы в</w:t>
      </w:r>
      <w:r w:rsidRPr="006F4ADC">
        <w:rPr>
          <w:rFonts w:ascii="Times New Roman" w:hAnsi="Times New Roman" w:cs="Times New Roman"/>
          <w:color w:val="000000"/>
          <w:sz w:val="28"/>
          <w:szCs w:val="28"/>
        </w:rPr>
        <w:t xml:space="preserve"> реализации Стратегии</w:t>
      </w:r>
      <w:r>
        <w:rPr>
          <w:rFonts w:ascii="Times New Roman" w:hAnsi="Times New Roman" w:cs="Times New Roman"/>
          <w:color w:val="000000"/>
          <w:sz w:val="28"/>
          <w:szCs w:val="28"/>
        </w:rPr>
        <w:t xml:space="preserve"> принимали активное участие представители бизнеса и общественности, население. </w:t>
      </w:r>
    </w:p>
    <w:p w:rsidR="004709BC" w:rsidRDefault="004709BC" w:rsidP="00461F05">
      <w:pPr>
        <w:autoSpaceDE w:val="0"/>
        <w:autoSpaceDN w:val="0"/>
        <w:adjustRightInd w:val="0"/>
        <w:spacing w:line="276" w:lineRule="auto"/>
        <w:ind w:firstLine="708"/>
        <w:jc w:val="both"/>
        <w:rPr>
          <w:rFonts w:ascii="Times New Roman" w:hAnsi="Times New Roman" w:cs="Times New Roman"/>
          <w:color w:val="000000"/>
          <w:sz w:val="28"/>
          <w:szCs w:val="28"/>
        </w:rPr>
      </w:pPr>
      <w:r>
        <w:rPr>
          <w:rFonts w:ascii="Times New Roman" w:hAnsi="Times New Roman" w:cs="Times New Roman"/>
          <w:color w:val="000000"/>
          <w:sz w:val="28"/>
          <w:szCs w:val="28"/>
        </w:rPr>
        <w:t>Стратегия требует</w:t>
      </w:r>
      <w:r w:rsidRPr="006F4ADC">
        <w:rPr>
          <w:rFonts w:ascii="Times New Roman" w:hAnsi="Times New Roman" w:cs="Times New Roman"/>
          <w:color w:val="000000"/>
          <w:sz w:val="28"/>
          <w:szCs w:val="28"/>
        </w:rPr>
        <w:t xml:space="preserve"> формировани</w:t>
      </w:r>
      <w:r>
        <w:rPr>
          <w:rFonts w:ascii="Times New Roman" w:hAnsi="Times New Roman" w:cs="Times New Roman"/>
          <w:color w:val="000000"/>
          <w:sz w:val="28"/>
          <w:szCs w:val="28"/>
        </w:rPr>
        <w:t>я</w:t>
      </w:r>
      <w:r w:rsidRPr="006F4ADC">
        <w:rPr>
          <w:rFonts w:ascii="Times New Roman" w:hAnsi="Times New Roman" w:cs="Times New Roman"/>
          <w:color w:val="000000"/>
          <w:sz w:val="28"/>
          <w:szCs w:val="28"/>
        </w:rPr>
        <w:t xml:space="preserve"> системы </w:t>
      </w:r>
      <w:r>
        <w:rPr>
          <w:rFonts w:ascii="Times New Roman" w:hAnsi="Times New Roman" w:cs="Times New Roman"/>
          <w:color w:val="000000"/>
          <w:sz w:val="28"/>
          <w:szCs w:val="28"/>
        </w:rPr>
        <w:t>менеджмента, имеющей механизмы</w:t>
      </w:r>
      <w:r w:rsidRPr="006F4ADC">
        <w:rPr>
          <w:rFonts w:ascii="Times New Roman" w:hAnsi="Times New Roman" w:cs="Times New Roman"/>
          <w:color w:val="000000"/>
          <w:sz w:val="28"/>
          <w:szCs w:val="28"/>
        </w:rPr>
        <w:t xml:space="preserve"> эффективного взаимодействия и согласования стратегических решений с органами государственной власти, органами местного самоуправления, а также хозяйствующи</w:t>
      </w:r>
      <w:r>
        <w:rPr>
          <w:rFonts w:ascii="Times New Roman" w:hAnsi="Times New Roman" w:cs="Times New Roman"/>
          <w:color w:val="000000"/>
          <w:sz w:val="28"/>
          <w:szCs w:val="28"/>
        </w:rPr>
        <w:t>ми</w:t>
      </w:r>
      <w:r w:rsidRPr="006F4ADC">
        <w:rPr>
          <w:rFonts w:ascii="Times New Roman" w:hAnsi="Times New Roman" w:cs="Times New Roman"/>
          <w:color w:val="000000"/>
          <w:sz w:val="28"/>
          <w:szCs w:val="28"/>
        </w:rPr>
        <w:t xml:space="preserve"> субъект</w:t>
      </w:r>
      <w:r>
        <w:rPr>
          <w:rFonts w:ascii="Times New Roman" w:hAnsi="Times New Roman" w:cs="Times New Roman"/>
          <w:color w:val="000000"/>
          <w:sz w:val="28"/>
          <w:szCs w:val="28"/>
        </w:rPr>
        <w:t>ами</w:t>
      </w:r>
      <w:r w:rsidRPr="006F4ADC">
        <w:rPr>
          <w:rFonts w:ascii="Times New Roman" w:hAnsi="Times New Roman" w:cs="Times New Roman"/>
          <w:color w:val="000000"/>
          <w:sz w:val="28"/>
          <w:szCs w:val="28"/>
        </w:rPr>
        <w:t xml:space="preserve"> </w:t>
      </w:r>
      <w:r>
        <w:rPr>
          <w:rFonts w:ascii="Times New Roman" w:hAnsi="Times New Roman" w:cs="Times New Roman"/>
          <w:color w:val="000000"/>
          <w:sz w:val="28"/>
          <w:szCs w:val="28"/>
        </w:rPr>
        <w:t>и населением Выселковского</w:t>
      </w:r>
      <w:r w:rsidRPr="006F4ADC">
        <w:rPr>
          <w:rFonts w:ascii="Times New Roman" w:hAnsi="Times New Roman" w:cs="Times New Roman"/>
          <w:color w:val="000000"/>
          <w:sz w:val="28"/>
          <w:szCs w:val="28"/>
        </w:rPr>
        <w:t xml:space="preserve"> района. </w:t>
      </w:r>
    </w:p>
    <w:p w:rsidR="004709BC" w:rsidRDefault="004709BC" w:rsidP="00461F05">
      <w:pPr>
        <w:autoSpaceDE w:val="0"/>
        <w:autoSpaceDN w:val="0"/>
        <w:adjustRightInd w:val="0"/>
        <w:spacing w:line="276" w:lineRule="auto"/>
        <w:ind w:firstLine="708"/>
        <w:rPr>
          <w:rFonts w:ascii="Times New Roman" w:hAnsi="Times New Roman" w:cs="Times New Roman"/>
          <w:color w:val="000000"/>
          <w:sz w:val="28"/>
          <w:szCs w:val="28"/>
        </w:rPr>
      </w:pPr>
      <w:r>
        <w:rPr>
          <w:rFonts w:ascii="Times New Roman" w:hAnsi="Times New Roman" w:cs="Times New Roman"/>
          <w:color w:val="000000"/>
          <w:sz w:val="28"/>
          <w:szCs w:val="28"/>
        </w:rPr>
        <w:t>Такая система предполагает два уровня стратегирования:</w:t>
      </w:r>
    </w:p>
    <w:p w:rsidR="004709BC" w:rsidRDefault="004709BC" w:rsidP="00461F05">
      <w:pPr>
        <w:autoSpaceDE w:val="0"/>
        <w:autoSpaceDN w:val="0"/>
        <w:adjustRightInd w:val="0"/>
        <w:spacing w:line="276" w:lineRule="auto"/>
        <w:ind w:firstLine="708"/>
        <w:jc w:val="both"/>
        <w:rPr>
          <w:rFonts w:ascii="Times New Roman" w:hAnsi="Times New Roman" w:cs="Times New Roman"/>
          <w:color w:val="000000"/>
          <w:sz w:val="28"/>
          <w:szCs w:val="28"/>
        </w:rPr>
      </w:pPr>
      <w:r w:rsidRPr="004E1B88">
        <w:rPr>
          <w:rFonts w:ascii="Times New Roman" w:hAnsi="Times New Roman" w:cs="Times New Roman"/>
          <w:b/>
          <w:color w:val="000000"/>
          <w:sz w:val="28"/>
          <w:szCs w:val="28"/>
          <w:lang w:val="en-US"/>
        </w:rPr>
        <w:t>I</w:t>
      </w:r>
      <w:r w:rsidRPr="004E1B88">
        <w:rPr>
          <w:rFonts w:ascii="Times New Roman" w:hAnsi="Times New Roman" w:cs="Times New Roman"/>
          <w:b/>
          <w:color w:val="000000"/>
          <w:sz w:val="28"/>
          <w:szCs w:val="28"/>
        </w:rPr>
        <w:t xml:space="preserve"> уровень</w:t>
      </w:r>
      <w:r>
        <w:rPr>
          <w:rFonts w:ascii="Times New Roman" w:hAnsi="Times New Roman" w:cs="Times New Roman"/>
          <w:color w:val="000000"/>
          <w:sz w:val="28"/>
          <w:szCs w:val="28"/>
        </w:rPr>
        <w:t xml:space="preserve"> касается непосредственно самой Стратегии – </w:t>
      </w:r>
      <w:r w:rsidRPr="006F4ADC">
        <w:rPr>
          <w:rFonts w:ascii="Times New Roman" w:hAnsi="Times New Roman" w:cs="Times New Roman"/>
          <w:color w:val="000000"/>
          <w:sz w:val="28"/>
          <w:szCs w:val="28"/>
        </w:rPr>
        <w:t>Стратегия, схемы территориального планирования</w:t>
      </w:r>
      <w:r>
        <w:rPr>
          <w:rFonts w:ascii="Times New Roman" w:hAnsi="Times New Roman" w:cs="Times New Roman"/>
          <w:color w:val="000000"/>
          <w:sz w:val="28"/>
          <w:szCs w:val="28"/>
        </w:rPr>
        <w:t>, генеральные планы, правила застройки и землепользования, долгосрочные прогнозы развития района,</w:t>
      </w:r>
      <w:r w:rsidRPr="006F4ADC">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план мероприятий по реализации Стратегии, </w:t>
      </w:r>
      <w:r w:rsidRPr="006F4ADC">
        <w:rPr>
          <w:rFonts w:ascii="Times New Roman" w:hAnsi="Times New Roman" w:cs="Times New Roman"/>
          <w:color w:val="000000"/>
          <w:sz w:val="28"/>
          <w:szCs w:val="28"/>
        </w:rPr>
        <w:t>отслеживание отклонений от целевых значений показателей и оперативное реагирование на эти отклонения</w:t>
      </w:r>
      <w:r>
        <w:rPr>
          <w:rFonts w:ascii="Times New Roman" w:hAnsi="Times New Roman" w:cs="Times New Roman"/>
          <w:color w:val="000000"/>
          <w:sz w:val="28"/>
          <w:szCs w:val="28"/>
        </w:rPr>
        <w:t>.</w:t>
      </w:r>
    </w:p>
    <w:p w:rsidR="004709BC" w:rsidRDefault="004709BC" w:rsidP="00461F05">
      <w:pPr>
        <w:autoSpaceDE w:val="0"/>
        <w:autoSpaceDN w:val="0"/>
        <w:adjustRightInd w:val="0"/>
        <w:spacing w:line="276" w:lineRule="auto"/>
        <w:ind w:firstLine="709"/>
        <w:jc w:val="both"/>
        <w:rPr>
          <w:rFonts w:ascii="Times New Roman" w:hAnsi="Times New Roman" w:cs="Times New Roman"/>
          <w:color w:val="000000"/>
          <w:sz w:val="28"/>
          <w:szCs w:val="28"/>
        </w:rPr>
      </w:pPr>
      <w:r w:rsidRPr="006F4ADC">
        <w:rPr>
          <w:rFonts w:ascii="Times New Roman" w:hAnsi="Times New Roman" w:cs="Times New Roman"/>
          <w:color w:val="000000"/>
          <w:sz w:val="28"/>
          <w:szCs w:val="28"/>
        </w:rPr>
        <w:t>Управленческие решения</w:t>
      </w:r>
      <w:r w:rsidRPr="000A67B7">
        <w:rPr>
          <w:rFonts w:ascii="Times New Roman" w:hAnsi="Times New Roman" w:cs="Times New Roman"/>
          <w:color w:val="000000"/>
          <w:sz w:val="28"/>
          <w:szCs w:val="28"/>
        </w:rPr>
        <w:t xml:space="preserve"> </w:t>
      </w:r>
      <w:r>
        <w:rPr>
          <w:rFonts w:ascii="Times New Roman" w:hAnsi="Times New Roman" w:cs="Times New Roman"/>
          <w:color w:val="000000"/>
          <w:sz w:val="28"/>
          <w:szCs w:val="28"/>
        </w:rPr>
        <w:t>данного уровня</w:t>
      </w:r>
      <w:r w:rsidRPr="006F4ADC">
        <w:rPr>
          <w:rFonts w:ascii="Times New Roman" w:hAnsi="Times New Roman" w:cs="Times New Roman"/>
          <w:color w:val="000000"/>
          <w:sz w:val="28"/>
          <w:szCs w:val="28"/>
        </w:rPr>
        <w:t xml:space="preserve">, связанные с реализацией </w:t>
      </w:r>
      <w:r>
        <w:rPr>
          <w:rFonts w:ascii="Times New Roman" w:hAnsi="Times New Roman" w:cs="Times New Roman"/>
          <w:color w:val="000000"/>
          <w:sz w:val="28"/>
          <w:szCs w:val="28"/>
        </w:rPr>
        <w:t xml:space="preserve">документов стратегического планирования и необходимостью внесения в них изменений, могут </w:t>
      </w:r>
      <w:r w:rsidRPr="006F4ADC">
        <w:rPr>
          <w:rFonts w:ascii="Times New Roman" w:hAnsi="Times New Roman" w:cs="Times New Roman"/>
          <w:color w:val="000000"/>
          <w:sz w:val="28"/>
          <w:szCs w:val="28"/>
        </w:rPr>
        <w:t>принимат</w:t>
      </w:r>
      <w:r>
        <w:rPr>
          <w:rFonts w:ascii="Times New Roman" w:hAnsi="Times New Roman" w:cs="Times New Roman"/>
          <w:color w:val="000000"/>
          <w:sz w:val="28"/>
          <w:szCs w:val="28"/>
        </w:rPr>
        <w:t>ь</w:t>
      </w:r>
      <w:r w:rsidRPr="006F4ADC">
        <w:rPr>
          <w:rFonts w:ascii="Times New Roman" w:hAnsi="Times New Roman" w:cs="Times New Roman"/>
          <w:color w:val="000000"/>
          <w:sz w:val="28"/>
          <w:szCs w:val="28"/>
        </w:rPr>
        <w:t>ся на уровне главы</w:t>
      </w:r>
      <w:r>
        <w:rPr>
          <w:rFonts w:ascii="Times New Roman" w:hAnsi="Times New Roman" w:cs="Times New Roman"/>
          <w:color w:val="000000"/>
          <w:sz w:val="28"/>
          <w:szCs w:val="28"/>
        </w:rPr>
        <w:t xml:space="preserve"> </w:t>
      </w:r>
      <w:r w:rsidRPr="006F4ADC">
        <w:rPr>
          <w:rFonts w:ascii="Times New Roman" w:hAnsi="Times New Roman" w:cs="Times New Roman"/>
          <w:color w:val="000000"/>
          <w:sz w:val="28"/>
          <w:szCs w:val="28"/>
        </w:rPr>
        <w:t>райо</w:t>
      </w:r>
      <w:r>
        <w:rPr>
          <w:rFonts w:ascii="Times New Roman" w:hAnsi="Times New Roman" w:cs="Times New Roman"/>
          <w:color w:val="000000"/>
          <w:sz w:val="28"/>
          <w:szCs w:val="28"/>
        </w:rPr>
        <w:t>на</w:t>
      </w:r>
      <w:r w:rsidRPr="006F4ADC">
        <w:rPr>
          <w:rFonts w:ascii="Times New Roman" w:hAnsi="Times New Roman" w:cs="Times New Roman"/>
          <w:color w:val="000000"/>
          <w:sz w:val="28"/>
          <w:szCs w:val="28"/>
        </w:rPr>
        <w:t xml:space="preserve"> на основе аналитических</w:t>
      </w:r>
      <w:r>
        <w:rPr>
          <w:rFonts w:ascii="Times New Roman" w:hAnsi="Times New Roman" w:cs="Times New Roman"/>
          <w:color w:val="000000"/>
          <w:sz w:val="28"/>
          <w:szCs w:val="28"/>
        </w:rPr>
        <w:t xml:space="preserve"> </w:t>
      </w:r>
      <w:r w:rsidRPr="006F4ADC">
        <w:rPr>
          <w:rFonts w:ascii="Times New Roman" w:hAnsi="Times New Roman" w:cs="Times New Roman"/>
          <w:color w:val="000000"/>
          <w:sz w:val="28"/>
          <w:szCs w:val="28"/>
        </w:rPr>
        <w:t>материалов</w:t>
      </w:r>
      <w:r>
        <w:rPr>
          <w:rFonts w:ascii="Times New Roman" w:hAnsi="Times New Roman" w:cs="Times New Roman"/>
          <w:color w:val="000000"/>
          <w:sz w:val="28"/>
          <w:szCs w:val="28"/>
        </w:rPr>
        <w:t>,</w:t>
      </w:r>
      <w:r w:rsidRPr="006F4ADC">
        <w:rPr>
          <w:rFonts w:ascii="Times New Roman" w:hAnsi="Times New Roman" w:cs="Times New Roman"/>
          <w:color w:val="000000"/>
          <w:sz w:val="28"/>
          <w:szCs w:val="28"/>
        </w:rPr>
        <w:t xml:space="preserve"> подготовленных руководителями </w:t>
      </w:r>
      <w:r w:rsidRPr="00BC0749">
        <w:rPr>
          <w:rFonts w:ascii="Times New Roman" w:hAnsi="Times New Roman" w:cs="Times New Roman"/>
          <w:sz w:val="28"/>
          <w:szCs w:val="28"/>
        </w:rPr>
        <w:t>отраслевы</w:t>
      </w:r>
      <w:r>
        <w:rPr>
          <w:rFonts w:ascii="Times New Roman" w:hAnsi="Times New Roman" w:cs="Times New Roman"/>
          <w:sz w:val="28"/>
          <w:szCs w:val="28"/>
        </w:rPr>
        <w:t>х</w:t>
      </w:r>
      <w:r w:rsidRPr="00BC0749">
        <w:rPr>
          <w:rFonts w:ascii="Times New Roman" w:hAnsi="Times New Roman" w:cs="Times New Roman"/>
          <w:sz w:val="28"/>
          <w:szCs w:val="28"/>
        </w:rPr>
        <w:t xml:space="preserve"> (функциональны</w:t>
      </w:r>
      <w:r>
        <w:rPr>
          <w:rFonts w:ascii="Times New Roman" w:hAnsi="Times New Roman" w:cs="Times New Roman"/>
          <w:sz w:val="28"/>
          <w:szCs w:val="28"/>
        </w:rPr>
        <w:t>х</w:t>
      </w:r>
      <w:r w:rsidRPr="00BC0749">
        <w:rPr>
          <w:rFonts w:ascii="Times New Roman" w:hAnsi="Times New Roman" w:cs="Times New Roman"/>
          <w:sz w:val="28"/>
          <w:szCs w:val="28"/>
        </w:rPr>
        <w:t>) орган</w:t>
      </w:r>
      <w:r>
        <w:rPr>
          <w:rFonts w:ascii="Times New Roman" w:hAnsi="Times New Roman" w:cs="Times New Roman"/>
          <w:sz w:val="28"/>
          <w:szCs w:val="28"/>
        </w:rPr>
        <w:t>ов</w:t>
      </w:r>
      <w:r w:rsidRPr="00BC0749">
        <w:rPr>
          <w:rFonts w:ascii="Times New Roman" w:hAnsi="Times New Roman" w:cs="Times New Roman"/>
          <w:sz w:val="28"/>
          <w:szCs w:val="28"/>
        </w:rPr>
        <w:t xml:space="preserve"> администрации муниципального образования </w:t>
      </w:r>
      <w:r>
        <w:rPr>
          <w:rFonts w:ascii="Times New Roman" w:hAnsi="Times New Roman" w:cs="Times New Roman"/>
          <w:color w:val="000000"/>
          <w:sz w:val="28"/>
          <w:szCs w:val="28"/>
        </w:rPr>
        <w:t>Выселковский</w:t>
      </w:r>
      <w:r w:rsidRPr="00BC0749">
        <w:rPr>
          <w:rFonts w:ascii="Times New Roman" w:hAnsi="Times New Roman" w:cs="Times New Roman"/>
          <w:color w:val="000000"/>
          <w:sz w:val="28"/>
          <w:szCs w:val="28"/>
        </w:rPr>
        <w:t xml:space="preserve"> район (по курируемым направлениям)</w:t>
      </w:r>
      <w:r>
        <w:rPr>
          <w:rFonts w:ascii="Times New Roman" w:hAnsi="Times New Roman" w:cs="Times New Roman"/>
          <w:color w:val="000000"/>
          <w:sz w:val="28"/>
          <w:szCs w:val="28"/>
        </w:rPr>
        <w:t xml:space="preserve">. При этом, необходимо </w:t>
      </w:r>
      <w:r>
        <w:rPr>
          <w:rFonts w:ascii="Times New Roman" w:hAnsi="Times New Roman" w:cs="Times New Roman"/>
          <w:color w:val="000000"/>
          <w:sz w:val="28"/>
          <w:szCs w:val="28"/>
        </w:rPr>
        <w:lastRenderedPageBreak/>
        <w:t>учитывать изменения национальных и региональных проектов, Стратегии социально- экономического развития Краснодарского края до 2030 года.</w:t>
      </w:r>
    </w:p>
    <w:p w:rsidR="004709BC" w:rsidRPr="00EC0BD7" w:rsidRDefault="004709BC" w:rsidP="00461F05">
      <w:pPr>
        <w:autoSpaceDE w:val="0"/>
        <w:autoSpaceDN w:val="0"/>
        <w:adjustRightInd w:val="0"/>
        <w:spacing w:line="276" w:lineRule="auto"/>
        <w:ind w:firstLine="709"/>
        <w:jc w:val="both"/>
        <w:rPr>
          <w:rFonts w:ascii="Times New Roman" w:hAnsi="Times New Roman" w:cs="Times New Roman"/>
          <w:color w:val="000000"/>
          <w:sz w:val="28"/>
          <w:szCs w:val="28"/>
        </w:rPr>
      </w:pPr>
      <w:r w:rsidRPr="004E1B88">
        <w:rPr>
          <w:rFonts w:ascii="Times New Roman" w:hAnsi="Times New Roman" w:cs="Times New Roman"/>
          <w:b/>
          <w:color w:val="000000"/>
          <w:sz w:val="28"/>
          <w:szCs w:val="28"/>
          <w:lang w:val="en-US"/>
        </w:rPr>
        <w:t>II</w:t>
      </w:r>
      <w:r w:rsidRPr="004E1B88">
        <w:rPr>
          <w:rFonts w:ascii="Times New Roman" w:hAnsi="Times New Roman" w:cs="Times New Roman"/>
          <w:b/>
          <w:color w:val="000000"/>
          <w:sz w:val="28"/>
          <w:szCs w:val="28"/>
        </w:rPr>
        <w:t xml:space="preserve"> уровень</w:t>
      </w:r>
      <w:r>
        <w:rPr>
          <w:rFonts w:ascii="Times New Roman" w:hAnsi="Times New Roman" w:cs="Times New Roman"/>
          <w:color w:val="000000"/>
          <w:sz w:val="28"/>
          <w:szCs w:val="28"/>
        </w:rPr>
        <w:t xml:space="preserve"> касается</w:t>
      </w:r>
      <w:r w:rsidRPr="00F74C5D">
        <w:rPr>
          <w:rFonts w:ascii="Times New Roman" w:hAnsi="Times New Roman" w:cs="Times New Roman"/>
          <w:color w:val="000000"/>
          <w:sz w:val="28"/>
          <w:szCs w:val="28"/>
        </w:rPr>
        <w:t xml:space="preserve"> </w:t>
      </w:r>
      <w:r w:rsidRPr="006F4ADC">
        <w:rPr>
          <w:rFonts w:ascii="Times New Roman" w:hAnsi="Times New Roman" w:cs="Times New Roman"/>
          <w:color w:val="000000"/>
          <w:sz w:val="28"/>
          <w:szCs w:val="28"/>
        </w:rPr>
        <w:t>разработк</w:t>
      </w:r>
      <w:r>
        <w:rPr>
          <w:rFonts w:ascii="Times New Roman" w:hAnsi="Times New Roman" w:cs="Times New Roman"/>
          <w:color w:val="000000"/>
          <w:sz w:val="28"/>
          <w:szCs w:val="28"/>
        </w:rPr>
        <w:t>и</w:t>
      </w:r>
      <w:r w:rsidRPr="006F4ADC">
        <w:rPr>
          <w:rFonts w:ascii="Times New Roman" w:hAnsi="Times New Roman" w:cs="Times New Roman"/>
          <w:color w:val="000000"/>
          <w:sz w:val="28"/>
          <w:szCs w:val="28"/>
        </w:rPr>
        <w:t xml:space="preserve"> и реализаци</w:t>
      </w:r>
      <w:r>
        <w:rPr>
          <w:rFonts w:ascii="Times New Roman" w:hAnsi="Times New Roman" w:cs="Times New Roman"/>
          <w:color w:val="000000"/>
          <w:sz w:val="28"/>
          <w:szCs w:val="28"/>
        </w:rPr>
        <w:t>и</w:t>
      </w:r>
      <w:r w:rsidRPr="006F4ADC">
        <w:rPr>
          <w:rFonts w:ascii="Times New Roman" w:hAnsi="Times New Roman" w:cs="Times New Roman"/>
          <w:color w:val="000000"/>
          <w:sz w:val="28"/>
          <w:szCs w:val="28"/>
        </w:rPr>
        <w:t xml:space="preserve"> муниципальных программ</w:t>
      </w:r>
      <w:r>
        <w:rPr>
          <w:rFonts w:ascii="Times New Roman" w:hAnsi="Times New Roman" w:cs="Times New Roman"/>
          <w:color w:val="000000"/>
          <w:sz w:val="28"/>
          <w:szCs w:val="28"/>
        </w:rPr>
        <w:t xml:space="preserve">, а также проектов по направлениям социально-экономического развития района. Здесь также важна работа по </w:t>
      </w:r>
      <w:r w:rsidRPr="006F4ADC">
        <w:rPr>
          <w:rFonts w:ascii="Times New Roman" w:hAnsi="Times New Roman" w:cs="Times New Roman"/>
          <w:color w:val="000000"/>
          <w:sz w:val="28"/>
          <w:szCs w:val="28"/>
        </w:rPr>
        <w:t>отслеживани</w:t>
      </w:r>
      <w:r>
        <w:rPr>
          <w:rFonts w:ascii="Times New Roman" w:hAnsi="Times New Roman" w:cs="Times New Roman"/>
          <w:color w:val="000000"/>
          <w:sz w:val="28"/>
          <w:szCs w:val="28"/>
        </w:rPr>
        <w:t>ю</w:t>
      </w:r>
      <w:r w:rsidRPr="006F4ADC">
        <w:rPr>
          <w:rFonts w:ascii="Times New Roman" w:hAnsi="Times New Roman" w:cs="Times New Roman"/>
          <w:color w:val="000000"/>
          <w:sz w:val="28"/>
          <w:szCs w:val="28"/>
        </w:rPr>
        <w:t xml:space="preserve"> отклонений от целевых значений показателей и оперативное реагирование на эти отклонения</w:t>
      </w:r>
      <w:r>
        <w:rPr>
          <w:rFonts w:ascii="Times New Roman" w:hAnsi="Times New Roman" w:cs="Times New Roman"/>
          <w:color w:val="000000"/>
          <w:sz w:val="28"/>
          <w:szCs w:val="28"/>
        </w:rPr>
        <w:t>. Кроме того, одним из приоритетных направлений деятельности муниципалитета является</w:t>
      </w:r>
      <w:r w:rsidRPr="00EC0BD7">
        <w:rPr>
          <w:rFonts w:ascii="Times New Roman" w:hAnsi="Times New Roman" w:cs="Times New Roman"/>
          <w:color w:val="000000"/>
          <w:sz w:val="28"/>
          <w:szCs w:val="28"/>
        </w:rPr>
        <w:t xml:space="preserve"> активное участие в реализации государственных</w:t>
      </w:r>
      <w:r w:rsidRPr="00EC0BD7">
        <w:rPr>
          <w:rFonts w:ascii="Times New Roman" w:eastAsia="MS ??" w:hAnsi="Times New Roman" w:cs="Times New Roman"/>
          <w:color w:val="000000"/>
          <w:sz w:val="28"/>
          <w:szCs w:val="28"/>
          <w:lang w:eastAsia="ru-RU"/>
        </w:rPr>
        <w:t xml:space="preserve"> программ</w:t>
      </w:r>
      <w:r>
        <w:rPr>
          <w:rFonts w:ascii="Times New Roman" w:eastAsia="MS ??" w:hAnsi="Times New Roman" w:cs="Times New Roman"/>
          <w:color w:val="000000"/>
          <w:sz w:val="28"/>
          <w:szCs w:val="28"/>
          <w:lang w:eastAsia="ru-RU"/>
        </w:rPr>
        <w:t>, национальных и региональных проектов.</w:t>
      </w:r>
    </w:p>
    <w:p w:rsidR="004709BC" w:rsidRDefault="004709BC" w:rsidP="00461F05">
      <w:pPr>
        <w:autoSpaceDE w:val="0"/>
        <w:autoSpaceDN w:val="0"/>
        <w:adjustRightInd w:val="0"/>
        <w:spacing w:line="276"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Р</w:t>
      </w:r>
      <w:r w:rsidRPr="006F4ADC">
        <w:rPr>
          <w:rFonts w:ascii="Times New Roman" w:hAnsi="Times New Roman" w:cs="Times New Roman"/>
          <w:color w:val="000000"/>
          <w:sz w:val="28"/>
          <w:szCs w:val="28"/>
        </w:rPr>
        <w:t>ешения, связанные с реализацией</w:t>
      </w:r>
      <w:r>
        <w:rPr>
          <w:rFonts w:ascii="Times New Roman" w:hAnsi="Times New Roman" w:cs="Times New Roman"/>
          <w:color w:val="000000"/>
          <w:sz w:val="28"/>
          <w:szCs w:val="28"/>
        </w:rPr>
        <w:t xml:space="preserve">, внесением изменений и корректировок муниципальных программ и проектов, </w:t>
      </w:r>
      <w:r w:rsidRPr="006F4ADC">
        <w:rPr>
          <w:rFonts w:ascii="Times New Roman" w:hAnsi="Times New Roman" w:cs="Times New Roman"/>
          <w:color w:val="000000"/>
          <w:sz w:val="28"/>
          <w:szCs w:val="28"/>
        </w:rPr>
        <w:t xml:space="preserve">принимаются на уровне заместителей </w:t>
      </w:r>
      <w:r>
        <w:rPr>
          <w:rFonts w:ascii="Times New Roman" w:hAnsi="Times New Roman" w:cs="Times New Roman"/>
          <w:color w:val="000000"/>
          <w:sz w:val="28"/>
          <w:szCs w:val="28"/>
        </w:rPr>
        <w:t>г</w:t>
      </w:r>
      <w:r w:rsidRPr="006F4ADC">
        <w:rPr>
          <w:rFonts w:ascii="Times New Roman" w:hAnsi="Times New Roman" w:cs="Times New Roman"/>
          <w:color w:val="000000"/>
          <w:sz w:val="28"/>
          <w:szCs w:val="28"/>
        </w:rPr>
        <w:t>лавы муниципального образования</w:t>
      </w:r>
      <w:r>
        <w:rPr>
          <w:rFonts w:ascii="Times New Roman" w:hAnsi="Times New Roman" w:cs="Times New Roman"/>
          <w:color w:val="000000"/>
          <w:sz w:val="28"/>
          <w:szCs w:val="28"/>
        </w:rPr>
        <w:t xml:space="preserve"> Выселковский район и координаторов муниципальных программ. </w:t>
      </w:r>
    </w:p>
    <w:p w:rsidR="004709BC" w:rsidRDefault="004709BC" w:rsidP="00461F05">
      <w:pPr>
        <w:autoSpaceDE w:val="0"/>
        <w:autoSpaceDN w:val="0"/>
        <w:adjustRightInd w:val="0"/>
        <w:spacing w:line="276"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Все это должно вы</w:t>
      </w:r>
      <w:r w:rsidRPr="006F4ADC">
        <w:rPr>
          <w:rFonts w:ascii="Times New Roman" w:hAnsi="Times New Roman" w:cs="Times New Roman"/>
          <w:color w:val="000000"/>
          <w:sz w:val="28"/>
          <w:szCs w:val="28"/>
        </w:rPr>
        <w:t xml:space="preserve">строить единую организационную </w:t>
      </w:r>
      <w:r>
        <w:rPr>
          <w:rFonts w:ascii="Times New Roman" w:hAnsi="Times New Roman" w:cs="Times New Roman"/>
          <w:color w:val="000000"/>
          <w:sz w:val="28"/>
          <w:szCs w:val="28"/>
        </w:rPr>
        <w:t>систему</w:t>
      </w:r>
      <w:r w:rsidRPr="006F4ADC">
        <w:rPr>
          <w:rFonts w:ascii="Times New Roman" w:hAnsi="Times New Roman" w:cs="Times New Roman"/>
          <w:color w:val="000000"/>
          <w:sz w:val="28"/>
          <w:szCs w:val="28"/>
        </w:rPr>
        <w:t xml:space="preserve"> ответственности соответствующих органов местного самоуправления, </w:t>
      </w:r>
      <w:r>
        <w:rPr>
          <w:rFonts w:ascii="Times New Roman" w:hAnsi="Times New Roman" w:cs="Times New Roman"/>
          <w:color w:val="000000"/>
          <w:sz w:val="28"/>
          <w:szCs w:val="28"/>
        </w:rPr>
        <w:t>включая</w:t>
      </w:r>
      <w:r w:rsidRPr="006F4ADC">
        <w:rPr>
          <w:rFonts w:ascii="Times New Roman" w:hAnsi="Times New Roman" w:cs="Times New Roman"/>
          <w:color w:val="000000"/>
          <w:sz w:val="28"/>
          <w:szCs w:val="28"/>
        </w:rPr>
        <w:t xml:space="preserve"> персональную ответственность должностных лиц за реализацию </w:t>
      </w:r>
      <w:r>
        <w:rPr>
          <w:rFonts w:ascii="Times New Roman" w:hAnsi="Times New Roman" w:cs="Times New Roman"/>
          <w:color w:val="000000"/>
          <w:sz w:val="28"/>
          <w:szCs w:val="28"/>
        </w:rPr>
        <w:t>С</w:t>
      </w:r>
      <w:r w:rsidRPr="006F4ADC">
        <w:rPr>
          <w:rFonts w:ascii="Times New Roman" w:hAnsi="Times New Roman" w:cs="Times New Roman"/>
          <w:color w:val="000000"/>
          <w:sz w:val="28"/>
          <w:szCs w:val="28"/>
        </w:rPr>
        <w:t>тратегии</w:t>
      </w:r>
      <w:r>
        <w:rPr>
          <w:rFonts w:ascii="Times New Roman" w:hAnsi="Times New Roman" w:cs="Times New Roman"/>
          <w:color w:val="000000"/>
          <w:sz w:val="28"/>
          <w:szCs w:val="28"/>
        </w:rPr>
        <w:t xml:space="preserve"> по тем или иным направлениям.</w:t>
      </w:r>
      <w:r w:rsidRPr="006F4ADC">
        <w:rPr>
          <w:rFonts w:ascii="Times New Roman" w:hAnsi="Times New Roman" w:cs="Times New Roman"/>
          <w:color w:val="000000"/>
          <w:sz w:val="28"/>
          <w:szCs w:val="28"/>
        </w:rPr>
        <w:t xml:space="preserve"> </w:t>
      </w:r>
      <w:r>
        <w:rPr>
          <w:rFonts w:ascii="Times New Roman" w:hAnsi="Times New Roman" w:cs="Times New Roman"/>
          <w:color w:val="000000"/>
          <w:sz w:val="28"/>
          <w:szCs w:val="28"/>
        </w:rPr>
        <w:tab/>
      </w:r>
      <w:r>
        <w:rPr>
          <w:rFonts w:ascii="Times New Roman" w:hAnsi="Times New Roman" w:cs="Times New Roman"/>
          <w:color w:val="000000"/>
          <w:sz w:val="28"/>
          <w:szCs w:val="28"/>
        </w:rPr>
        <w:tab/>
      </w:r>
      <w:r>
        <w:rPr>
          <w:rFonts w:ascii="Times New Roman" w:hAnsi="Times New Roman" w:cs="Times New Roman"/>
          <w:color w:val="000000"/>
          <w:sz w:val="28"/>
          <w:szCs w:val="28"/>
        </w:rPr>
        <w:tab/>
      </w:r>
      <w:r>
        <w:rPr>
          <w:rFonts w:ascii="Times New Roman" w:hAnsi="Times New Roman" w:cs="Times New Roman"/>
          <w:color w:val="000000"/>
          <w:sz w:val="28"/>
          <w:szCs w:val="28"/>
        </w:rPr>
        <w:tab/>
      </w:r>
      <w:r>
        <w:rPr>
          <w:rFonts w:ascii="Times New Roman" w:hAnsi="Times New Roman" w:cs="Times New Roman"/>
          <w:color w:val="000000"/>
          <w:sz w:val="28"/>
          <w:szCs w:val="28"/>
        </w:rPr>
        <w:tab/>
      </w:r>
      <w:r>
        <w:rPr>
          <w:rFonts w:ascii="Times New Roman" w:hAnsi="Times New Roman" w:cs="Times New Roman"/>
          <w:color w:val="000000"/>
          <w:sz w:val="28"/>
          <w:szCs w:val="28"/>
        </w:rPr>
        <w:tab/>
      </w:r>
      <w:r>
        <w:rPr>
          <w:rFonts w:ascii="Times New Roman" w:hAnsi="Times New Roman" w:cs="Times New Roman"/>
          <w:color w:val="000000"/>
          <w:sz w:val="28"/>
          <w:szCs w:val="28"/>
        </w:rPr>
        <w:tab/>
        <w:t xml:space="preserve">Все </w:t>
      </w:r>
      <w:r w:rsidRPr="006F4ADC">
        <w:rPr>
          <w:rFonts w:ascii="Times New Roman" w:hAnsi="Times New Roman" w:cs="Times New Roman"/>
          <w:color w:val="000000"/>
          <w:sz w:val="28"/>
          <w:szCs w:val="28"/>
        </w:rPr>
        <w:t>управленческ</w:t>
      </w:r>
      <w:r>
        <w:rPr>
          <w:rFonts w:ascii="Times New Roman" w:hAnsi="Times New Roman" w:cs="Times New Roman"/>
          <w:color w:val="000000"/>
          <w:sz w:val="28"/>
          <w:szCs w:val="28"/>
        </w:rPr>
        <w:t>ие</w:t>
      </w:r>
      <w:r w:rsidRPr="006F4ADC">
        <w:rPr>
          <w:rFonts w:ascii="Times New Roman" w:hAnsi="Times New Roman" w:cs="Times New Roman"/>
          <w:color w:val="000000"/>
          <w:sz w:val="28"/>
          <w:szCs w:val="28"/>
        </w:rPr>
        <w:t xml:space="preserve"> решени</w:t>
      </w:r>
      <w:r>
        <w:rPr>
          <w:rFonts w:ascii="Times New Roman" w:hAnsi="Times New Roman" w:cs="Times New Roman"/>
          <w:color w:val="000000"/>
          <w:sz w:val="28"/>
          <w:szCs w:val="28"/>
        </w:rPr>
        <w:t xml:space="preserve">я в части </w:t>
      </w:r>
      <w:r w:rsidRPr="006F4ADC">
        <w:rPr>
          <w:rFonts w:ascii="Times New Roman" w:hAnsi="Times New Roman" w:cs="Times New Roman"/>
          <w:color w:val="000000"/>
          <w:sz w:val="28"/>
          <w:szCs w:val="28"/>
        </w:rPr>
        <w:t xml:space="preserve">развития </w:t>
      </w:r>
      <w:r>
        <w:rPr>
          <w:rFonts w:ascii="Times New Roman" w:hAnsi="Times New Roman" w:cs="Times New Roman"/>
          <w:color w:val="000000"/>
          <w:sz w:val="28"/>
          <w:szCs w:val="28"/>
        </w:rPr>
        <w:t>района</w:t>
      </w:r>
      <w:r w:rsidRPr="006F4ADC">
        <w:rPr>
          <w:rFonts w:ascii="Times New Roman" w:hAnsi="Times New Roman" w:cs="Times New Roman"/>
          <w:color w:val="000000"/>
          <w:sz w:val="28"/>
          <w:szCs w:val="28"/>
        </w:rPr>
        <w:t>, должн</w:t>
      </w:r>
      <w:r>
        <w:rPr>
          <w:rFonts w:ascii="Times New Roman" w:hAnsi="Times New Roman" w:cs="Times New Roman"/>
          <w:color w:val="000000"/>
          <w:sz w:val="28"/>
          <w:szCs w:val="28"/>
        </w:rPr>
        <w:t>ы</w:t>
      </w:r>
      <w:r w:rsidRPr="006F4ADC">
        <w:rPr>
          <w:rFonts w:ascii="Times New Roman" w:hAnsi="Times New Roman" w:cs="Times New Roman"/>
          <w:color w:val="000000"/>
          <w:sz w:val="28"/>
          <w:szCs w:val="28"/>
        </w:rPr>
        <w:t xml:space="preserve"> соответств</w:t>
      </w:r>
      <w:r>
        <w:rPr>
          <w:rFonts w:ascii="Times New Roman" w:hAnsi="Times New Roman" w:cs="Times New Roman"/>
          <w:color w:val="000000"/>
          <w:sz w:val="28"/>
          <w:szCs w:val="28"/>
        </w:rPr>
        <w:t>овать</w:t>
      </w:r>
      <w:r w:rsidRPr="006F4ADC">
        <w:rPr>
          <w:rFonts w:ascii="Times New Roman" w:hAnsi="Times New Roman" w:cs="Times New Roman"/>
          <w:color w:val="000000"/>
          <w:sz w:val="28"/>
          <w:szCs w:val="28"/>
        </w:rPr>
        <w:t xml:space="preserve"> стратегическим целям и направлениям</w:t>
      </w:r>
      <w:r>
        <w:rPr>
          <w:rFonts w:ascii="Times New Roman" w:hAnsi="Times New Roman" w:cs="Times New Roman"/>
          <w:color w:val="000000"/>
          <w:sz w:val="28"/>
          <w:szCs w:val="28"/>
        </w:rPr>
        <w:t xml:space="preserve"> Стратегии,</w:t>
      </w:r>
      <w:r w:rsidRPr="006F4ADC">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в том числе </w:t>
      </w:r>
      <w:r w:rsidRPr="006F4ADC">
        <w:rPr>
          <w:rFonts w:ascii="Times New Roman" w:hAnsi="Times New Roman" w:cs="Times New Roman"/>
          <w:color w:val="000000"/>
          <w:sz w:val="28"/>
          <w:szCs w:val="28"/>
        </w:rPr>
        <w:t>решени</w:t>
      </w:r>
      <w:r>
        <w:rPr>
          <w:rFonts w:ascii="Times New Roman" w:hAnsi="Times New Roman" w:cs="Times New Roman"/>
          <w:color w:val="000000"/>
          <w:sz w:val="28"/>
          <w:szCs w:val="28"/>
        </w:rPr>
        <w:t>я</w:t>
      </w:r>
      <w:r w:rsidRPr="006F4ADC">
        <w:rPr>
          <w:rFonts w:ascii="Times New Roman" w:hAnsi="Times New Roman" w:cs="Times New Roman"/>
          <w:color w:val="000000"/>
          <w:sz w:val="28"/>
          <w:szCs w:val="28"/>
        </w:rPr>
        <w:t xml:space="preserve"> по расходованию бюджетных средств</w:t>
      </w:r>
      <w:r>
        <w:rPr>
          <w:rFonts w:ascii="Times New Roman" w:hAnsi="Times New Roman" w:cs="Times New Roman"/>
          <w:color w:val="000000"/>
          <w:sz w:val="28"/>
          <w:szCs w:val="28"/>
        </w:rPr>
        <w:t xml:space="preserve">. </w:t>
      </w:r>
      <w:r w:rsidRPr="006F4ADC">
        <w:rPr>
          <w:rFonts w:ascii="Times New Roman" w:hAnsi="Times New Roman" w:cs="Times New Roman"/>
          <w:color w:val="000000"/>
          <w:sz w:val="28"/>
          <w:szCs w:val="28"/>
        </w:rPr>
        <w:t xml:space="preserve">По каждому направлению </w:t>
      </w:r>
      <w:r>
        <w:rPr>
          <w:rFonts w:ascii="Times New Roman" w:hAnsi="Times New Roman" w:cs="Times New Roman"/>
          <w:color w:val="000000"/>
          <w:sz w:val="28"/>
          <w:szCs w:val="28"/>
        </w:rPr>
        <w:t xml:space="preserve">Стратегии должна быть создана система ответственности. </w:t>
      </w:r>
    </w:p>
    <w:p w:rsidR="004709BC" w:rsidRPr="00FC200F" w:rsidRDefault="004709BC" w:rsidP="00461F05">
      <w:pPr>
        <w:autoSpaceDE w:val="0"/>
        <w:autoSpaceDN w:val="0"/>
        <w:adjustRightInd w:val="0"/>
        <w:spacing w:line="276"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Необходимо обеспечить прозрачность реализации Стратегии на каждом ее этапе, по каждому ее направлению. Население Выселковского района должно получать информацию о ходе реализации стратегии из самых разных источников</w:t>
      </w:r>
      <w:r w:rsidRPr="00FC200F">
        <w:rPr>
          <w:rFonts w:ascii="Times New Roman" w:hAnsi="Times New Roman" w:cs="Times New Roman"/>
          <w:color w:val="000000"/>
          <w:sz w:val="28"/>
          <w:szCs w:val="28"/>
        </w:rPr>
        <w:t>:</w:t>
      </w:r>
      <w:r>
        <w:rPr>
          <w:rFonts w:ascii="Times New Roman" w:hAnsi="Times New Roman" w:cs="Times New Roman"/>
          <w:color w:val="000000"/>
          <w:sz w:val="28"/>
          <w:szCs w:val="28"/>
        </w:rPr>
        <w:t xml:space="preserve"> печатных СМИ, информационно-телекоммуникационной сети «Интернет», социальных сетей. </w:t>
      </w:r>
    </w:p>
    <w:p w:rsidR="004709BC" w:rsidRDefault="004709BC" w:rsidP="00461F05">
      <w:pPr>
        <w:autoSpaceDE w:val="0"/>
        <w:autoSpaceDN w:val="0"/>
        <w:adjustRightInd w:val="0"/>
        <w:spacing w:line="276"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В ходе реализации стратегии </w:t>
      </w:r>
      <w:r w:rsidRPr="006F4ADC">
        <w:rPr>
          <w:rFonts w:ascii="Times New Roman" w:hAnsi="Times New Roman" w:cs="Times New Roman"/>
          <w:color w:val="000000"/>
          <w:sz w:val="28"/>
          <w:szCs w:val="28"/>
        </w:rPr>
        <w:t xml:space="preserve">необходимо </w:t>
      </w:r>
      <w:r>
        <w:rPr>
          <w:rFonts w:ascii="Times New Roman" w:hAnsi="Times New Roman" w:cs="Times New Roman"/>
          <w:color w:val="000000"/>
          <w:sz w:val="28"/>
          <w:szCs w:val="28"/>
        </w:rPr>
        <w:t>соблюсти баланс</w:t>
      </w:r>
      <w:r w:rsidRPr="006F4ADC">
        <w:rPr>
          <w:rFonts w:ascii="Times New Roman" w:hAnsi="Times New Roman" w:cs="Times New Roman"/>
          <w:color w:val="000000"/>
          <w:sz w:val="28"/>
          <w:szCs w:val="28"/>
        </w:rPr>
        <w:t xml:space="preserve"> интересов </w:t>
      </w:r>
      <w:r>
        <w:rPr>
          <w:rFonts w:ascii="Times New Roman" w:hAnsi="Times New Roman" w:cs="Times New Roman"/>
          <w:color w:val="000000"/>
          <w:sz w:val="28"/>
          <w:szCs w:val="28"/>
        </w:rPr>
        <w:t>жителей, малого, среднего и крупного бизнеса</w:t>
      </w:r>
      <w:r w:rsidRPr="006F4ADC">
        <w:rPr>
          <w:rFonts w:ascii="Times New Roman" w:hAnsi="Times New Roman" w:cs="Times New Roman"/>
          <w:color w:val="000000"/>
          <w:sz w:val="28"/>
          <w:szCs w:val="28"/>
        </w:rPr>
        <w:t>, субъектов управления различных уровней.</w:t>
      </w:r>
      <w:r>
        <w:rPr>
          <w:rFonts w:ascii="Times New Roman" w:hAnsi="Times New Roman" w:cs="Times New Roman"/>
          <w:color w:val="000000"/>
          <w:sz w:val="28"/>
          <w:szCs w:val="28"/>
        </w:rPr>
        <w:tab/>
      </w:r>
    </w:p>
    <w:p w:rsidR="004709BC" w:rsidRDefault="004709BC" w:rsidP="00461F05">
      <w:pPr>
        <w:spacing w:line="276"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Должна быть четко выстроена работа по мониторингу за ходом реализации Стратегии. </w:t>
      </w:r>
    </w:p>
    <w:p w:rsidR="004709BC" w:rsidRDefault="004709BC" w:rsidP="00461F05">
      <w:pPr>
        <w:spacing w:line="276"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Стратегия будет реализовывать в рамках плана мероприятий по реализации стратегии социально-экономического развития муниципального образования Выселковский район до 2030 года, который является документом стратегического планирования и будет разработан на основе Стратегии на период ее реализации.</w:t>
      </w:r>
    </w:p>
    <w:p w:rsidR="004709BC" w:rsidRDefault="004709BC" w:rsidP="00461F05">
      <w:pPr>
        <w:spacing w:line="276"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Разработка, корректировка, проведение мониторинга и контроля выполнения Плана мероприятий осуществляются в соответствии с порядком, утвержденным постановлением администрации муниципального образования Выселковский район.</w:t>
      </w:r>
    </w:p>
    <w:p w:rsidR="004709BC" w:rsidRDefault="004709BC" w:rsidP="00461F05">
      <w:pPr>
        <w:spacing w:line="276"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С организационно-правовой точки зрения Стратегия должна реализовываться следующим образом</w:t>
      </w:r>
      <w:r w:rsidRPr="006B5A1C">
        <w:rPr>
          <w:rFonts w:ascii="Times New Roman" w:hAnsi="Times New Roman" w:cs="Times New Roman"/>
          <w:color w:val="000000"/>
          <w:sz w:val="28"/>
          <w:szCs w:val="28"/>
        </w:rPr>
        <w:t>:</w:t>
      </w:r>
    </w:p>
    <w:p w:rsidR="004709BC" w:rsidRPr="006B5A1C" w:rsidRDefault="004709BC" w:rsidP="00461F05">
      <w:pPr>
        <w:pStyle w:val="af6"/>
        <w:numPr>
          <w:ilvl w:val="0"/>
          <w:numId w:val="17"/>
        </w:numPr>
        <w:spacing w:line="276" w:lineRule="auto"/>
        <w:rPr>
          <w:rFonts w:ascii="Times New Roman" w:hAnsi="Times New Roman"/>
          <w:color w:val="000000"/>
          <w:sz w:val="28"/>
          <w:szCs w:val="28"/>
        </w:rPr>
      </w:pPr>
      <w:r w:rsidRPr="006B5A1C">
        <w:rPr>
          <w:rFonts w:ascii="Times New Roman" w:hAnsi="Times New Roman"/>
          <w:color w:val="000000"/>
          <w:sz w:val="28"/>
          <w:szCs w:val="28"/>
        </w:rPr>
        <w:t>Разработка и реализация Плана мероприятий реализации Стратегии;</w:t>
      </w:r>
    </w:p>
    <w:p w:rsidR="004709BC" w:rsidRDefault="004709BC" w:rsidP="00461F05">
      <w:pPr>
        <w:pStyle w:val="af6"/>
        <w:numPr>
          <w:ilvl w:val="0"/>
          <w:numId w:val="17"/>
        </w:numPr>
        <w:spacing w:line="276" w:lineRule="auto"/>
        <w:jc w:val="both"/>
        <w:rPr>
          <w:rFonts w:ascii="Times New Roman" w:hAnsi="Times New Roman"/>
          <w:color w:val="000000"/>
          <w:sz w:val="28"/>
          <w:szCs w:val="28"/>
        </w:rPr>
      </w:pPr>
      <w:r w:rsidRPr="006B5A1C">
        <w:rPr>
          <w:rFonts w:ascii="Times New Roman" w:hAnsi="Times New Roman"/>
          <w:color w:val="000000"/>
          <w:sz w:val="28"/>
          <w:szCs w:val="28"/>
        </w:rPr>
        <w:t>Мониторинг исполнения Плана мероприятий реализации Стратегии;</w:t>
      </w:r>
    </w:p>
    <w:p w:rsidR="000C03CE" w:rsidRPr="006B5A1C" w:rsidRDefault="000C03CE" w:rsidP="00461F05">
      <w:pPr>
        <w:pStyle w:val="af6"/>
        <w:numPr>
          <w:ilvl w:val="0"/>
          <w:numId w:val="17"/>
        </w:numPr>
        <w:spacing w:line="276" w:lineRule="auto"/>
        <w:jc w:val="both"/>
        <w:rPr>
          <w:rFonts w:ascii="Times New Roman" w:hAnsi="Times New Roman"/>
          <w:color w:val="000000"/>
          <w:sz w:val="28"/>
          <w:szCs w:val="28"/>
        </w:rPr>
      </w:pPr>
      <w:r>
        <w:rPr>
          <w:rFonts w:ascii="Times New Roman" w:hAnsi="Times New Roman"/>
          <w:color w:val="000000"/>
          <w:sz w:val="28"/>
          <w:szCs w:val="28"/>
        </w:rPr>
        <w:t>Разработка и реализация муниципальных флагманских проектов;</w:t>
      </w:r>
    </w:p>
    <w:p w:rsidR="000C03CE" w:rsidRDefault="000C03CE" w:rsidP="00461F05">
      <w:pPr>
        <w:pStyle w:val="af6"/>
        <w:numPr>
          <w:ilvl w:val="0"/>
          <w:numId w:val="17"/>
        </w:numPr>
        <w:spacing w:line="276" w:lineRule="auto"/>
        <w:jc w:val="both"/>
        <w:rPr>
          <w:rFonts w:ascii="Times New Roman" w:hAnsi="Times New Roman"/>
          <w:color w:val="000000"/>
          <w:sz w:val="28"/>
          <w:szCs w:val="28"/>
        </w:rPr>
      </w:pPr>
      <w:r>
        <w:rPr>
          <w:rFonts w:ascii="Times New Roman" w:hAnsi="Times New Roman"/>
          <w:color w:val="000000"/>
          <w:sz w:val="28"/>
          <w:szCs w:val="28"/>
        </w:rPr>
        <w:t xml:space="preserve">Мониторинг реализации </w:t>
      </w:r>
      <w:r w:rsidR="00812EA6">
        <w:rPr>
          <w:rFonts w:ascii="Times New Roman" w:hAnsi="Times New Roman"/>
          <w:color w:val="000000"/>
          <w:sz w:val="28"/>
          <w:szCs w:val="28"/>
        </w:rPr>
        <w:t>муниципальных флагманских проектов;</w:t>
      </w:r>
    </w:p>
    <w:p w:rsidR="00812EA6" w:rsidRDefault="00812EA6" w:rsidP="00812EA6">
      <w:pPr>
        <w:pStyle w:val="af6"/>
        <w:numPr>
          <w:ilvl w:val="0"/>
          <w:numId w:val="17"/>
        </w:numPr>
        <w:spacing w:line="276" w:lineRule="auto"/>
        <w:jc w:val="both"/>
        <w:rPr>
          <w:rFonts w:ascii="Times New Roman" w:hAnsi="Times New Roman"/>
          <w:color w:val="000000"/>
          <w:sz w:val="28"/>
          <w:szCs w:val="28"/>
        </w:rPr>
      </w:pPr>
      <w:r w:rsidRPr="006B5A1C">
        <w:rPr>
          <w:rFonts w:ascii="Times New Roman" w:hAnsi="Times New Roman"/>
          <w:color w:val="000000"/>
          <w:sz w:val="28"/>
          <w:szCs w:val="28"/>
        </w:rPr>
        <w:t>Разработка и реализация муниципальных программ;</w:t>
      </w:r>
    </w:p>
    <w:p w:rsidR="004709BC" w:rsidRDefault="004709BC" w:rsidP="00461F05">
      <w:pPr>
        <w:pStyle w:val="af6"/>
        <w:numPr>
          <w:ilvl w:val="0"/>
          <w:numId w:val="17"/>
        </w:numPr>
        <w:spacing w:line="276" w:lineRule="auto"/>
        <w:jc w:val="both"/>
        <w:rPr>
          <w:rFonts w:ascii="Times New Roman" w:hAnsi="Times New Roman"/>
          <w:color w:val="000000"/>
          <w:sz w:val="28"/>
          <w:szCs w:val="28"/>
        </w:rPr>
      </w:pPr>
      <w:r w:rsidRPr="006B5A1C">
        <w:rPr>
          <w:rFonts w:ascii="Times New Roman" w:hAnsi="Times New Roman"/>
          <w:color w:val="000000"/>
          <w:sz w:val="28"/>
          <w:szCs w:val="28"/>
        </w:rPr>
        <w:t>Мониторинг и контроль реализации муниципальных програ</w:t>
      </w:r>
      <w:r>
        <w:rPr>
          <w:rFonts w:ascii="Times New Roman" w:hAnsi="Times New Roman"/>
          <w:color w:val="000000"/>
          <w:sz w:val="28"/>
          <w:szCs w:val="28"/>
        </w:rPr>
        <w:t>мм.</w:t>
      </w:r>
    </w:p>
    <w:p w:rsidR="004709BC" w:rsidRDefault="004709BC" w:rsidP="00461F05">
      <w:pPr>
        <w:autoSpaceDE w:val="0"/>
        <w:autoSpaceDN w:val="0"/>
        <w:adjustRightInd w:val="0"/>
        <w:spacing w:line="276" w:lineRule="auto"/>
        <w:ind w:firstLine="720"/>
        <w:jc w:val="both"/>
        <w:rPr>
          <w:rFonts w:ascii="Times New Roman" w:hAnsi="Times New Roman" w:cs="Times New Roman"/>
          <w:color w:val="000000"/>
          <w:sz w:val="28"/>
          <w:szCs w:val="28"/>
        </w:rPr>
      </w:pPr>
      <w:r>
        <w:rPr>
          <w:rFonts w:ascii="Times New Roman" w:hAnsi="Times New Roman" w:cs="Times New Roman"/>
          <w:sz w:val="28"/>
          <w:szCs w:val="28"/>
        </w:rPr>
        <w:t xml:space="preserve">Мониторинг реализации Стратегии осуществляется на основе данных официального статистического наблюдения, ежегодных отчетов о ходе реализации муниципальных программ и проектов </w:t>
      </w:r>
      <w:r>
        <w:rPr>
          <w:rFonts w:ascii="Times New Roman" w:hAnsi="Times New Roman" w:cs="Times New Roman"/>
          <w:color w:val="000000"/>
          <w:sz w:val="28"/>
          <w:szCs w:val="28"/>
        </w:rPr>
        <w:t xml:space="preserve">в рамках мониторинга и реализации Плана мероприятий по реализации Стратегии. </w:t>
      </w:r>
    </w:p>
    <w:p w:rsidR="004709BC" w:rsidRDefault="004709BC" w:rsidP="00461F05">
      <w:pPr>
        <w:autoSpaceDE w:val="0"/>
        <w:autoSpaceDN w:val="0"/>
        <w:adjustRightInd w:val="0"/>
        <w:spacing w:line="276" w:lineRule="auto"/>
        <w:ind w:firstLine="720"/>
        <w:jc w:val="both"/>
        <w:rPr>
          <w:rFonts w:ascii="Times New Roman" w:hAnsi="Times New Roman" w:cs="Times New Roman"/>
          <w:color w:val="000000"/>
          <w:sz w:val="28"/>
          <w:szCs w:val="28"/>
        </w:rPr>
      </w:pPr>
    </w:p>
    <w:p w:rsidR="004709BC" w:rsidRPr="00AE588E" w:rsidRDefault="004709BC" w:rsidP="00461F05">
      <w:pPr>
        <w:autoSpaceDE w:val="0"/>
        <w:autoSpaceDN w:val="0"/>
        <w:adjustRightInd w:val="0"/>
        <w:spacing w:line="276" w:lineRule="auto"/>
        <w:ind w:firstLine="720"/>
        <w:jc w:val="both"/>
        <w:rPr>
          <w:rFonts w:ascii="Times New Roman" w:hAnsi="Times New Roman" w:cs="Times New Roman"/>
          <w:b/>
          <w:bCs/>
          <w:color w:val="000000"/>
          <w:sz w:val="28"/>
          <w:szCs w:val="28"/>
        </w:rPr>
      </w:pPr>
      <w:r w:rsidRPr="00AE588E">
        <w:rPr>
          <w:rFonts w:ascii="Times New Roman" w:hAnsi="Times New Roman" w:cs="Times New Roman"/>
          <w:b/>
          <w:bCs/>
          <w:color w:val="000000"/>
          <w:sz w:val="28"/>
          <w:szCs w:val="28"/>
        </w:rPr>
        <w:t>Оценка финансовых ресурсов, необходимых для реализации Стратегии муниципального образования Выселковский район до 2030 года</w:t>
      </w:r>
      <w:r>
        <w:rPr>
          <w:rFonts w:ascii="Times New Roman" w:hAnsi="Times New Roman" w:cs="Times New Roman"/>
          <w:b/>
          <w:bCs/>
          <w:color w:val="000000"/>
          <w:sz w:val="28"/>
          <w:szCs w:val="28"/>
        </w:rPr>
        <w:t>.</w:t>
      </w:r>
    </w:p>
    <w:p w:rsidR="004709BC" w:rsidRDefault="004709BC" w:rsidP="00461F05">
      <w:pPr>
        <w:autoSpaceDE w:val="0"/>
        <w:autoSpaceDN w:val="0"/>
        <w:adjustRightInd w:val="0"/>
        <w:spacing w:line="276" w:lineRule="auto"/>
        <w:ind w:firstLine="708"/>
        <w:jc w:val="both"/>
        <w:rPr>
          <w:rFonts w:ascii="Times New Roman" w:hAnsi="Times New Roman" w:cs="Times New Roman"/>
          <w:sz w:val="28"/>
          <w:szCs w:val="28"/>
        </w:rPr>
      </w:pPr>
      <w:r w:rsidRPr="00664EE5">
        <w:rPr>
          <w:rFonts w:ascii="Times New Roman" w:hAnsi="Times New Roman" w:cs="Times New Roman"/>
          <w:sz w:val="28"/>
          <w:szCs w:val="28"/>
        </w:rPr>
        <w:t>На реализацию Стратегии потребуется привлечение значительных финансовых ресурсов</w:t>
      </w:r>
      <w:r w:rsidRPr="002E6F3B">
        <w:rPr>
          <w:rFonts w:ascii="Times New Roman" w:hAnsi="Times New Roman" w:cs="Times New Roman"/>
          <w:sz w:val="28"/>
          <w:szCs w:val="28"/>
        </w:rPr>
        <w:t>:</w:t>
      </w:r>
    </w:p>
    <w:p w:rsidR="004709BC" w:rsidRPr="002E6F3B" w:rsidRDefault="004709BC" w:rsidP="00461F05">
      <w:pPr>
        <w:autoSpaceDE w:val="0"/>
        <w:autoSpaceDN w:val="0"/>
        <w:adjustRightInd w:val="0"/>
        <w:spacing w:line="276" w:lineRule="auto"/>
        <w:ind w:firstLine="708"/>
        <w:jc w:val="both"/>
        <w:rPr>
          <w:rFonts w:ascii="Times New Roman" w:hAnsi="Times New Roman" w:cs="Times New Roman"/>
          <w:sz w:val="28"/>
          <w:szCs w:val="28"/>
        </w:rPr>
      </w:pPr>
      <w:r>
        <w:rPr>
          <w:rFonts w:ascii="Times New Roman" w:hAnsi="Times New Roman" w:cs="Times New Roman"/>
          <w:sz w:val="28"/>
          <w:szCs w:val="28"/>
        </w:rPr>
        <w:t>-</w:t>
      </w:r>
      <w:r w:rsidRPr="00664EE5">
        <w:rPr>
          <w:rFonts w:ascii="Times New Roman" w:hAnsi="Times New Roman" w:cs="Times New Roman"/>
          <w:sz w:val="28"/>
          <w:szCs w:val="28"/>
        </w:rPr>
        <w:t xml:space="preserve"> бюджетных (федеральный, краевой, местные бюджеты)</w:t>
      </w:r>
      <w:r w:rsidRPr="002E6F3B">
        <w:rPr>
          <w:rFonts w:ascii="Times New Roman" w:hAnsi="Times New Roman" w:cs="Times New Roman"/>
          <w:sz w:val="28"/>
          <w:szCs w:val="28"/>
        </w:rPr>
        <w:t>;</w:t>
      </w:r>
    </w:p>
    <w:p w:rsidR="004709BC" w:rsidRPr="00664EE5" w:rsidRDefault="004709BC" w:rsidP="00461F05">
      <w:pPr>
        <w:autoSpaceDE w:val="0"/>
        <w:autoSpaceDN w:val="0"/>
        <w:adjustRightInd w:val="0"/>
        <w:spacing w:line="276" w:lineRule="auto"/>
        <w:ind w:firstLine="708"/>
        <w:jc w:val="both"/>
        <w:rPr>
          <w:rFonts w:ascii="Times New Roman" w:hAnsi="Times New Roman" w:cs="Times New Roman"/>
          <w:sz w:val="28"/>
          <w:szCs w:val="28"/>
        </w:rPr>
      </w:pPr>
      <w:r w:rsidRPr="002E6F3B">
        <w:rPr>
          <w:rFonts w:ascii="Times New Roman" w:hAnsi="Times New Roman" w:cs="Times New Roman"/>
          <w:sz w:val="28"/>
          <w:szCs w:val="28"/>
        </w:rPr>
        <w:t xml:space="preserve">- </w:t>
      </w:r>
      <w:r w:rsidRPr="00664EE5">
        <w:rPr>
          <w:rFonts w:ascii="Times New Roman" w:hAnsi="Times New Roman" w:cs="Times New Roman"/>
          <w:sz w:val="28"/>
          <w:szCs w:val="28"/>
        </w:rPr>
        <w:t xml:space="preserve">внебюджетных источников. </w:t>
      </w:r>
    </w:p>
    <w:p w:rsidR="004709BC" w:rsidRDefault="004709BC" w:rsidP="00461F05">
      <w:pPr>
        <w:autoSpaceDE w:val="0"/>
        <w:autoSpaceDN w:val="0"/>
        <w:adjustRightInd w:val="0"/>
        <w:spacing w:line="276" w:lineRule="auto"/>
        <w:ind w:firstLine="708"/>
        <w:jc w:val="both"/>
        <w:rPr>
          <w:rFonts w:ascii="Times New Roman" w:hAnsi="Times New Roman" w:cs="Times New Roman"/>
          <w:sz w:val="28"/>
          <w:szCs w:val="28"/>
        </w:rPr>
      </w:pPr>
      <w:r w:rsidRPr="00664EE5">
        <w:rPr>
          <w:rFonts w:ascii="Times New Roman" w:hAnsi="Times New Roman" w:cs="Times New Roman"/>
          <w:sz w:val="28"/>
          <w:szCs w:val="28"/>
        </w:rPr>
        <w:t>Привлечение средств федерального</w:t>
      </w:r>
      <w:r>
        <w:rPr>
          <w:rFonts w:ascii="Times New Roman" w:hAnsi="Times New Roman" w:cs="Times New Roman"/>
          <w:sz w:val="28"/>
          <w:szCs w:val="28"/>
        </w:rPr>
        <w:t xml:space="preserve"> и краевого</w:t>
      </w:r>
      <w:r w:rsidRPr="00664EE5">
        <w:rPr>
          <w:rFonts w:ascii="Times New Roman" w:hAnsi="Times New Roman" w:cs="Times New Roman"/>
          <w:sz w:val="28"/>
          <w:szCs w:val="28"/>
        </w:rPr>
        <w:t xml:space="preserve"> бюджет</w:t>
      </w:r>
      <w:r>
        <w:rPr>
          <w:rFonts w:ascii="Times New Roman" w:hAnsi="Times New Roman" w:cs="Times New Roman"/>
          <w:sz w:val="28"/>
          <w:szCs w:val="28"/>
        </w:rPr>
        <w:t>ов</w:t>
      </w:r>
      <w:r w:rsidRPr="00664EE5">
        <w:rPr>
          <w:rFonts w:ascii="Times New Roman" w:hAnsi="Times New Roman" w:cs="Times New Roman"/>
          <w:sz w:val="28"/>
          <w:szCs w:val="28"/>
        </w:rPr>
        <w:t xml:space="preserve"> для реализации Стратегии </w:t>
      </w:r>
      <w:r>
        <w:rPr>
          <w:rFonts w:ascii="Times New Roman" w:hAnsi="Times New Roman" w:cs="Times New Roman"/>
          <w:sz w:val="28"/>
          <w:szCs w:val="28"/>
        </w:rPr>
        <w:t>должно</w:t>
      </w:r>
      <w:r w:rsidRPr="00664EE5">
        <w:rPr>
          <w:rFonts w:ascii="Times New Roman" w:hAnsi="Times New Roman" w:cs="Times New Roman"/>
          <w:sz w:val="28"/>
          <w:szCs w:val="28"/>
        </w:rPr>
        <w:t xml:space="preserve"> осуществлять</w:t>
      </w:r>
      <w:r>
        <w:rPr>
          <w:rFonts w:ascii="Times New Roman" w:hAnsi="Times New Roman" w:cs="Times New Roman"/>
          <w:sz w:val="28"/>
          <w:szCs w:val="28"/>
        </w:rPr>
        <w:t>ся</w:t>
      </w:r>
      <w:r w:rsidRPr="00664EE5">
        <w:rPr>
          <w:rFonts w:ascii="Times New Roman" w:hAnsi="Times New Roman" w:cs="Times New Roman"/>
          <w:sz w:val="28"/>
          <w:szCs w:val="28"/>
        </w:rPr>
        <w:t xml:space="preserve"> в соответствии с действующим порядком финансирования государственных программ Российской Федерации,</w:t>
      </w:r>
      <w:r>
        <w:rPr>
          <w:rFonts w:ascii="Times New Roman" w:hAnsi="Times New Roman" w:cs="Times New Roman"/>
          <w:sz w:val="28"/>
          <w:szCs w:val="28"/>
        </w:rPr>
        <w:t xml:space="preserve"> Краснодарского края, </w:t>
      </w:r>
      <w:r w:rsidRPr="00664EE5">
        <w:rPr>
          <w:rFonts w:ascii="Times New Roman" w:hAnsi="Times New Roman" w:cs="Times New Roman"/>
          <w:sz w:val="28"/>
          <w:szCs w:val="28"/>
        </w:rPr>
        <w:t xml:space="preserve">федеральных целевых программ, </w:t>
      </w:r>
      <w:r>
        <w:rPr>
          <w:rFonts w:ascii="Times New Roman" w:hAnsi="Times New Roman" w:cs="Times New Roman"/>
          <w:sz w:val="28"/>
          <w:szCs w:val="28"/>
        </w:rPr>
        <w:t>в рамках национальных и региональных проектов</w:t>
      </w:r>
      <w:r w:rsidRPr="00664EE5">
        <w:rPr>
          <w:rFonts w:ascii="Times New Roman" w:hAnsi="Times New Roman" w:cs="Times New Roman"/>
          <w:sz w:val="28"/>
          <w:szCs w:val="28"/>
        </w:rPr>
        <w:t xml:space="preserve">, в пределах общего объема </w:t>
      </w:r>
      <w:r>
        <w:rPr>
          <w:rFonts w:ascii="Times New Roman" w:hAnsi="Times New Roman" w:cs="Times New Roman"/>
          <w:sz w:val="28"/>
          <w:szCs w:val="28"/>
        </w:rPr>
        <w:t xml:space="preserve">ежегодно утверждаемых </w:t>
      </w:r>
      <w:r w:rsidRPr="00664EE5">
        <w:rPr>
          <w:rFonts w:ascii="Times New Roman" w:hAnsi="Times New Roman" w:cs="Times New Roman"/>
          <w:sz w:val="28"/>
          <w:szCs w:val="28"/>
        </w:rPr>
        <w:t>бюджетных ассигнований</w:t>
      </w:r>
      <w:r>
        <w:rPr>
          <w:rFonts w:ascii="Times New Roman" w:hAnsi="Times New Roman" w:cs="Times New Roman"/>
          <w:sz w:val="28"/>
          <w:szCs w:val="28"/>
        </w:rPr>
        <w:t>.</w:t>
      </w:r>
      <w:r w:rsidRPr="00664EE5">
        <w:rPr>
          <w:rFonts w:ascii="Times New Roman" w:hAnsi="Times New Roman" w:cs="Times New Roman"/>
          <w:sz w:val="28"/>
          <w:szCs w:val="28"/>
        </w:rPr>
        <w:t xml:space="preserve"> </w:t>
      </w:r>
    </w:p>
    <w:p w:rsidR="004709BC" w:rsidRPr="00D65EB9" w:rsidRDefault="004709BC" w:rsidP="00461F05">
      <w:pPr>
        <w:autoSpaceDE w:val="0"/>
        <w:autoSpaceDN w:val="0"/>
        <w:adjustRightInd w:val="0"/>
        <w:spacing w:line="276" w:lineRule="auto"/>
        <w:ind w:firstLine="708"/>
        <w:jc w:val="both"/>
        <w:rPr>
          <w:rFonts w:ascii="Times New Roman" w:hAnsi="Times New Roman" w:cs="Times New Roman"/>
          <w:sz w:val="28"/>
          <w:szCs w:val="28"/>
        </w:rPr>
      </w:pPr>
      <w:r>
        <w:rPr>
          <w:rFonts w:ascii="Times New Roman" w:hAnsi="Times New Roman" w:cs="Times New Roman"/>
          <w:sz w:val="28"/>
          <w:szCs w:val="28"/>
        </w:rPr>
        <w:t>Серьезным резервом для реализации Стратегии, с финансовой точки зрения, являются внебюджетные источники финансирования</w:t>
      </w:r>
      <w:r w:rsidRPr="00392C6A">
        <w:rPr>
          <w:rFonts w:ascii="Times New Roman" w:hAnsi="Times New Roman" w:cs="Times New Roman"/>
          <w:sz w:val="28"/>
          <w:szCs w:val="28"/>
        </w:rPr>
        <w:t>:</w:t>
      </w:r>
      <w:r>
        <w:rPr>
          <w:rFonts w:ascii="Times New Roman" w:hAnsi="Times New Roman" w:cs="Times New Roman"/>
          <w:sz w:val="28"/>
          <w:szCs w:val="28"/>
        </w:rPr>
        <w:t xml:space="preserve"> МЧП, концессионные соглашения, энергосервисные контракты. </w:t>
      </w:r>
    </w:p>
    <w:p w:rsidR="004709BC" w:rsidRPr="00AD2E83" w:rsidRDefault="004709BC" w:rsidP="00461F05">
      <w:pPr>
        <w:pStyle w:val="ConsPlusTitle"/>
        <w:spacing w:line="276" w:lineRule="auto"/>
        <w:ind w:firstLine="708"/>
        <w:rPr>
          <w:rFonts w:ascii="Times New Roman" w:hAnsi="Times New Roman" w:cs="Times New Roman"/>
          <w:b w:val="0"/>
          <w:color w:val="000000"/>
          <w:sz w:val="28"/>
          <w:szCs w:val="28"/>
        </w:rPr>
      </w:pPr>
      <w:r w:rsidRPr="00AD2E83">
        <w:rPr>
          <w:rFonts w:ascii="Times New Roman" w:hAnsi="Times New Roman" w:cs="Times New Roman"/>
          <w:b w:val="0"/>
          <w:sz w:val="28"/>
          <w:szCs w:val="28"/>
        </w:rPr>
        <w:t>Оценка финансовых ресурсов, необходимых для реализации Стратегии</w:t>
      </w:r>
      <w:r>
        <w:rPr>
          <w:rFonts w:ascii="Times New Roman" w:hAnsi="Times New Roman" w:cs="Times New Roman"/>
          <w:b w:val="0"/>
          <w:color w:val="000000"/>
          <w:sz w:val="28"/>
          <w:szCs w:val="28"/>
        </w:rPr>
        <w:t xml:space="preserve"> приведена в Приложении № 1</w:t>
      </w:r>
      <w:r w:rsidRPr="00AD2E83">
        <w:rPr>
          <w:rFonts w:ascii="Times New Roman" w:hAnsi="Times New Roman" w:cs="Times New Roman"/>
          <w:b w:val="0"/>
          <w:color w:val="000000"/>
          <w:sz w:val="28"/>
          <w:szCs w:val="28"/>
        </w:rPr>
        <w:t>.</w:t>
      </w:r>
    </w:p>
    <w:p w:rsidR="004709BC" w:rsidRDefault="004709BC" w:rsidP="00461F05">
      <w:pPr>
        <w:spacing w:line="276" w:lineRule="auto"/>
        <w:ind w:firstLine="708"/>
        <w:jc w:val="both"/>
        <w:rPr>
          <w:rFonts w:ascii="Times New Roman" w:hAnsi="Times New Roman" w:cs="Times New Roman"/>
          <w:color w:val="000000"/>
          <w:sz w:val="28"/>
          <w:szCs w:val="28"/>
        </w:rPr>
      </w:pPr>
      <w:r w:rsidRPr="004834B6">
        <w:rPr>
          <w:rFonts w:ascii="Times New Roman" w:hAnsi="Times New Roman" w:cs="Times New Roman"/>
          <w:color w:val="000000"/>
          <w:sz w:val="28"/>
          <w:szCs w:val="28"/>
        </w:rPr>
        <w:t xml:space="preserve">В рамках разработки Стратегии учитывался перечень </w:t>
      </w:r>
      <w:r>
        <w:rPr>
          <w:rFonts w:ascii="Times New Roman" w:hAnsi="Times New Roman" w:cs="Times New Roman"/>
          <w:color w:val="000000"/>
          <w:sz w:val="28"/>
          <w:szCs w:val="28"/>
        </w:rPr>
        <w:t xml:space="preserve">14 действующих </w:t>
      </w:r>
      <w:r w:rsidRPr="004834B6">
        <w:rPr>
          <w:rFonts w:ascii="Times New Roman" w:hAnsi="Times New Roman" w:cs="Times New Roman"/>
          <w:color w:val="000000"/>
          <w:sz w:val="28"/>
          <w:szCs w:val="28"/>
        </w:rPr>
        <w:t>муниципальных программ район</w:t>
      </w:r>
      <w:r>
        <w:rPr>
          <w:rFonts w:ascii="Times New Roman" w:hAnsi="Times New Roman" w:cs="Times New Roman"/>
          <w:color w:val="000000"/>
          <w:sz w:val="28"/>
          <w:szCs w:val="28"/>
        </w:rPr>
        <w:t>а</w:t>
      </w:r>
      <w:r w:rsidRPr="004834B6">
        <w:rPr>
          <w:rFonts w:ascii="Times New Roman" w:hAnsi="Times New Roman" w:cs="Times New Roman"/>
          <w:color w:val="000000"/>
          <w:sz w:val="28"/>
          <w:szCs w:val="28"/>
        </w:rPr>
        <w:t>, которы</w:t>
      </w:r>
      <w:r>
        <w:rPr>
          <w:rFonts w:ascii="Times New Roman" w:hAnsi="Times New Roman" w:cs="Times New Roman"/>
          <w:color w:val="000000"/>
          <w:sz w:val="28"/>
          <w:szCs w:val="28"/>
        </w:rPr>
        <w:t>е</w:t>
      </w:r>
      <w:r w:rsidRPr="004834B6">
        <w:rPr>
          <w:rFonts w:ascii="Times New Roman" w:hAnsi="Times New Roman" w:cs="Times New Roman"/>
          <w:color w:val="000000"/>
          <w:sz w:val="28"/>
          <w:szCs w:val="28"/>
        </w:rPr>
        <w:t xml:space="preserve"> реализуются сроком до </w:t>
      </w:r>
      <w:r>
        <w:rPr>
          <w:rFonts w:ascii="Times New Roman" w:hAnsi="Times New Roman" w:cs="Times New Roman"/>
          <w:color w:val="000000"/>
          <w:sz w:val="28"/>
          <w:szCs w:val="28"/>
        </w:rPr>
        <w:t xml:space="preserve">2022 </w:t>
      </w:r>
      <w:r w:rsidRPr="004834B6">
        <w:rPr>
          <w:rFonts w:ascii="Times New Roman" w:hAnsi="Times New Roman" w:cs="Times New Roman"/>
          <w:color w:val="000000"/>
          <w:sz w:val="28"/>
          <w:szCs w:val="28"/>
        </w:rPr>
        <w:t>г</w:t>
      </w:r>
      <w:r>
        <w:rPr>
          <w:rFonts w:ascii="Times New Roman" w:hAnsi="Times New Roman" w:cs="Times New Roman"/>
          <w:color w:val="000000"/>
          <w:sz w:val="28"/>
          <w:szCs w:val="28"/>
        </w:rPr>
        <w:t>ода.</w:t>
      </w:r>
      <w:r w:rsidRPr="004834B6">
        <w:rPr>
          <w:rFonts w:ascii="Times New Roman" w:hAnsi="Times New Roman" w:cs="Times New Roman"/>
          <w:color w:val="000000"/>
          <w:sz w:val="28"/>
          <w:szCs w:val="28"/>
        </w:rPr>
        <w:t xml:space="preserve"> </w:t>
      </w:r>
      <w:r w:rsidRPr="004834B6">
        <w:rPr>
          <w:rFonts w:ascii="Times New Roman" w:hAnsi="Times New Roman" w:cs="Times New Roman"/>
          <w:color w:val="000000"/>
          <w:sz w:val="28"/>
          <w:szCs w:val="28"/>
        </w:rPr>
        <w:lastRenderedPageBreak/>
        <w:t xml:space="preserve">Предполагается разработка новых муниципальных программ в соответствии с целевыми направлениями Стратегии. </w:t>
      </w:r>
    </w:p>
    <w:p w:rsidR="004709BC" w:rsidRPr="00FC0FB5" w:rsidRDefault="004709BC" w:rsidP="00FC0FB5">
      <w:pPr>
        <w:spacing w:line="276" w:lineRule="auto"/>
        <w:ind w:firstLine="708"/>
        <w:jc w:val="both"/>
        <w:rPr>
          <w:rFonts w:ascii="Times New Roman" w:hAnsi="Times New Roman" w:cs="Times New Roman"/>
          <w:color w:val="000000"/>
          <w:sz w:val="28"/>
          <w:szCs w:val="28"/>
        </w:rPr>
      </w:pPr>
      <w:r w:rsidRPr="004834B6">
        <w:rPr>
          <w:rFonts w:ascii="Times New Roman" w:hAnsi="Times New Roman" w:cs="Times New Roman"/>
          <w:color w:val="000000"/>
          <w:sz w:val="28"/>
          <w:szCs w:val="28"/>
        </w:rPr>
        <w:t xml:space="preserve">Перечень действующих муниципальных программ муниципального образования </w:t>
      </w:r>
      <w:r>
        <w:rPr>
          <w:rFonts w:ascii="Times New Roman" w:hAnsi="Times New Roman" w:cs="Times New Roman"/>
          <w:color w:val="000000"/>
          <w:sz w:val="28"/>
          <w:szCs w:val="28"/>
        </w:rPr>
        <w:t>Выселковский</w:t>
      </w:r>
      <w:r w:rsidRPr="004834B6">
        <w:rPr>
          <w:rFonts w:ascii="Times New Roman" w:hAnsi="Times New Roman" w:cs="Times New Roman"/>
          <w:color w:val="000000"/>
          <w:sz w:val="28"/>
          <w:szCs w:val="28"/>
        </w:rPr>
        <w:t xml:space="preserve"> район приведен в </w:t>
      </w:r>
      <w:r>
        <w:rPr>
          <w:rFonts w:ascii="Times New Roman" w:hAnsi="Times New Roman" w:cs="Times New Roman"/>
          <w:color w:val="000000"/>
          <w:sz w:val="28"/>
          <w:szCs w:val="28"/>
        </w:rPr>
        <w:t>Приложении № 2</w:t>
      </w:r>
    </w:p>
    <w:p w:rsidR="004709BC" w:rsidRDefault="004709BC" w:rsidP="00885F75">
      <w:pPr>
        <w:ind w:left="4820"/>
        <w:jc w:val="center"/>
        <w:rPr>
          <w:rFonts w:ascii="Times New Roman" w:hAnsi="Times New Roman" w:cs="Times New Roman"/>
          <w:sz w:val="28"/>
          <w:szCs w:val="28"/>
        </w:rPr>
      </w:pPr>
    </w:p>
    <w:p w:rsidR="004709BC" w:rsidRDefault="004709BC" w:rsidP="00885F75">
      <w:pPr>
        <w:ind w:left="4820"/>
        <w:jc w:val="center"/>
        <w:rPr>
          <w:rFonts w:ascii="Times New Roman" w:hAnsi="Times New Roman" w:cs="Times New Roman"/>
          <w:sz w:val="28"/>
          <w:szCs w:val="28"/>
        </w:rPr>
      </w:pPr>
    </w:p>
    <w:p w:rsidR="004709BC" w:rsidRDefault="004709BC" w:rsidP="00885F75">
      <w:pPr>
        <w:ind w:left="4820"/>
        <w:jc w:val="center"/>
        <w:rPr>
          <w:rFonts w:ascii="Times New Roman" w:hAnsi="Times New Roman" w:cs="Times New Roman"/>
          <w:sz w:val="28"/>
          <w:szCs w:val="28"/>
        </w:rPr>
      </w:pPr>
    </w:p>
    <w:p w:rsidR="004709BC" w:rsidRDefault="004709BC" w:rsidP="00885F75">
      <w:pPr>
        <w:ind w:left="4820"/>
        <w:jc w:val="center"/>
        <w:rPr>
          <w:rFonts w:ascii="Times New Roman" w:hAnsi="Times New Roman" w:cs="Times New Roman"/>
          <w:sz w:val="28"/>
          <w:szCs w:val="28"/>
        </w:rPr>
      </w:pPr>
    </w:p>
    <w:p w:rsidR="004709BC" w:rsidRDefault="004709BC" w:rsidP="00885F75">
      <w:pPr>
        <w:ind w:left="4820"/>
        <w:jc w:val="center"/>
        <w:rPr>
          <w:rFonts w:ascii="Times New Roman" w:hAnsi="Times New Roman" w:cs="Times New Roman"/>
          <w:sz w:val="28"/>
          <w:szCs w:val="28"/>
        </w:rPr>
      </w:pPr>
    </w:p>
    <w:p w:rsidR="004525C2" w:rsidRDefault="004525C2" w:rsidP="00885F75">
      <w:pPr>
        <w:ind w:left="4820"/>
        <w:jc w:val="center"/>
        <w:rPr>
          <w:rFonts w:ascii="Times New Roman" w:hAnsi="Times New Roman" w:cs="Times New Roman"/>
          <w:sz w:val="28"/>
          <w:szCs w:val="28"/>
        </w:rPr>
      </w:pPr>
    </w:p>
    <w:p w:rsidR="004525C2" w:rsidRDefault="004525C2" w:rsidP="00885F75">
      <w:pPr>
        <w:ind w:left="4820"/>
        <w:jc w:val="center"/>
        <w:rPr>
          <w:rFonts w:ascii="Times New Roman" w:hAnsi="Times New Roman" w:cs="Times New Roman"/>
          <w:sz w:val="28"/>
          <w:szCs w:val="28"/>
        </w:rPr>
      </w:pPr>
    </w:p>
    <w:p w:rsidR="004525C2" w:rsidRDefault="004525C2" w:rsidP="00885F75">
      <w:pPr>
        <w:ind w:left="4820"/>
        <w:jc w:val="center"/>
        <w:rPr>
          <w:rFonts w:ascii="Times New Roman" w:hAnsi="Times New Roman" w:cs="Times New Roman"/>
          <w:sz w:val="28"/>
          <w:szCs w:val="28"/>
        </w:rPr>
      </w:pPr>
    </w:p>
    <w:p w:rsidR="004525C2" w:rsidRDefault="004525C2" w:rsidP="00885F75">
      <w:pPr>
        <w:ind w:left="4820"/>
        <w:jc w:val="center"/>
        <w:rPr>
          <w:rFonts w:ascii="Times New Roman" w:hAnsi="Times New Roman" w:cs="Times New Roman"/>
          <w:sz w:val="28"/>
          <w:szCs w:val="28"/>
        </w:rPr>
      </w:pPr>
    </w:p>
    <w:p w:rsidR="004525C2" w:rsidRDefault="004525C2" w:rsidP="00885F75">
      <w:pPr>
        <w:ind w:left="4820"/>
        <w:jc w:val="center"/>
        <w:rPr>
          <w:rFonts w:ascii="Times New Roman" w:hAnsi="Times New Roman" w:cs="Times New Roman"/>
          <w:sz w:val="28"/>
          <w:szCs w:val="28"/>
        </w:rPr>
      </w:pPr>
    </w:p>
    <w:p w:rsidR="004525C2" w:rsidRDefault="004525C2" w:rsidP="00885F75">
      <w:pPr>
        <w:ind w:left="4820"/>
        <w:jc w:val="center"/>
        <w:rPr>
          <w:rFonts w:ascii="Times New Roman" w:hAnsi="Times New Roman" w:cs="Times New Roman"/>
          <w:sz w:val="28"/>
          <w:szCs w:val="28"/>
        </w:rPr>
      </w:pPr>
    </w:p>
    <w:p w:rsidR="004525C2" w:rsidRDefault="004525C2" w:rsidP="00885F75">
      <w:pPr>
        <w:ind w:left="4820"/>
        <w:jc w:val="center"/>
        <w:rPr>
          <w:rFonts w:ascii="Times New Roman" w:hAnsi="Times New Roman" w:cs="Times New Roman"/>
          <w:sz w:val="28"/>
          <w:szCs w:val="28"/>
        </w:rPr>
      </w:pPr>
    </w:p>
    <w:p w:rsidR="004525C2" w:rsidRDefault="004525C2" w:rsidP="00885F75">
      <w:pPr>
        <w:ind w:left="4820"/>
        <w:jc w:val="center"/>
        <w:rPr>
          <w:rFonts w:ascii="Times New Roman" w:hAnsi="Times New Roman" w:cs="Times New Roman"/>
          <w:sz w:val="28"/>
          <w:szCs w:val="28"/>
        </w:rPr>
      </w:pPr>
    </w:p>
    <w:p w:rsidR="004525C2" w:rsidRDefault="004525C2" w:rsidP="00885F75">
      <w:pPr>
        <w:ind w:left="4820"/>
        <w:jc w:val="center"/>
        <w:rPr>
          <w:rFonts w:ascii="Times New Roman" w:hAnsi="Times New Roman" w:cs="Times New Roman"/>
          <w:sz w:val="28"/>
          <w:szCs w:val="28"/>
        </w:rPr>
      </w:pPr>
    </w:p>
    <w:p w:rsidR="004525C2" w:rsidRDefault="004525C2" w:rsidP="00885F75">
      <w:pPr>
        <w:ind w:left="4820"/>
        <w:jc w:val="center"/>
        <w:rPr>
          <w:rFonts w:ascii="Times New Roman" w:hAnsi="Times New Roman" w:cs="Times New Roman"/>
          <w:sz w:val="28"/>
          <w:szCs w:val="28"/>
        </w:rPr>
      </w:pPr>
    </w:p>
    <w:p w:rsidR="004525C2" w:rsidRDefault="004525C2" w:rsidP="00885F75">
      <w:pPr>
        <w:ind w:left="4820"/>
        <w:jc w:val="center"/>
        <w:rPr>
          <w:rFonts w:ascii="Times New Roman" w:hAnsi="Times New Roman" w:cs="Times New Roman"/>
          <w:sz w:val="28"/>
          <w:szCs w:val="28"/>
        </w:rPr>
      </w:pPr>
    </w:p>
    <w:p w:rsidR="004525C2" w:rsidRDefault="004525C2" w:rsidP="00885F75">
      <w:pPr>
        <w:ind w:left="4820"/>
        <w:jc w:val="center"/>
        <w:rPr>
          <w:rFonts w:ascii="Times New Roman" w:hAnsi="Times New Roman" w:cs="Times New Roman"/>
          <w:sz w:val="28"/>
          <w:szCs w:val="28"/>
        </w:rPr>
      </w:pPr>
    </w:p>
    <w:p w:rsidR="004525C2" w:rsidRDefault="004525C2" w:rsidP="00885F75">
      <w:pPr>
        <w:ind w:left="4820"/>
        <w:jc w:val="center"/>
        <w:rPr>
          <w:rFonts w:ascii="Times New Roman" w:hAnsi="Times New Roman" w:cs="Times New Roman"/>
          <w:sz w:val="28"/>
          <w:szCs w:val="28"/>
        </w:rPr>
      </w:pPr>
    </w:p>
    <w:p w:rsidR="004525C2" w:rsidRDefault="004525C2" w:rsidP="00885F75">
      <w:pPr>
        <w:ind w:left="4820"/>
        <w:jc w:val="center"/>
        <w:rPr>
          <w:rFonts w:ascii="Times New Roman" w:hAnsi="Times New Roman" w:cs="Times New Roman"/>
          <w:sz w:val="28"/>
          <w:szCs w:val="28"/>
        </w:rPr>
      </w:pPr>
    </w:p>
    <w:p w:rsidR="004525C2" w:rsidRDefault="004525C2" w:rsidP="00885F75">
      <w:pPr>
        <w:ind w:left="4820"/>
        <w:jc w:val="center"/>
        <w:rPr>
          <w:rFonts w:ascii="Times New Roman" w:hAnsi="Times New Roman" w:cs="Times New Roman"/>
          <w:sz w:val="28"/>
          <w:szCs w:val="28"/>
        </w:rPr>
      </w:pPr>
    </w:p>
    <w:p w:rsidR="004525C2" w:rsidRDefault="004525C2" w:rsidP="00885F75">
      <w:pPr>
        <w:ind w:left="4820"/>
        <w:jc w:val="center"/>
        <w:rPr>
          <w:rFonts w:ascii="Times New Roman" w:hAnsi="Times New Roman" w:cs="Times New Roman"/>
          <w:sz w:val="28"/>
          <w:szCs w:val="28"/>
        </w:rPr>
      </w:pPr>
    </w:p>
    <w:p w:rsidR="004525C2" w:rsidRDefault="004525C2" w:rsidP="00885F75">
      <w:pPr>
        <w:ind w:left="4820"/>
        <w:jc w:val="center"/>
        <w:rPr>
          <w:rFonts w:ascii="Times New Roman" w:hAnsi="Times New Roman" w:cs="Times New Roman"/>
          <w:sz w:val="28"/>
          <w:szCs w:val="28"/>
        </w:rPr>
      </w:pPr>
    </w:p>
    <w:p w:rsidR="004525C2" w:rsidRDefault="004525C2" w:rsidP="00885F75">
      <w:pPr>
        <w:ind w:left="4820"/>
        <w:jc w:val="center"/>
        <w:rPr>
          <w:rFonts w:ascii="Times New Roman" w:hAnsi="Times New Roman" w:cs="Times New Roman"/>
          <w:sz w:val="28"/>
          <w:szCs w:val="28"/>
        </w:rPr>
      </w:pPr>
    </w:p>
    <w:p w:rsidR="004525C2" w:rsidRDefault="004525C2" w:rsidP="00885F75">
      <w:pPr>
        <w:ind w:left="4820"/>
        <w:jc w:val="center"/>
        <w:rPr>
          <w:rFonts w:ascii="Times New Roman" w:hAnsi="Times New Roman" w:cs="Times New Roman"/>
          <w:sz w:val="28"/>
          <w:szCs w:val="28"/>
        </w:rPr>
      </w:pPr>
    </w:p>
    <w:p w:rsidR="004525C2" w:rsidRDefault="004525C2" w:rsidP="00885F75">
      <w:pPr>
        <w:ind w:left="4820"/>
        <w:jc w:val="center"/>
        <w:rPr>
          <w:rFonts w:ascii="Times New Roman" w:hAnsi="Times New Roman" w:cs="Times New Roman"/>
          <w:sz w:val="28"/>
          <w:szCs w:val="28"/>
        </w:rPr>
      </w:pPr>
    </w:p>
    <w:p w:rsidR="004525C2" w:rsidRDefault="004525C2" w:rsidP="00885F75">
      <w:pPr>
        <w:ind w:left="4820"/>
        <w:jc w:val="center"/>
        <w:rPr>
          <w:rFonts w:ascii="Times New Roman" w:hAnsi="Times New Roman" w:cs="Times New Roman"/>
          <w:sz w:val="28"/>
          <w:szCs w:val="28"/>
        </w:rPr>
      </w:pPr>
    </w:p>
    <w:p w:rsidR="004709BC" w:rsidRDefault="004709BC" w:rsidP="00885F75">
      <w:pPr>
        <w:ind w:left="4820"/>
        <w:jc w:val="center"/>
        <w:rPr>
          <w:rFonts w:ascii="Times New Roman" w:hAnsi="Times New Roman" w:cs="Times New Roman"/>
          <w:sz w:val="28"/>
          <w:szCs w:val="28"/>
        </w:rPr>
      </w:pPr>
    </w:p>
    <w:p w:rsidR="004709BC" w:rsidRDefault="004709BC" w:rsidP="00885F75">
      <w:pPr>
        <w:ind w:left="4820"/>
        <w:jc w:val="center"/>
        <w:rPr>
          <w:rFonts w:ascii="Times New Roman" w:hAnsi="Times New Roman" w:cs="Times New Roman"/>
          <w:sz w:val="28"/>
          <w:szCs w:val="28"/>
        </w:rPr>
      </w:pPr>
    </w:p>
    <w:p w:rsidR="0075697E" w:rsidRDefault="0075697E" w:rsidP="00885F75">
      <w:pPr>
        <w:ind w:left="4820"/>
        <w:jc w:val="center"/>
        <w:rPr>
          <w:rFonts w:ascii="Times New Roman" w:hAnsi="Times New Roman" w:cs="Times New Roman"/>
          <w:sz w:val="28"/>
          <w:szCs w:val="28"/>
        </w:rPr>
      </w:pPr>
    </w:p>
    <w:p w:rsidR="0075697E" w:rsidRDefault="0075697E" w:rsidP="00885F75">
      <w:pPr>
        <w:ind w:left="4820"/>
        <w:jc w:val="center"/>
        <w:rPr>
          <w:rFonts w:ascii="Times New Roman" w:hAnsi="Times New Roman" w:cs="Times New Roman"/>
          <w:sz w:val="28"/>
          <w:szCs w:val="28"/>
        </w:rPr>
      </w:pPr>
    </w:p>
    <w:p w:rsidR="0075697E" w:rsidRDefault="0075697E" w:rsidP="00885F75">
      <w:pPr>
        <w:ind w:left="4820"/>
        <w:jc w:val="center"/>
        <w:rPr>
          <w:rFonts w:ascii="Times New Roman" w:hAnsi="Times New Roman" w:cs="Times New Roman"/>
          <w:sz w:val="28"/>
          <w:szCs w:val="28"/>
        </w:rPr>
      </w:pPr>
    </w:p>
    <w:p w:rsidR="0075697E" w:rsidRDefault="0075697E" w:rsidP="00885F75">
      <w:pPr>
        <w:ind w:left="4820"/>
        <w:jc w:val="center"/>
        <w:rPr>
          <w:rFonts w:ascii="Times New Roman" w:hAnsi="Times New Roman" w:cs="Times New Roman"/>
          <w:sz w:val="28"/>
          <w:szCs w:val="28"/>
        </w:rPr>
      </w:pPr>
    </w:p>
    <w:p w:rsidR="0075697E" w:rsidRDefault="0075697E" w:rsidP="00885F75">
      <w:pPr>
        <w:ind w:left="4820"/>
        <w:jc w:val="center"/>
        <w:rPr>
          <w:rFonts w:ascii="Times New Roman" w:hAnsi="Times New Roman" w:cs="Times New Roman"/>
          <w:sz w:val="28"/>
          <w:szCs w:val="28"/>
        </w:rPr>
      </w:pPr>
    </w:p>
    <w:p w:rsidR="0075697E" w:rsidRDefault="0075697E" w:rsidP="00885F75">
      <w:pPr>
        <w:ind w:left="4820"/>
        <w:jc w:val="center"/>
        <w:rPr>
          <w:rFonts w:ascii="Times New Roman" w:hAnsi="Times New Roman" w:cs="Times New Roman"/>
          <w:sz w:val="28"/>
          <w:szCs w:val="28"/>
        </w:rPr>
      </w:pPr>
    </w:p>
    <w:p w:rsidR="0075697E" w:rsidRDefault="0075697E" w:rsidP="00885F75">
      <w:pPr>
        <w:ind w:left="4820"/>
        <w:jc w:val="center"/>
        <w:rPr>
          <w:rFonts w:ascii="Times New Roman" w:hAnsi="Times New Roman" w:cs="Times New Roman"/>
          <w:sz w:val="28"/>
          <w:szCs w:val="28"/>
        </w:rPr>
      </w:pPr>
    </w:p>
    <w:p w:rsidR="0075697E" w:rsidRDefault="0075697E" w:rsidP="00885F75">
      <w:pPr>
        <w:ind w:left="4820"/>
        <w:jc w:val="center"/>
        <w:rPr>
          <w:rFonts w:ascii="Times New Roman" w:hAnsi="Times New Roman" w:cs="Times New Roman"/>
          <w:sz w:val="28"/>
          <w:szCs w:val="28"/>
        </w:rPr>
      </w:pPr>
    </w:p>
    <w:p w:rsidR="0075697E" w:rsidRDefault="0075697E" w:rsidP="00885F75">
      <w:pPr>
        <w:ind w:left="4820"/>
        <w:jc w:val="center"/>
        <w:rPr>
          <w:rFonts w:ascii="Times New Roman" w:hAnsi="Times New Roman" w:cs="Times New Roman"/>
          <w:sz w:val="28"/>
          <w:szCs w:val="28"/>
        </w:rPr>
      </w:pPr>
    </w:p>
    <w:p w:rsidR="0075697E" w:rsidRDefault="0075697E" w:rsidP="00885F75">
      <w:pPr>
        <w:ind w:left="4820"/>
        <w:jc w:val="center"/>
        <w:rPr>
          <w:rFonts w:ascii="Times New Roman" w:hAnsi="Times New Roman" w:cs="Times New Roman"/>
          <w:sz w:val="28"/>
          <w:szCs w:val="28"/>
        </w:rPr>
      </w:pPr>
    </w:p>
    <w:p w:rsidR="004709BC" w:rsidRPr="00DC0C0F" w:rsidRDefault="004709BC" w:rsidP="00885F75">
      <w:pPr>
        <w:ind w:left="4820"/>
        <w:jc w:val="center"/>
        <w:rPr>
          <w:rFonts w:ascii="Times New Roman" w:hAnsi="Times New Roman" w:cs="Times New Roman"/>
          <w:sz w:val="28"/>
          <w:szCs w:val="28"/>
        </w:rPr>
      </w:pPr>
      <w:r w:rsidRPr="00DC0C0F">
        <w:rPr>
          <w:rFonts w:ascii="Times New Roman" w:hAnsi="Times New Roman" w:cs="Times New Roman"/>
          <w:sz w:val="28"/>
          <w:szCs w:val="28"/>
        </w:rPr>
        <w:lastRenderedPageBreak/>
        <w:t>Приложение №</w:t>
      </w:r>
      <w:r>
        <w:rPr>
          <w:rFonts w:ascii="Times New Roman" w:hAnsi="Times New Roman" w:cs="Times New Roman"/>
          <w:sz w:val="28"/>
          <w:szCs w:val="28"/>
        </w:rPr>
        <w:t xml:space="preserve"> 1</w:t>
      </w:r>
    </w:p>
    <w:p w:rsidR="004709BC" w:rsidRDefault="004709BC" w:rsidP="00885F75">
      <w:pPr>
        <w:ind w:left="4820"/>
        <w:jc w:val="center"/>
        <w:rPr>
          <w:rFonts w:ascii="Times New Roman" w:hAnsi="Times New Roman" w:cs="Times New Roman"/>
          <w:sz w:val="28"/>
          <w:szCs w:val="28"/>
        </w:rPr>
      </w:pPr>
      <w:r w:rsidRPr="00DC0C0F">
        <w:rPr>
          <w:rFonts w:ascii="Times New Roman" w:hAnsi="Times New Roman" w:cs="Times New Roman"/>
          <w:sz w:val="28"/>
          <w:szCs w:val="28"/>
        </w:rPr>
        <w:t>к Стратегии социально-экономического</w:t>
      </w:r>
    </w:p>
    <w:p w:rsidR="004709BC" w:rsidRDefault="004709BC" w:rsidP="00885F75">
      <w:pPr>
        <w:ind w:left="4820"/>
        <w:jc w:val="center"/>
        <w:rPr>
          <w:rFonts w:ascii="Times New Roman" w:hAnsi="Times New Roman" w:cs="Times New Roman"/>
          <w:sz w:val="28"/>
          <w:szCs w:val="28"/>
        </w:rPr>
      </w:pPr>
      <w:r w:rsidRPr="00DC0C0F">
        <w:rPr>
          <w:rFonts w:ascii="Times New Roman" w:hAnsi="Times New Roman" w:cs="Times New Roman"/>
          <w:sz w:val="28"/>
          <w:szCs w:val="28"/>
        </w:rPr>
        <w:t>развития муниципального образования</w:t>
      </w:r>
    </w:p>
    <w:p w:rsidR="004709BC" w:rsidRPr="00DC0C0F" w:rsidRDefault="004709BC" w:rsidP="00885F75">
      <w:pPr>
        <w:ind w:left="4820"/>
        <w:jc w:val="center"/>
        <w:rPr>
          <w:rFonts w:ascii="Times New Roman" w:hAnsi="Times New Roman" w:cs="Times New Roman"/>
          <w:sz w:val="28"/>
          <w:szCs w:val="28"/>
        </w:rPr>
      </w:pPr>
      <w:r>
        <w:rPr>
          <w:rFonts w:ascii="Times New Roman" w:hAnsi="Times New Roman" w:cs="Times New Roman"/>
          <w:sz w:val="28"/>
          <w:szCs w:val="28"/>
        </w:rPr>
        <w:t>Выселковский</w:t>
      </w:r>
      <w:r w:rsidRPr="00DC0C0F">
        <w:rPr>
          <w:rFonts w:ascii="Times New Roman" w:hAnsi="Times New Roman" w:cs="Times New Roman"/>
          <w:sz w:val="28"/>
          <w:szCs w:val="28"/>
        </w:rPr>
        <w:t xml:space="preserve"> район до 2030 года</w:t>
      </w:r>
    </w:p>
    <w:p w:rsidR="004709BC" w:rsidRDefault="004709BC" w:rsidP="00885F75">
      <w:pPr>
        <w:pStyle w:val="Default"/>
        <w:jc w:val="center"/>
        <w:rPr>
          <w:b/>
          <w:bCs/>
          <w:sz w:val="28"/>
          <w:szCs w:val="28"/>
        </w:rPr>
      </w:pPr>
    </w:p>
    <w:p w:rsidR="004709BC" w:rsidRPr="00885F75" w:rsidRDefault="004709BC" w:rsidP="00885F75">
      <w:pPr>
        <w:pStyle w:val="Default"/>
        <w:jc w:val="center"/>
        <w:rPr>
          <w:b/>
          <w:bCs/>
          <w:sz w:val="28"/>
          <w:szCs w:val="28"/>
        </w:rPr>
      </w:pPr>
      <w:r w:rsidRPr="00885F75">
        <w:rPr>
          <w:b/>
          <w:bCs/>
          <w:sz w:val="28"/>
          <w:szCs w:val="28"/>
        </w:rPr>
        <w:t>Оценка финансовых ресурсов, необходимых для реализации стратегии</w:t>
      </w:r>
    </w:p>
    <w:p w:rsidR="004709BC" w:rsidRPr="00066A97" w:rsidRDefault="004709BC" w:rsidP="00885F75">
      <w:pPr>
        <w:pStyle w:val="Default"/>
        <w:jc w:val="center"/>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13"/>
        <w:gridCol w:w="1734"/>
        <w:gridCol w:w="1734"/>
        <w:gridCol w:w="1565"/>
        <w:gridCol w:w="1398"/>
      </w:tblGrid>
      <w:tr w:rsidR="004709BC" w:rsidTr="00574913">
        <w:tc>
          <w:tcPr>
            <w:tcW w:w="2913" w:type="dxa"/>
          </w:tcPr>
          <w:p w:rsidR="004709BC" w:rsidRPr="00574913" w:rsidRDefault="004709BC" w:rsidP="00574913">
            <w:pPr>
              <w:pStyle w:val="Default"/>
              <w:jc w:val="center"/>
              <w:rPr>
                <w:b/>
                <w:lang w:eastAsia="en-US"/>
              </w:rPr>
            </w:pPr>
            <w:r w:rsidRPr="00574913">
              <w:rPr>
                <w:b/>
                <w:lang w:eastAsia="en-US"/>
              </w:rPr>
              <w:t>Индикатор/комплексы</w:t>
            </w:r>
          </w:p>
        </w:tc>
        <w:tc>
          <w:tcPr>
            <w:tcW w:w="1734" w:type="dxa"/>
          </w:tcPr>
          <w:p w:rsidR="004709BC" w:rsidRDefault="004709BC" w:rsidP="00574913">
            <w:pPr>
              <w:pStyle w:val="Default"/>
              <w:jc w:val="center"/>
              <w:rPr>
                <w:lang w:eastAsia="en-US"/>
              </w:rPr>
            </w:pPr>
            <w:r>
              <w:rPr>
                <w:lang w:eastAsia="en-US"/>
              </w:rPr>
              <w:t>2021 г.</w:t>
            </w:r>
          </w:p>
        </w:tc>
        <w:tc>
          <w:tcPr>
            <w:tcW w:w="1734" w:type="dxa"/>
          </w:tcPr>
          <w:p w:rsidR="004709BC" w:rsidRDefault="004709BC" w:rsidP="00574913">
            <w:pPr>
              <w:pStyle w:val="Default"/>
              <w:jc w:val="center"/>
              <w:rPr>
                <w:lang w:eastAsia="en-US"/>
              </w:rPr>
            </w:pPr>
            <w:r>
              <w:rPr>
                <w:lang w:eastAsia="en-US"/>
              </w:rPr>
              <w:t>2024 г.</w:t>
            </w:r>
          </w:p>
        </w:tc>
        <w:tc>
          <w:tcPr>
            <w:tcW w:w="1565" w:type="dxa"/>
          </w:tcPr>
          <w:p w:rsidR="004709BC" w:rsidRDefault="004709BC" w:rsidP="00574913">
            <w:pPr>
              <w:pStyle w:val="Default"/>
              <w:jc w:val="center"/>
              <w:rPr>
                <w:lang w:eastAsia="en-US"/>
              </w:rPr>
            </w:pPr>
            <w:r>
              <w:rPr>
                <w:lang w:eastAsia="en-US"/>
              </w:rPr>
              <w:t>2027 г.</w:t>
            </w:r>
          </w:p>
        </w:tc>
        <w:tc>
          <w:tcPr>
            <w:tcW w:w="1398" w:type="dxa"/>
          </w:tcPr>
          <w:p w:rsidR="004709BC" w:rsidRDefault="004709BC" w:rsidP="00574913">
            <w:pPr>
              <w:pStyle w:val="Default"/>
              <w:jc w:val="center"/>
              <w:rPr>
                <w:lang w:eastAsia="en-US"/>
              </w:rPr>
            </w:pPr>
            <w:r>
              <w:rPr>
                <w:lang w:eastAsia="en-US"/>
              </w:rPr>
              <w:t>2030 г.</w:t>
            </w:r>
          </w:p>
        </w:tc>
      </w:tr>
      <w:tr w:rsidR="004709BC" w:rsidTr="00574913">
        <w:tc>
          <w:tcPr>
            <w:tcW w:w="2913" w:type="dxa"/>
          </w:tcPr>
          <w:p w:rsidR="004709BC" w:rsidRPr="00574913" w:rsidRDefault="004709BC" w:rsidP="00574913">
            <w:pPr>
              <w:pStyle w:val="Default"/>
              <w:jc w:val="center"/>
              <w:rPr>
                <w:b/>
                <w:bCs/>
                <w:lang w:eastAsia="en-US"/>
              </w:rPr>
            </w:pPr>
          </w:p>
          <w:p w:rsidR="004709BC" w:rsidRDefault="004709BC" w:rsidP="00574913">
            <w:pPr>
              <w:pStyle w:val="Default"/>
              <w:jc w:val="both"/>
              <w:rPr>
                <w:lang w:eastAsia="en-US"/>
              </w:rPr>
            </w:pPr>
            <w:r w:rsidRPr="00574913">
              <w:rPr>
                <w:b/>
                <w:bCs/>
                <w:lang w:eastAsia="en-US"/>
              </w:rPr>
              <w:t xml:space="preserve">Прогноз потребности в инвестициях, необходимых для реализации стратегии, млн. руб. </w:t>
            </w:r>
          </w:p>
          <w:p w:rsidR="004709BC" w:rsidRDefault="004709BC" w:rsidP="00574913">
            <w:pPr>
              <w:pStyle w:val="Default"/>
              <w:jc w:val="center"/>
              <w:rPr>
                <w:lang w:eastAsia="en-US"/>
              </w:rPr>
            </w:pPr>
          </w:p>
        </w:tc>
        <w:tc>
          <w:tcPr>
            <w:tcW w:w="6431" w:type="dxa"/>
            <w:gridSpan w:val="4"/>
          </w:tcPr>
          <w:p w:rsidR="004709BC" w:rsidRDefault="004709BC" w:rsidP="00574913">
            <w:pPr>
              <w:pStyle w:val="Default"/>
              <w:jc w:val="center"/>
              <w:rPr>
                <w:lang w:eastAsia="en-US"/>
              </w:rPr>
            </w:pPr>
          </w:p>
        </w:tc>
      </w:tr>
      <w:tr w:rsidR="004709BC" w:rsidTr="00574913">
        <w:tc>
          <w:tcPr>
            <w:tcW w:w="2913" w:type="dxa"/>
          </w:tcPr>
          <w:p w:rsidR="004709BC" w:rsidRDefault="004709BC" w:rsidP="00574913">
            <w:pPr>
              <w:pStyle w:val="Default"/>
              <w:ind w:left="360"/>
              <w:jc w:val="both"/>
              <w:rPr>
                <w:lang w:eastAsia="en-US"/>
              </w:rPr>
            </w:pPr>
            <w:r>
              <w:rPr>
                <w:lang w:eastAsia="en-US"/>
              </w:rPr>
              <w:t>Агропромышленный комплекс</w:t>
            </w:r>
          </w:p>
        </w:tc>
        <w:tc>
          <w:tcPr>
            <w:tcW w:w="1734" w:type="dxa"/>
          </w:tcPr>
          <w:p w:rsidR="004709BC" w:rsidRDefault="004709BC" w:rsidP="00574913">
            <w:pPr>
              <w:pStyle w:val="Default"/>
              <w:jc w:val="center"/>
              <w:rPr>
                <w:lang w:eastAsia="en-US"/>
              </w:rPr>
            </w:pPr>
            <w:r>
              <w:rPr>
                <w:lang w:eastAsia="en-US"/>
              </w:rPr>
              <w:t>900</w:t>
            </w:r>
          </w:p>
        </w:tc>
        <w:tc>
          <w:tcPr>
            <w:tcW w:w="1734" w:type="dxa"/>
          </w:tcPr>
          <w:p w:rsidR="004709BC" w:rsidRDefault="004709BC" w:rsidP="00574913">
            <w:pPr>
              <w:pStyle w:val="Default"/>
              <w:jc w:val="center"/>
              <w:rPr>
                <w:lang w:eastAsia="en-US"/>
              </w:rPr>
            </w:pPr>
            <w:r>
              <w:rPr>
                <w:lang w:eastAsia="en-US"/>
              </w:rPr>
              <w:t>1200</w:t>
            </w:r>
          </w:p>
        </w:tc>
        <w:tc>
          <w:tcPr>
            <w:tcW w:w="1565" w:type="dxa"/>
          </w:tcPr>
          <w:p w:rsidR="004709BC" w:rsidRDefault="004709BC" w:rsidP="00574913">
            <w:pPr>
              <w:pStyle w:val="Default"/>
              <w:jc w:val="center"/>
              <w:rPr>
                <w:lang w:eastAsia="en-US"/>
              </w:rPr>
            </w:pPr>
            <w:r>
              <w:rPr>
                <w:lang w:eastAsia="en-US"/>
              </w:rPr>
              <w:t>1650</w:t>
            </w:r>
          </w:p>
        </w:tc>
        <w:tc>
          <w:tcPr>
            <w:tcW w:w="1398" w:type="dxa"/>
          </w:tcPr>
          <w:p w:rsidR="004709BC" w:rsidRDefault="004709BC" w:rsidP="00574913">
            <w:pPr>
              <w:pStyle w:val="Default"/>
              <w:jc w:val="center"/>
              <w:rPr>
                <w:lang w:eastAsia="en-US"/>
              </w:rPr>
            </w:pPr>
            <w:r>
              <w:rPr>
                <w:lang w:eastAsia="en-US"/>
              </w:rPr>
              <w:t>1900</w:t>
            </w:r>
          </w:p>
        </w:tc>
      </w:tr>
      <w:tr w:rsidR="004709BC" w:rsidTr="00574913">
        <w:tc>
          <w:tcPr>
            <w:tcW w:w="2913" w:type="dxa"/>
          </w:tcPr>
          <w:p w:rsidR="004709BC" w:rsidRDefault="004709BC" w:rsidP="00574913">
            <w:pPr>
              <w:pStyle w:val="Default"/>
              <w:ind w:left="360"/>
              <w:jc w:val="both"/>
              <w:rPr>
                <w:lang w:eastAsia="en-US"/>
              </w:rPr>
            </w:pPr>
            <w:r>
              <w:rPr>
                <w:lang w:eastAsia="en-US"/>
              </w:rPr>
              <w:t>Промышленность</w:t>
            </w:r>
          </w:p>
        </w:tc>
        <w:tc>
          <w:tcPr>
            <w:tcW w:w="1734" w:type="dxa"/>
          </w:tcPr>
          <w:p w:rsidR="004709BC" w:rsidRDefault="004709BC" w:rsidP="00574913">
            <w:pPr>
              <w:pStyle w:val="Default"/>
              <w:jc w:val="center"/>
              <w:rPr>
                <w:lang w:eastAsia="en-US"/>
              </w:rPr>
            </w:pPr>
            <w:r>
              <w:rPr>
                <w:lang w:eastAsia="en-US"/>
              </w:rPr>
              <w:t>250</w:t>
            </w:r>
          </w:p>
        </w:tc>
        <w:tc>
          <w:tcPr>
            <w:tcW w:w="1734" w:type="dxa"/>
          </w:tcPr>
          <w:p w:rsidR="004709BC" w:rsidRDefault="004709BC" w:rsidP="00574913">
            <w:pPr>
              <w:pStyle w:val="Default"/>
              <w:jc w:val="center"/>
              <w:rPr>
                <w:lang w:eastAsia="en-US"/>
              </w:rPr>
            </w:pPr>
            <w:r>
              <w:rPr>
                <w:lang w:eastAsia="en-US"/>
              </w:rPr>
              <w:t>320</w:t>
            </w:r>
          </w:p>
        </w:tc>
        <w:tc>
          <w:tcPr>
            <w:tcW w:w="1565" w:type="dxa"/>
          </w:tcPr>
          <w:p w:rsidR="004709BC" w:rsidRDefault="004709BC" w:rsidP="00574913">
            <w:pPr>
              <w:pStyle w:val="Default"/>
              <w:jc w:val="center"/>
              <w:rPr>
                <w:lang w:eastAsia="en-US"/>
              </w:rPr>
            </w:pPr>
            <w:r>
              <w:rPr>
                <w:lang w:eastAsia="en-US"/>
              </w:rPr>
              <w:t>390</w:t>
            </w:r>
          </w:p>
        </w:tc>
        <w:tc>
          <w:tcPr>
            <w:tcW w:w="1398" w:type="dxa"/>
          </w:tcPr>
          <w:p w:rsidR="004709BC" w:rsidRDefault="004709BC" w:rsidP="00574913">
            <w:pPr>
              <w:pStyle w:val="Default"/>
              <w:jc w:val="center"/>
              <w:rPr>
                <w:lang w:eastAsia="en-US"/>
              </w:rPr>
            </w:pPr>
            <w:r>
              <w:rPr>
                <w:lang w:eastAsia="en-US"/>
              </w:rPr>
              <w:t>455</w:t>
            </w:r>
          </w:p>
        </w:tc>
      </w:tr>
      <w:tr w:rsidR="004709BC" w:rsidTr="00574913">
        <w:tc>
          <w:tcPr>
            <w:tcW w:w="2913" w:type="dxa"/>
          </w:tcPr>
          <w:p w:rsidR="004709BC" w:rsidRDefault="004709BC" w:rsidP="00574913">
            <w:pPr>
              <w:pStyle w:val="Default"/>
              <w:ind w:left="360"/>
              <w:jc w:val="both"/>
              <w:rPr>
                <w:lang w:eastAsia="en-US"/>
              </w:rPr>
            </w:pPr>
            <w:r>
              <w:rPr>
                <w:lang w:eastAsia="en-US"/>
              </w:rPr>
              <w:t>Строительство и ЖКХ</w:t>
            </w:r>
          </w:p>
        </w:tc>
        <w:tc>
          <w:tcPr>
            <w:tcW w:w="1734" w:type="dxa"/>
          </w:tcPr>
          <w:p w:rsidR="004709BC" w:rsidRDefault="004709BC" w:rsidP="00574913">
            <w:pPr>
              <w:pStyle w:val="Default"/>
              <w:jc w:val="center"/>
              <w:rPr>
                <w:lang w:eastAsia="en-US"/>
              </w:rPr>
            </w:pPr>
            <w:r>
              <w:rPr>
                <w:lang w:eastAsia="en-US"/>
              </w:rPr>
              <w:t>150</w:t>
            </w:r>
          </w:p>
        </w:tc>
        <w:tc>
          <w:tcPr>
            <w:tcW w:w="1734" w:type="dxa"/>
          </w:tcPr>
          <w:p w:rsidR="004709BC" w:rsidRDefault="004709BC" w:rsidP="00574913">
            <w:pPr>
              <w:pStyle w:val="Default"/>
              <w:jc w:val="center"/>
              <w:rPr>
                <w:lang w:eastAsia="en-US"/>
              </w:rPr>
            </w:pPr>
            <w:r>
              <w:rPr>
                <w:lang w:eastAsia="en-US"/>
              </w:rPr>
              <w:t>280</w:t>
            </w:r>
          </w:p>
        </w:tc>
        <w:tc>
          <w:tcPr>
            <w:tcW w:w="1565" w:type="dxa"/>
          </w:tcPr>
          <w:p w:rsidR="004709BC" w:rsidRDefault="004709BC" w:rsidP="00574913">
            <w:pPr>
              <w:pStyle w:val="Default"/>
              <w:jc w:val="center"/>
              <w:rPr>
                <w:lang w:eastAsia="en-US"/>
              </w:rPr>
            </w:pPr>
            <w:r>
              <w:rPr>
                <w:lang w:eastAsia="en-US"/>
              </w:rPr>
              <w:t>355</w:t>
            </w:r>
          </w:p>
        </w:tc>
        <w:tc>
          <w:tcPr>
            <w:tcW w:w="1398" w:type="dxa"/>
          </w:tcPr>
          <w:p w:rsidR="004709BC" w:rsidRDefault="004709BC" w:rsidP="00574913">
            <w:pPr>
              <w:pStyle w:val="Default"/>
              <w:jc w:val="center"/>
              <w:rPr>
                <w:lang w:eastAsia="en-US"/>
              </w:rPr>
            </w:pPr>
            <w:r>
              <w:rPr>
                <w:lang w:eastAsia="en-US"/>
              </w:rPr>
              <w:t>400</w:t>
            </w:r>
          </w:p>
        </w:tc>
      </w:tr>
      <w:tr w:rsidR="004709BC" w:rsidTr="00574913">
        <w:tc>
          <w:tcPr>
            <w:tcW w:w="2913" w:type="dxa"/>
          </w:tcPr>
          <w:p w:rsidR="004709BC" w:rsidRDefault="004709BC" w:rsidP="00574913">
            <w:pPr>
              <w:pStyle w:val="Default"/>
              <w:ind w:left="360"/>
              <w:jc w:val="both"/>
              <w:rPr>
                <w:lang w:eastAsia="en-US"/>
              </w:rPr>
            </w:pPr>
            <w:r>
              <w:rPr>
                <w:lang w:eastAsia="en-US"/>
              </w:rPr>
              <w:t>Торгово-транспортно-логистический комплекс</w:t>
            </w:r>
          </w:p>
          <w:p w:rsidR="004709BC" w:rsidRDefault="004709BC" w:rsidP="00574913">
            <w:pPr>
              <w:pStyle w:val="Default"/>
              <w:ind w:left="360"/>
              <w:jc w:val="both"/>
              <w:rPr>
                <w:lang w:eastAsia="en-US"/>
              </w:rPr>
            </w:pPr>
          </w:p>
        </w:tc>
        <w:tc>
          <w:tcPr>
            <w:tcW w:w="1734" w:type="dxa"/>
          </w:tcPr>
          <w:p w:rsidR="004709BC" w:rsidRDefault="004709BC" w:rsidP="00574913">
            <w:pPr>
              <w:pStyle w:val="Default"/>
              <w:jc w:val="center"/>
              <w:rPr>
                <w:lang w:eastAsia="en-US"/>
              </w:rPr>
            </w:pPr>
            <w:r>
              <w:rPr>
                <w:lang w:eastAsia="en-US"/>
              </w:rPr>
              <w:t>400</w:t>
            </w:r>
          </w:p>
        </w:tc>
        <w:tc>
          <w:tcPr>
            <w:tcW w:w="1734" w:type="dxa"/>
          </w:tcPr>
          <w:p w:rsidR="004709BC" w:rsidRDefault="004709BC" w:rsidP="00574913">
            <w:pPr>
              <w:pStyle w:val="Default"/>
              <w:jc w:val="center"/>
              <w:rPr>
                <w:lang w:eastAsia="en-US"/>
              </w:rPr>
            </w:pPr>
            <w:r>
              <w:rPr>
                <w:lang w:eastAsia="en-US"/>
              </w:rPr>
              <w:t>550</w:t>
            </w:r>
          </w:p>
        </w:tc>
        <w:tc>
          <w:tcPr>
            <w:tcW w:w="1565" w:type="dxa"/>
          </w:tcPr>
          <w:p w:rsidR="004709BC" w:rsidRDefault="004709BC" w:rsidP="00574913">
            <w:pPr>
              <w:pStyle w:val="Default"/>
              <w:jc w:val="center"/>
              <w:rPr>
                <w:lang w:eastAsia="en-US"/>
              </w:rPr>
            </w:pPr>
            <w:r>
              <w:rPr>
                <w:lang w:eastAsia="en-US"/>
              </w:rPr>
              <w:t>615</w:t>
            </w:r>
          </w:p>
        </w:tc>
        <w:tc>
          <w:tcPr>
            <w:tcW w:w="1398" w:type="dxa"/>
          </w:tcPr>
          <w:p w:rsidR="004709BC" w:rsidRDefault="004709BC" w:rsidP="00574913">
            <w:pPr>
              <w:pStyle w:val="Default"/>
              <w:jc w:val="center"/>
              <w:rPr>
                <w:lang w:eastAsia="en-US"/>
              </w:rPr>
            </w:pPr>
            <w:r>
              <w:rPr>
                <w:lang w:eastAsia="en-US"/>
              </w:rPr>
              <w:t>720</w:t>
            </w:r>
          </w:p>
        </w:tc>
      </w:tr>
      <w:tr w:rsidR="004709BC" w:rsidTr="00574913">
        <w:tc>
          <w:tcPr>
            <w:tcW w:w="2913" w:type="dxa"/>
          </w:tcPr>
          <w:p w:rsidR="004709BC" w:rsidRPr="00574913" w:rsidRDefault="004709BC" w:rsidP="00574913">
            <w:pPr>
              <w:pStyle w:val="Default"/>
              <w:jc w:val="both"/>
              <w:rPr>
                <w:b/>
                <w:lang w:eastAsia="en-US"/>
              </w:rPr>
            </w:pPr>
            <w:r w:rsidRPr="00574913">
              <w:rPr>
                <w:b/>
                <w:lang w:eastAsia="en-US"/>
              </w:rPr>
              <w:t>Прогноз доходов и расходов бюджета, млн. руб.*</w:t>
            </w:r>
          </w:p>
        </w:tc>
        <w:tc>
          <w:tcPr>
            <w:tcW w:w="6431" w:type="dxa"/>
            <w:gridSpan w:val="4"/>
          </w:tcPr>
          <w:p w:rsidR="004709BC" w:rsidRDefault="004709BC" w:rsidP="00574913">
            <w:pPr>
              <w:pStyle w:val="Default"/>
              <w:jc w:val="center"/>
              <w:rPr>
                <w:lang w:eastAsia="en-US"/>
              </w:rPr>
            </w:pPr>
          </w:p>
        </w:tc>
      </w:tr>
      <w:tr w:rsidR="004709BC" w:rsidTr="00574913">
        <w:tc>
          <w:tcPr>
            <w:tcW w:w="2913" w:type="dxa"/>
          </w:tcPr>
          <w:p w:rsidR="004709BC" w:rsidRPr="00574913" w:rsidRDefault="004709BC" w:rsidP="00F501BC">
            <w:pPr>
              <w:pStyle w:val="Default"/>
              <w:rPr>
                <w:b/>
                <w:lang w:eastAsia="en-US"/>
              </w:rPr>
            </w:pPr>
            <w:r w:rsidRPr="00574913">
              <w:rPr>
                <w:b/>
                <w:lang w:eastAsia="en-US"/>
              </w:rPr>
              <w:t>Доходы, всего, млн. руб.</w:t>
            </w:r>
          </w:p>
        </w:tc>
        <w:tc>
          <w:tcPr>
            <w:tcW w:w="1734" w:type="dxa"/>
          </w:tcPr>
          <w:p w:rsidR="004709BC" w:rsidRDefault="004709BC" w:rsidP="00574913">
            <w:pPr>
              <w:pStyle w:val="Default"/>
              <w:jc w:val="center"/>
              <w:rPr>
                <w:lang w:eastAsia="en-US"/>
              </w:rPr>
            </w:pPr>
            <w:r>
              <w:rPr>
                <w:lang w:eastAsia="en-US"/>
              </w:rPr>
              <w:t>1542,8</w:t>
            </w:r>
          </w:p>
        </w:tc>
        <w:tc>
          <w:tcPr>
            <w:tcW w:w="1734" w:type="dxa"/>
          </w:tcPr>
          <w:p w:rsidR="004709BC" w:rsidRDefault="004709BC" w:rsidP="00574913">
            <w:pPr>
              <w:pStyle w:val="Default"/>
              <w:jc w:val="center"/>
              <w:rPr>
                <w:lang w:eastAsia="en-US"/>
              </w:rPr>
            </w:pPr>
            <w:r>
              <w:rPr>
                <w:lang w:eastAsia="en-US"/>
              </w:rPr>
              <w:t>1774,2</w:t>
            </w:r>
          </w:p>
        </w:tc>
        <w:tc>
          <w:tcPr>
            <w:tcW w:w="1565" w:type="dxa"/>
          </w:tcPr>
          <w:p w:rsidR="004709BC" w:rsidRDefault="004709BC" w:rsidP="00574913">
            <w:pPr>
              <w:pStyle w:val="Default"/>
              <w:jc w:val="center"/>
              <w:rPr>
                <w:lang w:eastAsia="en-US"/>
              </w:rPr>
            </w:pPr>
            <w:r>
              <w:rPr>
                <w:lang w:eastAsia="en-US"/>
              </w:rPr>
              <w:t>1951,4</w:t>
            </w:r>
          </w:p>
        </w:tc>
        <w:tc>
          <w:tcPr>
            <w:tcW w:w="1398" w:type="dxa"/>
          </w:tcPr>
          <w:p w:rsidR="004709BC" w:rsidRDefault="004709BC" w:rsidP="00574913">
            <w:pPr>
              <w:pStyle w:val="Default"/>
              <w:jc w:val="center"/>
              <w:rPr>
                <w:lang w:eastAsia="en-US"/>
              </w:rPr>
            </w:pPr>
            <w:r>
              <w:rPr>
                <w:lang w:eastAsia="en-US"/>
              </w:rPr>
              <w:t>2146,7</w:t>
            </w:r>
          </w:p>
        </w:tc>
      </w:tr>
      <w:tr w:rsidR="004709BC" w:rsidTr="00574913">
        <w:trPr>
          <w:trHeight w:val="253"/>
        </w:trPr>
        <w:tc>
          <w:tcPr>
            <w:tcW w:w="2913" w:type="dxa"/>
          </w:tcPr>
          <w:p w:rsidR="004709BC" w:rsidRDefault="004709BC" w:rsidP="00574913">
            <w:pPr>
              <w:pStyle w:val="Default"/>
              <w:ind w:left="360"/>
              <w:jc w:val="both"/>
              <w:rPr>
                <w:lang w:eastAsia="en-US"/>
              </w:rPr>
            </w:pPr>
            <w:r>
              <w:rPr>
                <w:lang w:eastAsia="en-US"/>
              </w:rPr>
              <w:t xml:space="preserve">Налоговые доходы, </w:t>
            </w:r>
          </w:p>
        </w:tc>
        <w:tc>
          <w:tcPr>
            <w:tcW w:w="1734" w:type="dxa"/>
          </w:tcPr>
          <w:p w:rsidR="004709BC" w:rsidRDefault="004709BC" w:rsidP="00574913">
            <w:pPr>
              <w:pStyle w:val="Default"/>
              <w:jc w:val="center"/>
              <w:rPr>
                <w:lang w:eastAsia="en-US"/>
              </w:rPr>
            </w:pPr>
            <w:r>
              <w:rPr>
                <w:lang w:eastAsia="en-US"/>
              </w:rPr>
              <w:t>555,4</w:t>
            </w:r>
          </w:p>
        </w:tc>
        <w:tc>
          <w:tcPr>
            <w:tcW w:w="1734" w:type="dxa"/>
          </w:tcPr>
          <w:p w:rsidR="004709BC" w:rsidRDefault="004709BC" w:rsidP="00574913">
            <w:pPr>
              <w:pStyle w:val="Default"/>
              <w:jc w:val="center"/>
              <w:rPr>
                <w:lang w:eastAsia="en-US"/>
              </w:rPr>
            </w:pPr>
            <w:r>
              <w:rPr>
                <w:lang w:eastAsia="en-US"/>
              </w:rPr>
              <w:t>638,7</w:t>
            </w:r>
          </w:p>
        </w:tc>
        <w:tc>
          <w:tcPr>
            <w:tcW w:w="1565" w:type="dxa"/>
          </w:tcPr>
          <w:p w:rsidR="004709BC" w:rsidRDefault="004709BC" w:rsidP="00574913">
            <w:pPr>
              <w:pStyle w:val="Default"/>
              <w:jc w:val="center"/>
              <w:rPr>
                <w:lang w:eastAsia="en-US"/>
              </w:rPr>
            </w:pPr>
            <w:r>
              <w:rPr>
                <w:lang w:eastAsia="en-US"/>
              </w:rPr>
              <w:t>702,6</w:t>
            </w:r>
          </w:p>
        </w:tc>
        <w:tc>
          <w:tcPr>
            <w:tcW w:w="1398" w:type="dxa"/>
          </w:tcPr>
          <w:p w:rsidR="004709BC" w:rsidRDefault="004709BC" w:rsidP="00574913">
            <w:pPr>
              <w:pStyle w:val="Default"/>
              <w:jc w:val="center"/>
              <w:rPr>
                <w:lang w:eastAsia="en-US"/>
              </w:rPr>
            </w:pPr>
            <w:r>
              <w:rPr>
                <w:lang w:eastAsia="en-US"/>
              </w:rPr>
              <w:t>772,8</w:t>
            </w:r>
          </w:p>
        </w:tc>
      </w:tr>
      <w:tr w:rsidR="004709BC" w:rsidTr="00574913">
        <w:trPr>
          <w:trHeight w:val="441"/>
        </w:trPr>
        <w:tc>
          <w:tcPr>
            <w:tcW w:w="2913" w:type="dxa"/>
          </w:tcPr>
          <w:p w:rsidR="004709BC" w:rsidRDefault="004709BC" w:rsidP="00574913">
            <w:pPr>
              <w:pStyle w:val="Default"/>
              <w:ind w:left="360"/>
              <w:jc w:val="both"/>
              <w:rPr>
                <w:lang w:eastAsia="en-US"/>
              </w:rPr>
            </w:pPr>
            <w:r>
              <w:rPr>
                <w:lang w:eastAsia="en-US"/>
              </w:rPr>
              <w:t xml:space="preserve">Неналоговые доходы, </w:t>
            </w:r>
          </w:p>
        </w:tc>
        <w:tc>
          <w:tcPr>
            <w:tcW w:w="1734" w:type="dxa"/>
          </w:tcPr>
          <w:p w:rsidR="004709BC" w:rsidRDefault="004709BC" w:rsidP="00574913">
            <w:pPr>
              <w:pStyle w:val="Default"/>
              <w:jc w:val="center"/>
              <w:rPr>
                <w:lang w:eastAsia="en-US"/>
              </w:rPr>
            </w:pPr>
            <w:r>
              <w:rPr>
                <w:lang w:eastAsia="en-US"/>
              </w:rPr>
              <w:t>94,3</w:t>
            </w:r>
          </w:p>
        </w:tc>
        <w:tc>
          <w:tcPr>
            <w:tcW w:w="1734" w:type="dxa"/>
          </w:tcPr>
          <w:p w:rsidR="004709BC" w:rsidRDefault="004709BC" w:rsidP="00574913">
            <w:pPr>
              <w:pStyle w:val="Default"/>
              <w:jc w:val="center"/>
              <w:rPr>
                <w:lang w:eastAsia="en-US"/>
              </w:rPr>
            </w:pPr>
            <w:r>
              <w:rPr>
                <w:lang w:eastAsia="en-US"/>
              </w:rPr>
              <w:t>108,4</w:t>
            </w:r>
          </w:p>
        </w:tc>
        <w:tc>
          <w:tcPr>
            <w:tcW w:w="1565" w:type="dxa"/>
          </w:tcPr>
          <w:p w:rsidR="004709BC" w:rsidRDefault="004709BC" w:rsidP="00574913">
            <w:pPr>
              <w:pStyle w:val="Default"/>
              <w:jc w:val="center"/>
              <w:rPr>
                <w:lang w:eastAsia="en-US"/>
              </w:rPr>
            </w:pPr>
            <w:r>
              <w:rPr>
                <w:lang w:eastAsia="en-US"/>
              </w:rPr>
              <w:t>119,0</w:t>
            </w:r>
          </w:p>
        </w:tc>
        <w:tc>
          <w:tcPr>
            <w:tcW w:w="1398" w:type="dxa"/>
          </w:tcPr>
          <w:p w:rsidR="004709BC" w:rsidRDefault="004709BC" w:rsidP="00574913">
            <w:pPr>
              <w:pStyle w:val="Default"/>
              <w:jc w:val="center"/>
              <w:rPr>
                <w:lang w:eastAsia="en-US"/>
              </w:rPr>
            </w:pPr>
            <w:r>
              <w:rPr>
                <w:lang w:eastAsia="en-US"/>
              </w:rPr>
              <w:t>131,2</w:t>
            </w:r>
          </w:p>
        </w:tc>
      </w:tr>
      <w:tr w:rsidR="004709BC" w:rsidTr="00574913">
        <w:trPr>
          <w:trHeight w:val="441"/>
        </w:trPr>
        <w:tc>
          <w:tcPr>
            <w:tcW w:w="2913" w:type="dxa"/>
          </w:tcPr>
          <w:p w:rsidR="004709BC" w:rsidRDefault="004709BC" w:rsidP="00574913">
            <w:pPr>
              <w:pStyle w:val="Default"/>
              <w:ind w:left="360"/>
              <w:jc w:val="both"/>
              <w:rPr>
                <w:lang w:eastAsia="en-US"/>
              </w:rPr>
            </w:pPr>
            <w:r>
              <w:rPr>
                <w:lang w:eastAsia="en-US"/>
              </w:rPr>
              <w:t>Безвозмездные поступления</w:t>
            </w:r>
          </w:p>
        </w:tc>
        <w:tc>
          <w:tcPr>
            <w:tcW w:w="1734" w:type="dxa"/>
          </w:tcPr>
          <w:p w:rsidR="004709BC" w:rsidRDefault="004709BC" w:rsidP="00574913">
            <w:pPr>
              <w:pStyle w:val="Default"/>
              <w:jc w:val="center"/>
              <w:rPr>
                <w:lang w:eastAsia="en-US"/>
              </w:rPr>
            </w:pPr>
            <w:r>
              <w:rPr>
                <w:lang w:eastAsia="en-US"/>
              </w:rPr>
              <w:t>893,1</w:t>
            </w:r>
          </w:p>
        </w:tc>
        <w:tc>
          <w:tcPr>
            <w:tcW w:w="1734" w:type="dxa"/>
          </w:tcPr>
          <w:p w:rsidR="004709BC" w:rsidRDefault="004709BC" w:rsidP="00574913">
            <w:pPr>
              <w:pStyle w:val="Default"/>
              <w:jc w:val="center"/>
              <w:rPr>
                <w:lang w:eastAsia="en-US"/>
              </w:rPr>
            </w:pPr>
            <w:r>
              <w:rPr>
                <w:lang w:eastAsia="en-US"/>
              </w:rPr>
              <w:t>1027,1</w:t>
            </w:r>
          </w:p>
        </w:tc>
        <w:tc>
          <w:tcPr>
            <w:tcW w:w="1565" w:type="dxa"/>
          </w:tcPr>
          <w:p w:rsidR="004709BC" w:rsidRDefault="004709BC" w:rsidP="00574913">
            <w:pPr>
              <w:pStyle w:val="Default"/>
              <w:jc w:val="center"/>
              <w:rPr>
                <w:lang w:eastAsia="en-US"/>
              </w:rPr>
            </w:pPr>
            <w:r>
              <w:rPr>
                <w:lang w:eastAsia="en-US"/>
              </w:rPr>
              <w:t>1129,8</w:t>
            </w:r>
          </w:p>
        </w:tc>
        <w:tc>
          <w:tcPr>
            <w:tcW w:w="1398" w:type="dxa"/>
          </w:tcPr>
          <w:p w:rsidR="004709BC" w:rsidRDefault="004709BC" w:rsidP="00574913">
            <w:pPr>
              <w:pStyle w:val="Default"/>
              <w:jc w:val="center"/>
              <w:rPr>
                <w:lang w:eastAsia="en-US"/>
              </w:rPr>
            </w:pPr>
            <w:r>
              <w:rPr>
                <w:lang w:eastAsia="en-US"/>
              </w:rPr>
              <w:t>1242,7</w:t>
            </w:r>
          </w:p>
        </w:tc>
      </w:tr>
      <w:tr w:rsidR="004709BC" w:rsidTr="00574913">
        <w:tc>
          <w:tcPr>
            <w:tcW w:w="2913" w:type="dxa"/>
          </w:tcPr>
          <w:p w:rsidR="004709BC" w:rsidRPr="00574913" w:rsidRDefault="004709BC" w:rsidP="00574913">
            <w:pPr>
              <w:pStyle w:val="Default"/>
              <w:jc w:val="both"/>
              <w:rPr>
                <w:b/>
                <w:lang w:eastAsia="en-US"/>
              </w:rPr>
            </w:pPr>
            <w:r w:rsidRPr="00574913">
              <w:rPr>
                <w:b/>
                <w:lang w:eastAsia="en-US"/>
              </w:rPr>
              <w:t>Расходы, млн. руб.</w:t>
            </w:r>
          </w:p>
        </w:tc>
        <w:tc>
          <w:tcPr>
            <w:tcW w:w="1734" w:type="dxa"/>
          </w:tcPr>
          <w:p w:rsidR="004709BC" w:rsidRDefault="004709BC" w:rsidP="00574913">
            <w:pPr>
              <w:pStyle w:val="Default"/>
              <w:jc w:val="center"/>
              <w:rPr>
                <w:lang w:eastAsia="en-US"/>
              </w:rPr>
            </w:pPr>
            <w:r>
              <w:rPr>
                <w:lang w:eastAsia="en-US"/>
              </w:rPr>
              <w:t>1550,9</w:t>
            </w:r>
          </w:p>
        </w:tc>
        <w:tc>
          <w:tcPr>
            <w:tcW w:w="1734" w:type="dxa"/>
          </w:tcPr>
          <w:p w:rsidR="004709BC" w:rsidRDefault="004709BC" w:rsidP="00574913">
            <w:pPr>
              <w:pStyle w:val="Default"/>
              <w:jc w:val="center"/>
              <w:rPr>
                <w:lang w:eastAsia="en-US"/>
              </w:rPr>
            </w:pPr>
            <w:r>
              <w:rPr>
                <w:lang w:eastAsia="en-US"/>
              </w:rPr>
              <w:t>1774,2</w:t>
            </w:r>
          </w:p>
        </w:tc>
        <w:tc>
          <w:tcPr>
            <w:tcW w:w="1565" w:type="dxa"/>
          </w:tcPr>
          <w:p w:rsidR="004709BC" w:rsidRDefault="004709BC" w:rsidP="00574913">
            <w:pPr>
              <w:pStyle w:val="Default"/>
              <w:jc w:val="center"/>
              <w:rPr>
                <w:lang w:eastAsia="en-US"/>
              </w:rPr>
            </w:pPr>
            <w:r>
              <w:rPr>
                <w:lang w:eastAsia="en-US"/>
              </w:rPr>
              <w:t>1951,4</w:t>
            </w:r>
          </w:p>
        </w:tc>
        <w:tc>
          <w:tcPr>
            <w:tcW w:w="1398" w:type="dxa"/>
          </w:tcPr>
          <w:p w:rsidR="004709BC" w:rsidRDefault="004709BC" w:rsidP="00574913">
            <w:pPr>
              <w:pStyle w:val="Default"/>
              <w:jc w:val="center"/>
              <w:rPr>
                <w:lang w:eastAsia="en-US"/>
              </w:rPr>
            </w:pPr>
            <w:r>
              <w:rPr>
                <w:lang w:eastAsia="en-US"/>
              </w:rPr>
              <w:t>2146,7</w:t>
            </w:r>
          </w:p>
        </w:tc>
      </w:tr>
      <w:tr w:rsidR="004709BC" w:rsidTr="00574913">
        <w:tc>
          <w:tcPr>
            <w:tcW w:w="2913" w:type="dxa"/>
          </w:tcPr>
          <w:p w:rsidR="004709BC" w:rsidRDefault="004709BC" w:rsidP="00574913">
            <w:pPr>
              <w:pStyle w:val="Default"/>
              <w:ind w:left="360"/>
              <w:jc w:val="both"/>
              <w:rPr>
                <w:lang w:eastAsia="en-US"/>
              </w:rPr>
            </w:pPr>
            <w:r>
              <w:rPr>
                <w:lang w:eastAsia="en-US"/>
              </w:rPr>
              <w:t>Общегосударственные вопросы</w:t>
            </w:r>
          </w:p>
        </w:tc>
        <w:tc>
          <w:tcPr>
            <w:tcW w:w="1734" w:type="dxa"/>
          </w:tcPr>
          <w:p w:rsidR="004709BC" w:rsidRDefault="004709BC" w:rsidP="00574913">
            <w:pPr>
              <w:pStyle w:val="Default"/>
              <w:jc w:val="center"/>
              <w:rPr>
                <w:lang w:eastAsia="en-US"/>
              </w:rPr>
            </w:pPr>
            <w:r>
              <w:rPr>
                <w:lang w:eastAsia="en-US"/>
              </w:rPr>
              <w:t>132,4</w:t>
            </w:r>
          </w:p>
        </w:tc>
        <w:tc>
          <w:tcPr>
            <w:tcW w:w="1734" w:type="dxa"/>
          </w:tcPr>
          <w:p w:rsidR="004709BC" w:rsidRDefault="004709BC" w:rsidP="00574913">
            <w:pPr>
              <w:pStyle w:val="Default"/>
              <w:jc w:val="center"/>
              <w:rPr>
                <w:lang w:eastAsia="en-US"/>
              </w:rPr>
            </w:pPr>
            <w:r>
              <w:rPr>
                <w:lang w:eastAsia="en-US"/>
              </w:rPr>
              <w:t>152,3</w:t>
            </w:r>
          </w:p>
        </w:tc>
        <w:tc>
          <w:tcPr>
            <w:tcW w:w="1565" w:type="dxa"/>
          </w:tcPr>
          <w:p w:rsidR="004709BC" w:rsidRDefault="004709BC" w:rsidP="00574913">
            <w:pPr>
              <w:pStyle w:val="Default"/>
              <w:jc w:val="center"/>
              <w:rPr>
                <w:lang w:eastAsia="en-US"/>
              </w:rPr>
            </w:pPr>
            <w:r>
              <w:rPr>
                <w:lang w:eastAsia="en-US"/>
              </w:rPr>
              <w:t>167,5</w:t>
            </w:r>
          </w:p>
        </w:tc>
        <w:tc>
          <w:tcPr>
            <w:tcW w:w="1398" w:type="dxa"/>
          </w:tcPr>
          <w:p w:rsidR="004709BC" w:rsidRDefault="004709BC" w:rsidP="00574913">
            <w:pPr>
              <w:pStyle w:val="Default"/>
              <w:jc w:val="center"/>
              <w:rPr>
                <w:lang w:eastAsia="en-US"/>
              </w:rPr>
            </w:pPr>
            <w:r>
              <w:rPr>
                <w:lang w:eastAsia="en-US"/>
              </w:rPr>
              <w:t>184,3</w:t>
            </w:r>
          </w:p>
        </w:tc>
      </w:tr>
      <w:tr w:rsidR="004709BC" w:rsidTr="00574913">
        <w:tc>
          <w:tcPr>
            <w:tcW w:w="2913" w:type="dxa"/>
          </w:tcPr>
          <w:p w:rsidR="004709BC" w:rsidRDefault="004709BC" w:rsidP="00574913">
            <w:pPr>
              <w:pStyle w:val="Default"/>
              <w:ind w:left="360"/>
              <w:jc w:val="both"/>
              <w:rPr>
                <w:lang w:eastAsia="en-US"/>
              </w:rPr>
            </w:pPr>
            <w:r>
              <w:rPr>
                <w:lang w:eastAsia="en-US"/>
              </w:rPr>
              <w:t>Национальная оборона</w:t>
            </w:r>
          </w:p>
        </w:tc>
        <w:tc>
          <w:tcPr>
            <w:tcW w:w="1734" w:type="dxa"/>
          </w:tcPr>
          <w:p w:rsidR="004709BC" w:rsidRDefault="004709BC" w:rsidP="00574913">
            <w:pPr>
              <w:pStyle w:val="Default"/>
              <w:jc w:val="center"/>
              <w:rPr>
                <w:lang w:eastAsia="en-US"/>
              </w:rPr>
            </w:pPr>
            <w:r>
              <w:rPr>
                <w:lang w:eastAsia="en-US"/>
              </w:rPr>
              <w:t>0,1</w:t>
            </w:r>
          </w:p>
        </w:tc>
        <w:tc>
          <w:tcPr>
            <w:tcW w:w="1734" w:type="dxa"/>
          </w:tcPr>
          <w:p w:rsidR="004709BC" w:rsidRDefault="004709BC" w:rsidP="00574913">
            <w:pPr>
              <w:pStyle w:val="Default"/>
              <w:jc w:val="center"/>
              <w:rPr>
                <w:lang w:eastAsia="en-US"/>
              </w:rPr>
            </w:pPr>
            <w:r>
              <w:rPr>
                <w:lang w:eastAsia="en-US"/>
              </w:rPr>
              <w:t>0,1</w:t>
            </w:r>
          </w:p>
        </w:tc>
        <w:tc>
          <w:tcPr>
            <w:tcW w:w="1565" w:type="dxa"/>
          </w:tcPr>
          <w:p w:rsidR="004709BC" w:rsidRDefault="004709BC" w:rsidP="00574913">
            <w:pPr>
              <w:pStyle w:val="Default"/>
              <w:jc w:val="center"/>
              <w:rPr>
                <w:lang w:eastAsia="en-US"/>
              </w:rPr>
            </w:pPr>
            <w:r>
              <w:rPr>
                <w:lang w:eastAsia="en-US"/>
              </w:rPr>
              <w:t>0,1</w:t>
            </w:r>
          </w:p>
        </w:tc>
        <w:tc>
          <w:tcPr>
            <w:tcW w:w="1398" w:type="dxa"/>
          </w:tcPr>
          <w:p w:rsidR="004709BC" w:rsidRDefault="004709BC" w:rsidP="00574913">
            <w:pPr>
              <w:pStyle w:val="Default"/>
              <w:jc w:val="center"/>
              <w:rPr>
                <w:lang w:eastAsia="en-US"/>
              </w:rPr>
            </w:pPr>
            <w:r>
              <w:rPr>
                <w:lang w:eastAsia="en-US"/>
              </w:rPr>
              <w:t>0,1</w:t>
            </w:r>
          </w:p>
        </w:tc>
      </w:tr>
      <w:tr w:rsidR="004709BC" w:rsidTr="00574913">
        <w:tc>
          <w:tcPr>
            <w:tcW w:w="2913" w:type="dxa"/>
          </w:tcPr>
          <w:p w:rsidR="004709BC" w:rsidRDefault="004709BC" w:rsidP="00574913">
            <w:pPr>
              <w:pStyle w:val="Default"/>
              <w:ind w:left="360"/>
              <w:jc w:val="both"/>
              <w:rPr>
                <w:lang w:eastAsia="en-US"/>
              </w:rPr>
            </w:pPr>
            <w:r>
              <w:rPr>
                <w:lang w:eastAsia="en-US"/>
              </w:rPr>
              <w:t xml:space="preserve">Национальная безопасность и правоохранительная деятельность </w:t>
            </w:r>
          </w:p>
        </w:tc>
        <w:tc>
          <w:tcPr>
            <w:tcW w:w="1734" w:type="dxa"/>
          </w:tcPr>
          <w:p w:rsidR="004709BC" w:rsidRDefault="004709BC" w:rsidP="00574913">
            <w:pPr>
              <w:pStyle w:val="Default"/>
              <w:jc w:val="center"/>
              <w:rPr>
                <w:lang w:eastAsia="en-US"/>
              </w:rPr>
            </w:pPr>
            <w:r>
              <w:rPr>
                <w:lang w:eastAsia="en-US"/>
              </w:rPr>
              <w:t>14,8</w:t>
            </w:r>
          </w:p>
        </w:tc>
        <w:tc>
          <w:tcPr>
            <w:tcW w:w="1734" w:type="dxa"/>
          </w:tcPr>
          <w:p w:rsidR="004709BC" w:rsidRDefault="004709BC" w:rsidP="00574913">
            <w:pPr>
              <w:pStyle w:val="Default"/>
              <w:jc w:val="center"/>
              <w:rPr>
                <w:lang w:eastAsia="en-US"/>
              </w:rPr>
            </w:pPr>
            <w:r>
              <w:rPr>
                <w:lang w:eastAsia="en-US"/>
              </w:rPr>
              <w:t>17,0</w:t>
            </w:r>
          </w:p>
        </w:tc>
        <w:tc>
          <w:tcPr>
            <w:tcW w:w="1565" w:type="dxa"/>
          </w:tcPr>
          <w:p w:rsidR="004709BC" w:rsidRDefault="004709BC" w:rsidP="00574913">
            <w:pPr>
              <w:pStyle w:val="Default"/>
              <w:jc w:val="center"/>
              <w:rPr>
                <w:lang w:eastAsia="en-US"/>
              </w:rPr>
            </w:pPr>
            <w:r>
              <w:rPr>
                <w:lang w:eastAsia="en-US"/>
              </w:rPr>
              <w:t>18,7</w:t>
            </w:r>
          </w:p>
        </w:tc>
        <w:tc>
          <w:tcPr>
            <w:tcW w:w="1398" w:type="dxa"/>
          </w:tcPr>
          <w:p w:rsidR="004709BC" w:rsidRDefault="004709BC" w:rsidP="00574913">
            <w:pPr>
              <w:pStyle w:val="Default"/>
              <w:jc w:val="center"/>
              <w:rPr>
                <w:lang w:eastAsia="en-US"/>
              </w:rPr>
            </w:pPr>
            <w:r>
              <w:rPr>
                <w:lang w:eastAsia="en-US"/>
              </w:rPr>
              <w:t>20,6</w:t>
            </w:r>
          </w:p>
        </w:tc>
      </w:tr>
      <w:tr w:rsidR="004709BC" w:rsidTr="00574913">
        <w:tc>
          <w:tcPr>
            <w:tcW w:w="2913" w:type="dxa"/>
          </w:tcPr>
          <w:p w:rsidR="004709BC" w:rsidRDefault="004709BC" w:rsidP="00574913">
            <w:pPr>
              <w:pStyle w:val="Default"/>
              <w:ind w:left="360"/>
              <w:jc w:val="both"/>
              <w:rPr>
                <w:lang w:eastAsia="en-US"/>
              </w:rPr>
            </w:pPr>
            <w:r>
              <w:rPr>
                <w:lang w:eastAsia="en-US"/>
              </w:rPr>
              <w:t>Национальная экономика</w:t>
            </w:r>
          </w:p>
        </w:tc>
        <w:tc>
          <w:tcPr>
            <w:tcW w:w="1734" w:type="dxa"/>
          </w:tcPr>
          <w:p w:rsidR="004709BC" w:rsidRDefault="004709BC" w:rsidP="00574913">
            <w:pPr>
              <w:pStyle w:val="Default"/>
              <w:jc w:val="center"/>
              <w:rPr>
                <w:lang w:eastAsia="en-US"/>
              </w:rPr>
            </w:pPr>
            <w:r>
              <w:rPr>
                <w:lang w:eastAsia="en-US"/>
              </w:rPr>
              <w:t>9,4</w:t>
            </w:r>
          </w:p>
        </w:tc>
        <w:tc>
          <w:tcPr>
            <w:tcW w:w="1734" w:type="dxa"/>
          </w:tcPr>
          <w:p w:rsidR="004709BC" w:rsidRDefault="004709BC" w:rsidP="00574913">
            <w:pPr>
              <w:pStyle w:val="Default"/>
              <w:jc w:val="center"/>
              <w:rPr>
                <w:lang w:eastAsia="en-US"/>
              </w:rPr>
            </w:pPr>
            <w:r>
              <w:rPr>
                <w:lang w:eastAsia="en-US"/>
              </w:rPr>
              <w:t>10,8</w:t>
            </w:r>
          </w:p>
        </w:tc>
        <w:tc>
          <w:tcPr>
            <w:tcW w:w="1565" w:type="dxa"/>
          </w:tcPr>
          <w:p w:rsidR="004709BC" w:rsidRDefault="004709BC" w:rsidP="00574913">
            <w:pPr>
              <w:pStyle w:val="Default"/>
              <w:jc w:val="center"/>
              <w:rPr>
                <w:lang w:eastAsia="en-US"/>
              </w:rPr>
            </w:pPr>
            <w:r>
              <w:rPr>
                <w:lang w:eastAsia="en-US"/>
              </w:rPr>
              <w:t>11,9</w:t>
            </w:r>
          </w:p>
        </w:tc>
        <w:tc>
          <w:tcPr>
            <w:tcW w:w="1398" w:type="dxa"/>
          </w:tcPr>
          <w:p w:rsidR="004709BC" w:rsidRDefault="004709BC" w:rsidP="00574913">
            <w:pPr>
              <w:pStyle w:val="Default"/>
              <w:jc w:val="center"/>
              <w:rPr>
                <w:lang w:eastAsia="en-US"/>
              </w:rPr>
            </w:pPr>
            <w:r>
              <w:rPr>
                <w:lang w:eastAsia="en-US"/>
              </w:rPr>
              <w:t>13,1</w:t>
            </w:r>
          </w:p>
        </w:tc>
      </w:tr>
      <w:tr w:rsidR="004709BC" w:rsidTr="00574913">
        <w:tc>
          <w:tcPr>
            <w:tcW w:w="2913" w:type="dxa"/>
          </w:tcPr>
          <w:p w:rsidR="004709BC" w:rsidRDefault="004709BC" w:rsidP="00574913">
            <w:pPr>
              <w:pStyle w:val="Default"/>
              <w:ind w:left="360"/>
              <w:jc w:val="both"/>
              <w:rPr>
                <w:lang w:eastAsia="en-US"/>
              </w:rPr>
            </w:pPr>
            <w:r>
              <w:rPr>
                <w:lang w:eastAsia="en-US"/>
              </w:rPr>
              <w:t>ЖКХ</w:t>
            </w:r>
          </w:p>
        </w:tc>
        <w:tc>
          <w:tcPr>
            <w:tcW w:w="1734" w:type="dxa"/>
          </w:tcPr>
          <w:p w:rsidR="004709BC" w:rsidRDefault="004709BC" w:rsidP="00574913">
            <w:pPr>
              <w:pStyle w:val="Default"/>
              <w:jc w:val="center"/>
              <w:rPr>
                <w:lang w:eastAsia="en-US"/>
              </w:rPr>
            </w:pPr>
            <w:r>
              <w:rPr>
                <w:lang w:eastAsia="en-US"/>
              </w:rPr>
              <w:t>13,3</w:t>
            </w:r>
          </w:p>
        </w:tc>
        <w:tc>
          <w:tcPr>
            <w:tcW w:w="1734" w:type="dxa"/>
          </w:tcPr>
          <w:p w:rsidR="004709BC" w:rsidRDefault="004709BC" w:rsidP="00574913">
            <w:pPr>
              <w:pStyle w:val="Default"/>
              <w:jc w:val="center"/>
              <w:rPr>
                <w:lang w:eastAsia="en-US"/>
              </w:rPr>
            </w:pPr>
            <w:r>
              <w:rPr>
                <w:lang w:eastAsia="en-US"/>
              </w:rPr>
              <w:t>15,3</w:t>
            </w:r>
          </w:p>
        </w:tc>
        <w:tc>
          <w:tcPr>
            <w:tcW w:w="1565" w:type="dxa"/>
          </w:tcPr>
          <w:p w:rsidR="004709BC" w:rsidRDefault="004709BC" w:rsidP="00574913">
            <w:pPr>
              <w:pStyle w:val="Default"/>
              <w:jc w:val="center"/>
              <w:rPr>
                <w:lang w:eastAsia="en-US"/>
              </w:rPr>
            </w:pPr>
            <w:r>
              <w:rPr>
                <w:lang w:eastAsia="en-US"/>
              </w:rPr>
              <w:t>16,8</w:t>
            </w:r>
          </w:p>
        </w:tc>
        <w:tc>
          <w:tcPr>
            <w:tcW w:w="1398" w:type="dxa"/>
          </w:tcPr>
          <w:p w:rsidR="004709BC" w:rsidRDefault="004709BC" w:rsidP="00574913">
            <w:pPr>
              <w:pStyle w:val="Default"/>
              <w:jc w:val="center"/>
              <w:rPr>
                <w:lang w:eastAsia="en-US"/>
              </w:rPr>
            </w:pPr>
            <w:r>
              <w:rPr>
                <w:lang w:eastAsia="en-US"/>
              </w:rPr>
              <w:t>18,5</w:t>
            </w:r>
          </w:p>
        </w:tc>
      </w:tr>
      <w:tr w:rsidR="004709BC" w:rsidTr="00574913">
        <w:tc>
          <w:tcPr>
            <w:tcW w:w="2913" w:type="dxa"/>
          </w:tcPr>
          <w:p w:rsidR="004709BC" w:rsidRDefault="004709BC" w:rsidP="00574913">
            <w:pPr>
              <w:pStyle w:val="Default"/>
              <w:ind w:left="360"/>
              <w:jc w:val="both"/>
              <w:rPr>
                <w:lang w:eastAsia="en-US"/>
              </w:rPr>
            </w:pPr>
            <w:r>
              <w:rPr>
                <w:lang w:eastAsia="en-US"/>
              </w:rPr>
              <w:t>Охрана окружающей среды</w:t>
            </w:r>
          </w:p>
        </w:tc>
        <w:tc>
          <w:tcPr>
            <w:tcW w:w="1734" w:type="dxa"/>
          </w:tcPr>
          <w:p w:rsidR="004709BC" w:rsidRDefault="004709BC" w:rsidP="00574913">
            <w:pPr>
              <w:pStyle w:val="Default"/>
              <w:jc w:val="center"/>
              <w:rPr>
                <w:lang w:eastAsia="en-US"/>
              </w:rPr>
            </w:pPr>
            <w:r>
              <w:rPr>
                <w:lang w:eastAsia="en-US"/>
              </w:rPr>
              <w:t>0</w:t>
            </w:r>
          </w:p>
        </w:tc>
        <w:tc>
          <w:tcPr>
            <w:tcW w:w="1734" w:type="dxa"/>
          </w:tcPr>
          <w:p w:rsidR="004709BC" w:rsidRDefault="004709BC" w:rsidP="00574913">
            <w:pPr>
              <w:pStyle w:val="Default"/>
              <w:jc w:val="center"/>
              <w:rPr>
                <w:lang w:eastAsia="en-US"/>
              </w:rPr>
            </w:pPr>
            <w:r>
              <w:rPr>
                <w:lang w:eastAsia="en-US"/>
              </w:rPr>
              <w:t>0</w:t>
            </w:r>
          </w:p>
        </w:tc>
        <w:tc>
          <w:tcPr>
            <w:tcW w:w="1565" w:type="dxa"/>
          </w:tcPr>
          <w:p w:rsidR="004709BC" w:rsidRDefault="004709BC" w:rsidP="00574913">
            <w:pPr>
              <w:pStyle w:val="Default"/>
              <w:jc w:val="center"/>
              <w:rPr>
                <w:lang w:eastAsia="en-US"/>
              </w:rPr>
            </w:pPr>
            <w:r>
              <w:rPr>
                <w:lang w:eastAsia="en-US"/>
              </w:rPr>
              <w:t>0</w:t>
            </w:r>
          </w:p>
        </w:tc>
        <w:tc>
          <w:tcPr>
            <w:tcW w:w="1398" w:type="dxa"/>
          </w:tcPr>
          <w:p w:rsidR="004709BC" w:rsidRDefault="004709BC" w:rsidP="00574913">
            <w:pPr>
              <w:pStyle w:val="Default"/>
              <w:jc w:val="center"/>
              <w:rPr>
                <w:lang w:eastAsia="en-US"/>
              </w:rPr>
            </w:pPr>
            <w:r>
              <w:rPr>
                <w:lang w:eastAsia="en-US"/>
              </w:rPr>
              <w:t>0</w:t>
            </w:r>
          </w:p>
        </w:tc>
      </w:tr>
      <w:tr w:rsidR="004709BC" w:rsidTr="00574913">
        <w:tc>
          <w:tcPr>
            <w:tcW w:w="2913" w:type="dxa"/>
          </w:tcPr>
          <w:p w:rsidR="004709BC" w:rsidRDefault="004709BC" w:rsidP="00574913">
            <w:pPr>
              <w:pStyle w:val="Default"/>
              <w:ind w:left="360"/>
              <w:jc w:val="both"/>
              <w:rPr>
                <w:lang w:eastAsia="en-US"/>
              </w:rPr>
            </w:pPr>
            <w:r>
              <w:rPr>
                <w:lang w:eastAsia="en-US"/>
              </w:rPr>
              <w:lastRenderedPageBreak/>
              <w:t>Образование</w:t>
            </w:r>
          </w:p>
        </w:tc>
        <w:tc>
          <w:tcPr>
            <w:tcW w:w="1734" w:type="dxa"/>
          </w:tcPr>
          <w:p w:rsidR="004709BC" w:rsidRDefault="004709BC" w:rsidP="00574913">
            <w:pPr>
              <w:pStyle w:val="Default"/>
              <w:jc w:val="center"/>
              <w:rPr>
                <w:lang w:eastAsia="en-US"/>
              </w:rPr>
            </w:pPr>
            <w:r>
              <w:rPr>
                <w:lang w:eastAsia="en-US"/>
              </w:rPr>
              <w:t>1219,5</w:t>
            </w:r>
          </w:p>
        </w:tc>
        <w:tc>
          <w:tcPr>
            <w:tcW w:w="1734" w:type="dxa"/>
          </w:tcPr>
          <w:p w:rsidR="004709BC" w:rsidRDefault="004709BC" w:rsidP="00574913">
            <w:pPr>
              <w:pStyle w:val="Default"/>
              <w:jc w:val="center"/>
              <w:rPr>
                <w:lang w:eastAsia="en-US"/>
              </w:rPr>
            </w:pPr>
            <w:r>
              <w:rPr>
                <w:lang w:eastAsia="en-US"/>
              </w:rPr>
              <w:t>1393,5</w:t>
            </w:r>
          </w:p>
        </w:tc>
        <w:tc>
          <w:tcPr>
            <w:tcW w:w="1565" w:type="dxa"/>
          </w:tcPr>
          <w:p w:rsidR="004709BC" w:rsidRDefault="004709BC" w:rsidP="00574913">
            <w:pPr>
              <w:pStyle w:val="Default"/>
              <w:jc w:val="center"/>
              <w:rPr>
                <w:lang w:eastAsia="en-US"/>
              </w:rPr>
            </w:pPr>
            <w:r>
              <w:rPr>
                <w:lang w:eastAsia="en-US"/>
              </w:rPr>
              <w:t>1541,5</w:t>
            </w:r>
          </w:p>
        </w:tc>
        <w:tc>
          <w:tcPr>
            <w:tcW w:w="1398" w:type="dxa"/>
          </w:tcPr>
          <w:p w:rsidR="004709BC" w:rsidRDefault="004709BC" w:rsidP="00574913">
            <w:pPr>
              <w:pStyle w:val="Default"/>
              <w:jc w:val="center"/>
              <w:rPr>
                <w:lang w:eastAsia="en-US"/>
              </w:rPr>
            </w:pPr>
            <w:r>
              <w:rPr>
                <w:lang w:eastAsia="en-US"/>
              </w:rPr>
              <w:t>1684,1</w:t>
            </w:r>
          </w:p>
        </w:tc>
      </w:tr>
      <w:tr w:rsidR="004709BC" w:rsidTr="00574913">
        <w:tc>
          <w:tcPr>
            <w:tcW w:w="2913" w:type="dxa"/>
          </w:tcPr>
          <w:p w:rsidR="004709BC" w:rsidRDefault="004709BC" w:rsidP="00574913">
            <w:pPr>
              <w:pStyle w:val="Default"/>
              <w:ind w:left="360"/>
              <w:jc w:val="both"/>
              <w:rPr>
                <w:lang w:eastAsia="en-US"/>
              </w:rPr>
            </w:pPr>
            <w:r>
              <w:rPr>
                <w:lang w:eastAsia="en-US"/>
              </w:rPr>
              <w:t>Культура, кинематография</w:t>
            </w:r>
          </w:p>
        </w:tc>
        <w:tc>
          <w:tcPr>
            <w:tcW w:w="1734" w:type="dxa"/>
          </w:tcPr>
          <w:p w:rsidR="004709BC" w:rsidRDefault="004709BC" w:rsidP="00574913">
            <w:pPr>
              <w:pStyle w:val="Default"/>
              <w:jc w:val="center"/>
              <w:rPr>
                <w:lang w:eastAsia="en-US"/>
              </w:rPr>
            </w:pPr>
            <w:r>
              <w:rPr>
                <w:lang w:eastAsia="en-US"/>
              </w:rPr>
              <w:t>5,7</w:t>
            </w:r>
          </w:p>
        </w:tc>
        <w:tc>
          <w:tcPr>
            <w:tcW w:w="1734" w:type="dxa"/>
          </w:tcPr>
          <w:p w:rsidR="004709BC" w:rsidRDefault="004709BC" w:rsidP="00574913">
            <w:pPr>
              <w:pStyle w:val="Default"/>
              <w:jc w:val="center"/>
              <w:rPr>
                <w:lang w:eastAsia="en-US"/>
              </w:rPr>
            </w:pPr>
            <w:r>
              <w:rPr>
                <w:lang w:eastAsia="en-US"/>
              </w:rPr>
              <w:t>6,5</w:t>
            </w:r>
          </w:p>
        </w:tc>
        <w:tc>
          <w:tcPr>
            <w:tcW w:w="1565" w:type="dxa"/>
          </w:tcPr>
          <w:p w:rsidR="004709BC" w:rsidRDefault="004709BC" w:rsidP="00574913">
            <w:pPr>
              <w:pStyle w:val="Default"/>
              <w:jc w:val="center"/>
              <w:rPr>
                <w:lang w:eastAsia="en-US"/>
              </w:rPr>
            </w:pPr>
            <w:r>
              <w:rPr>
                <w:lang w:eastAsia="en-US"/>
              </w:rPr>
              <w:t>7,2</w:t>
            </w:r>
          </w:p>
        </w:tc>
        <w:tc>
          <w:tcPr>
            <w:tcW w:w="1398" w:type="dxa"/>
          </w:tcPr>
          <w:p w:rsidR="004709BC" w:rsidRDefault="004709BC" w:rsidP="00574913">
            <w:pPr>
              <w:pStyle w:val="Default"/>
              <w:jc w:val="center"/>
              <w:rPr>
                <w:lang w:eastAsia="en-US"/>
              </w:rPr>
            </w:pPr>
            <w:r>
              <w:rPr>
                <w:lang w:eastAsia="en-US"/>
              </w:rPr>
              <w:t>7,9</w:t>
            </w:r>
          </w:p>
        </w:tc>
      </w:tr>
      <w:tr w:rsidR="004709BC" w:rsidTr="00574913">
        <w:tc>
          <w:tcPr>
            <w:tcW w:w="2913" w:type="dxa"/>
          </w:tcPr>
          <w:p w:rsidR="004709BC" w:rsidRDefault="004709BC" w:rsidP="00574913">
            <w:pPr>
              <w:pStyle w:val="Default"/>
              <w:ind w:left="360"/>
              <w:jc w:val="both"/>
              <w:rPr>
                <w:lang w:eastAsia="en-US"/>
              </w:rPr>
            </w:pPr>
            <w:r>
              <w:rPr>
                <w:lang w:eastAsia="en-US"/>
              </w:rPr>
              <w:t>Здравоохранение</w:t>
            </w:r>
          </w:p>
        </w:tc>
        <w:tc>
          <w:tcPr>
            <w:tcW w:w="1734" w:type="dxa"/>
          </w:tcPr>
          <w:p w:rsidR="004709BC" w:rsidRDefault="004709BC" w:rsidP="00574913">
            <w:pPr>
              <w:pStyle w:val="Default"/>
              <w:jc w:val="center"/>
              <w:rPr>
                <w:lang w:eastAsia="en-US"/>
              </w:rPr>
            </w:pPr>
            <w:r>
              <w:rPr>
                <w:lang w:eastAsia="en-US"/>
              </w:rPr>
              <w:t>18,8</w:t>
            </w:r>
          </w:p>
        </w:tc>
        <w:tc>
          <w:tcPr>
            <w:tcW w:w="1734" w:type="dxa"/>
          </w:tcPr>
          <w:p w:rsidR="004709BC" w:rsidRDefault="004709BC" w:rsidP="00574913">
            <w:pPr>
              <w:pStyle w:val="Default"/>
              <w:jc w:val="center"/>
              <w:rPr>
                <w:lang w:eastAsia="en-US"/>
              </w:rPr>
            </w:pPr>
            <w:r>
              <w:rPr>
                <w:lang w:eastAsia="en-US"/>
              </w:rPr>
              <w:t>21,6</w:t>
            </w:r>
          </w:p>
        </w:tc>
        <w:tc>
          <w:tcPr>
            <w:tcW w:w="1565" w:type="dxa"/>
          </w:tcPr>
          <w:p w:rsidR="004709BC" w:rsidRDefault="004709BC" w:rsidP="00574913">
            <w:pPr>
              <w:pStyle w:val="Default"/>
              <w:jc w:val="center"/>
              <w:rPr>
                <w:lang w:eastAsia="en-US"/>
              </w:rPr>
            </w:pPr>
            <w:r>
              <w:rPr>
                <w:lang w:eastAsia="en-US"/>
              </w:rPr>
              <w:t>23,8</w:t>
            </w:r>
          </w:p>
        </w:tc>
        <w:tc>
          <w:tcPr>
            <w:tcW w:w="1398" w:type="dxa"/>
          </w:tcPr>
          <w:p w:rsidR="004709BC" w:rsidRDefault="004709BC" w:rsidP="00574913">
            <w:pPr>
              <w:pStyle w:val="Default"/>
              <w:jc w:val="center"/>
              <w:rPr>
                <w:lang w:eastAsia="en-US"/>
              </w:rPr>
            </w:pPr>
            <w:r>
              <w:rPr>
                <w:lang w:eastAsia="en-US"/>
              </w:rPr>
              <w:t>26,2</w:t>
            </w:r>
          </w:p>
        </w:tc>
      </w:tr>
      <w:tr w:rsidR="004709BC" w:rsidTr="00574913">
        <w:tc>
          <w:tcPr>
            <w:tcW w:w="2913" w:type="dxa"/>
          </w:tcPr>
          <w:p w:rsidR="004709BC" w:rsidRDefault="004709BC" w:rsidP="00574913">
            <w:pPr>
              <w:pStyle w:val="Default"/>
              <w:ind w:left="360"/>
              <w:jc w:val="both"/>
              <w:rPr>
                <w:lang w:eastAsia="en-US"/>
              </w:rPr>
            </w:pPr>
            <w:r>
              <w:rPr>
                <w:lang w:eastAsia="en-US"/>
              </w:rPr>
              <w:t>Социальная политика</w:t>
            </w:r>
          </w:p>
        </w:tc>
        <w:tc>
          <w:tcPr>
            <w:tcW w:w="1734" w:type="dxa"/>
          </w:tcPr>
          <w:p w:rsidR="004709BC" w:rsidRDefault="004709BC" w:rsidP="00574913">
            <w:pPr>
              <w:pStyle w:val="Default"/>
              <w:jc w:val="center"/>
              <w:rPr>
                <w:lang w:eastAsia="en-US"/>
              </w:rPr>
            </w:pPr>
            <w:r>
              <w:rPr>
                <w:lang w:eastAsia="en-US"/>
              </w:rPr>
              <w:t>88,8</w:t>
            </w:r>
          </w:p>
        </w:tc>
        <w:tc>
          <w:tcPr>
            <w:tcW w:w="1734" w:type="dxa"/>
          </w:tcPr>
          <w:p w:rsidR="004709BC" w:rsidRDefault="004709BC" w:rsidP="00574913">
            <w:pPr>
              <w:pStyle w:val="Default"/>
              <w:jc w:val="center"/>
              <w:rPr>
                <w:lang w:eastAsia="en-US"/>
              </w:rPr>
            </w:pPr>
            <w:r>
              <w:rPr>
                <w:lang w:eastAsia="en-US"/>
              </w:rPr>
              <w:t>102,1</w:t>
            </w:r>
          </w:p>
        </w:tc>
        <w:tc>
          <w:tcPr>
            <w:tcW w:w="1565" w:type="dxa"/>
          </w:tcPr>
          <w:p w:rsidR="004709BC" w:rsidRDefault="004709BC" w:rsidP="00574913">
            <w:pPr>
              <w:pStyle w:val="Default"/>
              <w:jc w:val="center"/>
              <w:rPr>
                <w:lang w:eastAsia="en-US"/>
              </w:rPr>
            </w:pPr>
            <w:r>
              <w:rPr>
                <w:lang w:eastAsia="en-US"/>
              </w:rPr>
              <w:t>112,3</w:t>
            </w:r>
          </w:p>
        </w:tc>
        <w:tc>
          <w:tcPr>
            <w:tcW w:w="1398" w:type="dxa"/>
          </w:tcPr>
          <w:p w:rsidR="004709BC" w:rsidRDefault="004709BC" w:rsidP="00574913">
            <w:pPr>
              <w:pStyle w:val="Default"/>
              <w:jc w:val="center"/>
              <w:rPr>
                <w:lang w:eastAsia="en-US"/>
              </w:rPr>
            </w:pPr>
            <w:r>
              <w:rPr>
                <w:lang w:eastAsia="en-US"/>
              </w:rPr>
              <w:t>123,5</w:t>
            </w:r>
          </w:p>
        </w:tc>
      </w:tr>
      <w:tr w:rsidR="004709BC" w:rsidTr="00574913">
        <w:tc>
          <w:tcPr>
            <w:tcW w:w="2913" w:type="dxa"/>
          </w:tcPr>
          <w:p w:rsidR="004709BC" w:rsidRDefault="004709BC" w:rsidP="00574913">
            <w:pPr>
              <w:pStyle w:val="Default"/>
              <w:ind w:left="360"/>
              <w:jc w:val="both"/>
              <w:rPr>
                <w:lang w:eastAsia="en-US"/>
              </w:rPr>
            </w:pPr>
            <w:r>
              <w:rPr>
                <w:lang w:eastAsia="en-US"/>
              </w:rPr>
              <w:t>ФК и спорт</w:t>
            </w:r>
          </w:p>
        </w:tc>
        <w:tc>
          <w:tcPr>
            <w:tcW w:w="1734" w:type="dxa"/>
          </w:tcPr>
          <w:p w:rsidR="004709BC" w:rsidRDefault="004709BC" w:rsidP="00574913">
            <w:pPr>
              <w:pStyle w:val="Default"/>
              <w:jc w:val="center"/>
              <w:rPr>
                <w:lang w:eastAsia="en-US"/>
              </w:rPr>
            </w:pPr>
            <w:r>
              <w:rPr>
                <w:lang w:eastAsia="en-US"/>
              </w:rPr>
              <w:t>31,3</w:t>
            </w:r>
          </w:p>
        </w:tc>
        <w:tc>
          <w:tcPr>
            <w:tcW w:w="1734" w:type="dxa"/>
          </w:tcPr>
          <w:p w:rsidR="004709BC" w:rsidRDefault="004709BC" w:rsidP="00574913">
            <w:pPr>
              <w:pStyle w:val="Default"/>
              <w:jc w:val="center"/>
              <w:rPr>
                <w:lang w:eastAsia="en-US"/>
              </w:rPr>
            </w:pPr>
            <w:r>
              <w:rPr>
                <w:lang w:eastAsia="en-US"/>
              </w:rPr>
              <w:t>36,0</w:t>
            </w:r>
          </w:p>
        </w:tc>
        <w:tc>
          <w:tcPr>
            <w:tcW w:w="1565" w:type="dxa"/>
          </w:tcPr>
          <w:p w:rsidR="004709BC" w:rsidRDefault="004709BC" w:rsidP="00574913">
            <w:pPr>
              <w:pStyle w:val="Default"/>
              <w:jc w:val="center"/>
              <w:rPr>
                <w:lang w:eastAsia="en-US"/>
              </w:rPr>
            </w:pPr>
            <w:r>
              <w:rPr>
                <w:lang w:eastAsia="en-US"/>
              </w:rPr>
              <w:t>39,6</w:t>
            </w:r>
          </w:p>
        </w:tc>
        <w:tc>
          <w:tcPr>
            <w:tcW w:w="1398" w:type="dxa"/>
          </w:tcPr>
          <w:p w:rsidR="004709BC" w:rsidRDefault="004709BC" w:rsidP="00574913">
            <w:pPr>
              <w:pStyle w:val="Default"/>
              <w:jc w:val="center"/>
              <w:rPr>
                <w:lang w:eastAsia="en-US"/>
              </w:rPr>
            </w:pPr>
            <w:r>
              <w:rPr>
                <w:lang w:eastAsia="en-US"/>
              </w:rPr>
              <w:t>43,5</w:t>
            </w:r>
          </w:p>
        </w:tc>
      </w:tr>
      <w:tr w:rsidR="004709BC" w:rsidTr="00574913">
        <w:tc>
          <w:tcPr>
            <w:tcW w:w="2913" w:type="dxa"/>
          </w:tcPr>
          <w:p w:rsidR="004709BC" w:rsidRDefault="004709BC" w:rsidP="00574913">
            <w:pPr>
              <w:pStyle w:val="Default"/>
              <w:ind w:left="360"/>
              <w:jc w:val="both"/>
              <w:rPr>
                <w:lang w:eastAsia="en-US"/>
              </w:rPr>
            </w:pPr>
            <w:r>
              <w:rPr>
                <w:lang w:eastAsia="en-US"/>
              </w:rPr>
              <w:t>СМИ</w:t>
            </w:r>
          </w:p>
        </w:tc>
        <w:tc>
          <w:tcPr>
            <w:tcW w:w="1734" w:type="dxa"/>
          </w:tcPr>
          <w:p w:rsidR="004709BC" w:rsidRDefault="004709BC" w:rsidP="00574913">
            <w:pPr>
              <w:pStyle w:val="Default"/>
              <w:jc w:val="center"/>
              <w:rPr>
                <w:lang w:eastAsia="en-US"/>
              </w:rPr>
            </w:pPr>
            <w:r>
              <w:rPr>
                <w:lang w:eastAsia="en-US"/>
              </w:rPr>
              <w:t>2,0</w:t>
            </w:r>
          </w:p>
        </w:tc>
        <w:tc>
          <w:tcPr>
            <w:tcW w:w="1734" w:type="dxa"/>
          </w:tcPr>
          <w:p w:rsidR="004709BC" w:rsidRDefault="004709BC" w:rsidP="00574913">
            <w:pPr>
              <w:pStyle w:val="Default"/>
              <w:jc w:val="center"/>
              <w:rPr>
                <w:lang w:eastAsia="en-US"/>
              </w:rPr>
            </w:pPr>
            <w:r>
              <w:rPr>
                <w:lang w:eastAsia="en-US"/>
              </w:rPr>
              <w:t>3,0</w:t>
            </w:r>
          </w:p>
        </w:tc>
        <w:tc>
          <w:tcPr>
            <w:tcW w:w="1565" w:type="dxa"/>
          </w:tcPr>
          <w:p w:rsidR="004709BC" w:rsidRDefault="004709BC" w:rsidP="00574913">
            <w:pPr>
              <w:pStyle w:val="Default"/>
              <w:jc w:val="center"/>
              <w:rPr>
                <w:lang w:eastAsia="en-US"/>
              </w:rPr>
            </w:pPr>
            <w:r>
              <w:rPr>
                <w:lang w:eastAsia="en-US"/>
              </w:rPr>
              <w:t>4,0</w:t>
            </w:r>
          </w:p>
        </w:tc>
        <w:tc>
          <w:tcPr>
            <w:tcW w:w="1398" w:type="dxa"/>
          </w:tcPr>
          <w:p w:rsidR="004709BC" w:rsidRDefault="004709BC" w:rsidP="00574913">
            <w:pPr>
              <w:pStyle w:val="Default"/>
              <w:jc w:val="center"/>
              <w:rPr>
                <w:lang w:eastAsia="en-US"/>
              </w:rPr>
            </w:pPr>
            <w:r>
              <w:rPr>
                <w:lang w:eastAsia="en-US"/>
              </w:rPr>
              <w:t>5,0</w:t>
            </w:r>
          </w:p>
        </w:tc>
      </w:tr>
      <w:tr w:rsidR="004709BC" w:rsidTr="00574913">
        <w:tc>
          <w:tcPr>
            <w:tcW w:w="2913" w:type="dxa"/>
          </w:tcPr>
          <w:p w:rsidR="004709BC" w:rsidRDefault="004709BC" w:rsidP="00574913">
            <w:pPr>
              <w:pStyle w:val="Default"/>
              <w:ind w:left="360"/>
              <w:jc w:val="both"/>
              <w:rPr>
                <w:lang w:eastAsia="en-US"/>
              </w:rPr>
            </w:pPr>
            <w:r>
              <w:rPr>
                <w:lang w:eastAsia="en-US"/>
              </w:rPr>
              <w:t>Обслуживание государственного и муниципального долга</w:t>
            </w:r>
          </w:p>
        </w:tc>
        <w:tc>
          <w:tcPr>
            <w:tcW w:w="1734" w:type="dxa"/>
          </w:tcPr>
          <w:p w:rsidR="004709BC" w:rsidRDefault="004709BC" w:rsidP="00574913">
            <w:pPr>
              <w:pStyle w:val="Default"/>
              <w:jc w:val="center"/>
              <w:rPr>
                <w:lang w:eastAsia="en-US"/>
              </w:rPr>
            </w:pPr>
            <w:r>
              <w:rPr>
                <w:lang w:eastAsia="en-US"/>
              </w:rPr>
              <w:t>-</w:t>
            </w:r>
          </w:p>
        </w:tc>
        <w:tc>
          <w:tcPr>
            <w:tcW w:w="1734" w:type="dxa"/>
          </w:tcPr>
          <w:p w:rsidR="004709BC" w:rsidRDefault="004709BC" w:rsidP="00574913">
            <w:pPr>
              <w:pStyle w:val="Default"/>
              <w:jc w:val="center"/>
              <w:rPr>
                <w:lang w:eastAsia="en-US"/>
              </w:rPr>
            </w:pPr>
            <w:r>
              <w:rPr>
                <w:lang w:eastAsia="en-US"/>
              </w:rPr>
              <w:t>-</w:t>
            </w:r>
          </w:p>
        </w:tc>
        <w:tc>
          <w:tcPr>
            <w:tcW w:w="1565" w:type="dxa"/>
          </w:tcPr>
          <w:p w:rsidR="004709BC" w:rsidRDefault="004709BC" w:rsidP="00574913">
            <w:pPr>
              <w:pStyle w:val="Default"/>
              <w:jc w:val="center"/>
              <w:rPr>
                <w:lang w:eastAsia="en-US"/>
              </w:rPr>
            </w:pPr>
            <w:r>
              <w:rPr>
                <w:lang w:eastAsia="en-US"/>
              </w:rPr>
              <w:t>-</w:t>
            </w:r>
          </w:p>
        </w:tc>
        <w:tc>
          <w:tcPr>
            <w:tcW w:w="1398" w:type="dxa"/>
          </w:tcPr>
          <w:p w:rsidR="004709BC" w:rsidRDefault="004709BC" w:rsidP="00574913">
            <w:pPr>
              <w:pStyle w:val="Default"/>
              <w:jc w:val="center"/>
              <w:rPr>
                <w:lang w:eastAsia="en-US"/>
              </w:rPr>
            </w:pPr>
            <w:r>
              <w:rPr>
                <w:lang w:eastAsia="en-US"/>
              </w:rPr>
              <w:t>-</w:t>
            </w:r>
          </w:p>
        </w:tc>
      </w:tr>
      <w:tr w:rsidR="004709BC" w:rsidTr="00574913">
        <w:tc>
          <w:tcPr>
            <w:tcW w:w="2913" w:type="dxa"/>
          </w:tcPr>
          <w:p w:rsidR="004709BC" w:rsidRDefault="004709BC" w:rsidP="00574913">
            <w:pPr>
              <w:pStyle w:val="Default"/>
              <w:ind w:left="360"/>
              <w:jc w:val="both"/>
              <w:rPr>
                <w:lang w:eastAsia="en-US"/>
              </w:rPr>
            </w:pPr>
            <w:r>
              <w:rPr>
                <w:lang w:eastAsia="en-US"/>
              </w:rPr>
              <w:t>Прочие расходы</w:t>
            </w:r>
          </w:p>
        </w:tc>
        <w:tc>
          <w:tcPr>
            <w:tcW w:w="1734" w:type="dxa"/>
          </w:tcPr>
          <w:p w:rsidR="004709BC" w:rsidRDefault="004709BC" w:rsidP="00574913">
            <w:pPr>
              <w:pStyle w:val="Default"/>
              <w:jc w:val="center"/>
              <w:rPr>
                <w:lang w:eastAsia="en-US"/>
              </w:rPr>
            </w:pPr>
            <w:r>
              <w:rPr>
                <w:lang w:eastAsia="en-US"/>
              </w:rPr>
              <w:t>14,8</w:t>
            </w:r>
          </w:p>
        </w:tc>
        <w:tc>
          <w:tcPr>
            <w:tcW w:w="1734" w:type="dxa"/>
          </w:tcPr>
          <w:p w:rsidR="004709BC" w:rsidRDefault="004709BC" w:rsidP="00574913">
            <w:pPr>
              <w:pStyle w:val="Default"/>
              <w:jc w:val="center"/>
              <w:rPr>
                <w:lang w:eastAsia="en-US"/>
              </w:rPr>
            </w:pPr>
            <w:r>
              <w:rPr>
                <w:lang w:eastAsia="en-US"/>
              </w:rPr>
              <w:t>16,0</w:t>
            </w:r>
          </w:p>
        </w:tc>
        <w:tc>
          <w:tcPr>
            <w:tcW w:w="1565" w:type="dxa"/>
          </w:tcPr>
          <w:p w:rsidR="004709BC" w:rsidRDefault="004709BC" w:rsidP="00574913">
            <w:pPr>
              <w:pStyle w:val="Default"/>
              <w:jc w:val="center"/>
              <w:rPr>
                <w:lang w:eastAsia="en-US"/>
              </w:rPr>
            </w:pPr>
            <w:r>
              <w:rPr>
                <w:lang w:eastAsia="en-US"/>
              </w:rPr>
              <w:t>18,0</w:t>
            </w:r>
          </w:p>
        </w:tc>
        <w:tc>
          <w:tcPr>
            <w:tcW w:w="1398" w:type="dxa"/>
          </w:tcPr>
          <w:p w:rsidR="004709BC" w:rsidRDefault="004709BC" w:rsidP="00574913">
            <w:pPr>
              <w:pStyle w:val="Default"/>
              <w:jc w:val="center"/>
              <w:rPr>
                <w:lang w:eastAsia="en-US"/>
              </w:rPr>
            </w:pPr>
            <w:r>
              <w:rPr>
                <w:lang w:eastAsia="en-US"/>
              </w:rPr>
              <w:t>20,0</w:t>
            </w:r>
          </w:p>
        </w:tc>
      </w:tr>
    </w:tbl>
    <w:p w:rsidR="004709BC" w:rsidRDefault="004709BC" w:rsidP="00706207">
      <w:pPr>
        <w:pStyle w:val="Default"/>
        <w:jc w:val="both"/>
      </w:pPr>
      <w:r>
        <w:rPr>
          <w:sz w:val="20"/>
          <w:szCs w:val="20"/>
        </w:rPr>
        <w:t xml:space="preserve">* Прогноз доходов и расходов бюджета представляет собой оценку потенциала изменения соответствующих статей бюджета, в привязке к реализации базового сценария, и не является бюджетным прогнозом. </w:t>
      </w:r>
    </w:p>
    <w:p w:rsidR="004709BC" w:rsidRDefault="004709BC" w:rsidP="00885F75">
      <w:pPr>
        <w:rPr>
          <w:rFonts w:ascii="Times New Roman" w:hAnsi="Times New Roman" w:cs="Times New Roman"/>
          <w:sz w:val="28"/>
          <w:szCs w:val="28"/>
        </w:rPr>
      </w:pPr>
    </w:p>
    <w:p w:rsidR="004709BC" w:rsidRPr="00885F75" w:rsidRDefault="004709BC" w:rsidP="00885F75">
      <w:pPr>
        <w:rPr>
          <w:rFonts w:ascii="Times New Roman" w:hAnsi="Times New Roman" w:cs="Times New Roman"/>
          <w:sz w:val="28"/>
          <w:szCs w:val="28"/>
        </w:rPr>
      </w:pPr>
    </w:p>
    <w:p w:rsidR="004709BC" w:rsidRPr="00885F75" w:rsidRDefault="004709BC" w:rsidP="00885F75">
      <w:pPr>
        <w:rPr>
          <w:rFonts w:ascii="Times New Roman" w:hAnsi="Times New Roman" w:cs="Times New Roman"/>
          <w:sz w:val="28"/>
          <w:szCs w:val="28"/>
        </w:rPr>
      </w:pPr>
    </w:p>
    <w:p w:rsidR="004709BC" w:rsidRDefault="004709BC" w:rsidP="00885F75">
      <w:pPr>
        <w:rPr>
          <w:rFonts w:ascii="Times New Roman" w:hAnsi="Times New Roman" w:cs="Times New Roman"/>
          <w:sz w:val="28"/>
          <w:szCs w:val="28"/>
        </w:rPr>
      </w:pPr>
    </w:p>
    <w:p w:rsidR="004709BC" w:rsidRDefault="004709BC" w:rsidP="00885F75">
      <w:pPr>
        <w:rPr>
          <w:rFonts w:ascii="Times New Roman" w:hAnsi="Times New Roman" w:cs="Times New Roman"/>
          <w:sz w:val="28"/>
          <w:szCs w:val="28"/>
        </w:rPr>
      </w:pPr>
    </w:p>
    <w:p w:rsidR="004709BC" w:rsidRDefault="004709BC" w:rsidP="00885F75">
      <w:pPr>
        <w:rPr>
          <w:rFonts w:ascii="Times New Roman" w:hAnsi="Times New Roman" w:cs="Times New Roman"/>
          <w:sz w:val="28"/>
          <w:szCs w:val="28"/>
        </w:rPr>
      </w:pPr>
    </w:p>
    <w:p w:rsidR="004709BC" w:rsidRDefault="004709BC" w:rsidP="00885F75">
      <w:pPr>
        <w:rPr>
          <w:rFonts w:ascii="Times New Roman" w:hAnsi="Times New Roman" w:cs="Times New Roman"/>
          <w:sz w:val="28"/>
          <w:szCs w:val="28"/>
        </w:rPr>
      </w:pPr>
    </w:p>
    <w:p w:rsidR="004709BC" w:rsidRDefault="004709BC" w:rsidP="00885F75">
      <w:pPr>
        <w:rPr>
          <w:rFonts w:ascii="Times New Roman" w:hAnsi="Times New Roman" w:cs="Times New Roman"/>
          <w:sz w:val="28"/>
          <w:szCs w:val="28"/>
        </w:rPr>
      </w:pPr>
    </w:p>
    <w:p w:rsidR="004709BC" w:rsidRDefault="004709BC" w:rsidP="00885F75">
      <w:pPr>
        <w:rPr>
          <w:rFonts w:ascii="Times New Roman" w:hAnsi="Times New Roman" w:cs="Times New Roman"/>
          <w:sz w:val="28"/>
          <w:szCs w:val="28"/>
        </w:rPr>
      </w:pPr>
    </w:p>
    <w:p w:rsidR="00B25FDE" w:rsidRDefault="00B25FDE" w:rsidP="007C1C8A">
      <w:pPr>
        <w:ind w:left="4820"/>
        <w:jc w:val="center"/>
        <w:rPr>
          <w:rFonts w:ascii="Times New Roman" w:hAnsi="Times New Roman" w:cs="Times New Roman"/>
          <w:sz w:val="28"/>
          <w:szCs w:val="28"/>
        </w:rPr>
      </w:pPr>
    </w:p>
    <w:p w:rsidR="00B25FDE" w:rsidRDefault="00B25FDE" w:rsidP="007C1C8A">
      <w:pPr>
        <w:ind w:left="4820"/>
        <w:jc w:val="center"/>
        <w:rPr>
          <w:rFonts w:ascii="Times New Roman" w:hAnsi="Times New Roman" w:cs="Times New Roman"/>
          <w:sz w:val="28"/>
          <w:szCs w:val="28"/>
        </w:rPr>
      </w:pPr>
    </w:p>
    <w:p w:rsidR="00B25FDE" w:rsidRDefault="00B25FDE" w:rsidP="007C1C8A">
      <w:pPr>
        <w:ind w:left="4820"/>
        <w:jc w:val="center"/>
        <w:rPr>
          <w:rFonts w:ascii="Times New Roman" w:hAnsi="Times New Roman" w:cs="Times New Roman"/>
          <w:sz w:val="28"/>
          <w:szCs w:val="28"/>
        </w:rPr>
      </w:pPr>
    </w:p>
    <w:p w:rsidR="00B25FDE" w:rsidRDefault="00B25FDE" w:rsidP="007C1C8A">
      <w:pPr>
        <w:ind w:left="4820"/>
        <w:jc w:val="center"/>
        <w:rPr>
          <w:rFonts w:ascii="Times New Roman" w:hAnsi="Times New Roman" w:cs="Times New Roman"/>
          <w:sz w:val="28"/>
          <w:szCs w:val="28"/>
        </w:rPr>
      </w:pPr>
    </w:p>
    <w:p w:rsidR="00B25FDE" w:rsidRDefault="00B25FDE" w:rsidP="007C1C8A">
      <w:pPr>
        <w:ind w:left="4820"/>
        <w:jc w:val="center"/>
        <w:rPr>
          <w:rFonts w:ascii="Times New Roman" w:hAnsi="Times New Roman" w:cs="Times New Roman"/>
          <w:sz w:val="28"/>
          <w:szCs w:val="28"/>
        </w:rPr>
      </w:pPr>
    </w:p>
    <w:p w:rsidR="00B25FDE" w:rsidRDefault="00B25FDE" w:rsidP="007C1C8A">
      <w:pPr>
        <w:ind w:left="4820"/>
        <w:jc w:val="center"/>
        <w:rPr>
          <w:rFonts w:ascii="Times New Roman" w:hAnsi="Times New Roman" w:cs="Times New Roman"/>
          <w:sz w:val="28"/>
          <w:szCs w:val="28"/>
        </w:rPr>
      </w:pPr>
    </w:p>
    <w:p w:rsidR="00B25FDE" w:rsidRDefault="00B25FDE" w:rsidP="007C1C8A">
      <w:pPr>
        <w:ind w:left="4820"/>
        <w:jc w:val="center"/>
        <w:rPr>
          <w:rFonts w:ascii="Times New Roman" w:hAnsi="Times New Roman" w:cs="Times New Roman"/>
          <w:sz w:val="28"/>
          <w:szCs w:val="28"/>
        </w:rPr>
      </w:pPr>
    </w:p>
    <w:p w:rsidR="00B25FDE" w:rsidRDefault="00B25FDE" w:rsidP="007C1C8A">
      <w:pPr>
        <w:ind w:left="4820"/>
        <w:jc w:val="center"/>
        <w:rPr>
          <w:rFonts w:ascii="Times New Roman" w:hAnsi="Times New Roman" w:cs="Times New Roman"/>
          <w:sz w:val="28"/>
          <w:szCs w:val="28"/>
        </w:rPr>
      </w:pPr>
    </w:p>
    <w:p w:rsidR="00B25FDE" w:rsidRDefault="00B25FDE" w:rsidP="007C1C8A">
      <w:pPr>
        <w:ind w:left="4820"/>
        <w:jc w:val="center"/>
        <w:rPr>
          <w:rFonts w:ascii="Times New Roman" w:hAnsi="Times New Roman" w:cs="Times New Roman"/>
          <w:sz w:val="28"/>
          <w:szCs w:val="28"/>
        </w:rPr>
      </w:pPr>
    </w:p>
    <w:p w:rsidR="00B25FDE" w:rsidRDefault="00B25FDE" w:rsidP="007C1C8A">
      <w:pPr>
        <w:ind w:left="4820"/>
        <w:jc w:val="center"/>
        <w:rPr>
          <w:rFonts w:ascii="Times New Roman" w:hAnsi="Times New Roman" w:cs="Times New Roman"/>
          <w:sz w:val="28"/>
          <w:szCs w:val="28"/>
        </w:rPr>
      </w:pPr>
    </w:p>
    <w:p w:rsidR="00B25FDE" w:rsidRDefault="00B25FDE" w:rsidP="007C1C8A">
      <w:pPr>
        <w:ind w:left="4820"/>
        <w:jc w:val="center"/>
        <w:rPr>
          <w:rFonts w:ascii="Times New Roman" w:hAnsi="Times New Roman" w:cs="Times New Roman"/>
          <w:sz w:val="28"/>
          <w:szCs w:val="28"/>
        </w:rPr>
      </w:pPr>
    </w:p>
    <w:p w:rsidR="00B25FDE" w:rsidRDefault="00B25FDE" w:rsidP="007C1C8A">
      <w:pPr>
        <w:ind w:left="4820"/>
        <w:jc w:val="center"/>
        <w:rPr>
          <w:rFonts w:ascii="Times New Roman" w:hAnsi="Times New Roman" w:cs="Times New Roman"/>
          <w:sz w:val="28"/>
          <w:szCs w:val="28"/>
        </w:rPr>
      </w:pPr>
    </w:p>
    <w:p w:rsidR="00777D6D" w:rsidRDefault="00777D6D" w:rsidP="007C1C8A">
      <w:pPr>
        <w:ind w:left="4820"/>
        <w:jc w:val="center"/>
        <w:rPr>
          <w:rFonts w:ascii="Times New Roman" w:hAnsi="Times New Roman" w:cs="Times New Roman"/>
          <w:sz w:val="28"/>
          <w:szCs w:val="28"/>
        </w:rPr>
      </w:pPr>
    </w:p>
    <w:p w:rsidR="00777D6D" w:rsidRDefault="00777D6D" w:rsidP="007C1C8A">
      <w:pPr>
        <w:ind w:left="4820"/>
        <w:jc w:val="center"/>
        <w:rPr>
          <w:rFonts w:ascii="Times New Roman" w:hAnsi="Times New Roman" w:cs="Times New Roman"/>
          <w:sz w:val="28"/>
          <w:szCs w:val="28"/>
        </w:rPr>
      </w:pPr>
    </w:p>
    <w:p w:rsidR="00777D6D" w:rsidRDefault="00777D6D" w:rsidP="007C1C8A">
      <w:pPr>
        <w:ind w:left="4820"/>
        <w:jc w:val="center"/>
        <w:rPr>
          <w:rFonts w:ascii="Times New Roman" w:hAnsi="Times New Roman" w:cs="Times New Roman"/>
          <w:sz w:val="28"/>
          <w:szCs w:val="28"/>
        </w:rPr>
      </w:pPr>
    </w:p>
    <w:p w:rsidR="00777D6D" w:rsidRDefault="00777D6D" w:rsidP="007C1C8A">
      <w:pPr>
        <w:ind w:left="4820"/>
        <w:jc w:val="center"/>
        <w:rPr>
          <w:rFonts w:ascii="Times New Roman" w:hAnsi="Times New Roman" w:cs="Times New Roman"/>
          <w:sz w:val="28"/>
          <w:szCs w:val="28"/>
        </w:rPr>
      </w:pPr>
    </w:p>
    <w:p w:rsidR="00777D6D" w:rsidRDefault="00777D6D" w:rsidP="007C1C8A">
      <w:pPr>
        <w:ind w:left="4820"/>
        <w:jc w:val="center"/>
        <w:rPr>
          <w:rFonts w:ascii="Times New Roman" w:hAnsi="Times New Roman" w:cs="Times New Roman"/>
          <w:sz w:val="28"/>
          <w:szCs w:val="28"/>
        </w:rPr>
      </w:pPr>
    </w:p>
    <w:p w:rsidR="00777D6D" w:rsidRDefault="00777D6D" w:rsidP="007C1C8A">
      <w:pPr>
        <w:ind w:left="4820"/>
        <w:jc w:val="center"/>
        <w:rPr>
          <w:rFonts w:ascii="Times New Roman" w:hAnsi="Times New Roman" w:cs="Times New Roman"/>
          <w:sz w:val="28"/>
          <w:szCs w:val="28"/>
        </w:rPr>
      </w:pPr>
    </w:p>
    <w:p w:rsidR="00B25FDE" w:rsidRDefault="00B25FDE" w:rsidP="007C1C8A">
      <w:pPr>
        <w:ind w:left="4820"/>
        <w:jc w:val="center"/>
        <w:rPr>
          <w:rFonts w:ascii="Times New Roman" w:hAnsi="Times New Roman" w:cs="Times New Roman"/>
          <w:sz w:val="28"/>
          <w:szCs w:val="28"/>
        </w:rPr>
      </w:pPr>
    </w:p>
    <w:p w:rsidR="00B25FDE" w:rsidRDefault="00B25FDE" w:rsidP="007C1C8A">
      <w:pPr>
        <w:ind w:left="4820"/>
        <w:jc w:val="center"/>
        <w:rPr>
          <w:rFonts w:ascii="Times New Roman" w:hAnsi="Times New Roman" w:cs="Times New Roman"/>
          <w:sz w:val="28"/>
          <w:szCs w:val="28"/>
        </w:rPr>
      </w:pPr>
    </w:p>
    <w:p w:rsidR="00B25FDE" w:rsidRDefault="00B25FDE" w:rsidP="007C1C8A">
      <w:pPr>
        <w:ind w:left="4820"/>
        <w:jc w:val="center"/>
        <w:rPr>
          <w:rFonts w:ascii="Times New Roman" w:hAnsi="Times New Roman" w:cs="Times New Roman"/>
          <w:sz w:val="28"/>
          <w:szCs w:val="28"/>
        </w:rPr>
      </w:pPr>
    </w:p>
    <w:p w:rsidR="00B25FDE" w:rsidRDefault="00B25FDE" w:rsidP="007C1C8A">
      <w:pPr>
        <w:ind w:left="4820"/>
        <w:jc w:val="center"/>
        <w:rPr>
          <w:rFonts w:ascii="Times New Roman" w:hAnsi="Times New Roman" w:cs="Times New Roman"/>
          <w:sz w:val="28"/>
          <w:szCs w:val="28"/>
        </w:rPr>
      </w:pPr>
    </w:p>
    <w:p w:rsidR="004709BC" w:rsidRPr="00DC0C0F" w:rsidRDefault="004709BC" w:rsidP="007C1C8A">
      <w:pPr>
        <w:ind w:left="4820"/>
        <w:jc w:val="center"/>
        <w:rPr>
          <w:rFonts w:ascii="Times New Roman" w:hAnsi="Times New Roman" w:cs="Times New Roman"/>
          <w:sz w:val="28"/>
          <w:szCs w:val="28"/>
        </w:rPr>
      </w:pPr>
      <w:r w:rsidRPr="00DC0C0F">
        <w:rPr>
          <w:rFonts w:ascii="Times New Roman" w:hAnsi="Times New Roman" w:cs="Times New Roman"/>
          <w:sz w:val="28"/>
          <w:szCs w:val="28"/>
        </w:rPr>
        <w:lastRenderedPageBreak/>
        <w:t>Приложение №</w:t>
      </w:r>
      <w:r>
        <w:rPr>
          <w:rFonts w:ascii="Times New Roman" w:hAnsi="Times New Roman" w:cs="Times New Roman"/>
          <w:sz w:val="28"/>
          <w:szCs w:val="28"/>
        </w:rPr>
        <w:t xml:space="preserve"> 2</w:t>
      </w:r>
    </w:p>
    <w:p w:rsidR="004709BC" w:rsidRDefault="004709BC" w:rsidP="007C1C8A">
      <w:pPr>
        <w:ind w:left="4820"/>
        <w:jc w:val="center"/>
        <w:rPr>
          <w:rFonts w:ascii="Times New Roman" w:hAnsi="Times New Roman" w:cs="Times New Roman"/>
          <w:sz w:val="28"/>
          <w:szCs w:val="28"/>
        </w:rPr>
      </w:pPr>
      <w:r w:rsidRPr="00DC0C0F">
        <w:rPr>
          <w:rFonts w:ascii="Times New Roman" w:hAnsi="Times New Roman" w:cs="Times New Roman"/>
          <w:sz w:val="28"/>
          <w:szCs w:val="28"/>
        </w:rPr>
        <w:t>к Стратегии социально-экономического</w:t>
      </w:r>
    </w:p>
    <w:p w:rsidR="004709BC" w:rsidRDefault="004709BC" w:rsidP="007C1C8A">
      <w:pPr>
        <w:ind w:left="4820"/>
        <w:jc w:val="center"/>
        <w:rPr>
          <w:rFonts w:ascii="Times New Roman" w:hAnsi="Times New Roman" w:cs="Times New Roman"/>
          <w:sz w:val="28"/>
          <w:szCs w:val="28"/>
        </w:rPr>
      </w:pPr>
      <w:r w:rsidRPr="00DC0C0F">
        <w:rPr>
          <w:rFonts w:ascii="Times New Roman" w:hAnsi="Times New Roman" w:cs="Times New Roman"/>
          <w:sz w:val="28"/>
          <w:szCs w:val="28"/>
        </w:rPr>
        <w:t>развития муниципального образования</w:t>
      </w:r>
    </w:p>
    <w:p w:rsidR="004709BC" w:rsidRPr="007C1C8A" w:rsidRDefault="004709BC" w:rsidP="007C1C8A">
      <w:pPr>
        <w:ind w:left="4820"/>
        <w:jc w:val="center"/>
        <w:rPr>
          <w:rFonts w:ascii="Times New Roman" w:hAnsi="Times New Roman" w:cs="Times New Roman"/>
          <w:sz w:val="28"/>
          <w:szCs w:val="28"/>
        </w:rPr>
      </w:pPr>
      <w:r>
        <w:rPr>
          <w:rFonts w:ascii="Times New Roman" w:hAnsi="Times New Roman" w:cs="Times New Roman"/>
          <w:sz w:val="28"/>
          <w:szCs w:val="28"/>
        </w:rPr>
        <w:t>Выселковский</w:t>
      </w:r>
      <w:r w:rsidRPr="00DC0C0F">
        <w:rPr>
          <w:rFonts w:ascii="Times New Roman" w:hAnsi="Times New Roman" w:cs="Times New Roman"/>
          <w:sz w:val="28"/>
          <w:szCs w:val="28"/>
        </w:rPr>
        <w:t xml:space="preserve"> район до 2030 года</w:t>
      </w:r>
    </w:p>
    <w:p w:rsidR="004709BC" w:rsidRDefault="004709BC" w:rsidP="00885F75">
      <w:pPr>
        <w:jc w:val="center"/>
        <w:rPr>
          <w:rFonts w:ascii="Times New Roman" w:hAnsi="Times New Roman" w:cs="Times New Roman"/>
          <w:b/>
          <w:bCs/>
          <w:color w:val="000000"/>
          <w:sz w:val="28"/>
          <w:szCs w:val="28"/>
        </w:rPr>
      </w:pPr>
    </w:p>
    <w:p w:rsidR="004709BC" w:rsidRDefault="000C25E5" w:rsidP="00885F75">
      <w:pPr>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 xml:space="preserve">Информация о </w:t>
      </w:r>
      <w:r w:rsidR="004709BC" w:rsidRPr="00885F75">
        <w:rPr>
          <w:rFonts w:ascii="Times New Roman" w:hAnsi="Times New Roman" w:cs="Times New Roman"/>
          <w:b/>
          <w:bCs/>
          <w:color w:val="000000"/>
          <w:sz w:val="28"/>
          <w:szCs w:val="28"/>
        </w:rPr>
        <w:t xml:space="preserve"> действующих муниципальных программ</w:t>
      </w:r>
      <w:r>
        <w:rPr>
          <w:rFonts w:ascii="Times New Roman" w:hAnsi="Times New Roman" w:cs="Times New Roman"/>
          <w:b/>
          <w:bCs/>
          <w:color w:val="000000"/>
          <w:sz w:val="28"/>
          <w:szCs w:val="28"/>
        </w:rPr>
        <w:t>ах</w:t>
      </w:r>
      <w:r w:rsidR="004709BC" w:rsidRPr="00885F75">
        <w:rPr>
          <w:rFonts w:ascii="Times New Roman" w:hAnsi="Times New Roman" w:cs="Times New Roman"/>
          <w:b/>
          <w:bCs/>
          <w:color w:val="000000"/>
          <w:sz w:val="28"/>
          <w:szCs w:val="28"/>
        </w:rPr>
        <w:t xml:space="preserve"> </w:t>
      </w:r>
    </w:p>
    <w:p w:rsidR="004709BC" w:rsidRDefault="004709BC" w:rsidP="00885F75">
      <w:pPr>
        <w:jc w:val="center"/>
        <w:rPr>
          <w:rFonts w:ascii="Times New Roman" w:hAnsi="Times New Roman" w:cs="Times New Roman"/>
          <w:b/>
          <w:bCs/>
          <w:color w:val="000000"/>
          <w:sz w:val="28"/>
          <w:szCs w:val="28"/>
        </w:rPr>
      </w:pPr>
      <w:r w:rsidRPr="00885F75">
        <w:rPr>
          <w:rFonts w:ascii="Times New Roman" w:hAnsi="Times New Roman" w:cs="Times New Roman"/>
          <w:b/>
          <w:bCs/>
          <w:color w:val="000000"/>
          <w:sz w:val="28"/>
          <w:szCs w:val="28"/>
        </w:rPr>
        <w:t>муниципального образования Выселковский район</w:t>
      </w:r>
    </w:p>
    <w:p w:rsidR="004709BC" w:rsidRPr="005F47A0" w:rsidRDefault="004709BC" w:rsidP="005F47A0">
      <w:pPr>
        <w:rPr>
          <w:rFonts w:ascii="Times New Roman" w:hAnsi="Times New Roman" w:cs="Times New Roman"/>
          <w:sz w:val="28"/>
          <w:szCs w:val="28"/>
        </w:rPr>
      </w:pPr>
    </w:p>
    <w:tbl>
      <w:tblPr>
        <w:tblW w:w="9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675"/>
        <w:gridCol w:w="8789"/>
      </w:tblGrid>
      <w:tr w:rsidR="000C25E5" w:rsidRPr="0035742B" w:rsidTr="000C25E5">
        <w:trPr>
          <w:trHeight w:val="276"/>
        </w:trPr>
        <w:tc>
          <w:tcPr>
            <w:tcW w:w="675" w:type="dxa"/>
            <w:vMerge w:val="restart"/>
          </w:tcPr>
          <w:p w:rsidR="000C25E5" w:rsidRPr="0035742B" w:rsidRDefault="000C25E5" w:rsidP="007C1C8A">
            <w:pPr>
              <w:rPr>
                <w:rFonts w:ascii="Times New Roman" w:hAnsi="Times New Roman"/>
                <w:sz w:val="24"/>
                <w:szCs w:val="24"/>
              </w:rPr>
            </w:pPr>
            <w:r w:rsidRPr="0035742B">
              <w:rPr>
                <w:rFonts w:ascii="Times New Roman" w:hAnsi="Times New Roman"/>
                <w:sz w:val="24"/>
                <w:szCs w:val="24"/>
              </w:rPr>
              <w:t>№ п/п</w:t>
            </w:r>
          </w:p>
        </w:tc>
        <w:tc>
          <w:tcPr>
            <w:tcW w:w="8789" w:type="dxa"/>
            <w:vMerge w:val="restart"/>
          </w:tcPr>
          <w:p w:rsidR="000C25E5" w:rsidRPr="0035742B" w:rsidRDefault="000C25E5" w:rsidP="007C1C8A">
            <w:pPr>
              <w:rPr>
                <w:rFonts w:ascii="Times New Roman" w:hAnsi="Times New Roman"/>
                <w:sz w:val="24"/>
                <w:szCs w:val="24"/>
              </w:rPr>
            </w:pPr>
            <w:r w:rsidRPr="0035742B">
              <w:rPr>
                <w:rFonts w:ascii="Times New Roman" w:hAnsi="Times New Roman"/>
                <w:sz w:val="24"/>
                <w:szCs w:val="24"/>
              </w:rPr>
              <w:t>Наименование действующих муниципальных программ Выселковского района</w:t>
            </w:r>
          </w:p>
        </w:tc>
      </w:tr>
      <w:tr w:rsidR="000C25E5" w:rsidRPr="0035742B" w:rsidTr="000C25E5">
        <w:trPr>
          <w:trHeight w:val="276"/>
        </w:trPr>
        <w:tc>
          <w:tcPr>
            <w:tcW w:w="675" w:type="dxa"/>
            <w:vMerge/>
          </w:tcPr>
          <w:p w:rsidR="000C25E5" w:rsidRPr="0035742B" w:rsidRDefault="000C25E5" w:rsidP="007C1C8A">
            <w:pPr>
              <w:rPr>
                <w:rFonts w:ascii="Times New Roman" w:hAnsi="Times New Roman"/>
                <w:sz w:val="24"/>
                <w:szCs w:val="24"/>
              </w:rPr>
            </w:pPr>
          </w:p>
        </w:tc>
        <w:tc>
          <w:tcPr>
            <w:tcW w:w="8789" w:type="dxa"/>
            <w:vMerge/>
          </w:tcPr>
          <w:p w:rsidR="000C25E5" w:rsidRPr="0035742B" w:rsidRDefault="000C25E5" w:rsidP="007C1C8A">
            <w:pPr>
              <w:rPr>
                <w:rFonts w:ascii="Times New Roman" w:hAnsi="Times New Roman"/>
                <w:sz w:val="24"/>
                <w:szCs w:val="24"/>
              </w:rPr>
            </w:pPr>
          </w:p>
        </w:tc>
      </w:tr>
      <w:tr w:rsidR="000C25E5" w:rsidRPr="0035742B" w:rsidTr="000C25E5">
        <w:trPr>
          <w:trHeight w:val="276"/>
        </w:trPr>
        <w:tc>
          <w:tcPr>
            <w:tcW w:w="675" w:type="dxa"/>
            <w:vMerge w:val="restart"/>
          </w:tcPr>
          <w:p w:rsidR="000C25E5" w:rsidRPr="0035742B" w:rsidRDefault="000C25E5" w:rsidP="007C1C8A">
            <w:pPr>
              <w:rPr>
                <w:rFonts w:ascii="Times New Roman" w:hAnsi="Times New Roman"/>
                <w:sz w:val="24"/>
                <w:szCs w:val="24"/>
              </w:rPr>
            </w:pPr>
            <w:r w:rsidRPr="0035742B">
              <w:rPr>
                <w:rFonts w:ascii="Times New Roman" w:hAnsi="Times New Roman"/>
                <w:sz w:val="24"/>
                <w:szCs w:val="24"/>
              </w:rPr>
              <w:t>1.</w:t>
            </w:r>
          </w:p>
        </w:tc>
        <w:tc>
          <w:tcPr>
            <w:tcW w:w="8789" w:type="dxa"/>
            <w:vMerge w:val="restart"/>
          </w:tcPr>
          <w:p w:rsidR="000C25E5" w:rsidRPr="0035742B" w:rsidRDefault="000C25E5" w:rsidP="007C1C8A">
            <w:pPr>
              <w:rPr>
                <w:rFonts w:ascii="Times New Roman" w:hAnsi="Times New Roman"/>
                <w:sz w:val="24"/>
                <w:szCs w:val="24"/>
              </w:rPr>
            </w:pPr>
            <w:r w:rsidRPr="0035742B">
              <w:rPr>
                <w:rFonts w:ascii="Times New Roman" w:hAnsi="Times New Roman"/>
                <w:sz w:val="24"/>
                <w:szCs w:val="24"/>
              </w:rPr>
              <w:t>«Развитие сельского хозяйства и регулирования рынков сельскохозяйственной продукции, сырья и продовольствия»</w:t>
            </w:r>
          </w:p>
        </w:tc>
      </w:tr>
      <w:tr w:rsidR="000C25E5" w:rsidRPr="0035742B" w:rsidTr="000C25E5">
        <w:trPr>
          <w:trHeight w:val="276"/>
        </w:trPr>
        <w:tc>
          <w:tcPr>
            <w:tcW w:w="675" w:type="dxa"/>
            <w:vMerge/>
          </w:tcPr>
          <w:p w:rsidR="000C25E5" w:rsidRPr="0035742B" w:rsidRDefault="000C25E5" w:rsidP="007C1C8A">
            <w:pPr>
              <w:rPr>
                <w:rFonts w:ascii="Times New Roman" w:hAnsi="Times New Roman"/>
                <w:sz w:val="24"/>
                <w:szCs w:val="24"/>
              </w:rPr>
            </w:pPr>
          </w:p>
        </w:tc>
        <w:tc>
          <w:tcPr>
            <w:tcW w:w="8789" w:type="dxa"/>
            <w:vMerge/>
          </w:tcPr>
          <w:p w:rsidR="000C25E5" w:rsidRPr="0035742B" w:rsidRDefault="000C25E5" w:rsidP="007C1C8A">
            <w:pPr>
              <w:rPr>
                <w:rFonts w:ascii="Times New Roman" w:hAnsi="Times New Roman"/>
                <w:sz w:val="24"/>
                <w:szCs w:val="24"/>
              </w:rPr>
            </w:pPr>
          </w:p>
        </w:tc>
      </w:tr>
      <w:tr w:rsidR="000C25E5" w:rsidRPr="0035742B" w:rsidTr="000C25E5">
        <w:trPr>
          <w:trHeight w:val="276"/>
        </w:trPr>
        <w:tc>
          <w:tcPr>
            <w:tcW w:w="675" w:type="dxa"/>
            <w:vMerge w:val="restart"/>
          </w:tcPr>
          <w:p w:rsidR="000C25E5" w:rsidRPr="0035742B" w:rsidRDefault="000C25E5" w:rsidP="007C1C8A">
            <w:pPr>
              <w:rPr>
                <w:rFonts w:ascii="Times New Roman" w:hAnsi="Times New Roman"/>
                <w:sz w:val="24"/>
                <w:szCs w:val="24"/>
              </w:rPr>
            </w:pPr>
            <w:r w:rsidRPr="0035742B">
              <w:rPr>
                <w:rFonts w:ascii="Times New Roman" w:hAnsi="Times New Roman"/>
                <w:sz w:val="24"/>
                <w:szCs w:val="24"/>
              </w:rPr>
              <w:t>2.</w:t>
            </w:r>
          </w:p>
        </w:tc>
        <w:tc>
          <w:tcPr>
            <w:tcW w:w="8789" w:type="dxa"/>
            <w:vMerge w:val="restart"/>
          </w:tcPr>
          <w:p w:rsidR="000C25E5" w:rsidRPr="0035742B" w:rsidRDefault="000C25E5" w:rsidP="007C1C8A">
            <w:pPr>
              <w:rPr>
                <w:rFonts w:ascii="Times New Roman" w:hAnsi="Times New Roman"/>
                <w:sz w:val="24"/>
                <w:szCs w:val="24"/>
              </w:rPr>
            </w:pPr>
            <w:r w:rsidRPr="0035742B">
              <w:rPr>
                <w:rFonts w:ascii="Times New Roman" w:hAnsi="Times New Roman"/>
                <w:sz w:val="24"/>
                <w:szCs w:val="24"/>
              </w:rPr>
              <w:t>«Информационное общество»</w:t>
            </w:r>
          </w:p>
        </w:tc>
      </w:tr>
      <w:tr w:rsidR="000C25E5" w:rsidRPr="0035742B" w:rsidTr="000C25E5">
        <w:trPr>
          <w:trHeight w:val="276"/>
        </w:trPr>
        <w:tc>
          <w:tcPr>
            <w:tcW w:w="675" w:type="dxa"/>
            <w:vMerge/>
          </w:tcPr>
          <w:p w:rsidR="000C25E5" w:rsidRPr="0035742B" w:rsidRDefault="000C25E5" w:rsidP="007C1C8A">
            <w:pPr>
              <w:rPr>
                <w:rFonts w:ascii="Times New Roman" w:hAnsi="Times New Roman"/>
                <w:sz w:val="24"/>
                <w:szCs w:val="24"/>
              </w:rPr>
            </w:pPr>
          </w:p>
        </w:tc>
        <w:tc>
          <w:tcPr>
            <w:tcW w:w="8789" w:type="dxa"/>
            <w:vMerge/>
          </w:tcPr>
          <w:p w:rsidR="000C25E5" w:rsidRPr="0035742B" w:rsidRDefault="000C25E5" w:rsidP="007C1C8A">
            <w:pPr>
              <w:rPr>
                <w:rFonts w:ascii="Times New Roman" w:hAnsi="Times New Roman"/>
                <w:sz w:val="24"/>
                <w:szCs w:val="24"/>
              </w:rPr>
            </w:pPr>
          </w:p>
        </w:tc>
      </w:tr>
      <w:tr w:rsidR="000C25E5" w:rsidRPr="0035742B" w:rsidTr="000C25E5">
        <w:trPr>
          <w:trHeight w:val="276"/>
        </w:trPr>
        <w:tc>
          <w:tcPr>
            <w:tcW w:w="675" w:type="dxa"/>
            <w:vMerge w:val="restart"/>
          </w:tcPr>
          <w:p w:rsidR="000C25E5" w:rsidRPr="0035742B" w:rsidRDefault="000C25E5" w:rsidP="007C1C8A">
            <w:pPr>
              <w:rPr>
                <w:rFonts w:ascii="Times New Roman" w:hAnsi="Times New Roman"/>
                <w:sz w:val="24"/>
                <w:szCs w:val="24"/>
              </w:rPr>
            </w:pPr>
            <w:r w:rsidRPr="0035742B">
              <w:rPr>
                <w:rFonts w:ascii="Times New Roman" w:hAnsi="Times New Roman"/>
                <w:sz w:val="24"/>
                <w:szCs w:val="24"/>
              </w:rPr>
              <w:t>3.</w:t>
            </w:r>
          </w:p>
        </w:tc>
        <w:tc>
          <w:tcPr>
            <w:tcW w:w="8789" w:type="dxa"/>
            <w:vMerge w:val="restart"/>
          </w:tcPr>
          <w:p w:rsidR="000C25E5" w:rsidRPr="0035742B" w:rsidRDefault="000C25E5" w:rsidP="007C1C8A">
            <w:pPr>
              <w:rPr>
                <w:rFonts w:ascii="Times New Roman" w:hAnsi="Times New Roman"/>
                <w:sz w:val="24"/>
                <w:szCs w:val="24"/>
              </w:rPr>
            </w:pPr>
            <w:r w:rsidRPr="0035742B">
              <w:rPr>
                <w:rFonts w:ascii="Times New Roman" w:hAnsi="Times New Roman"/>
                <w:sz w:val="24"/>
                <w:szCs w:val="24"/>
              </w:rPr>
              <w:t>«Экономическое развитие и инновационная экономика»</w:t>
            </w:r>
          </w:p>
        </w:tc>
      </w:tr>
      <w:tr w:rsidR="000C25E5" w:rsidRPr="0035742B" w:rsidTr="000C25E5">
        <w:trPr>
          <w:trHeight w:val="276"/>
        </w:trPr>
        <w:tc>
          <w:tcPr>
            <w:tcW w:w="675" w:type="dxa"/>
            <w:vMerge/>
          </w:tcPr>
          <w:p w:rsidR="000C25E5" w:rsidRPr="0035742B" w:rsidRDefault="000C25E5" w:rsidP="007C1C8A">
            <w:pPr>
              <w:rPr>
                <w:rFonts w:ascii="Times New Roman" w:hAnsi="Times New Roman"/>
                <w:sz w:val="24"/>
                <w:szCs w:val="24"/>
              </w:rPr>
            </w:pPr>
          </w:p>
        </w:tc>
        <w:tc>
          <w:tcPr>
            <w:tcW w:w="8789" w:type="dxa"/>
            <w:vMerge/>
          </w:tcPr>
          <w:p w:rsidR="000C25E5" w:rsidRPr="0035742B" w:rsidRDefault="000C25E5" w:rsidP="007C1C8A">
            <w:pPr>
              <w:rPr>
                <w:rFonts w:ascii="Times New Roman" w:hAnsi="Times New Roman"/>
                <w:sz w:val="24"/>
                <w:szCs w:val="24"/>
              </w:rPr>
            </w:pPr>
          </w:p>
        </w:tc>
      </w:tr>
      <w:tr w:rsidR="000C25E5" w:rsidRPr="0035742B" w:rsidTr="000C25E5">
        <w:trPr>
          <w:trHeight w:val="276"/>
        </w:trPr>
        <w:tc>
          <w:tcPr>
            <w:tcW w:w="675" w:type="dxa"/>
            <w:vMerge w:val="restart"/>
          </w:tcPr>
          <w:p w:rsidR="000C25E5" w:rsidRPr="0035742B" w:rsidRDefault="000C25E5" w:rsidP="007C1C8A">
            <w:pPr>
              <w:rPr>
                <w:rFonts w:ascii="Times New Roman" w:hAnsi="Times New Roman"/>
                <w:sz w:val="24"/>
                <w:szCs w:val="24"/>
              </w:rPr>
            </w:pPr>
            <w:r w:rsidRPr="0035742B">
              <w:rPr>
                <w:rFonts w:ascii="Times New Roman" w:hAnsi="Times New Roman"/>
                <w:sz w:val="24"/>
                <w:szCs w:val="24"/>
              </w:rPr>
              <w:t>4.</w:t>
            </w:r>
          </w:p>
        </w:tc>
        <w:tc>
          <w:tcPr>
            <w:tcW w:w="8789" w:type="dxa"/>
            <w:vMerge w:val="restart"/>
          </w:tcPr>
          <w:p w:rsidR="000C25E5" w:rsidRPr="0035742B" w:rsidRDefault="000C25E5" w:rsidP="007C1C8A">
            <w:pPr>
              <w:rPr>
                <w:rFonts w:ascii="Times New Roman" w:hAnsi="Times New Roman"/>
                <w:sz w:val="24"/>
                <w:szCs w:val="24"/>
              </w:rPr>
            </w:pPr>
            <w:r w:rsidRPr="0035742B">
              <w:rPr>
                <w:rFonts w:ascii="Times New Roman" w:hAnsi="Times New Roman"/>
                <w:sz w:val="24"/>
                <w:szCs w:val="24"/>
              </w:rPr>
              <w:t>«Обеспечение безопасности населения»</w:t>
            </w:r>
          </w:p>
        </w:tc>
      </w:tr>
      <w:tr w:rsidR="000C25E5" w:rsidRPr="0035742B" w:rsidTr="000C25E5">
        <w:trPr>
          <w:trHeight w:val="276"/>
        </w:trPr>
        <w:tc>
          <w:tcPr>
            <w:tcW w:w="675" w:type="dxa"/>
            <w:vMerge/>
          </w:tcPr>
          <w:p w:rsidR="000C25E5" w:rsidRPr="0035742B" w:rsidRDefault="000C25E5" w:rsidP="007C1C8A">
            <w:pPr>
              <w:rPr>
                <w:rFonts w:ascii="Times New Roman" w:hAnsi="Times New Roman"/>
                <w:sz w:val="24"/>
                <w:szCs w:val="24"/>
              </w:rPr>
            </w:pPr>
          </w:p>
        </w:tc>
        <w:tc>
          <w:tcPr>
            <w:tcW w:w="8789" w:type="dxa"/>
            <w:vMerge/>
          </w:tcPr>
          <w:p w:rsidR="000C25E5" w:rsidRPr="0035742B" w:rsidRDefault="000C25E5" w:rsidP="007C1C8A">
            <w:pPr>
              <w:rPr>
                <w:rFonts w:ascii="Times New Roman" w:hAnsi="Times New Roman"/>
                <w:sz w:val="24"/>
                <w:szCs w:val="24"/>
              </w:rPr>
            </w:pPr>
          </w:p>
        </w:tc>
      </w:tr>
      <w:tr w:rsidR="000C25E5" w:rsidRPr="0035742B" w:rsidTr="000C25E5">
        <w:trPr>
          <w:trHeight w:val="276"/>
        </w:trPr>
        <w:tc>
          <w:tcPr>
            <w:tcW w:w="675" w:type="dxa"/>
            <w:vMerge w:val="restart"/>
          </w:tcPr>
          <w:p w:rsidR="000C25E5" w:rsidRPr="0035742B" w:rsidRDefault="000C25E5" w:rsidP="007C1C8A">
            <w:pPr>
              <w:rPr>
                <w:rFonts w:ascii="Times New Roman" w:hAnsi="Times New Roman"/>
                <w:sz w:val="24"/>
                <w:szCs w:val="24"/>
              </w:rPr>
            </w:pPr>
            <w:r w:rsidRPr="0035742B">
              <w:rPr>
                <w:rFonts w:ascii="Times New Roman" w:hAnsi="Times New Roman"/>
                <w:sz w:val="24"/>
                <w:szCs w:val="24"/>
              </w:rPr>
              <w:t>5.</w:t>
            </w:r>
          </w:p>
        </w:tc>
        <w:tc>
          <w:tcPr>
            <w:tcW w:w="8789" w:type="dxa"/>
            <w:vMerge w:val="restart"/>
          </w:tcPr>
          <w:p w:rsidR="000C25E5" w:rsidRPr="0035742B" w:rsidRDefault="000C25E5" w:rsidP="007C1C8A">
            <w:pPr>
              <w:rPr>
                <w:rFonts w:ascii="Times New Roman" w:hAnsi="Times New Roman"/>
                <w:sz w:val="24"/>
                <w:szCs w:val="24"/>
              </w:rPr>
            </w:pPr>
            <w:r w:rsidRPr="0035742B">
              <w:rPr>
                <w:rFonts w:ascii="Times New Roman" w:hAnsi="Times New Roman"/>
                <w:sz w:val="24"/>
                <w:szCs w:val="24"/>
              </w:rPr>
              <w:t>«Социальная поддержка граждан»</w:t>
            </w:r>
          </w:p>
        </w:tc>
      </w:tr>
      <w:tr w:rsidR="000C25E5" w:rsidRPr="0035742B" w:rsidTr="000C25E5">
        <w:trPr>
          <w:trHeight w:val="276"/>
        </w:trPr>
        <w:tc>
          <w:tcPr>
            <w:tcW w:w="675" w:type="dxa"/>
            <w:vMerge/>
          </w:tcPr>
          <w:p w:rsidR="000C25E5" w:rsidRPr="0035742B" w:rsidRDefault="000C25E5" w:rsidP="007C1C8A">
            <w:pPr>
              <w:rPr>
                <w:rFonts w:ascii="Times New Roman" w:hAnsi="Times New Roman"/>
                <w:sz w:val="24"/>
                <w:szCs w:val="24"/>
              </w:rPr>
            </w:pPr>
          </w:p>
        </w:tc>
        <w:tc>
          <w:tcPr>
            <w:tcW w:w="8789" w:type="dxa"/>
            <w:vMerge/>
          </w:tcPr>
          <w:p w:rsidR="000C25E5" w:rsidRPr="0035742B" w:rsidRDefault="000C25E5" w:rsidP="007C1C8A">
            <w:pPr>
              <w:rPr>
                <w:rFonts w:ascii="Times New Roman" w:hAnsi="Times New Roman"/>
                <w:sz w:val="24"/>
                <w:szCs w:val="24"/>
              </w:rPr>
            </w:pPr>
          </w:p>
        </w:tc>
      </w:tr>
      <w:tr w:rsidR="000C25E5" w:rsidRPr="0035742B" w:rsidTr="000C25E5">
        <w:trPr>
          <w:trHeight w:val="276"/>
        </w:trPr>
        <w:tc>
          <w:tcPr>
            <w:tcW w:w="675" w:type="dxa"/>
            <w:vMerge w:val="restart"/>
          </w:tcPr>
          <w:p w:rsidR="000C25E5" w:rsidRPr="0035742B" w:rsidRDefault="000C25E5" w:rsidP="007C1C8A">
            <w:pPr>
              <w:rPr>
                <w:rFonts w:ascii="Times New Roman" w:hAnsi="Times New Roman"/>
                <w:sz w:val="24"/>
                <w:szCs w:val="24"/>
              </w:rPr>
            </w:pPr>
            <w:r w:rsidRPr="0035742B">
              <w:rPr>
                <w:rFonts w:ascii="Times New Roman" w:hAnsi="Times New Roman"/>
                <w:sz w:val="24"/>
                <w:szCs w:val="24"/>
              </w:rPr>
              <w:t>6.</w:t>
            </w:r>
          </w:p>
        </w:tc>
        <w:tc>
          <w:tcPr>
            <w:tcW w:w="8789" w:type="dxa"/>
            <w:vMerge w:val="restart"/>
          </w:tcPr>
          <w:p w:rsidR="000C25E5" w:rsidRPr="0035742B" w:rsidRDefault="000C25E5" w:rsidP="007C1C8A">
            <w:pPr>
              <w:rPr>
                <w:rFonts w:ascii="Times New Roman" w:hAnsi="Times New Roman"/>
                <w:sz w:val="24"/>
                <w:szCs w:val="24"/>
              </w:rPr>
            </w:pPr>
            <w:r w:rsidRPr="0035742B">
              <w:rPr>
                <w:rFonts w:ascii="Times New Roman" w:hAnsi="Times New Roman"/>
                <w:sz w:val="24"/>
                <w:szCs w:val="24"/>
              </w:rPr>
              <w:t>«Дети Кубани»</w:t>
            </w:r>
          </w:p>
        </w:tc>
      </w:tr>
      <w:tr w:rsidR="000C25E5" w:rsidRPr="0035742B" w:rsidTr="000C25E5">
        <w:trPr>
          <w:trHeight w:val="276"/>
        </w:trPr>
        <w:tc>
          <w:tcPr>
            <w:tcW w:w="675" w:type="dxa"/>
            <w:vMerge/>
          </w:tcPr>
          <w:p w:rsidR="000C25E5" w:rsidRPr="0035742B" w:rsidRDefault="000C25E5" w:rsidP="007C1C8A">
            <w:pPr>
              <w:rPr>
                <w:rFonts w:ascii="Times New Roman" w:hAnsi="Times New Roman"/>
                <w:sz w:val="24"/>
                <w:szCs w:val="24"/>
              </w:rPr>
            </w:pPr>
          </w:p>
        </w:tc>
        <w:tc>
          <w:tcPr>
            <w:tcW w:w="8789" w:type="dxa"/>
            <w:vMerge/>
          </w:tcPr>
          <w:p w:rsidR="000C25E5" w:rsidRPr="0035742B" w:rsidRDefault="000C25E5" w:rsidP="007C1C8A">
            <w:pPr>
              <w:rPr>
                <w:rFonts w:ascii="Times New Roman" w:hAnsi="Times New Roman"/>
                <w:sz w:val="24"/>
                <w:szCs w:val="24"/>
              </w:rPr>
            </w:pPr>
          </w:p>
        </w:tc>
      </w:tr>
      <w:tr w:rsidR="000C25E5" w:rsidRPr="0035742B" w:rsidTr="000C25E5">
        <w:trPr>
          <w:trHeight w:val="276"/>
        </w:trPr>
        <w:tc>
          <w:tcPr>
            <w:tcW w:w="675" w:type="dxa"/>
            <w:vMerge w:val="restart"/>
          </w:tcPr>
          <w:p w:rsidR="000C25E5" w:rsidRPr="0035742B" w:rsidRDefault="000C25E5" w:rsidP="007C1C8A">
            <w:pPr>
              <w:rPr>
                <w:rFonts w:ascii="Times New Roman" w:hAnsi="Times New Roman"/>
                <w:sz w:val="24"/>
                <w:szCs w:val="24"/>
              </w:rPr>
            </w:pPr>
            <w:r w:rsidRPr="0035742B">
              <w:rPr>
                <w:rFonts w:ascii="Times New Roman" w:hAnsi="Times New Roman"/>
                <w:sz w:val="24"/>
                <w:szCs w:val="24"/>
              </w:rPr>
              <w:t>7.</w:t>
            </w:r>
          </w:p>
        </w:tc>
        <w:tc>
          <w:tcPr>
            <w:tcW w:w="8789" w:type="dxa"/>
            <w:vMerge w:val="restart"/>
          </w:tcPr>
          <w:p w:rsidR="000C25E5" w:rsidRPr="0035742B" w:rsidRDefault="000C25E5" w:rsidP="007C1C8A">
            <w:pPr>
              <w:rPr>
                <w:rFonts w:ascii="Times New Roman" w:hAnsi="Times New Roman"/>
                <w:sz w:val="24"/>
                <w:szCs w:val="24"/>
              </w:rPr>
            </w:pPr>
            <w:r w:rsidRPr="0035742B">
              <w:rPr>
                <w:rFonts w:ascii="Times New Roman" w:hAnsi="Times New Roman"/>
                <w:sz w:val="24"/>
                <w:szCs w:val="24"/>
              </w:rPr>
              <w:t>«Развитие культуры»</w:t>
            </w:r>
          </w:p>
        </w:tc>
      </w:tr>
      <w:tr w:rsidR="000C25E5" w:rsidRPr="0035742B" w:rsidTr="000C25E5">
        <w:trPr>
          <w:trHeight w:val="276"/>
        </w:trPr>
        <w:tc>
          <w:tcPr>
            <w:tcW w:w="675" w:type="dxa"/>
            <w:vMerge/>
          </w:tcPr>
          <w:p w:rsidR="000C25E5" w:rsidRPr="0035742B" w:rsidRDefault="000C25E5" w:rsidP="007C1C8A">
            <w:pPr>
              <w:rPr>
                <w:rFonts w:ascii="Times New Roman" w:hAnsi="Times New Roman"/>
                <w:sz w:val="24"/>
                <w:szCs w:val="24"/>
              </w:rPr>
            </w:pPr>
          </w:p>
        </w:tc>
        <w:tc>
          <w:tcPr>
            <w:tcW w:w="8789" w:type="dxa"/>
            <w:vMerge/>
          </w:tcPr>
          <w:p w:rsidR="000C25E5" w:rsidRPr="0035742B" w:rsidRDefault="000C25E5" w:rsidP="007C1C8A">
            <w:pPr>
              <w:rPr>
                <w:rFonts w:ascii="Times New Roman" w:hAnsi="Times New Roman"/>
                <w:sz w:val="24"/>
                <w:szCs w:val="24"/>
              </w:rPr>
            </w:pPr>
          </w:p>
        </w:tc>
      </w:tr>
      <w:tr w:rsidR="000C25E5" w:rsidRPr="0035742B" w:rsidTr="000C25E5">
        <w:trPr>
          <w:trHeight w:val="276"/>
        </w:trPr>
        <w:tc>
          <w:tcPr>
            <w:tcW w:w="675" w:type="dxa"/>
            <w:vMerge w:val="restart"/>
          </w:tcPr>
          <w:p w:rsidR="000C25E5" w:rsidRPr="0035742B" w:rsidRDefault="000C25E5" w:rsidP="007C1C8A">
            <w:pPr>
              <w:rPr>
                <w:rFonts w:ascii="Times New Roman" w:hAnsi="Times New Roman"/>
                <w:sz w:val="24"/>
                <w:szCs w:val="24"/>
              </w:rPr>
            </w:pPr>
            <w:r w:rsidRPr="0035742B">
              <w:rPr>
                <w:rFonts w:ascii="Times New Roman" w:hAnsi="Times New Roman"/>
                <w:sz w:val="24"/>
                <w:szCs w:val="24"/>
              </w:rPr>
              <w:t>8.</w:t>
            </w:r>
          </w:p>
        </w:tc>
        <w:tc>
          <w:tcPr>
            <w:tcW w:w="8789" w:type="dxa"/>
            <w:vMerge w:val="restart"/>
          </w:tcPr>
          <w:p w:rsidR="000C25E5" w:rsidRPr="0035742B" w:rsidRDefault="000C25E5" w:rsidP="007C1C8A">
            <w:pPr>
              <w:rPr>
                <w:rFonts w:ascii="Times New Roman" w:hAnsi="Times New Roman"/>
                <w:sz w:val="24"/>
                <w:szCs w:val="24"/>
              </w:rPr>
            </w:pPr>
            <w:r w:rsidRPr="0035742B">
              <w:rPr>
                <w:rFonts w:ascii="Times New Roman" w:hAnsi="Times New Roman"/>
                <w:sz w:val="24"/>
                <w:szCs w:val="24"/>
              </w:rPr>
              <w:t>«Развитие образования»</w:t>
            </w:r>
          </w:p>
        </w:tc>
      </w:tr>
      <w:tr w:rsidR="000C25E5" w:rsidRPr="0035742B" w:rsidTr="000C25E5">
        <w:trPr>
          <w:trHeight w:val="276"/>
        </w:trPr>
        <w:tc>
          <w:tcPr>
            <w:tcW w:w="675" w:type="dxa"/>
            <w:vMerge/>
          </w:tcPr>
          <w:p w:rsidR="000C25E5" w:rsidRPr="0035742B" w:rsidRDefault="000C25E5" w:rsidP="007C1C8A">
            <w:pPr>
              <w:rPr>
                <w:rFonts w:ascii="Times New Roman" w:hAnsi="Times New Roman"/>
                <w:sz w:val="24"/>
                <w:szCs w:val="24"/>
              </w:rPr>
            </w:pPr>
          </w:p>
        </w:tc>
        <w:tc>
          <w:tcPr>
            <w:tcW w:w="8789" w:type="dxa"/>
            <w:vMerge/>
          </w:tcPr>
          <w:p w:rsidR="000C25E5" w:rsidRPr="0035742B" w:rsidRDefault="000C25E5" w:rsidP="007C1C8A">
            <w:pPr>
              <w:rPr>
                <w:rFonts w:ascii="Times New Roman" w:hAnsi="Times New Roman"/>
                <w:sz w:val="24"/>
                <w:szCs w:val="24"/>
              </w:rPr>
            </w:pPr>
          </w:p>
        </w:tc>
      </w:tr>
      <w:tr w:rsidR="000C25E5" w:rsidRPr="0035742B" w:rsidTr="000C25E5">
        <w:trPr>
          <w:trHeight w:val="276"/>
        </w:trPr>
        <w:tc>
          <w:tcPr>
            <w:tcW w:w="675" w:type="dxa"/>
            <w:vMerge w:val="restart"/>
          </w:tcPr>
          <w:p w:rsidR="000C25E5" w:rsidRPr="0035742B" w:rsidRDefault="000C25E5" w:rsidP="007C1C8A">
            <w:pPr>
              <w:rPr>
                <w:rFonts w:ascii="Times New Roman" w:hAnsi="Times New Roman"/>
                <w:sz w:val="24"/>
                <w:szCs w:val="24"/>
              </w:rPr>
            </w:pPr>
            <w:r w:rsidRPr="0035742B">
              <w:rPr>
                <w:rFonts w:ascii="Times New Roman" w:hAnsi="Times New Roman"/>
                <w:sz w:val="24"/>
                <w:szCs w:val="24"/>
              </w:rPr>
              <w:t>9.</w:t>
            </w:r>
          </w:p>
        </w:tc>
        <w:tc>
          <w:tcPr>
            <w:tcW w:w="8789" w:type="dxa"/>
            <w:vMerge w:val="restart"/>
          </w:tcPr>
          <w:p w:rsidR="000C25E5" w:rsidRPr="0035742B" w:rsidRDefault="000C25E5" w:rsidP="007C1C8A">
            <w:pPr>
              <w:rPr>
                <w:rFonts w:ascii="Times New Roman" w:hAnsi="Times New Roman"/>
                <w:sz w:val="24"/>
                <w:szCs w:val="24"/>
              </w:rPr>
            </w:pPr>
            <w:r w:rsidRPr="0035742B">
              <w:rPr>
                <w:rFonts w:ascii="Times New Roman" w:hAnsi="Times New Roman"/>
                <w:sz w:val="24"/>
                <w:szCs w:val="24"/>
              </w:rPr>
              <w:t>«Развитие муниципального образования Выселковский район в сфере строительства, архитектуры, дорожного хозяйства и жилищно-коммунального хозяйства»</w:t>
            </w:r>
          </w:p>
        </w:tc>
      </w:tr>
      <w:tr w:rsidR="000C25E5" w:rsidRPr="0035742B" w:rsidTr="000C25E5">
        <w:trPr>
          <w:trHeight w:val="276"/>
        </w:trPr>
        <w:tc>
          <w:tcPr>
            <w:tcW w:w="675" w:type="dxa"/>
            <w:vMerge/>
          </w:tcPr>
          <w:p w:rsidR="000C25E5" w:rsidRPr="0035742B" w:rsidRDefault="000C25E5" w:rsidP="007C1C8A">
            <w:pPr>
              <w:rPr>
                <w:rFonts w:ascii="Times New Roman" w:hAnsi="Times New Roman"/>
                <w:sz w:val="24"/>
                <w:szCs w:val="24"/>
              </w:rPr>
            </w:pPr>
          </w:p>
        </w:tc>
        <w:tc>
          <w:tcPr>
            <w:tcW w:w="8789" w:type="dxa"/>
            <w:vMerge/>
          </w:tcPr>
          <w:p w:rsidR="000C25E5" w:rsidRPr="0035742B" w:rsidRDefault="000C25E5" w:rsidP="007C1C8A">
            <w:pPr>
              <w:rPr>
                <w:rFonts w:ascii="Times New Roman" w:hAnsi="Times New Roman"/>
                <w:sz w:val="24"/>
                <w:szCs w:val="24"/>
              </w:rPr>
            </w:pPr>
          </w:p>
        </w:tc>
      </w:tr>
      <w:tr w:rsidR="000C25E5" w:rsidRPr="0035742B" w:rsidTr="000C25E5">
        <w:trPr>
          <w:trHeight w:val="276"/>
        </w:trPr>
        <w:tc>
          <w:tcPr>
            <w:tcW w:w="675" w:type="dxa"/>
            <w:vMerge w:val="restart"/>
          </w:tcPr>
          <w:p w:rsidR="000C25E5" w:rsidRPr="0035742B" w:rsidRDefault="000C25E5" w:rsidP="007C1C8A">
            <w:pPr>
              <w:rPr>
                <w:rFonts w:ascii="Times New Roman" w:hAnsi="Times New Roman"/>
                <w:sz w:val="24"/>
                <w:szCs w:val="24"/>
              </w:rPr>
            </w:pPr>
            <w:r w:rsidRPr="0035742B">
              <w:rPr>
                <w:rFonts w:ascii="Times New Roman" w:hAnsi="Times New Roman"/>
                <w:sz w:val="24"/>
                <w:szCs w:val="24"/>
              </w:rPr>
              <w:t>10.</w:t>
            </w:r>
          </w:p>
        </w:tc>
        <w:tc>
          <w:tcPr>
            <w:tcW w:w="8789" w:type="dxa"/>
            <w:vMerge w:val="restart"/>
          </w:tcPr>
          <w:p w:rsidR="000C25E5" w:rsidRPr="0035742B" w:rsidRDefault="000C25E5" w:rsidP="007C1C8A">
            <w:pPr>
              <w:rPr>
                <w:rFonts w:ascii="Times New Roman" w:hAnsi="Times New Roman"/>
                <w:sz w:val="24"/>
                <w:szCs w:val="24"/>
              </w:rPr>
            </w:pPr>
            <w:r w:rsidRPr="0035742B">
              <w:rPr>
                <w:rFonts w:ascii="Times New Roman" w:hAnsi="Times New Roman"/>
                <w:sz w:val="24"/>
                <w:szCs w:val="24"/>
              </w:rPr>
              <w:t xml:space="preserve">«Развитие физической культуры и спорта» </w:t>
            </w:r>
          </w:p>
          <w:p w:rsidR="000C25E5" w:rsidRPr="0035742B" w:rsidRDefault="000C25E5" w:rsidP="007C1C8A">
            <w:pPr>
              <w:rPr>
                <w:rFonts w:ascii="Times New Roman" w:hAnsi="Times New Roman"/>
                <w:sz w:val="24"/>
                <w:szCs w:val="24"/>
              </w:rPr>
            </w:pPr>
          </w:p>
          <w:p w:rsidR="000C25E5" w:rsidRPr="0035742B" w:rsidRDefault="000C25E5" w:rsidP="007C1C8A">
            <w:pPr>
              <w:rPr>
                <w:rFonts w:ascii="Times New Roman" w:hAnsi="Times New Roman"/>
                <w:sz w:val="24"/>
                <w:szCs w:val="24"/>
              </w:rPr>
            </w:pPr>
          </w:p>
        </w:tc>
      </w:tr>
      <w:tr w:rsidR="000C25E5" w:rsidRPr="0035742B" w:rsidTr="000C25E5">
        <w:trPr>
          <w:trHeight w:val="276"/>
        </w:trPr>
        <w:tc>
          <w:tcPr>
            <w:tcW w:w="675" w:type="dxa"/>
            <w:vMerge/>
          </w:tcPr>
          <w:p w:rsidR="000C25E5" w:rsidRPr="0035742B" w:rsidRDefault="000C25E5" w:rsidP="007C1C8A">
            <w:pPr>
              <w:rPr>
                <w:rFonts w:ascii="Times New Roman" w:hAnsi="Times New Roman"/>
                <w:sz w:val="24"/>
                <w:szCs w:val="24"/>
              </w:rPr>
            </w:pPr>
          </w:p>
        </w:tc>
        <w:tc>
          <w:tcPr>
            <w:tcW w:w="8789" w:type="dxa"/>
            <w:vMerge/>
          </w:tcPr>
          <w:p w:rsidR="000C25E5" w:rsidRPr="0035742B" w:rsidRDefault="000C25E5" w:rsidP="007C1C8A">
            <w:pPr>
              <w:rPr>
                <w:rFonts w:ascii="Times New Roman" w:hAnsi="Times New Roman"/>
                <w:sz w:val="24"/>
                <w:szCs w:val="24"/>
              </w:rPr>
            </w:pPr>
          </w:p>
        </w:tc>
      </w:tr>
      <w:tr w:rsidR="000C25E5" w:rsidRPr="0035742B" w:rsidTr="000C25E5">
        <w:trPr>
          <w:trHeight w:val="276"/>
        </w:trPr>
        <w:tc>
          <w:tcPr>
            <w:tcW w:w="675" w:type="dxa"/>
            <w:vMerge w:val="restart"/>
          </w:tcPr>
          <w:p w:rsidR="000C25E5" w:rsidRPr="0035742B" w:rsidRDefault="000C25E5" w:rsidP="007C1C8A">
            <w:pPr>
              <w:rPr>
                <w:rFonts w:ascii="Times New Roman" w:hAnsi="Times New Roman"/>
                <w:sz w:val="24"/>
                <w:szCs w:val="24"/>
              </w:rPr>
            </w:pPr>
            <w:r w:rsidRPr="0035742B">
              <w:rPr>
                <w:rFonts w:ascii="Times New Roman" w:hAnsi="Times New Roman"/>
                <w:sz w:val="24"/>
                <w:szCs w:val="24"/>
              </w:rPr>
              <w:t>11.</w:t>
            </w:r>
          </w:p>
        </w:tc>
        <w:tc>
          <w:tcPr>
            <w:tcW w:w="8789" w:type="dxa"/>
            <w:vMerge w:val="restart"/>
          </w:tcPr>
          <w:p w:rsidR="000C25E5" w:rsidRPr="0035742B" w:rsidRDefault="000C25E5" w:rsidP="007C1C8A">
            <w:pPr>
              <w:rPr>
                <w:rFonts w:ascii="Times New Roman" w:hAnsi="Times New Roman"/>
                <w:sz w:val="24"/>
                <w:szCs w:val="24"/>
              </w:rPr>
            </w:pPr>
            <w:r w:rsidRPr="0035742B">
              <w:rPr>
                <w:rFonts w:ascii="Times New Roman" w:hAnsi="Times New Roman"/>
                <w:sz w:val="24"/>
                <w:szCs w:val="24"/>
              </w:rPr>
              <w:t>«Молодежь Выселковского района»</w:t>
            </w:r>
          </w:p>
          <w:p w:rsidR="000C25E5" w:rsidRPr="0035742B" w:rsidRDefault="000C25E5" w:rsidP="007C1C8A">
            <w:pPr>
              <w:rPr>
                <w:rFonts w:ascii="Times New Roman" w:hAnsi="Times New Roman"/>
                <w:sz w:val="24"/>
                <w:szCs w:val="24"/>
              </w:rPr>
            </w:pPr>
          </w:p>
        </w:tc>
      </w:tr>
      <w:tr w:rsidR="000C25E5" w:rsidRPr="0035742B" w:rsidTr="000C25E5">
        <w:trPr>
          <w:trHeight w:val="276"/>
        </w:trPr>
        <w:tc>
          <w:tcPr>
            <w:tcW w:w="675" w:type="dxa"/>
            <w:vMerge/>
          </w:tcPr>
          <w:p w:rsidR="000C25E5" w:rsidRPr="0035742B" w:rsidRDefault="000C25E5" w:rsidP="007C1C8A">
            <w:pPr>
              <w:rPr>
                <w:rFonts w:ascii="Times New Roman" w:hAnsi="Times New Roman"/>
                <w:sz w:val="24"/>
                <w:szCs w:val="24"/>
              </w:rPr>
            </w:pPr>
          </w:p>
        </w:tc>
        <w:tc>
          <w:tcPr>
            <w:tcW w:w="8789" w:type="dxa"/>
            <w:vMerge/>
          </w:tcPr>
          <w:p w:rsidR="000C25E5" w:rsidRPr="0035742B" w:rsidRDefault="000C25E5" w:rsidP="007C1C8A">
            <w:pPr>
              <w:rPr>
                <w:rFonts w:ascii="Times New Roman" w:hAnsi="Times New Roman"/>
                <w:sz w:val="24"/>
                <w:szCs w:val="24"/>
              </w:rPr>
            </w:pPr>
          </w:p>
        </w:tc>
      </w:tr>
      <w:tr w:rsidR="000C25E5" w:rsidRPr="0035742B" w:rsidTr="000C25E5">
        <w:trPr>
          <w:trHeight w:val="276"/>
        </w:trPr>
        <w:tc>
          <w:tcPr>
            <w:tcW w:w="675" w:type="dxa"/>
            <w:vMerge w:val="restart"/>
          </w:tcPr>
          <w:p w:rsidR="000C25E5" w:rsidRPr="0035742B" w:rsidRDefault="000C25E5" w:rsidP="007C1C8A">
            <w:pPr>
              <w:rPr>
                <w:rFonts w:ascii="Times New Roman" w:hAnsi="Times New Roman"/>
                <w:sz w:val="24"/>
                <w:szCs w:val="24"/>
              </w:rPr>
            </w:pPr>
            <w:r w:rsidRPr="0035742B">
              <w:rPr>
                <w:rFonts w:ascii="Times New Roman" w:hAnsi="Times New Roman"/>
                <w:sz w:val="24"/>
                <w:szCs w:val="24"/>
              </w:rPr>
              <w:t>12.</w:t>
            </w:r>
          </w:p>
        </w:tc>
        <w:tc>
          <w:tcPr>
            <w:tcW w:w="8789" w:type="dxa"/>
            <w:vMerge w:val="restart"/>
          </w:tcPr>
          <w:p w:rsidR="000C25E5" w:rsidRPr="0035742B" w:rsidRDefault="000C25E5" w:rsidP="007C1C8A">
            <w:pPr>
              <w:rPr>
                <w:rFonts w:ascii="Times New Roman" w:hAnsi="Times New Roman"/>
                <w:sz w:val="24"/>
                <w:szCs w:val="24"/>
              </w:rPr>
            </w:pPr>
            <w:r w:rsidRPr="0035742B">
              <w:rPr>
                <w:rFonts w:ascii="Times New Roman" w:hAnsi="Times New Roman"/>
                <w:sz w:val="24"/>
                <w:szCs w:val="24"/>
              </w:rPr>
              <w:t>«Совершенствование земельных и имущественных отношений»</w:t>
            </w:r>
          </w:p>
        </w:tc>
      </w:tr>
      <w:tr w:rsidR="000C25E5" w:rsidRPr="0035742B" w:rsidTr="000C25E5">
        <w:trPr>
          <w:trHeight w:val="276"/>
        </w:trPr>
        <w:tc>
          <w:tcPr>
            <w:tcW w:w="675" w:type="dxa"/>
            <w:vMerge/>
          </w:tcPr>
          <w:p w:rsidR="000C25E5" w:rsidRPr="0035742B" w:rsidRDefault="000C25E5" w:rsidP="007C1C8A">
            <w:pPr>
              <w:rPr>
                <w:rFonts w:ascii="Times New Roman" w:hAnsi="Times New Roman"/>
                <w:sz w:val="24"/>
                <w:szCs w:val="24"/>
              </w:rPr>
            </w:pPr>
          </w:p>
        </w:tc>
        <w:tc>
          <w:tcPr>
            <w:tcW w:w="8789" w:type="dxa"/>
            <w:vMerge/>
          </w:tcPr>
          <w:p w:rsidR="000C25E5" w:rsidRPr="0035742B" w:rsidRDefault="000C25E5" w:rsidP="007C1C8A">
            <w:pPr>
              <w:rPr>
                <w:rFonts w:ascii="Times New Roman" w:hAnsi="Times New Roman"/>
                <w:sz w:val="24"/>
                <w:szCs w:val="24"/>
              </w:rPr>
            </w:pPr>
          </w:p>
        </w:tc>
      </w:tr>
      <w:tr w:rsidR="000C25E5" w:rsidRPr="0035742B" w:rsidTr="000C25E5">
        <w:tc>
          <w:tcPr>
            <w:tcW w:w="675" w:type="dxa"/>
          </w:tcPr>
          <w:p w:rsidR="000C25E5" w:rsidRPr="0035742B" w:rsidRDefault="000C25E5" w:rsidP="007C1C8A">
            <w:pPr>
              <w:rPr>
                <w:rFonts w:ascii="Times New Roman" w:hAnsi="Times New Roman"/>
                <w:sz w:val="24"/>
                <w:szCs w:val="24"/>
              </w:rPr>
            </w:pPr>
            <w:r w:rsidRPr="0035742B">
              <w:rPr>
                <w:rFonts w:ascii="Times New Roman" w:hAnsi="Times New Roman"/>
                <w:sz w:val="24"/>
                <w:szCs w:val="24"/>
              </w:rPr>
              <w:t>13.</w:t>
            </w:r>
          </w:p>
        </w:tc>
        <w:tc>
          <w:tcPr>
            <w:tcW w:w="8789" w:type="dxa"/>
          </w:tcPr>
          <w:p w:rsidR="000C25E5" w:rsidRPr="0035742B" w:rsidRDefault="000C25E5" w:rsidP="007C1C8A">
            <w:pPr>
              <w:rPr>
                <w:rFonts w:ascii="Times New Roman" w:hAnsi="Times New Roman"/>
                <w:sz w:val="24"/>
                <w:szCs w:val="24"/>
              </w:rPr>
            </w:pPr>
            <w:r w:rsidRPr="0035742B">
              <w:rPr>
                <w:rFonts w:ascii="Times New Roman" w:hAnsi="Times New Roman"/>
                <w:sz w:val="24"/>
                <w:szCs w:val="24"/>
              </w:rPr>
              <w:t>«Гармонизация межнациональных отношений и укрепление единства российской нации»</w:t>
            </w:r>
          </w:p>
        </w:tc>
      </w:tr>
      <w:tr w:rsidR="000C25E5" w:rsidRPr="0035742B" w:rsidTr="000C25E5">
        <w:tc>
          <w:tcPr>
            <w:tcW w:w="675" w:type="dxa"/>
          </w:tcPr>
          <w:p w:rsidR="000C25E5" w:rsidRPr="0035742B" w:rsidRDefault="000C25E5" w:rsidP="007C1C8A">
            <w:pPr>
              <w:rPr>
                <w:rFonts w:ascii="Times New Roman" w:hAnsi="Times New Roman"/>
                <w:sz w:val="24"/>
                <w:szCs w:val="24"/>
              </w:rPr>
            </w:pPr>
            <w:r w:rsidRPr="0035742B">
              <w:rPr>
                <w:rFonts w:ascii="Times New Roman" w:hAnsi="Times New Roman"/>
                <w:sz w:val="24"/>
                <w:szCs w:val="24"/>
              </w:rPr>
              <w:t>14.</w:t>
            </w:r>
          </w:p>
        </w:tc>
        <w:tc>
          <w:tcPr>
            <w:tcW w:w="8789" w:type="dxa"/>
          </w:tcPr>
          <w:p w:rsidR="000C25E5" w:rsidRPr="0035742B" w:rsidRDefault="000C25E5" w:rsidP="007C1C8A">
            <w:pPr>
              <w:rPr>
                <w:rFonts w:ascii="Times New Roman" w:hAnsi="Times New Roman"/>
                <w:sz w:val="24"/>
                <w:szCs w:val="24"/>
              </w:rPr>
            </w:pPr>
            <w:r w:rsidRPr="0035742B">
              <w:rPr>
                <w:rFonts w:ascii="Times New Roman" w:hAnsi="Times New Roman"/>
                <w:sz w:val="24"/>
                <w:szCs w:val="24"/>
              </w:rPr>
              <w:t>«Развитие казачества»</w:t>
            </w:r>
          </w:p>
        </w:tc>
      </w:tr>
    </w:tbl>
    <w:p w:rsidR="000C25E5" w:rsidRDefault="000C25E5" w:rsidP="007C1C8A">
      <w:pPr>
        <w:jc w:val="both"/>
        <w:rPr>
          <w:rFonts w:ascii="Times New Roman" w:hAnsi="Times New Roman" w:cs="Times New Roman"/>
          <w:sz w:val="28"/>
          <w:szCs w:val="28"/>
        </w:rPr>
      </w:pPr>
    </w:p>
    <w:p w:rsidR="004709BC" w:rsidRPr="007C1C8A" w:rsidRDefault="004709BC" w:rsidP="007C1C8A">
      <w:pPr>
        <w:jc w:val="both"/>
        <w:rPr>
          <w:rFonts w:ascii="Times New Roman" w:hAnsi="Times New Roman" w:cs="Times New Roman"/>
          <w:i/>
          <w:iCs/>
          <w:sz w:val="24"/>
          <w:szCs w:val="24"/>
        </w:rPr>
      </w:pPr>
      <w:r>
        <w:rPr>
          <w:rFonts w:ascii="Times New Roman" w:hAnsi="Times New Roman" w:cs="Times New Roman"/>
          <w:sz w:val="28"/>
          <w:szCs w:val="28"/>
        </w:rPr>
        <w:t>*</w:t>
      </w:r>
      <w:r w:rsidRPr="007C1C8A">
        <w:rPr>
          <w:rFonts w:ascii="Times New Roman" w:hAnsi="Times New Roman" w:cs="Times New Roman"/>
          <w:i/>
          <w:iCs/>
          <w:sz w:val="24"/>
          <w:szCs w:val="24"/>
        </w:rPr>
        <w:t xml:space="preserve">программы из представленного перечня могут быть продлены в 2022 году на будущие сроки реализации стратегии, возможно пополнение перечня новыми программами в зависимости от хода реализации стратегии. </w:t>
      </w:r>
    </w:p>
    <w:p w:rsidR="00777D6D" w:rsidRDefault="00777D6D" w:rsidP="004D26D8">
      <w:pPr>
        <w:ind w:left="4479"/>
        <w:jc w:val="center"/>
        <w:rPr>
          <w:rFonts w:ascii="Times New Roman" w:hAnsi="Times New Roman" w:cs="Times New Roman"/>
          <w:sz w:val="28"/>
          <w:szCs w:val="28"/>
        </w:rPr>
      </w:pPr>
    </w:p>
    <w:p w:rsidR="00777D6D" w:rsidRDefault="00777D6D" w:rsidP="004D26D8">
      <w:pPr>
        <w:ind w:left="4479"/>
        <w:jc w:val="center"/>
        <w:rPr>
          <w:rFonts w:ascii="Times New Roman" w:hAnsi="Times New Roman" w:cs="Times New Roman"/>
          <w:sz w:val="28"/>
          <w:szCs w:val="28"/>
        </w:rPr>
      </w:pPr>
    </w:p>
    <w:p w:rsidR="004709BC" w:rsidRDefault="004709BC" w:rsidP="004D26D8">
      <w:pPr>
        <w:ind w:left="4479"/>
        <w:jc w:val="center"/>
        <w:rPr>
          <w:rFonts w:ascii="Times New Roman" w:hAnsi="Times New Roman" w:cs="Times New Roman"/>
          <w:sz w:val="28"/>
          <w:szCs w:val="28"/>
        </w:rPr>
      </w:pPr>
      <w:r>
        <w:rPr>
          <w:rFonts w:ascii="Times New Roman" w:hAnsi="Times New Roman" w:cs="Times New Roman"/>
          <w:sz w:val="28"/>
          <w:szCs w:val="28"/>
        </w:rPr>
        <w:lastRenderedPageBreak/>
        <w:t>Приложение № 3</w:t>
      </w:r>
    </w:p>
    <w:p w:rsidR="004709BC" w:rsidRDefault="004709BC" w:rsidP="004D26D8">
      <w:pPr>
        <w:ind w:left="4479"/>
        <w:jc w:val="center"/>
        <w:rPr>
          <w:rFonts w:ascii="Times New Roman" w:hAnsi="Times New Roman" w:cs="Times New Roman"/>
          <w:sz w:val="28"/>
          <w:szCs w:val="28"/>
        </w:rPr>
      </w:pPr>
      <w:r>
        <w:rPr>
          <w:rFonts w:ascii="Times New Roman" w:hAnsi="Times New Roman" w:cs="Times New Roman"/>
          <w:sz w:val="28"/>
          <w:szCs w:val="28"/>
        </w:rPr>
        <w:t>к Стратегии социально-экономического</w:t>
      </w:r>
    </w:p>
    <w:p w:rsidR="004709BC" w:rsidRDefault="004709BC" w:rsidP="004D26D8">
      <w:pPr>
        <w:ind w:left="4479"/>
        <w:jc w:val="center"/>
        <w:rPr>
          <w:rFonts w:ascii="Times New Roman" w:hAnsi="Times New Roman" w:cs="Times New Roman"/>
          <w:sz w:val="28"/>
          <w:szCs w:val="28"/>
        </w:rPr>
      </w:pPr>
      <w:r>
        <w:rPr>
          <w:rFonts w:ascii="Times New Roman" w:hAnsi="Times New Roman" w:cs="Times New Roman"/>
          <w:sz w:val="28"/>
          <w:szCs w:val="28"/>
        </w:rPr>
        <w:t>развития муниципального образования</w:t>
      </w:r>
    </w:p>
    <w:p w:rsidR="004709BC" w:rsidRDefault="004709BC" w:rsidP="004D26D8">
      <w:pPr>
        <w:ind w:left="4479"/>
        <w:jc w:val="center"/>
        <w:rPr>
          <w:rFonts w:ascii="Times New Roman" w:hAnsi="Times New Roman" w:cs="Times New Roman"/>
          <w:sz w:val="28"/>
          <w:szCs w:val="28"/>
        </w:rPr>
      </w:pPr>
      <w:r>
        <w:rPr>
          <w:rFonts w:ascii="Times New Roman" w:hAnsi="Times New Roman" w:cs="Times New Roman"/>
          <w:sz w:val="28"/>
          <w:szCs w:val="28"/>
        </w:rPr>
        <w:t>Выселковский район до 2030 года</w:t>
      </w:r>
    </w:p>
    <w:p w:rsidR="004709BC" w:rsidRDefault="004709BC" w:rsidP="004D26D8">
      <w:pPr>
        <w:ind w:firstLine="709"/>
        <w:jc w:val="center"/>
        <w:rPr>
          <w:rFonts w:ascii="Times New Roman" w:hAnsi="Times New Roman" w:cs="Times New Roman"/>
          <w:b/>
          <w:sz w:val="28"/>
          <w:szCs w:val="28"/>
        </w:rPr>
      </w:pPr>
    </w:p>
    <w:p w:rsidR="004709BC" w:rsidRDefault="004709BC" w:rsidP="004D26D8">
      <w:pPr>
        <w:ind w:firstLine="709"/>
        <w:jc w:val="center"/>
        <w:rPr>
          <w:rFonts w:ascii="Times New Roman" w:hAnsi="Times New Roman" w:cs="Times New Roman"/>
          <w:b/>
          <w:sz w:val="28"/>
          <w:szCs w:val="28"/>
        </w:rPr>
      </w:pPr>
    </w:p>
    <w:p w:rsidR="004709BC" w:rsidRPr="00EC433C" w:rsidRDefault="004709BC" w:rsidP="004D26D8">
      <w:pPr>
        <w:pStyle w:val="ConsPlusTitle"/>
        <w:jc w:val="center"/>
        <w:outlineLvl w:val="1"/>
        <w:rPr>
          <w:rFonts w:ascii="Times New Roman" w:hAnsi="Times New Roman" w:cs="Times New Roman"/>
          <w:sz w:val="28"/>
          <w:szCs w:val="28"/>
        </w:rPr>
      </w:pPr>
      <w:r w:rsidRPr="00EC433C">
        <w:rPr>
          <w:rFonts w:ascii="Times New Roman" w:hAnsi="Times New Roman" w:cs="Times New Roman"/>
          <w:sz w:val="28"/>
          <w:szCs w:val="28"/>
        </w:rPr>
        <w:t>Ключевые показатели реализации Стратегии</w:t>
      </w:r>
    </w:p>
    <w:p w:rsidR="004709BC" w:rsidRPr="00EC433C" w:rsidRDefault="004709BC" w:rsidP="004D26D8">
      <w:pPr>
        <w:jc w:val="center"/>
        <w:rPr>
          <w:rFonts w:ascii="Times New Roman" w:hAnsi="Times New Roman" w:cs="Times New Roman"/>
          <w:b/>
          <w:sz w:val="28"/>
          <w:szCs w:val="28"/>
        </w:rPr>
      </w:pPr>
      <w:r w:rsidRPr="00EC433C">
        <w:rPr>
          <w:rFonts w:ascii="Times New Roman" w:hAnsi="Times New Roman" w:cs="Times New Roman"/>
          <w:b/>
          <w:sz w:val="28"/>
          <w:szCs w:val="28"/>
        </w:rPr>
        <w:t xml:space="preserve">социально-экономического развития муниципального образования </w:t>
      </w:r>
    </w:p>
    <w:p w:rsidR="004709BC" w:rsidRDefault="004709BC" w:rsidP="004D26D8">
      <w:pPr>
        <w:jc w:val="center"/>
        <w:rPr>
          <w:rFonts w:ascii="Times New Roman" w:hAnsi="Times New Roman" w:cs="Times New Roman"/>
          <w:b/>
          <w:sz w:val="28"/>
          <w:szCs w:val="28"/>
        </w:rPr>
      </w:pPr>
      <w:r>
        <w:rPr>
          <w:rFonts w:ascii="Times New Roman" w:hAnsi="Times New Roman" w:cs="Times New Roman"/>
          <w:b/>
          <w:sz w:val="28"/>
          <w:szCs w:val="28"/>
        </w:rPr>
        <w:t>Выселковский</w:t>
      </w:r>
      <w:r w:rsidRPr="00EC433C">
        <w:rPr>
          <w:rFonts w:ascii="Times New Roman" w:hAnsi="Times New Roman" w:cs="Times New Roman"/>
          <w:b/>
          <w:sz w:val="28"/>
          <w:szCs w:val="28"/>
        </w:rPr>
        <w:t xml:space="preserve"> район до 2030 года</w:t>
      </w:r>
    </w:p>
    <w:p w:rsidR="004709BC" w:rsidRDefault="004709BC" w:rsidP="004D26D8">
      <w:pPr>
        <w:jc w:val="center"/>
        <w:rPr>
          <w:rFonts w:ascii="Times New Roman" w:hAnsi="Times New Roman" w:cs="Times New Roman"/>
          <w:b/>
          <w:sz w:val="28"/>
          <w:szCs w:val="28"/>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77"/>
        <w:gridCol w:w="4521"/>
        <w:gridCol w:w="992"/>
        <w:gridCol w:w="992"/>
        <w:gridCol w:w="1134"/>
        <w:gridCol w:w="993"/>
      </w:tblGrid>
      <w:tr w:rsidR="004709BC" w:rsidRPr="00312EA8" w:rsidTr="00574913">
        <w:tc>
          <w:tcPr>
            <w:tcW w:w="577" w:type="dxa"/>
          </w:tcPr>
          <w:p w:rsidR="004709BC" w:rsidRPr="00574913" w:rsidRDefault="004709BC" w:rsidP="00574913">
            <w:pPr>
              <w:jc w:val="both"/>
              <w:rPr>
                <w:rFonts w:ascii="Times New Roman" w:hAnsi="Times New Roman" w:cs="Times New Roman"/>
                <w:b/>
                <w:bCs/>
                <w:sz w:val="20"/>
                <w:szCs w:val="20"/>
              </w:rPr>
            </w:pPr>
            <w:r w:rsidRPr="00574913">
              <w:rPr>
                <w:rFonts w:ascii="Times New Roman" w:hAnsi="Times New Roman" w:cs="Times New Roman"/>
                <w:b/>
                <w:bCs/>
                <w:sz w:val="20"/>
                <w:szCs w:val="20"/>
              </w:rPr>
              <w:t>№ п/п</w:t>
            </w:r>
          </w:p>
        </w:tc>
        <w:tc>
          <w:tcPr>
            <w:tcW w:w="4521" w:type="dxa"/>
          </w:tcPr>
          <w:p w:rsidR="004709BC" w:rsidRPr="00574913" w:rsidRDefault="004709BC" w:rsidP="00574913">
            <w:pPr>
              <w:jc w:val="center"/>
              <w:rPr>
                <w:rFonts w:ascii="Times New Roman" w:hAnsi="Times New Roman" w:cs="Times New Roman"/>
                <w:b/>
                <w:bCs/>
                <w:sz w:val="20"/>
                <w:szCs w:val="20"/>
              </w:rPr>
            </w:pPr>
            <w:r w:rsidRPr="00574913">
              <w:rPr>
                <w:rFonts w:ascii="Times New Roman" w:hAnsi="Times New Roman" w:cs="Times New Roman"/>
                <w:b/>
                <w:bCs/>
                <w:sz w:val="20"/>
                <w:szCs w:val="20"/>
              </w:rPr>
              <w:t>Индикатор</w:t>
            </w:r>
          </w:p>
        </w:tc>
        <w:tc>
          <w:tcPr>
            <w:tcW w:w="992" w:type="dxa"/>
          </w:tcPr>
          <w:p w:rsidR="004709BC" w:rsidRPr="00574913" w:rsidRDefault="004709BC" w:rsidP="00574913">
            <w:pPr>
              <w:jc w:val="center"/>
              <w:rPr>
                <w:rFonts w:ascii="Times New Roman" w:hAnsi="Times New Roman" w:cs="Times New Roman"/>
                <w:b/>
                <w:bCs/>
                <w:sz w:val="20"/>
                <w:szCs w:val="20"/>
              </w:rPr>
            </w:pPr>
            <w:r w:rsidRPr="00574913">
              <w:rPr>
                <w:rFonts w:ascii="Times New Roman" w:hAnsi="Times New Roman" w:cs="Times New Roman"/>
                <w:b/>
                <w:bCs/>
                <w:sz w:val="20"/>
                <w:szCs w:val="20"/>
              </w:rPr>
              <w:t>2021 год</w:t>
            </w:r>
          </w:p>
        </w:tc>
        <w:tc>
          <w:tcPr>
            <w:tcW w:w="992" w:type="dxa"/>
          </w:tcPr>
          <w:p w:rsidR="004709BC" w:rsidRPr="00574913" w:rsidRDefault="004709BC" w:rsidP="00574913">
            <w:pPr>
              <w:jc w:val="center"/>
              <w:rPr>
                <w:rFonts w:ascii="Times New Roman" w:hAnsi="Times New Roman" w:cs="Times New Roman"/>
                <w:b/>
                <w:bCs/>
                <w:sz w:val="20"/>
                <w:szCs w:val="20"/>
              </w:rPr>
            </w:pPr>
            <w:r w:rsidRPr="00574913">
              <w:rPr>
                <w:rFonts w:ascii="Times New Roman" w:hAnsi="Times New Roman" w:cs="Times New Roman"/>
                <w:b/>
                <w:bCs/>
                <w:sz w:val="20"/>
                <w:szCs w:val="20"/>
              </w:rPr>
              <w:t>2024 год</w:t>
            </w:r>
          </w:p>
        </w:tc>
        <w:tc>
          <w:tcPr>
            <w:tcW w:w="1134" w:type="dxa"/>
          </w:tcPr>
          <w:p w:rsidR="004709BC" w:rsidRPr="00574913" w:rsidRDefault="004709BC" w:rsidP="00574913">
            <w:pPr>
              <w:jc w:val="center"/>
              <w:rPr>
                <w:rFonts w:ascii="Times New Roman" w:hAnsi="Times New Roman" w:cs="Times New Roman"/>
                <w:b/>
                <w:bCs/>
                <w:sz w:val="20"/>
                <w:szCs w:val="20"/>
              </w:rPr>
            </w:pPr>
            <w:r w:rsidRPr="00574913">
              <w:rPr>
                <w:rFonts w:ascii="Times New Roman" w:hAnsi="Times New Roman" w:cs="Times New Roman"/>
                <w:b/>
                <w:bCs/>
                <w:sz w:val="20"/>
                <w:szCs w:val="20"/>
              </w:rPr>
              <w:t>2027 год</w:t>
            </w:r>
          </w:p>
        </w:tc>
        <w:tc>
          <w:tcPr>
            <w:tcW w:w="993" w:type="dxa"/>
          </w:tcPr>
          <w:p w:rsidR="004709BC" w:rsidRPr="00574913" w:rsidRDefault="004709BC" w:rsidP="00574913">
            <w:pPr>
              <w:jc w:val="center"/>
              <w:rPr>
                <w:rFonts w:ascii="Times New Roman" w:hAnsi="Times New Roman" w:cs="Times New Roman"/>
                <w:b/>
                <w:bCs/>
                <w:sz w:val="20"/>
                <w:szCs w:val="20"/>
              </w:rPr>
            </w:pPr>
            <w:r w:rsidRPr="00574913">
              <w:rPr>
                <w:rFonts w:ascii="Times New Roman" w:hAnsi="Times New Roman" w:cs="Times New Roman"/>
                <w:b/>
                <w:bCs/>
                <w:sz w:val="20"/>
                <w:szCs w:val="20"/>
              </w:rPr>
              <w:t>2030 год</w:t>
            </w:r>
          </w:p>
        </w:tc>
      </w:tr>
      <w:tr w:rsidR="004709BC" w:rsidRPr="00DC0C0F" w:rsidTr="00574913">
        <w:tc>
          <w:tcPr>
            <w:tcW w:w="577"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w:t>
            </w:r>
          </w:p>
        </w:tc>
        <w:tc>
          <w:tcPr>
            <w:tcW w:w="4521"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2</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6</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7</w:t>
            </w:r>
          </w:p>
        </w:tc>
        <w:tc>
          <w:tcPr>
            <w:tcW w:w="1134"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8</w:t>
            </w:r>
          </w:p>
        </w:tc>
        <w:tc>
          <w:tcPr>
            <w:tcW w:w="993"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9</w:t>
            </w:r>
          </w:p>
        </w:tc>
      </w:tr>
      <w:tr w:rsidR="004709BC" w:rsidRPr="00DC0C0F" w:rsidTr="00574913">
        <w:tc>
          <w:tcPr>
            <w:tcW w:w="577" w:type="dxa"/>
            <w:vMerge w:val="restart"/>
          </w:tcPr>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w:t>
            </w:r>
          </w:p>
        </w:tc>
        <w:tc>
          <w:tcPr>
            <w:tcW w:w="4521" w:type="dxa"/>
          </w:tcPr>
          <w:p w:rsidR="004709BC" w:rsidRPr="00574913" w:rsidRDefault="004709BC" w:rsidP="00574913">
            <w:pPr>
              <w:ind w:left="-10" w:right="-108"/>
              <w:rPr>
                <w:rFonts w:ascii="Times New Roman" w:hAnsi="Times New Roman" w:cs="Times New Roman"/>
                <w:b/>
                <w:bCs/>
                <w:sz w:val="20"/>
                <w:szCs w:val="20"/>
              </w:rPr>
            </w:pPr>
            <w:r w:rsidRPr="00574913">
              <w:rPr>
                <w:rFonts w:ascii="Times New Roman" w:hAnsi="Times New Roman" w:cs="Times New Roman"/>
                <w:b/>
                <w:bCs/>
                <w:sz w:val="20"/>
                <w:szCs w:val="20"/>
              </w:rPr>
              <w:t xml:space="preserve">Среднегодовая численность населения, </w:t>
            </w:r>
          </w:p>
          <w:p w:rsidR="004709BC" w:rsidRPr="00574913" w:rsidRDefault="004709BC" w:rsidP="00574913">
            <w:pPr>
              <w:ind w:left="-10" w:right="-108"/>
              <w:rPr>
                <w:rFonts w:ascii="Times New Roman" w:hAnsi="Times New Roman" w:cs="Times New Roman"/>
                <w:b/>
                <w:bCs/>
                <w:sz w:val="20"/>
                <w:szCs w:val="20"/>
              </w:rPr>
            </w:pPr>
            <w:r w:rsidRPr="00574913">
              <w:rPr>
                <w:rFonts w:ascii="Times New Roman" w:hAnsi="Times New Roman" w:cs="Times New Roman"/>
                <w:b/>
                <w:bCs/>
                <w:sz w:val="20"/>
                <w:szCs w:val="20"/>
              </w:rPr>
              <w:t>тыс. человек</w:t>
            </w:r>
          </w:p>
          <w:p w:rsidR="004709BC" w:rsidRPr="00574913" w:rsidRDefault="004709BC" w:rsidP="00574913">
            <w:pPr>
              <w:ind w:left="-10" w:right="-108"/>
              <w:rPr>
                <w:rFonts w:ascii="Times New Roman" w:hAnsi="Times New Roman" w:cs="Times New Roman"/>
                <w:b/>
                <w:bCs/>
                <w:sz w:val="20"/>
                <w:szCs w:val="20"/>
              </w:rPr>
            </w:pPr>
          </w:p>
        </w:tc>
        <w:tc>
          <w:tcPr>
            <w:tcW w:w="992" w:type="dxa"/>
          </w:tcPr>
          <w:p w:rsidR="004709BC" w:rsidRPr="00574913" w:rsidRDefault="004709BC" w:rsidP="00574913">
            <w:pPr>
              <w:jc w:val="both"/>
              <w:rPr>
                <w:rFonts w:ascii="Times New Roman" w:hAnsi="Times New Roman" w:cs="Times New Roman"/>
                <w:b/>
                <w:sz w:val="20"/>
                <w:szCs w:val="20"/>
              </w:rPr>
            </w:pPr>
          </w:p>
        </w:tc>
        <w:tc>
          <w:tcPr>
            <w:tcW w:w="992" w:type="dxa"/>
          </w:tcPr>
          <w:p w:rsidR="004709BC" w:rsidRPr="00574913" w:rsidRDefault="004709BC" w:rsidP="00574913">
            <w:pPr>
              <w:jc w:val="both"/>
              <w:rPr>
                <w:rFonts w:ascii="Times New Roman" w:hAnsi="Times New Roman" w:cs="Times New Roman"/>
                <w:b/>
                <w:sz w:val="20"/>
                <w:szCs w:val="20"/>
              </w:rPr>
            </w:pPr>
          </w:p>
        </w:tc>
        <w:tc>
          <w:tcPr>
            <w:tcW w:w="1134" w:type="dxa"/>
          </w:tcPr>
          <w:p w:rsidR="004709BC" w:rsidRPr="00574913" w:rsidRDefault="004709BC" w:rsidP="00574913">
            <w:pPr>
              <w:jc w:val="both"/>
              <w:rPr>
                <w:rFonts w:ascii="Times New Roman" w:hAnsi="Times New Roman" w:cs="Times New Roman"/>
                <w:b/>
                <w:sz w:val="20"/>
                <w:szCs w:val="20"/>
              </w:rPr>
            </w:pPr>
          </w:p>
        </w:tc>
        <w:tc>
          <w:tcPr>
            <w:tcW w:w="993" w:type="dxa"/>
          </w:tcPr>
          <w:p w:rsidR="004709BC" w:rsidRPr="00574913" w:rsidRDefault="004709BC" w:rsidP="00574913">
            <w:pPr>
              <w:jc w:val="both"/>
              <w:rPr>
                <w:rFonts w:ascii="Times New Roman" w:hAnsi="Times New Roman" w:cs="Times New Roman"/>
                <w:b/>
                <w:sz w:val="20"/>
                <w:szCs w:val="20"/>
              </w:rPr>
            </w:pPr>
          </w:p>
        </w:tc>
      </w:tr>
      <w:tr w:rsidR="004709BC" w:rsidRPr="00DC0C0F"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spacing w:after="60"/>
              <w:ind w:left="-10" w:right="-108"/>
              <w:rPr>
                <w:rFonts w:ascii="Times New Roman" w:hAnsi="Times New Roman" w:cs="Times New Roman"/>
                <w:sz w:val="20"/>
                <w:szCs w:val="20"/>
              </w:rPr>
            </w:pPr>
            <w:r w:rsidRPr="00574913">
              <w:rPr>
                <w:rFonts w:ascii="Times New Roman" w:hAnsi="Times New Roman" w:cs="Times New Roman"/>
                <w:sz w:val="20"/>
                <w:szCs w:val="20"/>
              </w:rPr>
              <w:t>Инерционный</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57,51</w:t>
            </w:r>
            <w:r w:rsidRPr="00574913">
              <w:rPr>
                <w:rFonts w:ascii="Times New Roman" w:hAnsi="Times New Roman" w:cs="Times New Roman"/>
                <w:sz w:val="20"/>
                <w:szCs w:val="20"/>
                <w:lang w:val="en-US"/>
              </w:rPr>
              <w:t>0</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57,600</w:t>
            </w:r>
          </w:p>
        </w:tc>
        <w:tc>
          <w:tcPr>
            <w:tcW w:w="1134"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57, 750</w:t>
            </w:r>
          </w:p>
        </w:tc>
        <w:tc>
          <w:tcPr>
            <w:tcW w:w="993" w:type="dxa"/>
            <w:vAlign w:val="bottom"/>
          </w:tcPr>
          <w:p w:rsidR="004709BC" w:rsidRPr="00574913" w:rsidRDefault="004709BC" w:rsidP="00574913">
            <w:pPr>
              <w:ind w:left="-108" w:right="-108"/>
              <w:jc w:val="center"/>
              <w:rPr>
                <w:rFonts w:ascii="Times New Roman" w:hAnsi="Times New Roman" w:cs="Times New Roman"/>
                <w:sz w:val="20"/>
                <w:szCs w:val="20"/>
              </w:rPr>
            </w:pPr>
            <w:r w:rsidRPr="00574913">
              <w:rPr>
                <w:rFonts w:ascii="Times New Roman" w:hAnsi="Times New Roman" w:cs="Times New Roman"/>
                <w:sz w:val="20"/>
                <w:szCs w:val="20"/>
              </w:rPr>
              <w:t>57,900</w:t>
            </w:r>
          </w:p>
        </w:tc>
      </w:tr>
      <w:tr w:rsidR="004709BC" w:rsidRPr="00DC0C0F"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spacing w:after="60"/>
              <w:ind w:left="-10" w:right="-108"/>
              <w:rPr>
                <w:rFonts w:ascii="Times New Roman" w:hAnsi="Times New Roman" w:cs="Times New Roman"/>
                <w:sz w:val="20"/>
                <w:szCs w:val="20"/>
              </w:rPr>
            </w:pPr>
            <w:r w:rsidRPr="00574913">
              <w:rPr>
                <w:rFonts w:ascii="Times New Roman" w:hAnsi="Times New Roman" w:cs="Times New Roman"/>
                <w:sz w:val="20"/>
                <w:szCs w:val="20"/>
              </w:rPr>
              <w:t>Базовый</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57,528</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57,700</w:t>
            </w:r>
          </w:p>
        </w:tc>
        <w:tc>
          <w:tcPr>
            <w:tcW w:w="1134"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57,820</w:t>
            </w:r>
          </w:p>
        </w:tc>
        <w:tc>
          <w:tcPr>
            <w:tcW w:w="993" w:type="dxa"/>
            <w:vAlign w:val="bottom"/>
          </w:tcPr>
          <w:p w:rsidR="004709BC" w:rsidRPr="00574913" w:rsidRDefault="004709BC" w:rsidP="00574913">
            <w:pPr>
              <w:ind w:left="-108" w:right="-15"/>
              <w:jc w:val="center"/>
              <w:rPr>
                <w:rFonts w:ascii="Times New Roman" w:hAnsi="Times New Roman" w:cs="Times New Roman"/>
                <w:sz w:val="20"/>
                <w:szCs w:val="20"/>
              </w:rPr>
            </w:pPr>
            <w:r w:rsidRPr="00574913">
              <w:rPr>
                <w:rFonts w:ascii="Times New Roman" w:hAnsi="Times New Roman" w:cs="Times New Roman"/>
                <w:sz w:val="20"/>
                <w:szCs w:val="20"/>
              </w:rPr>
              <w:t>58,000</w:t>
            </w:r>
          </w:p>
        </w:tc>
      </w:tr>
      <w:tr w:rsidR="004709BC" w:rsidRPr="00DC0C0F"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spacing w:after="60"/>
              <w:ind w:left="-10" w:right="-108"/>
              <w:rPr>
                <w:rFonts w:ascii="Times New Roman" w:hAnsi="Times New Roman" w:cs="Times New Roman"/>
                <w:sz w:val="20"/>
                <w:szCs w:val="20"/>
              </w:rPr>
            </w:pPr>
            <w:r w:rsidRPr="00574913">
              <w:rPr>
                <w:rFonts w:ascii="Times New Roman" w:hAnsi="Times New Roman" w:cs="Times New Roman"/>
                <w:sz w:val="20"/>
                <w:szCs w:val="20"/>
              </w:rPr>
              <w:t>Оптимистический</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57,5</w:t>
            </w:r>
            <w:r w:rsidRPr="00574913">
              <w:rPr>
                <w:rFonts w:ascii="Times New Roman" w:hAnsi="Times New Roman" w:cs="Times New Roman"/>
                <w:sz w:val="20"/>
                <w:szCs w:val="20"/>
                <w:lang w:val="en-US"/>
              </w:rPr>
              <w:t>3</w:t>
            </w:r>
            <w:r w:rsidRPr="00574913">
              <w:rPr>
                <w:rFonts w:ascii="Times New Roman" w:hAnsi="Times New Roman" w:cs="Times New Roman"/>
                <w:sz w:val="20"/>
                <w:szCs w:val="20"/>
              </w:rPr>
              <w:t>8</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57,750</w:t>
            </w:r>
          </w:p>
        </w:tc>
        <w:tc>
          <w:tcPr>
            <w:tcW w:w="1134"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57,850</w:t>
            </w:r>
          </w:p>
        </w:tc>
        <w:tc>
          <w:tcPr>
            <w:tcW w:w="993" w:type="dxa"/>
            <w:vAlign w:val="bottom"/>
          </w:tcPr>
          <w:p w:rsidR="004709BC" w:rsidRPr="00574913" w:rsidRDefault="004709BC" w:rsidP="00574913">
            <w:pPr>
              <w:ind w:left="-108" w:right="-15"/>
              <w:jc w:val="center"/>
              <w:rPr>
                <w:rFonts w:ascii="Times New Roman" w:hAnsi="Times New Roman" w:cs="Times New Roman"/>
                <w:sz w:val="20"/>
                <w:szCs w:val="20"/>
              </w:rPr>
            </w:pPr>
            <w:r w:rsidRPr="00574913">
              <w:rPr>
                <w:rFonts w:ascii="Times New Roman" w:hAnsi="Times New Roman" w:cs="Times New Roman"/>
                <w:sz w:val="20"/>
                <w:szCs w:val="20"/>
              </w:rPr>
              <w:t>58,100</w:t>
            </w:r>
          </w:p>
        </w:tc>
      </w:tr>
      <w:tr w:rsidR="004709BC" w:rsidRPr="00760415" w:rsidTr="00574913">
        <w:tc>
          <w:tcPr>
            <w:tcW w:w="577" w:type="dxa"/>
            <w:vMerge w:val="restart"/>
          </w:tcPr>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2</w:t>
            </w:r>
          </w:p>
        </w:tc>
        <w:tc>
          <w:tcPr>
            <w:tcW w:w="4521" w:type="dxa"/>
          </w:tcPr>
          <w:p w:rsidR="004709BC" w:rsidRPr="00574913" w:rsidRDefault="004709BC" w:rsidP="00574913">
            <w:pPr>
              <w:spacing w:after="60"/>
              <w:ind w:left="-10" w:right="-108"/>
              <w:rPr>
                <w:rFonts w:ascii="Times New Roman" w:hAnsi="Times New Roman" w:cs="Times New Roman"/>
                <w:b/>
                <w:bCs/>
                <w:sz w:val="20"/>
                <w:szCs w:val="20"/>
              </w:rPr>
            </w:pPr>
            <w:r w:rsidRPr="00574913">
              <w:rPr>
                <w:rFonts w:ascii="Times New Roman" w:hAnsi="Times New Roman" w:cs="Times New Roman"/>
                <w:b/>
                <w:bCs/>
                <w:sz w:val="20"/>
                <w:szCs w:val="20"/>
              </w:rPr>
              <w:t>Среднемесячная заработная плата, тыс. руб.</w:t>
            </w:r>
          </w:p>
        </w:tc>
        <w:tc>
          <w:tcPr>
            <w:tcW w:w="992" w:type="dxa"/>
            <w:vAlign w:val="bottom"/>
          </w:tcPr>
          <w:p w:rsidR="004709BC" w:rsidRPr="00574913" w:rsidRDefault="004709BC" w:rsidP="00574913">
            <w:pPr>
              <w:jc w:val="center"/>
              <w:rPr>
                <w:rFonts w:ascii="Times New Roman" w:hAnsi="Times New Roman" w:cs="Times New Roman"/>
                <w:b/>
                <w:sz w:val="20"/>
                <w:szCs w:val="20"/>
              </w:rPr>
            </w:pPr>
          </w:p>
        </w:tc>
        <w:tc>
          <w:tcPr>
            <w:tcW w:w="992" w:type="dxa"/>
            <w:vAlign w:val="bottom"/>
          </w:tcPr>
          <w:p w:rsidR="004709BC" w:rsidRPr="00574913" w:rsidRDefault="004709BC" w:rsidP="00574913">
            <w:pPr>
              <w:jc w:val="center"/>
              <w:rPr>
                <w:rFonts w:ascii="Times New Roman" w:hAnsi="Times New Roman" w:cs="Times New Roman"/>
                <w:b/>
                <w:sz w:val="20"/>
                <w:szCs w:val="20"/>
              </w:rPr>
            </w:pPr>
          </w:p>
        </w:tc>
        <w:tc>
          <w:tcPr>
            <w:tcW w:w="1134" w:type="dxa"/>
            <w:vAlign w:val="bottom"/>
          </w:tcPr>
          <w:p w:rsidR="004709BC" w:rsidRPr="00574913" w:rsidRDefault="004709BC" w:rsidP="00574913">
            <w:pPr>
              <w:jc w:val="center"/>
              <w:rPr>
                <w:rFonts w:ascii="Times New Roman" w:hAnsi="Times New Roman" w:cs="Times New Roman"/>
                <w:b/>
                <w:sz w:val="20"/>
                <w:szCs w:val="20"/>
              </w:rPr>
            </w:pPr>
          </w:p>
        </w:tc>
        <w:tc>
          <w:tcPr>
            <w:tcW w:w="993" w:type="dxa"/>
            <w:vAlign w:val="bottom"/>
          </w:tcPr>
          <w:p w:rsidR="004709BC" w:rsidRPr="00574913" w:rsidRDefault="004709BC" w:rsidP="00574913">
            <w:pPr>
              <w:jc w:val="center"/>
              <w:rPr>
                <w:rFonts w:ascii="Times New Roman" w:hAnsi="Times New Roman" w:cs="Times New Roman"/>
                <w:b/>
                <w:sz w:val="20"/>
                <w:szCs w:val="20"/>
              </w:rPr>
            </w:pPr>
          </w:p>
        </w:tc>
      </w:tr>
      <w:tr w:rsidR="004709BC" w:rsidRPr="00760415"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spacing w:after="60"/>
              <w:ind w:left="-10" w:right="-108"/>
              <w:rPr>
                <w:rFonts w:ascii="Times New Roman" w:hAnsi="Times New Roman" w:cs="Times New Roman"/>
                <w:sz w:val="20"/>
                <w:szCs w:val="20"/>
              </w:rPr>
            </w:pPr>
            <w:r w:rsidRPr="00574913">
              <w:rPr>
                <w:rFonts w:ascii="Times New Roman" w:hAnsi="Times New Roman" w:cs="Times New Roman"/>
                <w:sz w:val="20"/>
                <w:szCs w:val="20"/>
              </w:rPr>
              <w:t>Инерционный</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41,5</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46,5</w:t>
            </w:r>
          </w:p>
        </w:tc>
        <w:tc>
          <w:tcPr>
            <w:tcW w:w="1134"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52,0</w:t>
            </w:r>
          </w:p>
        </w:tc>
        <w:tc>
          <w:tcPr>
            <w:tcW w:w="993"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57,8</w:t>
            </w:r>
          </w:p>
        </w:tc>
      </w:tr>
      <w:tr w:rsidR="004709BC" w:rsidRPr="00760415"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spacing w:after="60"/>
              <w:ind w:left="-10" w:right="-108"/>
              <w:rPr>
                <w:rFonts w:ascii="Times New Roman" w:hAnsi="Times New Roman" w:cs="Times New Roman"/>
                <w:sz w:val="20"/>
                <w:szCs w:val="20"/>
              </w:rPr>
            </w:pPr>
            <w:r w:rsidRPr="00574913">
              <w:rPr>
                <w:rFonts w:ascii="Times New Roman" w:hAnsi="Times New Roman" w:cs="Times New Roman"/>
                <w:sz w:val="20"/>
                <w:szCs w:val="20"/>
              </w:rPr>
              <w:t>Базовый</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42,2</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48,2</w:t>
            </w:r>
          </w:p>
        </w:tc>
        <w:tc>
          <w:tcPr>
            <w:tcW w:w="1134"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54,3</w:t>
            </w:r>
          </w:p>
        </w:tc>
        <w:tc>
          <w:tcPr>
            <w:tcW w:w="993"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60,7</w:t>
            </w:r>
          </w:p>
        </w:tc>
      </w:tr>
      <w:tr w:rsidR="004709BC" w:rsidRPr="00760415"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spacing w:after="60"/>
              <w:ind w:left="-10" w:right="-108"/>
              <w:rPr>
                <w:rFonts w:ascii="Times New Roman" w:hAnsi="Times New Roman" w:cs="Times New Roman"/>
                <w:sz w:val="20"/>
                <w:szCs w:val="20"/>
              </w:rPr>
            </w:pPr>
            <w:r w:rsidRPr="00574913">
              <w:rPr>
                <w:rFonts w:ascii="Times New Roman" w:hAnsi="Times New Roman" w:cs="Times New Roman"/>
                <w:sz w:val="20"/>
                <w:szCs w:val="20"/>
              </w:rPr>
              <w:t>Оптимистический</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42,9</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49,1</w:t>
            </w:r>
          </w:p>
        </w:tc>
        <w:tc>
          <w:tcPr>
            <w:tcW w:w="1134"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55,9</w:t>
            </w:r>
          </w:p>
        </w:tc>
        <w:tc>
          <w:tcPr>
            <w:tcW w:w="993"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63,4</w:t>
            </w:r>
          </w:p>
        </w:tc>
      </w:tr>
      <w:tr w:rsidR="004709BC" w:rsidRPr="00760415" w:rsidTr="00574913">
        <w:trPr>
          <w:trHeight w:val="731"/>
        </w:trPr>
        <w:tc>
          <w:tcPr>
            <w:tcW w:w="577" w:type="dxa"/>
            <w:vMerge w:val="restart"/>
          </w:tcPr>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3</w:t>
            </w:r>
          </w:p>
        </w:tc>
        <w:tc>
          <w:tcPr>
            <w:tcW w:w="4521" w:type="dxa"/>
          </w:tcPr>
          <w:p w:rsidR="004709BC" w:rsidRPr="00574913" w:rsidRDefault="004709BC" w:rsidP="00574913">
            <w:pPr>
              <w:rPr>
                <w:rFonts w:ascii="Times New Roman" w:hAnsi="Times New Roman" w:cs="Times New Roman"/>
                <w:b/>
                <w:bCs/>
                <w:sz w:val="20"/>
                <w:szCs w:val="20"/>
              </w:rPr>
            </w:pPr>
            <w:r w:rsidRPr="00574913">
              <w:rPr>
                <w:rFonts w:ascii="Times New Roman" w:hAnsi="Times New Roman" w:cs="Times New Roman"/>
                <w:b/>
                <w:bCs/>
                <w:sz w:val="20"/>
                <w:szCs w:val="20"/>
              </w:rPr>
              <w:t>Обеспеченность врачами (на 10 тыс. населения), человек</w:t>
            </w:r>
          </w:p>
          <w:p w:rsidR="004709BC" w:rsidRPr="00574913" w:rsidRDefault="004709BC" w:rsidP="00574913">
            <w:pPr>
              <w:spacing w:after="60"/>
              <w:ind w:left="-10" w:right="-108"/>
              <w:rPr>
                <w:rFonts w:ascii="Times New Roman" w:hAnsi="Times New Roman" w:cs="Times New Roman"/>
                <w:sz w:val="20"/>
                <w:szCs w:val="20"/>
              </w:rPr>
            </w:pPr>
          </w:p>
        </w:tc>
        <w:tc>
          <w:tcPr>
            <w:tcW w:w="992" w:type="dxa"/>
          </w:tcPr>
          <w:p w:rsidR="004709BC" w:rsidRPr="00574913" w:rsidRDefault="004709BC" w:rsidP="00574913">
            <w:pPr>
              <w:jc w:val="center"/>
              <w:rPr>
                <w:rFonts w:ascii="Times New Roman" w:hAnsi="Times New Roman" w:cs="Times New Roman"/>
                <w:b/>
                <w:sz w:val="20"/>
                <w:szCs w:val="20"/>
              </w:rPr>
            </w:pPr>
          </w:p>
        </w:tc>
        <w:tc>
          <w:tcPr>
            <w:tcW w:w="992" w:type="dxa"/>
          </w:tcPr>
          <w:p w:rsidR="004709BC" w:rsidRPr="00574913" w:rsidRDefault="004709BC" w:rsidP="00574913">
            <w:pPr>
              <w:jc w:val="center"/>
              <w:rPr>
                <w:rFonts w:ascii="Times New Roman" w:hAnsi="Times New Roman" w:cs="Times New Roman"/>
                <w:b/>
                <w:sz w:val="20"/>
                <w:szCs w:val="20"/>
              </w:rPr>
            </w:pPr>
          </w:p>
        </w:tc>
        <w:tc>
          <w:tcPr>
            <w:tcW w:w="1134" w:type="dxa"/>
          </w:tcPr>
          <w:p w:rsidR="004709BC" w:rsidRPr="00574913" w:rsidRDefault="004709BC" w:rsidP="00574913">
            <w:pPr>
              <w:jc w:val="center"/>
              <w:rPr>
                <w:rFonts w:ascii="Times New Roman" w:hAnsi="Times New Roman" w:cs="Times New Roman"/>
                <w:b/>
                <w:sz w:val="20"/>
                <w:szCs w:val="20"/>
              </w:rPr>
            </w:pPr>
          </w:p>
        </w:tc>
        <w:tc>
          <w:tcPr>
            <w:tcW w:w="993" w:type="dxa"/>
          </w:tcPr>
          <w:p w:rsidR="004709BC" w:rsidRPr="00574913" w:rsidRDefault="004709BC" w:rsidP="00574913">
            <w:pPr>
              <w:jc w:val="center"/>
              <w:rPr>
                <w:rFonts w:ascii="Times New Roman" w:hAnsi="Times New Roman" w:cs="Times New Roman"/>
                <w:b/>
                <w:sz w:val="20"/>
                <w:szCs w:val="20"/>
              </w:rPr>
            </w:pPr>
          </w:p>
        </w:tc>
      </w:tr>
      <w:tr w:rsidR="004709BC" w:rsidRPr="00760415"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spacing w:after="60"/>
              <w:ind w:left="-10" w:right="-108"/>
              <w:rPr>
                <w:rFonts w:ascii="Times New Roman" w:hAnsi="Times New Roman" w:cs="Times New Roman"/>
                <w:sz w:val="20"/>
                <w:szCs w:val="20"/>
              </w:rPr>
            </w:pPr>
            <w:r w:rsidRPr="00574913">
              <w:rPr>
                <w:rFonts w:ascii="Times New Roman" w:hAnsi="Times New Roman" w:cs="Times New Roman"/>
                <w:sz w:val="20"/>
                <w:szCs w:val="20"/>
              </w:rPr>
              <w:t>Инерционный</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44,0</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44,9</w:t>
            </w:r>
          </w:p>
        </w:tc>
        <w:tc>
          <w:tcPr>
            <w:tcW w:w="1134"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46,1</w:t>
            </w:r>
          </w:p>
        </w:tc>
        <w:tc>
          <w:tcPr>
            <w:tcW w:w="993"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47,0</w:t>
            </w:r>
          </w:p>
        </w:tc>
      </w:tr>
      <w:tr w:rsidR="004709BC" w:rsidRPr="00760415"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spacing w:after="60"/>
              <w:ind w:left="-10" w:right="-108"/>
              <w:rPr>
                <w:rFonts w:ascii="Times New Roman" w:hAnsi="Times New Roman" w:cs="Times New Roman"/>
                <w:sz w:val="20"/>
                <w:szCs w:val="20"/>
              </w:rPr>
            </w:pPr>
            <w:r w:rsidRPr="00574913">
              <w:rPr>
                <w:rFonts w:ascii="Times New Roman" w:hAnsi="Times New Roman" w:cs="Times New Roman"/>
                <w:sz w:val="20"/>
                <w:szCs w:val="20"/>
              </w:rPr>
              <w:t>Базовый</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45,0</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46,5</w:t>
            </w:r>
          </w:p>
        </w:tc>
        <w:tc>
          <w:tcPr>
            <w:tcW w:w="1134"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48,2</w:t>
            </w:r>
          </w:p>
        </w:tc>
        <w:tc>
          <w:tcPr>
            <w:tcW w:w="993"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50,0</w:t>
            </w:r>
          </w:p>
        </w:tc>
      </w:tr>
      <w:tr w:rsidR="004709BC" w:rsidRPr="00760415"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spacing w:after="60"/>
              <w:ind w:left="-10" w:right="-108"/>
              <w:rPr>
                <w:rFonts w:ascii="Times New Roman" w:hAnsi="Times New Roman" w:cs="Times New Roman"/>
                <w:sz w:val="20"/>
                <w:szCs w:val="20"/>
              </w:rPr>
            </w:pPr>
            <w:r w:rsidRPr="00574913">
              <w:rPr>
                <w:rFonts w:ascii="Times New Roman" w:hAnsi="Times New Roman" w:cs="Times New Roman"/>
                <w:sz w:val="20"/>
                <w:szCs w:val="20"/>
              </w:rPr>
              <w:t>Оптимистический</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47,0</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49,2</w:t>
            </w:r>
          </w:p>
        </w:tc>
        <w:tc>
          <w:tcPr>
            <w:tcW w:w="1134"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51,1</w:t>
            </w:r>
          </w:p>
        </w:tc>
        <w:tc>
          <w:tcPr>
            <w:tcW w:w="993"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53,5</w:t>
            </w:r>
          </w:p>
        </w:tc>
      </w:tr>
      <w:tr w:rsidR="004709BC" w:rsidRPr="00DC0C0F" w:rsidTr="00574913">
        <w:trPr>
          <w:trHeight w:val="785"/>
        </w:trPr>
        <w:tc>
          <w:tcPr>
            <w:tcW w:w="577" w:type="dxa"/>
            <w:vMerge w:val="restart"/>
          </w:tcPr>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4</w:t>
            </w:r>
          </w:p>
        </w:tc>
        <w:tc>
          <w:tcPr>
            <w:tcW w:w="4521" w:type="dxa"/>
          </w:tcPr>
          <w:p w:rsidR="004709BC" w:rsidRPr="00574913" w:rsidRDefault="004709BC" w:rsidP="00574913">
            <w:pPr>
              <w:ind w:left="-10" w:right="-108"/>
              <w:rPr>
                <w:rFonts w:ascii="Times New Roman" w:hAnsi="Times New Roman" w:cs="Times New Roman"/>
                <w:b/>
                <w:bCs/>
                <w:sz w:val="20"/>
                <w:szCs w:val="20"/>
              </w:rPr>
            </w:pPr>
            <w:r w:rsidRPr="00574913">
              <w:rPr>
                <w:rFonts w:ascii="Times New Roman" w:hAnsi="Times New Roman" w:cs="Times New Roman"/>
                <w:b/>
                <w:bCs/>
                <w:sz w:val="20"/>
                <w:szCs w:val="20"/>
              </w:rPr>
              <w:t>Объем производства промышленной продукции в фактически действовавших ценах, млн. рублей</w:t>
            </w:r>
          </w:p>
          <w:p w:rsidR="004709BC" w:rsidRPr="00574913" w:rsidRDefault="004709BC" w:rsidP="00574913">
            <w:pPr>
              <w:ind w:left="-10" w:right="-108"/>
              <w:rPr>
                <w:rFonts w:ascii="Times New Roman" w:hAnsi="Times New Roman" w:cs="Times New Roman"/>
                <w:b/>
                <w:bCs/>
                <w:sz w:val="20"/>
                <w:szCs w:val="20"/>
              </w:rPr>
            </w:pPr>
          </w:p>
        </w:tc>
        <w:tc>
          <w:tcPr>
            <w:tcW w:w="992" w:type="dxa"/>
          </w:tcPr>
          <w:p w:rsidR="004709BC" w:rsidRPr="00574913" w:rsidRDefault="004709BC" w:rsidP="00574913">
            <w:pPr>
              <w:jc w:val="center"/>
              <w:rPr>
                <w:rFonts w:ascii="Times New Roman" w:hAnsi="Times New Roman" w:cs="Times New Roman"/>
                <w:b/>
                <w:sz w:val="20"/>
                <w:szCs w:val="20"/>
              </w:rPr>
            </w:pPr>
          </w:p>
        </w:tc>
        <w:tc>
          <w:tcPr>
            <w:tcW w:w="992" w:type="dxa"/>
          </w:tcPr>
          <w:p w:rsidR="004709BC" w:rsidRPr="00574913" w:rsidRDefault="004709BC" w:rsidP="00574913">
            <w:pPr>
              <w:jc w:val="center"/>
              <w:rPr>
                <w:rFonts w:ascii="Times New Roman" w:hAnsi="Times New Roman" w:cs="Times New Roman"/>
                <w:b/>
                <w:sz w:val="20"/>
                <w:szCs w:val="20"/>
              </w:rPr>
            </w:pPr>
          </w:p>
        </w:tc>
        <w:tc>
          <w:tcPr>
            <w:tcW w:w="1134" w:type="dxa"/>
          </w:tcPr>
          <w:p w:rsidR="004709BC" w:rsidRPr="00574913" w:rsidRDefault="004709BC" w:rsidP="00574913">
            <w:pPr>
              <w:jc w:val="center"/>
              <w:rPr>
                <w:rFonts w:ascii="Times New Roman" w:hAnsi="Times New Roman" w:cs="Times New Roman"/>
                <w:b/>
                <w:sz w:val="20"/>
                <w:szCs w:val="20"/>
              </w:rPr>
            </w:pPr>
          </w:p>
        </w:tc>
        <w:tc>
          <w:tcPr>
            <w:tcW w:w="993" w:type="dxa"/>
          </w:tcPr>
          <w:p w:rsidR="004709BC" w:rsidRPr="00574913" w:rsidRDefault="004709BC" w:rsidP="00574913">
            <w:pPr>
              <w:jc w:val="center"/>
              <w:rPr>
                <w:rFonts w:ascii="Times New Roman" w:hAnsi="Times New Roman" w:cs="Times New Roman"/>
                <w:b/>
                <w:sz w:val="20"/>
                <w:szCs w:val="20"/>
              </w:rPr>
            </w:pPr>
          </w:p>
        </w:tc>
      </w:tr>
      <w:tr w:rsidR="004709BC" w:rsidRPr="00DC0C0F" w:rsidTr="00574913">
        <w:tc>
          <w:tcPr>
            <w:tcW w:w="577" w:type="dxa"/>
            <w:vMerge/>
          </w:tcPr>
          <w:p w:rsidR="004709BC" w:rsidRPr="00574913" w:rsidRDefault="004709BC" w:rsidP="00574913">
            <w:pPr>
              <w:jc w:val="both"/>
              <w:rPr>
                <w:rFonts w:ascii="Times New Roman" w:hAnsi="Times New Roman" w:cs="Times New Roman"/>
                <w:sz w:val="20"/>
                <w:szCs w:val="20"/>
              </w:rPr>
            </w:pPr>
          </w:p>
        </w:tc>
        <w:tc>
          <w:tcPr>
            <w:tcW w:w="4521" w:type="dxa"/>
          </w:tcPr>
          <w:p w:rsidR="004709BC" w:rsidRPr="00574913" w:rsidRDefault="004709BC" w:rsidP="00574913">
            <w:pPr>
              <w:spacing w:after="60"/>
              <w:ind w:left="-10" w:right="-108"/>
              <w:rPr>
                <w:rFonts w:ascii="Times New Roman" w:hAnsi="Times New Roman" w:cs="Times New Roman"/>
                <w:sz w:val="20"/>
                <w:szCs w:val="20"/>
              </w:rPr>
            </w:pPr>
            <w:r w:rsidRPr="00574913">
              <w:rPr>
                <w:rFonts w:ascii="Times New Roman" w:hAnsi="Times New Roman" w:cs="Times New Roman"/>
                <w:sz w:val="20"/>
                <w:szCs w:val="20"/>
              </w:rPr>
              <w:t>Инерционный</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39000,0</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45000,3</w:t>
            </w:r>
          </w:p>
        </w:tc>
        <w:tc>
          <w:tcPr>
            <w:tcW w:w="1134"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49000,0</w:t>
            </w:r>
          </w:p>
        </w:tc>
        <w:tc>
          <w:tcPr>
            <w:tcW w:w="993"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52345,8</w:t>
            </w:r>
          </w:p>
        </w:tc>
      </w:tr>
      <w:tr w:rsidR="004709BC" w:rsidRPr="00DC0C0F" w:rsidTr="00574913">
        <w:tc>
          <w:tcPr>
            <w:tcW w:w="577" w:type="dxa"/>
            <w:vMerge/>
          </w:tcPr>
          <w:p w:rsidR="004709BC" w:rsidRPr="00574913" w:rsidRDefault="004709BC" w:rsidP="00574913">
            <w:pPr>
              <w:jc w:val="both"/>
              <w:rPr>
                <w:rFonts w:ascii="Times New Roman" w:hAnsi="Times New Roman" w:cs="Times New Roman"/>
                <w:sz w:val="20"/>
                <w:szCs w:val="20"/>
              </w:rPr>
            </w:pPr>
          </w:p>
        </w:tc>
        <w:tc>
          <w:tcPr>
            <w:tcW w:w="4521" w:type="dxa"/>
          </w:tcPr>
          <w:p w:rsidR="004709BC" w:rsidRPr="00574913" w:rsidRDefault="004709BC" w:rsidP="00574913">
            <w:pPr>
              <w:spacing w:after="60"/>
              <w:ind w:left="-10" w:right="-108"/>
              <w:rPr>
                <w:rFonts w:ascii="Times New Roman" w:hAnsi="Times New Roman" w:cs="Times New Roman"/>
                <w:sz w:val="20"/>
                <w:szCs w:val="20"/>
              </w:rPr>
            </w:pPr>
            <w:r w:rsidRPr="00574913">
              <w:rPr>
                <w:rFonts w:ascii="Times New Roman" w:hAnsi="Times New Roman" w:cs="Times New Roman"/>
                <w:sz w:val="20"/>
                <w:szCs w:val="20"/>
              </w:rPr>
              <w:t>Базовый</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41906,9</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49960,2</w:t>
            </w:r>
          </w:p>
        </w:tc>
        <w:tc>
          <w:tcPr>
            <w:tcW w:w="1134"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57000,2</w:t>
            </w:r>
          </w:p>
        </w:tc>
        <w:tc>
          <w:tcPr>
            <w:tcW w:w="993"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65750,0</w:t>
            </w:r>
          </w:p>
        </w:tc>
      </w:tr>
      <w:tr w:rsidR="004709BC" w:rsidRPr="00DC0C0F" w:rsidTr="00574913">
        <w:tc>
          <w:tcPr>
            <w:tcW w:w="577" w:type="dxa"/>
            <w:vMerge/>
          </w:tcPr>
          <w:p w:rsidR="004709BC" w:rsidRPr="00574913" w:rsidRDefault="004709BC" w:rsidP="00574913">
            <w:pPr>
              <w:jc w:val="both"/>
              <w:rPr>
                <w:rFonts w:ascii="Times New Roman" w:hAnsi="Times New Roman" w:cs="Times New Roman"/>
                <w:sz w:val="20"/>
                <w:szCs w:val="20"/>
              </w:rPr>
            </w:pPr>
          </w:p>
        </w:tc>
        <w:tc>
          <w:tcPr>
            <w:tcW w:w="4521" w:type="dxa"/>
          </w:tcPr>
          <w:p w:rsidR="004709BC" w:rsidRPr="00574913" w:rsidRDefault="004709BC" w:rsidP="00574913">
            <w:pPr>
              <w:spacing w:after="60"/>
              <w:rPr>
                <w:rFonts w:ascii="Times New Roman" w:hAnsi="Times New Roman" w:cs="Times New Roman"/>
                <w:sz w:val="20"/>
                <w:szCs w:val="20"/>
              </w:rPr>
            </w:pPr>
            <w:r w:rsidRPr="00574913">
              <w:rPr>
                <w:rFonts w:ascii="Times New Roman" w:hAnsi="Times New Roman" w:cs="Times New Roman"/>
                <w:sz w:val="20"/>
                <w:szCs w:val="20"/>
              </w:rPr>
              <w:t>Оптимистический</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43000,2</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51230,4</w:t>
            </w:r>
          </w:p>
        </w:tc>
        <w:tc>
          <w:tcPr>
            <w:tcW w:w="1134"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60340,2</w:t>
            </w:r>
          </w:p>
        </w:tc>
        <w:tc>
          <w:tcPr>
            <w:tcW w:w="993"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71003,2</w:t>
            </w:r>
          </w:p>
        </w:tc>
      </w:tr>
      <w:tr w:rsidR="004709BC" w:rsidRPr="00DC0C0F" w:rsidTr="00574913">
        <w:tc>
          <w:tcPr>
            <w:tcW w:w="577" w:type="dxa"/>
            <w:vMerge w:val="restart"/>
          </w:tcPr>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5</w:t>
            </w:r>
          </w:p>
        </w:tc>
        <w:tc>
          <w:tcPr>
            <w:tcW w:w="4521" w:type="dxa"/>
          </w:tcPr>
          <w:p w:rsidR="004709BC" w:rsidRPr="00574913" w:rsidRDefault="004709BC" w:rsidP="00574913">
            <w:pPr>
              <w:ind w:left="-10" w:right="-108"/>
              <w:rPr>
                <w:rFonts w:ascii="Times New Roman" w:hAnsi="Times New Roman" w:cs="Times New Roman"/>
                <w:b/>
                <w:bCs/>
                <w:sz w:val="20"/>
                <w:szCs w:val="20"/>
              </w:rPr>
            </w:pPr>
            <w:r w:rsidRPr="00574913">
              <w:rPr>
                <w:rFonts w:ascii="Times New Roman" w:hAnsi="Times New Roman" w:cs="Times New Roman"/>
                <w:b/>
                <w:bCs/>
                <w:color w:val="000000"/>
                <w:sz w:val="20"/>
                <w:szCs w:val="20"/>
              </w:rPr>
              <w:t>Объем производства сельскохозяйственной продукции в фактически действовавших ценах</w:t>
            </w:r>
            <w:r w:rsidRPr="00574913">
              <w:rPr>
                <w:rFonts w:ascii="Times New Roman" w:hAnsi="Times New Roman" w:cs="Times New Roman"/>
                <w:b/>
                <w:bCs/>
                <w:sz w:val="20"/>
                <w:szCs w:val="20"/>
              </w:rPr>
              <w:t>, млн. руб.</w:t>
            </w:r>
          </w:p>
          <w:p w:rsidR="004709BC" w:rsidRPr="00574913" w:rsidRDefault="004709BC" w:rsidP="00574913">
            <w:pPr>
              <w:rPr>
                <w:rFonts w:ascii="Times New Roman" w:hAnsi="Times New Roman" w:cs="Times New Roman"/>
                <w:b/>
                <w:bCs/>
                <w:sz w:val="20"/>
                <w:szCs w:val="20"/>
              </w:rPr>
            </w:pPr>
          </w:p>
        </w:tc>
        <w:tc>
          <w:tcPr>
            <w:tcW w:w="992" w:type="dxa"/>
            <w:vAlign w:val="bottom"/>
          </w:tcPr>
          <w:p w:rsidR="004709BC" w:rsidRPr="00574913" w:rsidRDefault="004709BC" w:rsidP="00574913">
            <w:pPr>
              <w:jc w:val="center"/>
              <w:rPr>
                <w:rFonts w:ascii="Times New Roman" w:hAnsi="Times New Roman" w:cs="Times New Roman"/>
                <w:b/>
                <w:sz w:val="20"/>
                <w:szCs w:val="20"/>
              </w:rPr>
            </w:pPr>
          </w:p>
        </w:tc>
        <w:tc>
          <w:tcPr>
            <w:tcW w:w="992" w:type="dxa"/>
            <w:vAlign w:val="bottom"/>
          </w:tcPr>
          <w:p w:rsidR="004709BC" w:rsidRPr="00574913" w:rsidRDefault="004709BC" w:rsidP="00574913">
            <w:pPr>
              <w:jc w:val="center"/>
              <w:rPr>
                <w:rFonts w:ascii="Times New Roman" w:hAnsi="Times New Roman" w:cs="Times New Roman"/>
                <w:b/>
                <w:sz w:val="20"/>
                <w:szCs w:val="20"/>
              </w:rPr>
            </w:pPr>
          </w:p>
        </w:tc>
        <w:tc>
          <w:tcPr>
            <w:tcW w:w="1134" w:type="dxa"/>
            <w:vAlign w:val="bottom"/>
          </w:tcPr>
          <w:p w:rsidR="004709BC" w:rsidRPr="00574913" w:rsidRDefault="004709BC" w:rsidP="00574913">
            <w:pPr>
              <w:jc w:val="center"/>
              <w:rPr>
                <w:rFonts w:ascii="Times New Roman" w:hAnsi="Times New Roman" w:cs="Times New Roman"/>
                <w:b/>
                <w:sz w:val="20"/>
                <w:szCs w:val="20"/>
              </w:rPr>
            </w:pPr>
          </w:p>
        </w:tc>
        <w:tc>
          <w:tcPr>
            <w:tcW w:w="993" w:type="dxa"/>
            <w:vAlign w:val="bottom"/>
          </w:tcPr>
          <w:p w:rsidR="004709BC" w:rsidRPr="00574913" w:rsidRDefault="004709BC" w:rsidP="00574913">
            <w:pPr>
              <w:jc w:val="center"/>
              <w:rPr>
                <w:rFonts w:ascii="Times New Roman" w:hAnsi="Times New Roman" w:cs="Times New Roman"/>
                <w:b/>
                <w:sz w:val="20"/>
                <w:szCs w:val="20"/>
              </w:rPr>
            </w:pPr>
          </w:p>
        </w:tc>
      </w:tr>
      <w:tr w:rsidR="004709BC" w:rsidRPr="00DC0C0F"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rPr>
                <w:rFonts w:ascii="Times New Roman" w:hAnsi="Times New Roman" w:cs="Times New Roman"/>
                <w:sz w:val="20"/>
                <w:szCs w:val="20"/>
              </w:rPr>
            </w:pPr>
            <w:r w:rsidRPr="00574913">
              <w:rPr>
                <w:rFonts w:ascii="Times New Roman" w:hAnsi="Times New Roman" w:cs="Times New Roman"/>
                <w:sz w:val="20"/>
                <w:szCs w:val="20"/>
              </w:rPr>
              <w:t>Инерционный</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21245,0</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26750,4</w:t>
            </w:r>
          </w:p>
        </w:tc>
        <w:tc>
          <w:tcPr>
            <w:tcW w:w="1134"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31003,7</w:t>
            </w:r>
          </w:p>
        </w:tc>
        <w:tc>
          <w:tcPr>
            <w:tcW w:w="993"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35431,0</w:t>
            </w:r>
          </w:p>
        </w:tc>
      </w:tr>
      <w:tr w:rsidR="004709BC" w:rsidRPr="00DC0C0F"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rPr>
                <w:rFonts w:ascii="Times New Roman" w:hAnsi="Times New Roman" w:cs="Times New Roman"/>
                <w:sz w:val="20"/>
                <w:szCs w:val="20"/>
              </w:rPr>
            </w:pPr>
            <w:r w:rsidRPr="00574913">
              <w:rPr>
                <w:rFonts w:ascii="Times New Roman" w:hAnsi="Times New Roman" w:cs="Times New Roman"/>
                <w:sz w:val="20"/>
                <w:szCs w:val="20"/>
              </w:rPr>
              <w:t>Базовый</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23039,9</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29456,3</w:t>
            </w:r>
          </w:p>
        </w:tc>
        <w:tc>
          <w:tcPr>
            <w:tcW w:w="1134"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36575,0</w:t>
            </w:r>
          </w:p>
        </w:tc>
        <w:tc>
          <w:tcPr>
            <w:tcW w:w="993"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43970,1</w:t>
            </w:r>
          </w:p>
        </w:tc>
      </w:tr>
      <w:tr w:rsidR="004709BC" w:rsidRPr="00DC0C0F"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rPr>
                <w:rFonts w:ascii="Times New Roman" w:hAnsi="Times New Roman" w:cs="Times New Roman"/>
                <w:sz w:val="20"/>
                <w:szCs w:val="20"/>
              </w:rPr>
            </w:pPr>
            <w:r w:rsidRPr="00574913">
              <w:rPr>
                <w:rFonts w:ascii="Times New Roman" w:hAnsi="Times New Roman" w:cs="Times New Roman"/>
                <w:sz w:val="20"/>
                <w:szCs w:val="20"/>
              </w:rPr>
              <w:t>Оптимистический</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24000,0</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31264,3</w:t>
            </w:r>
          </w:p>
        </w:tc>
        <w:tc>
          <w:tcPr>
            <w:tcW w:w="1134"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39500,0</w:t>
            </w:r>
          </w:p>
        </w:tc>
        <w:tc>
          <w:tcPr>
            <w:tcW w:w="993"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46350,8</w:t>
            </w:r>
          </w:p>
        </w:tc>
      </w:tr>
      <w:tr w:rsidR="004709BC" w:rsidRPr="00DC0C0F" w:rsidTr="00574913">
        <w:tc>
          <w:tcPr>
            <w:tcW w:w="577" w:type="dxa"/>
            <w:vMerge w:val="restart"/>
          </w:tcPr>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6</w:t>
            </w:r>
          </w:p>
        </w:tc>
        <w:tc>
          <w:tcPr>
            <w:tcW w:w="4521" w:type="dxa"/>
          </w:tcPr>
          <w:p w:rsidR="004709BC" w:rsidRPr="00574913" w:rsidRDefault="004709BC" w:rsidP="00574913">
            <w:pPr>
              <w:spacing w:after="60"/>
              <w:rPr>
                <w:rFonts w:ascii="Times New Roman" w:hAnsi="Times New Roman" w:cs="Times New Roman"/>
                <w:b/>
                <w:bCs/>
                <w:sz w:val="20"/>
                <w:szCs w:val="20"/>
              </w:rPr>
            </w:pPr>
            <w:r w:rsidRPr="00574913">
              <w:rPr>
                <w:rFonts w:ascii="Times New Roman" w:hAnsi="Times New Roman" w:cs="Times New Roman"/>
                <w:b/>
                <w:bCs/>
                <w:sz w:val="20"/>
                <w:szCs w:val="20"/>
              </w:rPr>
              <w:t>Производство пищевых продуктов, млн. руб.</w:t>
            </w:r>
          </w:p>
          <w:p w:rsidR="004709BC" w:rsidRPr="00574913" w:rsidRDefault="004709BC" w:rsidP="00574913">
            <w:pPr>
              <w:ind w:left="-10" w:right="-108"/>
              <w:rPr>
                <w:rFonts w:ascii="Times New Roman" w:hAnsi="Times New Roman" w:cs="Times New Roman"/>
                <w:b/>
                <w:bCs/>
                <w:sz w:val="20"/>
                <w:szCs w:val="20"/>
              </w:rPr>
            </w:pPr>
          </w:p>
        </w:tc>
        <w:tc>
          <w:tcPr>
            <w:tcW w:w="992" w:type="dxa"/>
          </w:tcPr>
          <w:p w:rsidR="004709BC" w:rsidRPr="00574913" w:rsidRDefault="004709BC" w:rsidP="00574913">
            <w:pPr>
              <w:jc w:val="center"/>
              <w:rPr>
                <w:rFonts w:ascii="Times New Roman" w:hAnsi="Times New Roman" w:cs="Times New Roman"/>
                <w:b/>
                <w:sz w:val="20"/>
                <w:szCs w:val="20"/>
              </w:rPr>
            </w:pPr>
          </w:p>
        </w:tc>
        <w:tc>
          <w:tcPr>
            <w:tcW w:w="992" w:type="dxa"/>
          </w:tcPr>
          <w:p w:rsidR="004709BC" w:rsidRPr="00574913" w:rsidRDefault="004709BC" w:rsidP="00574913">
            <w:pPr>
              <w:jc w:val="center"/>
              <w:rPr>
                <w:rFonts w:ascii="Times New Roman" w:hAnsi="Times New Roman" w:cs="Times New Roman"/>
                <w:b/>
                <w:sz w:val="20"/>
                <w:szCs w:val="20"/>
              </w:rPr>
            </w:pPr>
          </w:p>
        </w:tc>
        <w:tc>
          <w:tcPr>
            <w:tcW w:w="1134" w:type="dxa"/>
          </w:tcPr>
          <w:p w:rsidR="004709BC" w:rsidRPr="00574913" w:rsidRDefault="004709BC" w:rsidP="00574913">
            <w:pPr>
              <w:jc w:val="center"/>
              <w:rPr>
                <w:rFonts w:ascii="Times New Roman" w:hAnsi="Times New Roman" w:cs="Times New Roman"/>
                <w:b/>
                <w:sz w:val="20"/>
                <w:szCs w:val="20"/>
              </w:rPr>
            </w:pPr>
          </w:p>
        </w:tc>
        <w:tc>
          <w:tcPr>
            <w:tcW w:w="993" w:type="dxa"/>
          </w:tcPr>
          <w:p w:rsidR="004709BC" w:rsidRPr="00574913" w:rsidRDefault="004709BC" w:rsidP="00574913">
            <w:pPr>
              <w:jc w:val="center"/>
              <w:rPr>
                <w:rFonts w:ascii="Times New Roman" w:hAnsi="Times New Roman" w:cs="Times New Roman"/>
                <w:b/>
                <w:sz w:val="20"/>
                <w:szCs w:val="20"/>
              </w:rPr>
            </w:pPr>
          </w:p>
        </w:tc>
      </w:tr>
      <w:tr w:rsidR="004709BC" w:rsidRPr="00DC0C0F"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spacing w:after="60"/>
              <w:rPr>
                <w:rFonts w:ascii="Times New Roman" w:hAnsi="Times New Roman" w:cs="Times New Roman"/>
                <w:sz w:val="20"/>
                <w:szCs w:val="20"/>
              </w:rPr>
            </w:pPr>
            <w:r w:rsidRPr="00574913">
              <w:rPr>
                <w:rFonts w:ascii="Times New Roman" w:hAnsi="Times New Roman" w:cs="Times New Roman"/>
                <w:sz w:val="20"/>
                <w:szCs w:val="20"/>
              </w:rPr>
              <w:t>Инерционный</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38400,2</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44860,3</w:t>
            </w:r>
          </w:p>
        </w:tc>
        <w:tc>
          <w:tcPr>
            <w:tcW w:w="1134"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48875,0</w:t>
            </w:r>
          </w:p>
        </w:tc>
        <w:tc>
          <w:tcPr>
            <w:tcW w:w="993"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52000,8</w:t>
            </w:r>
          </w:p>
        </w:tc>
      </w:tr>
      <w:tr w:rsidR="004709BC" w:rsidRPr="00DC0C0F"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spacing w:after="60"/>
              <w:rPr>
                <w:rFonts w:ascii="Times New Roman" w:hAnsi="Times New Roman" w:cs="Times New Roman"/>
                <w:sz w:val="20"/>
                <w:szCs w:val="20"/>
              </w:rPr>
            </w:pPr>
            <w:r w:rsidRPr="00574913">
              <w:rPr>
                <w:rFonts w:ascii="Times New Roman" w:hAnsi="Times New Roman" w:cs="Times New Roman"/>
                <w:sz w:val="20"/>
                <w:szCs w:val="20"/>
              </w:rPr>
              <w:t>Базовый</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41490,6</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49460,0</w:t>
            </w:r>
          </w:p>
        </w:tc>
        <w:tc>
          <w:tcPr>
            <w:tcW w:w="1134"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56860,3</w:t>
            </w:r>
          </w:p>
        </w:tc>
        <w:tc>
          <w:tcPr>
            <w:tcW w:w="993"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65020,3</w:t>
            </w:r>
          </w:p>
        </w:tc>
      </w:tr>
      <w:tr w:rsidR="004709BC" w:rsidRPr="00DC0C0F"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spacing w:after="60"/>
              <w:rPr>
                <w:rFonts w:ascii="Times New Roman" w:hAnsi="Times New Roman" w:cs="Times New Roman"/>
                <w:sz w:val="20"/>
                <w:szCs w:val="20"/>
              </w:rPr>
            </w:pPr>
            <w:r w:rsidRPr="00574913">
              <w:rPr>
                <w:rFonts w:ascii="Times New Roman" w:hAnsi="Times New Roman" w:cs="Times New Roman"/>
                <w:sz w:val="20"/>
                <w:szCs w:val="20"/>
              </w:rPr>
              <w:t>Оптимистический</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42850,2</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51000,4</w:t>
            </w:r>
          </w:p>
        </w:tc>
        <w:tc>
          <w:tcPr>
            <w:tcW w:w="1134"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60030,2</w:t>
            </w:r>
          </w:p>
        </w:tc>
        <w:tc>
          <w:tcPr>
            <w:tcW w:w="993"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69890,2</w:t>
            </w:r>
          </w:p>
        </w:tc>
      </w:tr>
      <w:tr w:rsidR="004709BC" w:rsidTr="00574913">
        <w:tc>
          <w:tcPr>
            <w:tcW w:w="577" w:type="dxa"/>
            <w:vMerge w:val="restart"/>
          </w:tcPr>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lastRenderedPageBreak/>
              <w:t>7</w:t>
            </w:r>
          </w:p>
        </w:tc>
        <w:tc>
          <w:tcPr>
            <w:tcW w:w="4521" w:type="dxa"/>
          </w:tcPr>
          <w:p w:rsidR="004709BC" w:rsidRPr="00574913" w:rsidRDefault="004709BC" w:rsidP="00574913">
            <w:pPr>
              <w:ind w:left="-10" w:right="-108"/>
              <w:rPr>
                <w:rFonts w:ascii="Times New Roman" w:hAnsi="Times New Roman" w:cs="Times New Roman"/>
                <w:b/>
                <w:bCs/>
                <w:sz w:val="20"/>
                <w:szCs w:val="20"/>
              </w:rPr>
            </w:pPr>
            <w:r w:rsidRPr="00574913">
              <w:rPr>
                <w:rFonts w:ascii="Times New Roman" w:hAnsi="Times New Roman" w:cs="Times New Roman"/>
                <w:b/>
                <w:bCs/>
                <w:color w:val="000000"/>
                <w:sz w:val="20"/>
                <w:szCs w:val="20"/>
              </w:rPr>
              <w:lastRenderedPageBreak/>
              <w:t>Объем выполненных подрядных работ (по крупным и средним предприятиям)</w:t>
            </w:r>
            <w:r w:rsidRPr="00574913">
              <w:rPr>
                <w:rFonts w:ascii="Times New Roman" w:hAnsi="Times New Roman" w:cs="Times New Roman"/>
                <w:b/>
                <w:bCs/>
                <w:sz w:val="20"/>
                <w:szCs w:val="20"/>
              </w:rPr>
              <w:t>, млн.руб.</w:t>
            </w:r>
          </w:p>
          <w:p w:rsidR="004709BC" w:rsidRPr="00574913" w:rsidRDefault="004709BC" w:rsidP="00574913">
            <w:pPr>
              <w:spacing w:after="60"/>
              <w:rPr>
                <w:rFonts w:ascii="Times New Roman" w:hAnsi="Times New Roman" w:cs="Times New Roman"/>
                <w:b/>
                <w:bCs/>
                <w:sz w:val="20"/>
                <w:szCs w:val="20"/>
              </w:rPr>
            </w:pPr>
          </w:p>
        </w:tc>
        <w:tc>
          <w:tcPr>
            <w:tcW w:w="992" w:type="dxa"/>
          </w:tcPr>
          <w:p w:rsidR="004709BC" w:rsidRPr="00574913" w:rsidRDefault="004709BC" w:rsidP="00574913">
            <w:pPr>
              <w:jc w:val="center"/>
              <w:rPr>
                <w:rFonts w:ascii="Times New Roman" w:hAnsi="Times New Roman" w:cs="Times New Roman"/>
                <w:sz w:val="20"/>
                <w:szCs w:val="20"/>
              </w:rPr>
            </w:pPr>
          </w:p>
        </w:tc>
        <w:tc>
          <w:tcPr>
            <w:tcW w:w="992" w:type="dxa"/>
          </w:tcPr>
          <w:p w:rsidR="004709BC" w:rsidRPr="00574913" w:rsidRDefault="004709BC" w:rsidP="00574913">
            <w:pPr>
              <w:jc w:val="center"/>
              <w:rPr>
                <w:rFonts w:ascii="Times New Roman" w:hAnsi="Times New Roman" w:cs="Times New Roman"/>
                <w:sz w:val="20"/>
                <w:szCs w:val="20"/>
              </w:rPr>
            </w:pPr>
          </w:p>
        </w:tc>
        <w:tc>
          <w:tcPr>
            <w:tcW w:w="1134" w:type="dxa"/>
          </w:tcPr>
          <w:p w:rsidR="004709BC" w:rsidRPr="00574913" w:rsidRDefault="004709BC" w:rsidP="00574913">
            <w:pPr>
              <w:jc w:val="center"/>
              <w:rPr>
                <w:rFonts w:ascii="Times New Roman" w:hAnsi="Times New Roman" w:cs="Times New Roman"/>
                <w:sz w:val="20"/>
                <w:szCs w:val="20"/>
              </w:rPr>
            </w:pPr>
          </w:p>
        </w:tc>
        <w:tc>
          <w:tcPr>
            <w:tcW w:w="993" w:type="dxa"/>
          </w:tcPr>
          <w:p w:rsidR="004709BC" w:rsidRPr="00574913" w:rsidRDefault="004709BC" w:rsidP="00574913">
            <w:pPr>
              <w:jc w:val="center"/>
              <w:rPr>
                <w:rFonts w:ascii="Times New Roman" w:hAnsi="Times New Roman" w:cs="Times New Roman"/>
                <w:sz w:val="20"/>
                <w:szCs w:val="20"/>
              </w:rPr>
            </w:pPr>
          </w:p>
        </w:tc>
      </w:tr>
      <w:tr w:rsidR="004709BC" w:rsidRPr="00312EA8"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spacing w:after="60"/>
              <w:rPr>
                <w:rFonts w:ascii="Times New Roman" w:hAnsi="Times New Roman" w:cs="Times New Roman"/>
                <w:sz w:val="20"/>
                <w:szCs w:val="20"/>
              </w:rPr>
            </w:pPr>
            <w:r w:rsidRPr="00574913">
              <w:rPr>
                <w:rFonts w:ascii="Times New Roman" w:hAnsi="Times New Roman" w:cs="Times New Roman"/>
                <w:sz w:val="20"/>
                <w:szCs w:val="20"/>
              </w:rPr>
              <w:t>Инерционный</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595,2</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734,1</w:t>
            </w:r>
          </w:p>
        </w:tc>
        <w:tc>
          <w:tcPr>
            <w:tcW w:w="1134"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870,9</w:t>
            </w:r>
          </w:p>
        </w:tc>
        <w:tc>
          <w:tcPr>
            <w:tcW w:w="993"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1001,1</w:t>
            </w:r>
          </w:p>
        </w:tc>
      </w:tr>
      <w:tr w:rsidR="004709BC" w:rsidRPr="00312EA8"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spacing w:after="60"/>
              <w:rPr>
                <w:rFonts w:ascii="Times New Roman" w:hAnsi="Times New Roman" w:cs="Times New Roman"/>
                <w:sz w:val="20"/>
                <w:szCs w:val="20"/>
              </w:rPr>
            </w:pPr>
            <w:r w:rsidRPr="00574913">
              <w:rPr>
                <w:rFonts w:ascii="Times New Roman" w:hAnsi="Times New Roman" w:cs="Times New Roman"/>
                <w:sz w:val="20"/>
                <w:szCs w:val="20"/>
              </w:rPr>
              <w:t>Базовый</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lang w:val="en-US"/>
              </w:rPr>
              <w:t>622</w:t>
            </w:r>
            <w:r w:rsidRPr="00574913">
              <w:rPr>
                <w:rFonts w:ascii="Times New Roman" w:hAnsi="Times New Roman" w:cs="Times New Roman"/>
                <w:sz w:val="20"/>
                <w:szCs w:val="20"/>
              </w:rPr>
              <w:t>,7</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800,2</w:t>
            </w:r>
          </w:p>
        </w:tc>
        <w:tc>
          <w:tcPr>
            <w:tcW w:w="1134"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995,7</w:t>
            </w:r>
          </w:p>
        </w:tc>
        <w:tc>
          <w:tcPr>
            <w:tcW w:w="993"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1201,0</w:t>
            </w:r>
          </w:p>
        </w:tc>
      </w:tr>
      <w:tr w:rsidR="004709BC" w:rsidRPr="00312EA8"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spacing w:after="60"/>
              <w:rPr>
                <w:rFonts w:ascii="Times New Roman" w:hAnsi="Times New Roman" w:cs="Times New Roman"/>
                <w:sz w:val="20"/>
                <w:szCs w:val="20"/>
              </w:rPr>
            </w:pPr>
            <w:r w:rsidRPr="00574913">
              <w:rPr>
                <w:rFonts w:ascii="Times New Roman" w:hAnsi="Times New Roman" w:cs="Times New Roman"/>
                <w:sz w:val="20"/>
                <w:szCs w:val="20"/>
              </w:rPr>
              <w:t>Оптимистический</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650,4</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825,1</w:t>
            </w:r>
          </w:p>
        </w:tc>
        <w:tc>
          <w:tcPr>
            <w:tcW w:w="1134"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1078,9</w:t>
            </w:r>
          </w:p>
        </w:tc>
        <w:tc>
          <w:tcPr>
            <w:tcW w:w="993"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1309,0</w:t>
            </w:r>
          </w:p>
        </w:tc>
      </w:tr>
      <w:tr w:rsidR="004709BC" w:rsidRPr="00DC0C0F" w:rsidTr="00574913">
        <w:tc>
          <w:tcPr>
            <w:tcW w:w="577" w:type="dxa"/>
            <w:vMerge w:val="restart"/>
          </w:tcPr>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8</w:t>
            </w:r>
          </w:p>
        </w:tc>
        <w:tc>
          <w:tcPr>
            <w:tcW w:w="4521" w:type="dxa"/>
          </w:tcPr>
          <w:p w:rsidR="004709BC" w:rsidRPr="00574913" w:rsidRDefault="004709BC" w:rsidP="00574913">
            <w:pPr>
              <w:ind w:left="-10" w:right="-108"/>
              <w:rPr>
                <w:rFonts w:ascii="Times New Roman" w:hAnsi="Times New Roman" w:cs="Times New Roman"/>
                <w:b/>
                <w:bCs/>
                <w:sz w:val="20"/>
                <w:szCs w:val="20"/>
              </w:rPr>
            </w:pPr>
            <w:r w:rsidRPr="00574913">
              <w:rPr>
                <w:rFonts w:ascii="Times New Roman" w:hAnsi="Times New Roman" w:cs="Times New Roman"/>
                <w:b/>
                <w:bCs/>
                <w:color w:val="000000"/>
                <w:sz w:val="20"/>
                <w:szCs w:val="20"/>
              </w:rPr>
              <w:t>Объем накопленных инвестиций в основной капитал за счет всех источников финансирования, млрд. руб.</w:t>
            </w:r>
          </w:p>
        </w:tc>
        <w:tc>
          <w:tcPr>
            <w:tcW w:w="992" w:type="dxa"/>
            <w:vAlign w:val="bottom"/>
          </w:tcPr>
          <w:p w:rsidR="004709BC" w:rsidRPr="00574913" w:rsidRDefault="004709BC" w:rsidP="00574913">
            <w:pPr>
              <w:jc w:val="center"/>
              <w:rPr>
                <w:rFonts w:ascii="Times New Roman" w:hAnsi="Times New Roman" w:cs="Times New Roman"/>
                <w:b/>
                <w:sz w:val="20"/>
                <w:szCs w:val="20"/>
              </w:rPr>
            </w:pPr>
          </w:p>
        </w:tc>
        <w:tc>
          <w:tcPr>
            <w:tcW w:w="992" w:type="dxa"/>
            <w:vAlign w:val="bottom"/>
          </w:tcPr>
          <w:p w:rsidR="004709BC" w:rsidRPr="00574913" w:rsidRDefault="004709BC" w:rsidP="00574913">
            <w:pPr>
              <w:jc w:val="center"/>
              <w:rPr>
                <w:rFonts w:ascii="Times New Roman" w:hAnsi="Times New Roman" w:cs="Times New Roman"/>
                <w:b/>
                <w:sz w:val="20"/>
                <w:szCs w:val="20"/>
              </w:rPr>
            </w:pPr>
          </w:p>
        </w:tc>
        <w:tc>
          <w:tcPr>
            <w:tcW w:w="1134" w:type="dxa"/>
            <w:vAlign w:val="bottom"/>
          </w:tcPr>
          <w:p w:rsidR="004709BC" w:rsidRPr="00574913" w:rsidRDefault="004709BC" w:rsidP="00574913">
            <w:pPr>
              <w:jc w:val="center"/>
              <w:rPr>
                <w:rFonts w:ascii="Times New Roman" w:hAnsi="Times New Roman" w:cs="Times New Roman"/>
                <w:b/>
                <w:sz w:val="20"/>
                <w:szCs w:val="20"/>
              </w:rPr>
            </w:pPr>
          </w:p>
        </w:tc>
        <w:tc>
          <w:tcPr>
            <w:tcW w:w="993" w:type="dxa"/>
            <w:vAlign w:val="bottom"/>
          </w:tcPr>
          <w:p w:rsidR="004709BC" w:rsidRPr="00574913" w:rsidRDefault="004709BC" w:rsidP="00574913">
            <w:pPr>
              <w:jc w:val="center"/>
              <w:rPr>
                <w:rFonts w:ascii="Times New Roman" w:hAnsi="Times New Roman" w:cs="Times New Roman"/>
                <w:b/>
                <w:sz w:val="20"/>
                <w:szCs w:val="20"/>
              </w:rPr>
            </w:pPr>
          </w:p>
        </w:tc>
      </w:tr>
      <w:tr w:rsidR="004709BC" w:rsidRPr="00DC0C0F"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spacing w:after="60"/>
              <w:rPr>
                <w:rFonts w:ascii="Times New Roman" w:hAnsi="Times New Roman" w:cs="Times New Roman"/>
                <w:sz w:val="20"/>
                <w:szCs w:val="20"/>
              </w:rPr>
            </w:pPr>
            <w:r w:rsidRPr="00574913">
              <w:rPr>
                <w:rFonts w:ascii="Times New Roman" w:hAnsi="Times New Roman" w:cs="Times New Roman"/>
                <w:sz w:val="20"/>
                <w:szCs w:val="20"/>
              </w:rPr>
              <w:t>Инерционный</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32</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60</w:t>
            </w:r>
          </w:p>
        </w:tc>
        <w:tc>
          <w:tcPr>
            <w:tcW w:w="1134"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90</w:t>
            </w:r>
          </w:p>
        </w:tc>
        <w:tc>
          <w:tcPr>
            <w:tcW w:w="993"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135</w:t>
            </w:r>
          </w:p>
        </w:tc>
      </w:tr>
      <w:tr w:rsidR="004709BC" w:rsidRPr="00DC0C0F"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spacing w:after="60"/>
              <w:rPr>
                <w:rFonts w:ascii="Times New Roman" w:hAnsi="Times New Roman" w:cs="Times New Roman"/>
                <w:sz w:val="20"/>
                <w:szCs w:val="20"/>
              </w:rPr>
            </w:pPr>
            <w:r w:rsidRPr="00574913">
              <w:rPr>
                <w:rFonts w:ascii="Times New Roman" w:hAnsi="Times New Roman" w:cs="Times New Roman"/>
                <w:sz w:val="20"/>
                <w:szCs w:val="20"/>
              </w:rPr>
              <w:t>Базовый</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40</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78</w:t>
            </w:r>
          </w:p>
        </w:tc>
        <w:tc>
          <w:tcPr>
            <w:tcW w:w="1134"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125</w:t>
            </w:r>
          </w:p>
        </w:tc>
        <w:tc>
          <w:tcPr>
            <w:tcW w:w="993"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180</w:t>
            </w:r>
          </w:p>
        </w:tc>
      </w:tr>
      <w:tr w:rsidR="004709BC" w:rsidRPr="00DC0C0F"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spacing w:after="60"/>
              <w:rPr>
                <w:rFonts w:ascii="Times New Roman" w:hAnsi="Times New Roman" w:cs="Times New Roman"/>
                <w:sz w:val="20"/>
                <w:szCs w:val="20"/>
              </w:rPr>
            </w:pPr>
            <w:r w:rsidRPr="00574913">
              <w:rPr>
                <w:rFonts w:ascii="Times New Roman" w:hAnsi="Times New Roman" w:cs="Times New Roman"/>
                <w:sz w:val="20"/>
                <w:szCs w:val="20"/>
              </w:rPr>
              <w:t>Оптимистический</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45</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85</w:t>
            </w:r>
          </w:p>
        </w:tc>
        <w:tc>
          <w:tcPr>
            <w:tcW w:w="1134"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138</w:t>
            </w:r>
          </w:p>
        </w:tc>
        <w:tc>
          <w:tcPr>
            <w:tcW w:w="993"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198</w:t>
            </w:r>
          </w:p>
        </w:tc>
      </w:tr>
      <w:tr w:rsidR="004709BC" w:rsidRPr="00760415" w:rsidTr="00574913">
        <w:trPr>
          <w:trHeight w:val="731"/>
        </w:trPr>
        <w:tc>
          <w:tcPr>
            <w:tcW w:w="577" w:type="dxa"/>
            <w:vMerge w:val="restart"/>
          </w:tcPr>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9</w:t>
            </w:r>
          </w:p>
        </w:tc>
        <w:tc>
          <w:tcPr>
            <w:tcW w:w="4521" w:type="dxa"/>
          </w:tcPr>
          <w:p w:rsidR="004709BC" w:rsidRPr="00574913" w:rsidRDefault="004709BC" w:rsidP="00574913">
            <w:pPr>
              <w:spacing w:after="60"/>
              <w:ind w:left="-10" w:right="-108"/>
              <w:rPr>
                <w:rFonts w:ascii="Times New Roman" w:hAnsi="Times New Roman" w:cs="Times New Roman"/>
                <w:b/>
                <w:bCs/>
                <w:sz w:val="20"/>
                <w:szCs w:val="20"/>
              </w:rPr>
            </w:pPr>
            <w:r w:rsidRPr="00574913">
              <w:rPr>
                <w:rFonts w:ascii="Times New Roman" w:hAnsi="Times New Roman" w:cs="Times New Roman"/>
                <w:b/>
                <w:bCs/>
                <w:sz w:val="20"/>
                <w:szCs w:val="20"/>
              </w:rPr>
              <w:t>Оборот субъектов малого и среднего предпринимательства, млн. руб.</w:t>
            </w:r>
          </w:p>
        </w:tc>
        <w:tc>
          <w:tcPr>
            <w:tcW w:w="992" w:type="dxa"/>
          </w:tcPr>
          <w:p w:rsidR="004709BC" w:rsidRPr="00574913" w:rsidRDefault="004709BC" w:rsidP="00574913">
            <w:pPr>
              <w:jc w:val="center"/>
              <w:rPr>
                <w:rFonts w:ascii="Times New Roman" w:hAnsi="Times New Roman" w:cs="Times New Roman"/>
                <w:b/>
                <w:sz w:val="20"/>
                <w:szCs w:val="20"/>
              </w:rPr>
            </w:pPr>
          </w:p>
        </w:tc>
        <w:tc>
          <w:tcPr>
            <w:tcW w:w="992" w:type="dxa"/>
          </w:tcPr>
          <w:p w:rsidR="004709BC" w:rsidRPr="00574913" w:rsidRDefault="004709BC" w:rsidP="00574913">
            <w:pPr>
              <w:jc w:val="center"/>
              <w:rPr>
                <w:rFonts w:ascii="Times New Roman" w:hAnsi="Times New Roman" w:cs="Times New Roman"/>
                <w:b/>
                <w:sz w:val="20"/>
                <w:szCs w:val="20"/>
              </w:rPr>
            </w:pPr>
          </w:p>
        </w:tc>
        <w:tc>
          <w:tcPr>
            <w:tcW w:w="1134" w:type="dxa"/>
          </w:tcPr>
          <w:p w:rsidR="004709BC" w:rsidRPr="00574913" w:rsidRDefault="004709BC" w:rsidP="00574913">
            <w:pPr>
              <w:jc w:val="center"/>
              <w:rPr>
                <w:rFonts w:ascii="Times New Roman" w:hAnsi="Times New Roman" w:cs="Times New Roman"/>
                <w:b/>
                <w:sz w:val="20"/>
                <w:szCs w:val="20"/>
              </w:rPr>
            </w:pPr>
          </w:p>
        </w:tc>
        <w:tc>
          <w:tcPr>
            <w:tcW w:w="993" w:type="dxa"/>
          </w:tcPr>
          <w:p w:rsidR="004709BC" w:rsidRPr="00574913" w:rsidRDefault="004709BC" w:rsidP="00574913">
            <w:pPr>
              <w:jc w:val="center"/>
              <w:rPr>
                <w:rFonts w:ascii="Times New Roman" w:hAnsi="Times New Roman" w:cs="Times New Roman"/>
                <w:b/>
                <w:sz w:val="20"/>
                <w:szCs w:val="20"/>
              </w:rPr>
            </w:pPr>
          </w:p>
        </w:tc>
      </w:tr>
      <w:tr w:rsidR="004709BC" w:rsidRPr="00760415"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spacing w:after="60"/>
              <w:ind w:left="-10" w:right="-108"/>
              <w:rPr>
                <w:rFonts w:ascii="Times New Roman" w:hAnsi="Times New Roman" w:cs="Times New Roman"/>
                <w:sz w:val="20"/>
                <w:szCs w:val="20"/>
              </w:rPr>
            </w:pPr>
            <w:r w:rsidRPr="00574913">
              <w:rPr>
                <w:rFonts w:ascii="Times New Roman" w:hAnsi="Times New Roman" w:cs="Times New Roman"/>
                <w:sz w:val="20"/>
                <w:szCs w:val="20"/>
              </w:rPr>
              <w:t>Инерционный</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650,1</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710,3</w:t>
            </w:r>
          </w:p>
        </w:tc>
        <w:tc>
          <w:tcPr>
            <w:tcW w:w="1134"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784,1</w:t>
            </w:r>
          </w:p>
        </w:tc>
        <w:tc>
          <w:tcPr>
            <w:tcW w:w="993"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856,0</w:t>
            </w:r>
          </w:p>
        </w:tc>
      </w:tr>
      <w:tr w:rsidR="004709BC" w:rsidRPr="00760415"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spacing w:after="60"/>
              <w:ind w:left="-10" w:right="-108"/>
              <w:rPr>
                <w:rFonts w:ascii="Times New Roman" w:hAnsi="Times New Roman" w:cs="Times New Roman"/>
                <w:sz w:val="20"/>
                <w:szCs w:val="20"/>
              </w:rPr>
            </w:pPr>
            <w:r w:rsidRPr="00574913">
              <w:rPr>
                <w:rFonts w:ascii="Times New Roman" w:hAnsi="Times New Roman" w:cs="Times New Roman"/>
                <w:sz w:val="20"/>
                <w:szCs w:val="20"/>
              </w:rPr>
              <w:t>Базовый</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674,1</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765,2</w:t>
            </w:r>
          </w:p>
        </w:tc>
        <w:tc>
          <w:tcPr>
            <w:tcW w:w="1134"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850,3</w:t>
            </w:r>
          </w:p>
        </w:tc>
        <w:tc>
          <w:tcPr>
            <w:tcW w:w="993"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961,0</w:t>
            </w:r>
          </w:p>
        </w:tc>
      </w:tr>
      <w:tr w:rsidR="004709BC" w:rsidRPr="00760415"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spacing w:after="60"/>
              <w:ind w:left="-10" w:right="-108"/>
              <w:rPr>
                <w:rFonts w:ascii="Times New Roman" w:hAnsi="Times New Roman" w:cs="Times New Roman"/>
                <w:sz w:val="20"/>
                <w:szCs w:val="20"/>
              </w:rPr>
            </w:pPr>
            <w:r w:rsidRPr="00574913">
              <w:rPr>
                <w:rFonts w:ascii="Times New Roman" w:hAnsi="Times New Roman" w:cs="Times New Roman"/>
                <w:sz w:val="20"/>
                <w:szCs w:val="20"/>
              </w:rPr>
              <w:t>Оптимистический</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693,0</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799,1</w:t>
            </w:r>
          </w:p>
        </w:tc>
        <w:tc>
          <w:tcPr>
            <w:tcW w:w="1134"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951,0</w:t>
            </w:r>
          </w:p>
        </w:tc>
        <w:tc>
          <w:tcPr>
            <w:tcW w:w="993"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1100,8</w:t>
            </w:r>
          </w:p>
        </w:tc>
      </w:tr>
      <w:tr w:rsidR="004709BC" w:rsidRPr="00DC0C0F" w:rsidTr="00574913">
        <w:trPr>
          <w:trHeight w:val="785"/>
        </w:trPr>
        <w:tc>
          <w:tcPr>
            <w:tcW w:w="577" w:type="dxa"/>
            <w:vMerge w:val="restart"/>
          </w:tcPr>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10</w:t>
            </w:r>
          </w:p>
        </w:tc>
        <w:tc>
          <w:tcPr>
            <w:tcW w:w="4521" w:type="dxa"/>
          </w:tcPr>
          <w:p w:rsidR="004709BC" w:rsidRPr="00574913" w:rsidRDefault="004709BC" w:rsidP="00574913">
            <w:pPr>
              <w:ind w:left="-10" w:right="-108"/>
              <w:rPr>
                <w:rFonts w:ascii="Times New Roman" w:hAnsi="Times New Roman" w:cs="Times New Roman"/>
                <w:b/>
                <w:bCs/>
                <w:sz w:val="20"/>
                <w:szCs w:val="20"/>
              </w:rPr>
            </w:pPr>
            <w:r w:rsidRPr="00574913">
              <w:rPr>
                <w:rFonts w:ascii="Times New Roman" w:hAnsi="Times New Roman" w:cs="Times New Roman"/>
                <w:b/>
                <w:bCs/>
                <w:color w:val="000000"/>
                <w:sz w:val="20"/>
                <w:szCs w:val="20"/>
              </w:rPr>
              <w:t>Количество проектов, реализованных методом проектного управления, единиц</w:t>
            </w:r>
          </w:p>
        </w:tc>
        <w:tc>
          <w:tcPr>
            <w:tcW w:w="992" w:type="dxa"/>
          </w:tcPr>
          <w:p w:rsidR="004709BC" w:rsidRPr="00574913" w:rsidRDefault="004709BC" w:rsidP="00574913">
            <w:pPr>
              <w:jc w:val="center"/>
              <w:rPr>
                <w:rFonts w:ascii="Times New Roman" w:hAnsi="Times New Roman" w:cs="Times New Roman"/>
                <w:b/>
                <w:sz w:val="20"/>
                <w:szCs w:val="20"/>
              </w:rPr>
            </w:pPr>
          </w:p>
        </w:tc>
        <w:tc>
          <w:tcPr>
            <w:tcW w:w="992" w:type="dxa"/>
          </w:tcPr>
          <w:p w:rsidR="004709BC" w:rsidRPr="00574913" w:rsidRDefault="004709BC" w:rsidP="00574913">
            <w:pPr>
              <w:jc w:val="center"/>
              <w:rPr>
                <w:rFonts w:ascii="Times New Roman" w:hAnsi="Times New Roman" w:cs="Times New Roman"/>
                <w:b/>
                <w:sz w:val="20"/>
                <w:szCs w:val="20"/>
              </w:rPr>
            </w:pPr>
          </w:p>
        </w:tc>
        <w:tc>
          <w:tcPr>
            <w:tcW w:w="1134" w:type="dxa"/>
          </w:tcPr>
          <w:p w:rsidR="004709BC" w:rsidRPr="00574913" w:rsidRDefault="004709BC" w:rsidP="00574913">
            <w:pPr>
              <w:jc w:val="center"/>
              <w:rPr>
                <w:rFonts w:ascii="Times New Roman" w:hAnsi="Times New Roman" w:cs="Times New Roman"/>
                <w:b/>
                <w:sz w:val="20"/>
                <w:szCs w:val="20"/>
              </w:rPr>
            </w:pPr>
          </w:p>
        </w:tc>
        <w:tc>
          <w:tcPr>
            <w:tcW w:w="993" w:type="dxa"/>
          </w:tcPr>
          <w:p w:rsidR="004709BC" w:rsidRPr="00574913" w:rsidRDefault="004709BC" w:rsidP="00574913">
            <w:pPr>
              <w:jc w:val="center"/>
              <w:rPr>
                <w:rFonts w:ascii="Times New Roman" w:hAnsi="Times New Roman" w:cs="Times New Roman"/>
                <w:b/>
                <w:sz w:val="20"/>
                <w:szCs w:val="20"/>
              </w:rPr>
            </w:pPr>
          </w:p>
        </w:tc>
      </w:tr>
      <w:tr w:rsidR="004709BC" w:rsidRPr="00DC0C0F" w:rsidTr="00574913">
        <w:tc>
          <w:tcPr>
            <w:tcW w:w="577" w:type="dxa"/>
            <w:vMerge/>
          </w:tcPr>
          <w:p w:rsidR="004709BC" w:rsidRPr="00574913" w:rsidRDefault="004709BC" w:rsidP="00574913">
            <w:pPr>
              <w:jc w:val="both"/>
              <w:rPr>
                <w:rFonts w:ascii="Times New Roman" w:hAnsi="Times New Roman" w:cs="Times New Roman"/>
                <w:sz w:val="20"/>
                <w:szCs w:val="20"/>
              </w:rPr>
            </w:pPr>
          </w:p>
        </w:tc>
        <w:tc>
          <w:tcPr>
            <w:tcW w:w="4521" w:type="dxa"/>
          </w:tcPr>
          <w:p w:rsidR="004709BC" w:rsidRPr="00574913" w:rsidRDefault="004709BC" w:rsidP="00574913">
            <w:pPr>
              <w:spacing w:after="60"/>
              <w:ind w:left="-10" w:right="-108"/>
              <w:rPr>
                <w:rFonts w:ascii="Times New Roman" w:hAnsi="Times New Roman" w:cs="Times New Roman"/>
                <w:sz w:val="20"/>
                <w:szCs w:val="20"/>
              </w:rPr>
            </w:pPr>
            <w:r w:rsidRPr="00574913">
              <w:rPr>
                <w:rFonts w:ascii="Times New Roman" w:hAnsi="Times New Roman" w:cs="Times New Roman"/>
                <w:sz w:val="20"/>
                <w:szCs w:val="20"/>
              </w:rPr>
              <w:t>Инерционный</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2</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4</w:t>
            </w:r>
          </w:p>
        </w:tc>
        <w:tc>
          <w:tcPr>
            <w:tcW w:w="1134"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6</w:t>
            </w:r>
          </w:p>
        </w:tc>
        <w:tc>
          <w:tcPr>
            <w:tcW w:w="993"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8</w:t>
            </w:r>
          </w:p>
        </w:tc>
      </w:tr>
      <w:tr w:rsidR="004709BC" w:rsidRPr="00DC0C0F" w:rsidTr="00574913">
        <w:tc>
          <w:tcPr>
            <w:tcW w:w="577" w:type="dxa"/>
            <w:vMerge/>
          </w:tcPr>
          <w:p w:rsidR="004709BC" w:rsidRPr="00574913" w:rsidRDefault="004709BC" w:rsidP="00574913">
            <w:pPr>
              <w:jc w:val="both"/>
              <w:rPr>
                <w:rFonts w:ascii="Times New Roman" w:hAnsi="Times New Roman" w:cs="Times New Roman"/>
                <w:sz w:val="20"/>
                <w:szCs w:val="20"/>
              </w:rPr>
            </w:pPr>
          </w:p>
        </w:tc>
        <w:tc>
          <w:tcPr>
            <w:tcW w:w="4521" w:type="dxa"/>
          </w:tcPr>
          <w:p w:rsidR="004709BC" w:rsidRPr="00574913" w:rsidRDefault="004709BC" w:rsidP="00574913">
            <w:pPr>
              <w:spacing w:after="60"/>
              <w:ind w:left="-10" w:right="-108"/>
              <w:rPr>
                <w:rFonts w:ascii="Times New Roman" w:hAnsi="Times New Roman" w:cs="Times New Roman"/>
                <w:sz w:val="20"/>
                <w:szCs w:val="20"/>
              </w:rPr>
            </w:pPr>
            <w:r w:rsidRPr="00574913">
              <w:rPr>
                <w:rFonts w:ascii="Times New Roman" w:hAnsi="Times New Roman" w:cs="Times New Roman"/>
                <w:sz w:val="20"/>
                <w:szCs w:val="20"/>
              </w:rPr>
              <w:t>Базовый</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5</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10</w:t>
            </w:r>
          </w:p>
        </w:tc>
        <w:tc>
          <w:tcPr>
            <w:tcW w:w="1134"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15</w:t>
            </w:r>
          </w:p>
        </w:tc>
        <w:tc>
          <w:tcPr>
            <w:tcW w:w="993"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22</w:t>
            </w:r>
          </w:p>
        </w:tc>
      </w:tr>
      <w:tr w:rsidR="004709BC" w:rsidRPr="00DC0C0F" w:rsidTr="00574913">
        <w:tc>
          <w:tcPr>
            <w:tcW w:w="577" w:type="dxa"/>
            <w:vMerge/>
          </w:tcPr>
          <w:p w:rsidR="004709BC" w:rsidRPr="00574913" w:rsidRDefault="004709BC" w:rsidP="00574913">
            <w:pPr>
              <w:jc w:val="both"/>
              <w:rPr>
                <w:rFonts w:ascii="Times New Roman" w:hAnsi="Times New Roman" w:cs="Times New Roman"/>
                <w:sz w:val="20"/>
                <w:szCs w:val="20"/>
              </w:rPr>
            </w:pPr>
          </w:p>
        </w:tc>
        <w:tc>
          <w:tcPr>
            <w:tcW w:w="4521" w:type="dxa"/>
          </w:tcPr>
          <w:p w:rsidR="004709BC" w:rsidRPr="00574913" w:rsidRDefault="004709BC" w:rsidP="00574913">
            <w:pPr>
              <w:spacing w:after="60"/>
              <w:rPr>
                <w:rFonts w:ascii="Times New Roman" w:hAnsi="Times New Roman" w:cs="Times New Roman"/>
                <w:sz w:val="20"/>
                <w:szCs w:val="20"/>
              </w:rPr>
            </w:pPr>
            <w:r w:rsidRPr="00574913">
              <w:rPr>
                <w:rFonts w:ascii="Times New Roman" w:hAnsi="Times New Roman" w:cs="Times New Roman"/>
                <w:sz w:val="20"/>
                <w:szCs w:val="20"/>
              </w:rPr>
              <w:t>Оптимистический</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10</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16</w:t>
            </w:r>
          </w:p>
        </w:tc>
        <w:tc>
          <w:tcPr>
            <w:tcW w:w="1134"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24</w:t>
            </w:r>
          </w:p>
        </w:tc>
        <w:tc>
          <w:tcPr>
            <w:tcW w:w="993"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34</w:t>
            </w:r>
          </w:p>
        </w:tc>
      </w:tr>
      <w:tr w:rsidR="004709BC" w:rsidRPr="00DC0C0F" w:rsidTr="00574913">
        <w:tc>
          <w:tcPr>
            <w:tcW w:w="577" w:type="dxa"/>
            <w:vMerge w:val="restart"/>
          </w:tcPr>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11</w:t>
            </w:r>
          </w:p>
        </w:tc>
        <w:tc>
          <w:tcPr>
            <w:tcW w:w="4521" w:type="dxa"/>
          </w:tcPr>
          <w:p w:rsidR="004709BC" w:rsidRPr="00574913" w:rsidRDefault="004709BC" w:rsidP="00574913">
            <w:pPr>
              <w:rPr>
                <w:rFonts w:ascii="Times New Roman" w:hAnsi="Times New Roman" w:cs="Times New Roman"/>
                <w:b/>
                <w:bCs/>
                <w:sz w:val="20"/>
                <w:szCs w:val="20"/>
              </w:rPr>
            </w:pPr>
            <w:r w:rsidRPr="00574913">
              <w:rPr>
                <w:rFonts w:ascii="Times New Roman" w:hAnsi="Times New Roman" w:cs="Times New Roman"/>
                <w:b/>
                <w:bCs/>
                <w:sz w:val="20"/>
                <w:szCs w:val="20"/>
              </w:rPr>
              <w:t>Объем собственных налоговых и неналоговых доходов, млн. рублей</w:t>
            </w:r>
          </w:p>
        </w:tc>
        <w:tc>
          <w:tcPr>
            <w:tcW w:w="992" w:type="dxa"/>
          </w:tcPr>
          <w:p w:rsidR="004709BC" w:rsidRPr="00574913" w:rsidRDefault="004709BC" w:rsidP="00574913">
            <w:pPr>
              <w:jc w:val="center"/>
              <w:rPr>
                <w:rFonts w:ascii="Times New Roman" w:hAnsi="Times New Roman" w:cs="Times New Roman"/>
                <w:b/>
                <w:sz w:val="20"/>
                <w:szCs w:val="20"/>
              </w:rPr>
            </w:pPr>
          </w:p>
        </w:tc>
        <w:tc>
          <w:tcPr>
            <w:tcW w:w="992" w:type="dxa"/>
          </w:tcPr>
          <w:p w:rsidR="004709BC" w:rsidRPr="00574913" w:rsidRDefault="004709BC" w:rsidP="00574913">
            <w:pPr>
              <w:jc w:val="center"/>
              <w:rPr>
                <w:rFonts w:ascii="Times New Roman" w:hAnsi="Times New Roman" w:cs="Times New Roman"/>
                <w:b/>
                <w:sz w:val="20"/>
                <w:szCs w:val="20"/>
              </w:rPr>
            </w:pPr>
          </w:p>
        </w:tc>
        <w:tc>
          <w:tcPr>
            <w:tcW w:w="1134" w:type="dxa"/>
          </w:tcPr>
          <w:p w:rsidR="004709BC" w:rsidRPr="00574913" w:rsidRDefault="004709BC" w:rsidP="00574913">
            <w:pPr>
              <w:jc w:val="center"/>
              <w:rPr>
                <w:rFonts w:ascii="Times New Roman" w:hAnsi="Times New Roman" w:cs="Times New Roman"/>
                <w:b/>
                <w:sz w:val="20"/>
                <w:szCs w:val="20"/>
              </w:rPr>
            </w:pPr>
          </w:p>
        </w:tc>
        <w:tc>
          <w:tcPr>
            <w:tcW w:w="993" w:type="dxa"/>
          </w:tcPr>
          <w:p w:rsidR="004709BC" w:rsidRPr="00574913" w:rsidRDefault="004709BC" w:rsidP="00574913">
            <w:pPr>
              <w:jc w:val="center"/>
              <w:rPr>
                <w:rFonts w:ascii="Times New Roman" w:hAnsi="Times New Roman" w:cs="Times New Roman"/>
                <w:b/>
                <w:sz w:val="20"/>
                <w:szCs w:val="20"/>
              </w:rPr>
            </w:pPr>
          </w:p>
        </w:tc>
      </w:tr>
      <w:tr w:rsidR="004709BC" w:rsidRPr="00DC0C0F"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rPr>
                <w:rFonts w:ascii="Times New Roman" w:hAnsi="Times New Roman" w:cs="Times New Roman"/>
                <w:sz w:val="20"/>
                <w:szCs w:val="20"/>
              </w:rPr>
            </w:pPr>
            <w:r w:rsidRPr="00574913">
              <w:rPr>
                <w:rFonts w:ascii="Times New Roman" w:hAnsi="Times New Roman" w:cs="Times New Roman"/>
                <w:sz w:val="20"/>
                <w:szCs w:val="20"/>
              </w:rPr>
              <w:t>Инерционный</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475,9</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488,3</w:t>
            </w:r>
          </w:p>
        </w:tc>
        <w:tc>
          <w:tcPr>
            <w:tcW w:w="1134"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500,2</w:t>
            </w:r>
          </w:p>
        </w:tc>
        <w:tc>
          <w:tcPr>
            <w:tcW w:w="993"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515,3</w:t>
            </w:r>
          </w:p>
        </w:tc>
      </w:tr>
      <w:tr w:rsidR="004709BC" w:rsidRPr="00DC0C0F"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rPr>
                <w:rFonts w:ascii="Times New Roman" w:hAnsi="Times New Roman" w:cs="Times New Roman"/>
                <w:sz w:val="20"/>
                <w:szCs w:val="20"/>
              </w:rPr>
            </w:pPr>
            <w:r w:rsidRPr="00574913">
              <w:rPr>
                <w:rFonts w:ascii="Times New Roman" w:hAnsi="Times New Roman" w:cs="Times New Roman"/>
                <w:sz w:val="20"/>
                <w:szCs w:val="20"/>
              </w:rPr>
              <w:t>Базовый</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495,9</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515,4</w:t>
            </w:r>
          </w:p>
        </w:tc>
        <w:tc>
          <w:tcPr>
            <w:tcW w:w="1134"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537,5</w:t>
            </w:r>
          </w:p>
        </w:tc>
        <w:tc>
          <w:tcPr>
            <w:tcW w:w="993"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563,0</w:t>
            </w:r>
          </w:p>
        </w:tc>
      </w:tr>
      <w:tr w:rsidR="004709BC" w:rsidRPr="00DC0C0F"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rPr>
                <w:rFonts w:ascii="Times New Roman" w:hAnsi="Times New Roman" w:cs="Times New Roman"/>
                <w:sz w:val="20"/>
                <w:szCs w:val="20"/>
              </w:rPr>
            </w:pPr>
            <w:r w:rsidRPr="00574913">
              <w:rPr>
                <w:rFonts w:ascii="Times New Roman" w:hAnsi="Times New Roman" w:cs="Times New Roman"/>
                <w:sz w:val="20"/>
                <w:szCs w:val="20"/>
              </w:rPr>
              <w:t>Оптимистический</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515,3</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538,0</w:t>
            </w:r>
          </w:p>
        </w:tc>
        <w:tc>
          <w:tcPr>
            <w:tcW w:w="1134"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569,1</w:t>
            </w:r>
          </w:p>
        </w:tc>
        <w:tc>
          <w:tcPr>
            <w:tcW w:w="993"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599,3</w:t>
            </w:r>
          </w:p>
        </w:tc>
      </w:tr>
      <w:tr w:rsidR="004709BC" w:rsidRPr="00DC0C0F" w:rsidTr="00574913">
        <w:tc>
          <w:tcPr>
            <w:tcW w:w="577" w:type="dxa"/>
            <w:vMerge w:val="restart"/>
          </w:tcPr>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12</w:t>
            </w:r>
          </w:p>
        </w:tc>
        <w:tc>
          <w:tcPr>
            <w:tcW w:w="4521" w:type="dxa"/>
          </w:tcPr>
          <w:p w:rsidR="004709BC" w:rsidRPr="00574913" w:rsidRDefault="004709BC" w:rsidP="00574913">
            <w:pPr>
              <w:spacing w:after="60"/>
              <w:ind w:left="-10" w:right="-108"/>
              <w:rPr>
                <w:rFonts w:ascii="Times New Roman" w:hAnsi="Times New Roman" w:cs="Times New Roman"/>
                <w:b/>
                <w:bCs/>
                <w:sz w:val="20"/>
                <w:szCs w:val="20"/>
              </w:rPr>
            </w:pPr>
            <w:r w:rsidRPr="00574913">
              <w:rPr>
                <w:rFonts w:ascii="Times New Roman" w:hAnsi="Times New Roman" w:cs="Times New Roman"/>
                <w:b/>
                <w:bCs/>
                <w:sz w:val="20"/>
                <w:szCs w:val="20"/>
              </w:rPr>
              <w:t>Доля населения, обеспеченного системой оповещения о чрезвычайных ситуациях, %</w:t>
            </w:r>
          </w:p>
          <w:p w:rsidR="004709BC" w:rsidRPr="00574913" w:rsidRDefault="004709BC" w:rsidP="00574913">
            <w:pPr>
              <w:rPr>
                <w:rFonts w:ascii="Times New Roman" w:hAnsi="Times New Roman" w:cs="Times New Roman"/>
                <w:b/>
                <w:bCs/>
                <w:sz w:val="20"/>
                <w:szCs w:val="20"/>
              </w:rPr>
            </w:pPr>
          </w:p>
        </w:tc>
        <w:tc>
          <w:tcPr>
            <w:tcW w:w="992" w:type="dxa"/>
            <w:vAlign w:val="bottom"/>
          </w:tcPr>
          <w:p w:rsidR="004709BC" w:rsidRPr="00574913" w:rsidRDefault="004709BC" w:rsidP="00574913">
            <w:pPr>
              <w:jc w:val="center"/>
              <w:rPr>
                <w:rFonts w:ascii="Times New Roman" w:hAnsi="Times New Roman" w:cs="Times New Roman"/>
                <w:b/>
                <w:sz w:val="20"/>
                <w:szCs w:val="20"/>
              </w:rPr>
            </w:pPr>
          </w:p>
        </w:tc>
        <w:tc>
          <w:tcPr>
            <w:tcW w:w="992" w:type="dxa"/>
            <w:vAlign w:val="bottom"/>
          </w:tcPr>
          <w:p w:rsidR="004709BC" w:rsidRPr="00574913" w:rsidRDefault="004709BC" w:rsidP="00574913">
            <w:pPr>
              <w:jc w:val="center"/>
              <w:rPr>
                <w:rFonts w:ascii="Times New Roman" w:hAnsi="Times New Roman" w:cs="Times New Roman"/>
                <w:b/>
                <w:sz w:val="20"/>
                <w:szCs w:val="20"/>
              </w:rPr>
            </w:pPr>
          </w:p>
        </w:tc>
        <w:tc>
          <w:tcPr>
            <w:tcW w:w="1134" w:type="dxa"/>
            <w:vAlign w:val="bottom"/>
          </w:tcPr>
          <w:p w:rsidR="004709BC" w:rsidRPr="00574913" w:rsidRDefault="004709BC" w:rsidP="00574913">
            <w:pPr>
              <w:jc w:val="center"/>
              <w:rPr>
                <w:rFonts w:ascii="Times New Roman" w:hAnsi="Times New Roman" w:cs="Times New Roman"/>
                <w:b/>
                <w:sz w:val="20"/>
                <w:szCs w:val="20"/>
              </w:rPr>
            </w:pPr>
          </w:p>
        </w:tc>
        <w:tc>
          <w:tcPr>
            <w:tcW w:w="993" w:type="dxa"/>
            <w:vAlign w:val="bottom"/>
          </w:tcPr>
          <w:p w:rsidR="004709BC" w:rsidRPr="00574913" w:rsidRDefault="004709BC" w:rsidP="00574913">
            <w:pPr>
              <w:jc w:val="center"/>
              <w:rPr>
                <w:rFonts w:ascii="Times New Roman" w:hAnsi="Times New Roman" w:cs="Times New Roman"/>
                <w:b/>
                <w:sz w:val="20"/>
                <w:szCs w:val="20"/>
              </w:rPr>
            </w:pPr>
          </w:p>
        </w:tc>
      </w:tr>
      <w:tr w:rsidR="004709BC" w:rsidRPr="00DC0C0F"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rPr>
                <w:rFonts w:ascii="Times New Roman" w:hAnsi="Times New Roman" w:cs="Times New Roman"/>
                <w:sz w:val="20"/>
                <w:szCs w:val="20"/>
              </w:rPr>
            </w:pPr>
            <w:r w:rsidRPr="00574913">
              <w:rPr>
                <w:rFonts w:ascii="Times New Roman" w:hAnsi="Times New Roman" w:cs="Times New Roman"/>
                <w:sz w:val="20"/>
                <w:szCs w:val="20"/>
              </w:rPr>
              <w:t>Инерционный</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50</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60</w:t>
            </w:r>
          </w:p>
        </w:tc>
        <w:tc>
          <w:tcPr>
            <w:tcW w:w="1134"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75</w:t>
            </w:r>
          </w:p>
        </w:tc>
        <w:tc>
          <w:tcPr>
            <w:tcW w:w="993"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80</w:t>
            </w:r>
          </w:p>
        </w:tc>
      </w:tr>
      <w:tr w:rsidR="004709BC" w:rsidRPr="00DC0C0F"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rPr>
                <w:rFonts w:ascii="Times New Roman" w:hAnsi="Times New Roman" w:cs="Times New Roman"/>
                <w:sz w:val="20"/>
                <w:szCs w:val="20"/>
              </w:rPr>
            </w:pPr>
            <w:r w:rsidRPr="00574913">
              <w:rPr>
                <w:rFonts w:ascii="Times New Roman" w:hAnsi="Times New Roman" w:cs="Times New Roman"/>
                <w:sz w:val="20"/>
                <w:szCs w:val="20"/>
              </w:rPr>
              <w:t>Базовый</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75</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80</w:t>
            </w:r>
          </w:p>
        </w:tc>
        <w:tc>
          <w:tcPr>
            <w:tcW w:w="1134"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90</w:t>
            </w:r>
          </w:p>
        </w:tc>
        <w:tc>
          <w:tcPr>
            <w:tcW w:w="993"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100</w:t>
            </w:r>
          </w:p>
        </w:tc>
      </w:tr>
      <w:tr w:rsidR="004709BC" w:rsidRPr="00DC0C0F"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rPr>
                <w:rFonts w:ascii="Times New Roman" w:hAnsi="Times New Roman" w:cs="Times New Roman"/>
                <w:sz w:val="20"/>
                <w:szCs w:val="20"/>
              </w:rPr>
            </w:pPr>
            <w:r w:rsidRPr="00574913">
              <w:rPr>
                <w:rFonts w:ascii="Times New Roman" w:hAnsi="Times New Roman" w:cs="Times New Roman"/>
                <w:sz w:val="20"/>
                <w:szCs w:val="20"/>
              </w:rPr>
              <w:t>Оптимистический</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90</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100</w:t>
            </w:r>
          </w:p>
        </w:tc>
        <w:tc>
          <w:tcPr>
            <w:tcW w:w="1134"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100</w:t>
            </w:r>
          </w:p>
        </w:tc>
        <w:tc>
          <w:tcPr>
            <w:tcW w:w="993"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100</w:t>
            </w:r>
          </w:p>
        </w:tc>
      </w:tr>
      <w:tr w:rsidR="004709BC" w:rsidRPr="00DC0C0F" w:rsidTr="00574913">
        <w:tc>
          <w:tcPr>
            <w:tcW w:w="577" w:type="dxa"/>
            <w:vMerge w:val="restart"/>
          </w:tcPr>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13</w:t>
            </w:r>
          </w:p>
        </w:tc>
        <w:tc>
          <w:tcPr>
            <w:tcW w:w="4521" w:type="dxa"/>
          </w:tcPr>
          <w:p w:rsidR="004709BC" w:rsidRPr="00574913" w:rsidRDefault="004709BC" w:rsidP="00574913">
            <w:pPr>
              <w:spacing w:after="60"/>
              <w:ind w:left="-10" w:right="-108"/>
              <w:rPr>
                <w:rFonts w:ascii="Times New Roman" w:hAnsi="Times New Roman" w:cs="Times New Roman"/>
                <w:b/>
                <w:bCs/>
                <w:sz w:val="20"/>
                <w:szCs w:val="20"/>
              </w:rPr>
            </w:pPr>
            <w:r w:rsidRPr="00574913">
              <w:rPr>
                <w:rFonts w:ascii="Times New Roman" w:hAnsi="Times New Roman" w:cs="Times New Roman"/>
                <w:b/>
                <w:bCs/>
                <w:sz w:val="20"/>
                <w:szCs w:val="20"/>
              </w:rPr>
              <w:t>Уровень зарегистрированной безработицы на конец года, %</w:t>
            </w:r>
          </w:p>
          <w:p w:rsidR="004709BC" w:rsidRPr="00574913" w:rsidRDefault="004709BC" w:rsidP="00574913">
            <w:pPr>
              <w:rPr>
                <w:rFonts w:ascii="Times New Roman" w:hAnsi="Times New Roman" w:cs="Times New Roman"/>
                <w:b/>
                <w:bCs/>
                <w:sz w:val="20"/>
                <w:szCs w:val="20"/>
              </w:rPr>
            </w:pPr>
          </w:p>
        </w:tc>
        <w:tc>
          <w:tcPr>
            <w:tcW w:w="992" w:type="dxa"/>
            <w:vAlign w:val="bottom"/>
          </w:tcPr>
          <w:p w:rsidR="004709BC" w:rsidRPr="00574913" w:rsidRDefault="004709BC" w:rsidP="00574913">
            <w:pPr>
              <w:jc w:val="center"/>
              <w:rPr>
                <w:rFonts w:ascii="Times New Roman" w:hAnsi="Times New Roman" w:cs="Times New Roman"/>
                <w:b/>
                <w:sz w:val="20"/>
                <w:szCs w:val="20"/>
              </w:rPr>
            </w:pPr>
          </w:p>
        </w:tc>
        <w:tc>
          <w:tcPr>
            <w:tcW w:w="992" w:type="dxa"/>
            <w:vAlign w:val="bottom"/>
          </w:tcPr>
          <w:p w:rsidR="004709BC" w:rsidRPr="00574913" w:rsidRDefault="004709BC" w:rsidP="00574913">
            <w:pPr>
              <w:jc w:val="center"/>
              <w:rPr>
                <w:rFonts w:ascii="Times New Roman" w:hAnsi="Times New Roman" w:cs="Times New Roman"/>
                <w:b/>
                <w:sz w:val="20"/>
                <w:szCs w:val="20"/>
              </w:rPr>
            </w:pPr>
          </w:p>
        </w:tc>
        <w:tc>
          <w:tcPr>
            <w:tcW w:w="1134" w:type="dxa"/>
            <w:vAlign w:val="bottom"/>
          </w:tcPr>
          <w:p w:rsidR="004709BC" w:rsidRPr="00574913" w:rsidRDefault="004709BC" w:rsidP="00574913">
            <w:pPr>
              <w:jc w:val="center"/>
              <w:rPr>
                <w:rFonts w:ascii="Times New Roman" w:hAnsi="Times New Roman" w:cs="Times New Roman"/>
                <w:b/>
                <w:sz w:val="20"/>
                <w:szCs w:val="20"/>
              </w:rPr>
            </w:pPr>
          </w:p>
        </w:tc>
        <w:tc>
          <w:tcPr>
            <w:tcW w:w="993" w:type="dxa"/>
            <w:vAlign w:val="bottom"/>
          </w:tcPr>
          <w:p w:rsidR="004709BC" w:rsidRPr="00574913" w:rsidRDefault="004709BC" w:rsidP="00574913">
            <w:pPr>
              <w:jc w:val="center"/>
              <w:rPr>
                <w:rFonts w:ascii="Times New Roman" w:hAnsi="Times New Roman" w:cs="Times New Roman"/>
                <w:b/>
                <w:sz w:val="20"/>
                <w:szCs w:val="20"/>
              </w:rPr>
            </w:pPr>
          </w:p>
        </w:tc>
      </w:tr>
      <w:tr w:rsidR="004709BC" w:rsidRPr="00DC0C0F"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rPr>
                <w:rFonts w:ascii="Times New Roman" w:hAnsi="Times New Roman" w:cs="Times New Roman"/>
                <w:sz w:val="20"/>
                <w:szCs w:val="20"/>
              </w:rPr>
            </w:pPr>
            <w:r w:rsidRPr="00574913">
              <w:rPr>
                <w:rFonts w:ascii="Times New Roman" w:hAnsi="Times New Roman" w:cs="Times New Roman"/>
                <w:sz w:val="20"/>
                <w:szCs w:val="20"/>
              </w:rPr>
              <w:t>Инерционный</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2,3</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1,9</w:t>
            </w:r>
          </w:p>
        </w:tc>
        <w:tc>
          <w:tcPr>
            <w:tcW w:w="1134"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1,2</w:t>
            </w:r>
          </w:p>
        </w:tc>
        <w:tc>
          <w:tcPr>
            <w:tcW w:w="993"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0,9</w:t>
            </w:r>
          </w:p>
        </w:tc>
      </w:tr>
      <w:tr w:rsidR="004709BC" w:rsidRPr="00DC0C0F"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rPr>
                <w:rFonts w:ascii="Times New Roman" w:hAnsi="Times New Roman" w:cs="Times New Roman"/>
                <w:sz w:val="20"/>
                <w:szCs w:val="20"/>
              </w:rPr>
            </w:pPr>
            <w:r w:rsidRPr="00574913">
              <w:rPr>
                <w:rFonts w:ascii="Times New Roman" w:hAnsi="Times New Roman" w:cs="Times New Roman"/>
                <w:sz w:val="20"/>
                <w:szCs w:val="20"/>
              </w:rPr>
              <w:t>Базовый</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2,0</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1,5</w:t>
            </w:r>
          </w:p>
        </w:tc>
        <w:tc>
          <w:tcPr>
            <w:tcW w:w="1134"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0,9</w:t>
            </w:r>
          </w:p>
        </w:tc>
        <w:tc>
          <w:tcPr>
            <w:tcW w:w="993"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0,6</w:t>
            </w:r>
          </w:p>
        </w:tc>
      </w:tr>
      <w:tr w:rsidR="004709BC" w:rsidRPr="00DC0C0F"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rPr>
                <w:rFonts w:ascii="Times New Roman" w:hAnsi="Times New Roman" w:cs="Times New Roman"/>
                <w:sz w:val="20"/>
                <w:szCs w:val="20"/>
              </w:rPr>
            </w:pPr>
            <w:r w:rsidRPr="00574913">
              <w:rPr>
                <w:rFonts w:ascii="Times New Roman" w:hAnsi="Times New Roman" w:cs="Times New Roman"/>
                <w:sz w:val="20"/>
                <w:szCs w:val="20"/>
              </w:rPr>
              <w:t>Оптимистический</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1,6</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1,1</w:t>
            </w:r>
          </w:p>
        </w:tc>
        <w:tc>
          <w:tcPr>
            <w:tcW w:w="1134"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0,8</w:t>
            </w:r>
          </w:p>
        </w:tc>
        <w:tc>
          <w:tcPr>
            <w:tcW w:w="993"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0,4</w:t>
            </w:r>
          </w:p>
        </w:tc>
      </w:tr>
      <w:tr w:rsidR="004709BC" w:rsidRPr="00DC0C0F" w:rsidTr="00574913">
        <w:tc>
          <w:tcPr>
            <w:tcW w:w="577" w:type="dxa"/>
            <w:vMerge w:val="restart"/>
          </w:tcPr>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14</w:t>
            </w:r>
          </w:p>
        </w:tc>
        <w:tc>
          <w:tcPr>
            <w:tcW w:w="4521" w:type="dxa"/>
          </w:tcPr>
          <w:p w:rsidR="004709BC" w:rsidRPr="00574913" w:rsidRDefault="004709BC" w:rsidP="00574913">
            <w:pPr>
              <w:rPr>
                <w:rFonts w:ascii="Times New Roman" w:hAnsi="Times New Roman" w:cs="Times New Roman"/>
                <w:b/>
                <w:bCs/>
                <w:sz w:val="20"/>
                <w:szCs w:val="20"/>
              </w:rPr>
            </w:pPr>
            <w:r w:rsidRPr="00574913">
              <w:rPr>
                <w:rFonts w:ascii="Times New Roman" w:hAnsi="Times New Roman" w:cs="Times New Roman"/>
                <w:b/>
                <w:bCs/>
                <w:sz w:val="20"/>
                <w:szCs w:val="20"/>
              </w:rPr>
              <w:t xml:space="preserve">Численность воспитанников </w:t>
            </w:r>
            <w:r w:rsidRPr="00574913">
              <w:rPr>
                <w:rFonts w:ascii="Times New Roman" w:hAnsi="Times New Roman" w:cs="Times New Roman"/>
                <w:b/>
                <w:bCs/>
                <w:sz w:val="20"/>
                <w:szCs w:val="20"/>
              </w:rPr>
              <w:br/>
              <w:t xml:space="preserve">в организациях, осуществляющих образовательную деятельность </w:t>
            </w:r>
            <w:r w:rsidRPr="00574913">
              <w:rPr>
                <w:rFonts w:ascii="Times New Roman" w:hAnsi="Times New Roman" w:cs="Times New Roman"/>
                <w:b/>
                <w:bCs/>
                <w:sz w:val="20"/>
                <w:szCs w:val="20"/>
              </w:rPr>
              <w:br/>
              <w:t xml:space="preserve">по программам дошкольного образования, присмотр и уход </w:t>
            </w:r>
            <w:r w:rsidRPr="00574913">
              <w:rPr>
                <w:rFonts w:ascii="Times New Roman" w:hAnsi="Times New Roman" w:cs="Times New Roman"/>
                <w:b/>
                <w:bCs/>
                <w:sz w:val="20"/>
                <w:szCs w:val="20"/>
              </w:rPr>
              <w:br/>
              <w:t>за детьми на конец года, человек</w:t>
            </w:r>
          </w:p>
        </w:tc>
        <w:tc>
          <w:tcPr>
            <w:tcW w:w="992" w:type="dxa"/>
            <w:vAlign w:val="bottom"/>
          </w:tcPr>
          <w:p w:rsidR="004709BC" w:rsidRPr="00574913" w:rsidRDefault="004709BC" w:rsidP="00574913">
            <w:pPr>
              <w:jc w:val="center"/>
              <w:rPr>
                <w:rFonts w:ascii="Times New Roman" w:hAnsi="Times New Roman" w:cs="Times New Roman"/>
                <w:b/>
                <w:sz w:val="20"/>
                <w:szCs w:val="20"/>
              </w:rPr>
            </w:pPr>
          </w:p>
        </w:tc>
        <w:tc>
          <w:tcPr>
            <w:tcW w:w="992" w:type="dxa"/>
            <w:vAlign w:val="bottom"/>
          </w:tcPr>
          <w:p w:rsidR="004709BC" w:rsidRPr="00574913" w:rsidRDefault="004709BC" w:rsidP="00574913">
            <w:pPr>
              <w:jc w:val="center"/>
              <w:rPr>
                <w:rFonts w:ascii="Times New Roman" w:hAnsi="Times New Roman" w:cs="Times New Roman"/>
                <w:b/>
                <w:sz w:val="20"/>
                <w:szCs w:val="20"/>
              </w:rPr>
            </w:pPr>
          </w:p>
        </w:tc>
        <w:tc>
          <w:tcPr>
            <w:tcW w:w="1134" w:type="dxa"/>
            <w:vAlign w:val="bottom"/>
          </w:tcPr>
          <w:p w:rsidR="004709BC" w:rsidRPr="00574913" w:rsidRDefault="004709BC" w:rsidP="00574913">
            <w:pPr>
              <w:jc w:val="center"/>
              <w:rPr>
                <w:rFonts w:ascii="Times New Roman" w:hAnsi="Times New Roman" w:cs="Times New Roman"/>
                <w:b/>
                <w:sz w:val="20"/>
                <w:szCs w:val="20"/>
              </w:rPr>
            </w:pPr>
          </w:p>
        </w:tc>
        <w:tc>
          <w:tcPr>
            <w:tcW w:w="993" w:type="dxa"/>
            <w:vAlign w:val="bottom"/>
          </w:tcPr>
          <w:p w:rsidR="004709BC" w:rsidRPr="00574913" w:rsidRDefault="004709BC" w:rsidP="00574913">
            <w:pPr>
              <w:jc w:val="center"/>
              <w:rPr>
                <w:rFonts w:ascii="Times New Roman" w:hAnsi="Times New Roman" w:cs="Times New Roman"/>
                <w:b/>
                <w:sz w:val="20"/>
                <w:szCs w:val="20"/>
              </w:rPr>
            </w:pPr>
          </w:p>
        </w:tc>
      </w:tr>
      <w:tr w:rsidR="004709BC" w:rsidRPr="00DC0C0F"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rPr>
                <w:rFonts w:ascii="Times New Roman" w:hAnsi="Times New Roman" w:cs="Times New Roman"/>
                <w:sz w:val="20"/>
                <w:szCs w:val="20"/>
              </w:rPr>
            </w:pPr>
            <w:r w:rsidRPr="00574913">
              <w:rPr>
                <w:rFonts w:ascii="Times New Roman" w:hAnsi="Times New Roman" w:cs="Times New Roman"/>
                <w:sz w:val="20"/>
                <w:szCs w:val="20"/>
              </w:rPr>
              <w:t>Инерционный</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2890</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2915</w:t>
            </w:r>
          </w:p>
        </w:tc>
        <w:tc>
          <w:tcPr>
            <w:tcW w:w="1134"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2976</w:t>
            </w:r>
          </w:p>
        </w:tc>
        <w:tc>
          <w:tcPr>
            <w:tcW w:w="993"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2994</w:t>
            </w:r>
          </w:p>
        </w:tc>
      </w:tr>
      <w:tr w:rsidR="004709BC" w:rsidRPr="00DC0C0F"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rPr>
                <w:rFonts w:ascii="Times New Roman" w:hAnsi="Times New Roman" w:cs="Times New Roman"/>
                <w:sz w:val="20"/>
                <w:szCs w:val="20"/>
              </w:rPr>
            </w:pPr>
            <w:r w:rsidRPr="00574913">
              <w:rPr>
                <w:rFonts w:ascii="Times New Roman" w:hAnsi="Times New Roman" w:cs="Times New Roman"/>
                <w:sz w:val="20"/>
                <w:szCs w:val="20"/>
              </w:rPr>
              <w:t>Базовый</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2905</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2956</w:t>
            </w:r>
          </w:p>
        </w:tc>
        <w:tc>
          <w:tcPr>
            <w:tcW w:w="1134"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3010</w:t>
            </w:r>
          </w:p>
        </w:tc>
        <w:tc>
          <w:tcPr>
            <w:tcW w:w="993"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3125</w:t>
            </w:r>
          </w:p>
        </w:tc>
      </w:tr>
      <w:tr w:rsidR="004709BC" w:rsidRPr="00DC0C0F"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rPr>
                <w:rFonts w:ascii="Times New Roman" w:hAnsi="Times New Roman" w:cs="Times New Roman"/>
                <w:sz w:val="20"/>
                <w:szCs w:val="20"/>
              </w:rPr>
            </w:pPr>
            <w:r w:rsidRPr="00574913">
              <w:rPr>
                <w:rFonts w:ascii="Times New Roman" w:hAnsi="Times New Roman" w:cs="Times New Roman"/>
                <w:sz w:val="20"/>
                <w:szCs w:val="20"/>
              </w:rPr>
              <w:t>Оптимистический</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2934</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2986</w:t>
            </w:r>
          </w:p>
        </w:tc>
        <w:tc>
          <w:tcPr>
            <w:tcW w:w="1134"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3095</w:t>
            </w:r>
          </w:p>
        </w:tc>
        <w:tc>
          <w:tcPr>
            <w:tcW w:w="993"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3190</w:t>
            </w:r>
          </w:p>
        </w:tc>
      </w:tr>
      <w:tr w:rsidR="004709BC" w:rsidRPr="00DC0C0F" w:rsidTr="00574913">
        <w:tc>
          <w:tcPr>
            <w:tcW w:w="577" w:type="dxa"/>
            <w:vMerge w:val="restart"/>
          </w:tcPr>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15</w:t>
            </w:r>
          </w:p>
        </w:tc>
        <w:tc>
          <w:tcPr>
            <w:tcW w:w="4521" w:type="dxa"/>
          </w:tcPr>
          <w:p w:rsidR="004709BC" w:rsidRPr="00574913" w:rsidRDefault="004709BC" w:rsidP="00574913">
            <w:pPr>
              <w:rPr>
                <w:rFonts w:ascii="Times New Roman" w:hAnsi="Times New Roman" w:cs="Times New Roman"/>
                <w:b/>
                <w:bCs/>
                <w:sz w:val="20"/>
                <w:szCs w:val="20"/>
              </w:rPr>
            </w:pPr>
            <w:r w:rsidRPr="00574913">
              <w:rPr>
                <w:rFonts w:ascii="Times New Roman" w:hAnsi="Times New Roman" w:cs="Times New Roman"/>
                <w:b/>
                <w:bCs/>
                <w:sz w:val="20"/>
                <w:szCs w:val="20"/>
              </w:rPr>
              <w:t>Доля учащихся муниципальных общеобразовательных учреждений, занимающихся во вторую смену, %</w:t>
            </w:r>
          </w:p>
        </w:tc>
        <w:tc>
          <w:tcPr>
            <w:tcW w:w="992" w:type="dxa"/>
            <w:vAlign w:val="bottom"/>
          </w:tcPr>
          <w:p w:rsidR="004709BC" w:rsidRPr="00574913" w:rsidRDefault="004709BC" w:rsidP="00574913">
            <w:pPr>
              <w:jc w:val="center"/>
              <w:rPr>
                <w:rFonts w:ascii="Times New Roman" w:hAnsi="Times New Roman" w:cs="Times New Roman"/>
                <w:b/>
                <w:sz w:val="20"/>
                <w:szCs w:val="20"/>
              </w:rPr>
            </w:pPr>
          </w:p>
        </w:tc>
        <w:tc>
          <w:tcPr>
            <w:tcW w:w="992" w:type="dxa"/>
            <w:vAlign w:val="bottom"/>
          </w:tcPr>
          <w:p w:rsidR="004709BC" w:rsidRPr="00574913" w:rsidRDefault="004709BC" w:rsidP="00574913">
            <w:pPr>
              <w:jc w:val="center"/>
              <w:rPr>
                <w:rFonts w:ascii="Times New Roman" w:hAnsi="Times New Roman" w:cs="Times New Roman"/>
                <w:b/>
                <w:sz w:val="20"/>
                <w:szCs w:val="20"/>
              </w:rPr>
            </w:pPr>
          </w:p>
        </w:tc>
        <w:tc>
          <w:tcPr>
            <w:tcW w:w="1134" w:type="dxa"/>
            <w:vAlign w:val="bottom"/>
          </w:tcPr>
          <w:p w:rsidR="004709BC" w:rsidRPr="00574913" w:rsidRDefault="004709BC" w:rsidP="00574913">
            <w:pPr>
              <w:jc w:val="center"/>
              <w:rPr>
                <w:rFonts w:ascii="Times New Roman" w:hAnsi="Times New Roman" w:cs="Times New Roman"/>
                <w:b/>
                <w:sz w:val="20"/>
                <w:szCs w:val="20"/>
              </w:rPr>
            </w:pPr>
          </w:p>
        </w:tc>
        <w:tc>
          <w:tcPr>
            <w:tcW w:w="993" w:type="dxa"/>
            <w:vAlign w:val="bottom"/>
          </w:tcPr>
          <w:p w:rsidR="004709BC" w:rsidRPr="00574913" w:rsidRDefault="004709BC" w:rsidP="00574913">
            <w:pPr>
              <w:jc w:val="center"/>
              <w:rPr>
                <w:rFonts w:ascii="Times New Roman" w:hAnsi="Times New Roman" w:cs="Times New Roman"/>
                <w:b/>
                <w:sz w:val="20"/>
                <w:szCs w:val="20"/>
              </w:rPr>
            </w:pPr>
          </w:p>
        </w:tc>
      </w:tr>
      <w:tr w:rsidR="004709BC" w:rsidRPr="00DC0C0F"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rPr>
                <w:rFonts w:ascii="Times New Roman" w:hAnsi="Times New Roman" w:cs="Times New Roman"/>
                <w:sz w:val="20"/>
                <w:szCs w:val="20"/>
              </w:rPr>
            </w:pPr>
            <w:r w:rsidRPr="00574913">
              <w:rPr>
                <w:rFonts w:ascii="Times New Roman" w:hAnsi="Times New Roman" w:cs="Times New Roman"/>
                <w:sz w:val="20"/>
                <w:szCs w:val="20"/>
              </w:rPr>
              <w:t>Инерционный</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10,7</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10,5</w:t>
            </w:r>
          </w:p>
        </w:tc>
        <w:tc>
          <w:tcPr>
            <w:tcW w:w="1134"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9,5</w:t>
            </w:r>
          </w:p>
        </w:tc>
        <w:tc>
          <w:tcPr>
            <w:tcW w:w="993"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8,0</w:t>
            </w:r>
          </w:p>
        </w:tc>
      </w:tr>
      <w:tr w:rsidR="004709BC" w:rsidRPr="00DC0C0F" w:rsidTr="00574913">
        <w:trPr>
          <w:trHeight w:val="168"/>
        </w:trPr>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rPr>
                <w:rFonts w:ascii="Times New Roman" w:hAnsi="Times New Roman" w:cs="Times New Roman"/>
                <w:sz w:val="20"/>
                <w:szCs w:val="20"/>
              </w:rPr>
            </w:pPr>
            <w:r w:rsidRPr="00574913">
              <w:rPr>
                <w:rFonts w:ascii="Times New Roman" w:hAnsi="Times New Roman" w:cs="Times New Roman"/>
                <w:sz w:val="20"/>
                <w:szCs w:val="20"/>
              </w:rPr>
              <w:t>Базовый</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10,2</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9,7</w:t>
            </w:r>
          </w:p>
        </w:tc>
        <w:tc>
          <w:tcPr>
            <w:tcW w:w="1134"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7,4</w:t>
            </w:r>
          </w:p>
        </w:tc>
        <w:tc>
          <w:tcPr>
            <w:tcW w:w="993"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4,2</w:t>
            </w:r>
          </w:p>
        </w:tc>
      </w:tr>
      <w:tr w:rsidR="004709BC" w:rsidRPr="00DC0C0F"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rPr>
                <w:rFonts w:ascii="Times New Roman" w:hAnsi="Times New Roman" w:cs="Times New Roman"/>
                <w:sz w:val="20"/>
                <w:szCs w:val="20"/>
              </w:rPr>
            </w:pPr>
            <w:r w:rsidRPr="00574913">
              <w:rPr>
                <w:rFonts w:ascii="Times New Roman" w:hAnsi="Times New Roman" w:cs="Times New Roman"/>
                <w:sz w:val="20"/>
                <w:szCs w:val="20"/>
              </w:rPr>
              <w:t>Оптимистический</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9,0</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6,4</w:t>
            </w:r>
          </w:p>
        </w:tc>
        <w:tc>
          <w:tcPr>
            <w:tcW w:w="1134"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4,0</w:t>
            </w:r>
          </w:p>
        </w:tc>
        <w:tc>
          <w:tcPr>
            <w:tcW w:w="993"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1,0</w:t>
            </w:r>
          </w:p>
        </w:tc>
      </w:tr>
      <w:tr w:rsidR="004709BC" w:rsidRPr="00DC0C0F" w:rsidTr="00574913">
        <w:tc>
          <w:tcPr>
            <w:tcW w:w="577" w:type="dxa"/>
            <w:vMerge w:val="restart"/>
          </w:tcPr>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16</w:t>
            </w:r>
          </w:p>
        </w:tc>
        <w:tc>
          <w:tcPr>
            <w:tcW w:w="4521" w:type="dxa"/>
          </w:tcPr>
          <w:p w:rsidR="004709BC" w:rsidRPr="00574913" w:rsidRDefault="004709BC" w:rsidP="00574913">
            <w:pPr>
              <w:rPr>
                <w:rFonts w:ascii="Times New Roman" w:hAnsi="Times New Roman" w:cs="Times New Roman"/>
                <w:b/>
                <w:bCs/>
                <w:sz w:val="20"/>
                <w:szCs w:val="20"/>
              </w:rPr>
            </w:pPr>
            <w:r w:rsidRPr="00574913">
              <w:rPr>
                <w:rFonts w:ascii="Times New Roman" w:hAnsi="Times New Roman" w:cs="Times New Roman"/>
                <w:b/>
                <w:bCs/>
                <w:sz w:val="20"/>
                <w:szCs w:val="20"/>
              </w:rPr>
              <w:t>Ввод жилья, тыс. кв. м.</w:t>
            </w:r>
          </w:p>
        </w:tc>
        <w:tc>
          <w:tcPr>
            <w:tcW w:w="992" w:type="dxa"/>
            <w:vAlign w:val="bottom"/>
          </w:tcPr>
          <w:p w:rsidR="004709BC" w:rsidRPr="00574913" w:rsidRDefault="004709BC" w:rsidP="00574913">
            <w:pPr>
              <w:jc w:val="center"/>
              <w:rPr>
                <w:rFonts w:ascii="Times New Roman" w:hAnsi="Times New Roman" w:cs="Times New Roman"/>
                <w:b/>
                <w:sz w:val="20"/>
                <w:szCs w:val="20"/>
              </w:rPr>
            </w:pPr>
          </w:p>
        </w:tc>
        <w:tc>
          <w:tcPr>
            <w:tcW w:w="992" w:type="dxa"/>
            <w:vAlign w:val="bottom"/>
          </w:tcPr>
          <w:p w:rsidR="004709BC" w:rsidRPr="00574913" w:rsidRDefault="004709BC" w:rsidP="00574913">
            <w:pPr>
              <w:jc w:val="center"/>
              <w:rPr>
                <w:rFonts w:ascii="Times New Roman" w:hAnsi="Times New Roman" w:cs="Times New Roman"/>
                <w:b/>
                <w:sz w:val="20"/>
                <w:szCs w:val="20"/>
              </w:rPr>
            </w:pPr>
          </w:p>
        </w:tc>
        <w:tc>
          <w:tcPr>
            <w:tcW w:w="1134" w:type="dxa"/>
            <w:vAlign w:val="bottom"/>
          </w:tcPr>
          <w:p w:rsidR="004709BC" w:rsidRPr="00574913" w:rsidRDefault="004709BC" w:rsidP="00574913">
            <w:pPr>
              <w:jc w:val="center"/>
              <w:rPr>
                <w:rFonts w:ascii="Times New Roman" w:hAnsi="Times New Roman" w:cs="Times New Roman"/>
                <w:b/>
                <w:sz w:val="20"/>
                <w:szCs w:val="20"/>
              </w:rPr>
            </w:pPr>
          </w:p>
        </w:tc>
        <w:tc>
          <w:tcPr>
            <w:tcW w:w="993" w:type="dxa"/>
            <w:vAlign w:val="bottom"/>
          </w:tcPr>
          <w:p w:rsidR="004709BC" w:rsidRPr="00574913" w:rsidRDefault="004709BC" w:rsidP="00574913">
            <w:pPr>
              <w:jc w:val="center"/>
              <w:rPr>
                <w:rFonts w:ascii="Times New Roman" w:hAnsi="Times New Roman" w:cs="Times New Roman"/>
                <w:b/>
                <w:sz w:val="20"/>
                <w:szCs w:val="20"/>
              </w:rPr>
            </w:pPr>
          </w:p>
        </w:tc>
      </w:tr>
      <w:tr w:rsidR="004709BC" w:rsidRPr="00DC0C0F"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rPr>
                <w:rFonts w:ascii="Times New Roman" w:hAnsi="Times New Roman" w:cs="Times New Roman"/>
                <w:sz w:val="20"/>
                <w:szCs w:val="20"/>
              </w:rPr>
            </w:pPr>
            <w:r w:rsidRPr="00574913">
              <w:rPr>
                <w:rFonts w:ascii="Times New Roman" w:hAnsi="Times New Roman" w:cs="Times New Roman"/>
                <w:sz w:val="20"/>
                <w:szCs w:val="20"/>
              </w:rPr>
              <w:t>Инерционный</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21,8</w:t>
            </w:r>
            <w:r w:rsidRPr="00574913">
              <w:rPr>
                <w:rFonts w:ascii="Times New Roman" w:hAnsi="Times New Roman" w:cs="Times New Roman"/>
                <w:sz w:val="20"/>
                <w:szCs w:val="20"/>
                <w:lang w:val="en-US"/>
              </w:rPr>
              <w:t>1</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22,00</w:t>
            </w:r>
          </w:p>
        </w:tc>
        <w:tc>
          <w:tcPr>
            <w:tcW w:w="1134"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22,10</w:t>
            </w:r>
          </w:p>
        </w:tc>
        <w:tc>
          <w:tcPr>
            <w:tcW w:w="993"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22,20</w:t>
            </w:r>
          </w:p>
        </w:tc>
      </w:tr>
      <w:tr w:rsidR="004709BC" w:rsidRPr="00DC0C0F"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rPr>
                <w:rFonts w:ascii="Times New Roman" w:hAnsi="Times New Roman" w:cs="Times New Roman"/>
                <w:sz w:val="20"/>
                <w:szCs w:val="20"/>
              </w:rPr>
            </w:pPr>
            <w:r w:rsidRPr="00574913">
              <w:rPr>
                <w:rFonts w:ascii="Times New Roman" w:hAnsi="Times New Roman" w:cs="Times New Roman"/>
                <w:sz w:val="20"/>
                <w:szCs w:val="20"/>
              </w:rPr>
              <w:t>Базовый</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22,</w:t>
            </w:r>
            <w:r w:rsidRPr="00574913">
              <w:rPr>
                <w:rFonts w:ascii="Times New Roman" w:hAnsi="Times New Roman" w:cs="Times New Roman"/>
                <w:sz w:val="20"/>
                <w:szCs w:val="20"/>
                <w:lang w:val="en-US"/>
              </w:rPr>
              <w:t>00</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22,90</w:t>
            </w:r>
          </w:p>
        </w:tc>
        <w:tc>
          <w:tcPr>
            <w:tcW w:w="1134"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23,90</w:t>
            </w:r>
          </w:p>
        </w:tc>
        <w:tc>
          <w:tcPr>
            <w:tcW w:w="993"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24,85</w:t>
            </w:r>
          </w:p>
        </w:tc>
      </w:tr>
      <w:tr w:rsidR="004709BC" w:rsidRPr="00DC0C0F"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rPr>
                <w:rFonts w:ascii="Times New Roman" w:hAnsi="Times New Roman" w:cs="Times New Roman"/>
                <w:sz w:val="20"/>
                <w:szCs w:val="20"/>
              </w:rPr>
            </w:pPr>
            <w:r w:rsidRPr="00574913">
              <w:rPr>
                <w:rFonts w:ascii="Times New Roman" w:hAnsi="Times New Roman" w:cs="Times New Roman"/>
                <w:sz w:val="20"/>
                <w:szCs w:val="20"/>
              </w:rPr>
              <w:t>Оптимистический</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2</w:t>
            </w:r>
            <w:r w:rsidRPr="00574913">
              <w:rPr>
                <w:rFonts w:ascii="Times New Roman" w:hAnsi="Times New Roman" w:cs="Times New Roman"/>
                <w:sz w:val="20"/>
                <w:szCs w:val="20"/>
                <w:lang w:val="en-US"/>
              </w:rPr>
              <w:t>3</w:t>
            </w:r>
            <w:r w:rsidRPr="00574913">
              <w:rPr>
                <w:rFonts w:ascii="Times New Roman" w:hAnsi="Times New Roman" w:cs="Times New Roman"/>
                <w:sz w:val="20"/>
                <w:szCs w:val="20"/>
              </w:rPr>
              <w:t>,</w:t>
            </w:r>
            <w:r w:rsidRPr="00574913">
              <w:rPr>
                <w:rFonts w:ascii="Times New Roman" w:hAnsi="Times New Roman" w:cs="Times New Roman"/>
                <w:sz w:val="20"/>
                <w:szCs w:val="20"/>
                <w:lang w:val="en-US"/>
              </w:rPr>
              <w:t>10</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24,10</w:t>
            </w:r>
          </w:p>
        </w:tc>
        <w:tc>
          <w:tcPr>
            <w:tcW w:w="1134"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25,00</w:t>
            </w:r>
          </w:p>
        </w:tc>
        <w:tc>
          <w:tcPr>
            <w:tcW w:w="993"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26,10</w:t>
            </w:r>
          </w:p>
        </w:tc>
      </w:tr>
      <w:tr w:rsidR="004709BC" w:rsidRPr="00DC0C0F" w:rsidTr="00574913">
        <w:tc>
          <w:tcPr>
            <w:tcW w:w="577" w:type="dxa"/>
            <w:vMerge w:val="restart"/>
          </w:tcPr>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lang w:val="en-US"/>
              </w:rPr>
            </w:pPr>
            <w:r w:rsidRPr="00574913">
              <w:rPr>
                <w:rFonts w:ascii="Times New Roman" w:hAnsi="Times New Roman" w:cs="Times New Roman"/>
                <w:sz w:val="20"/>
                <w:szCs w:val="20"/>
              </w:rPr>
              <w:t>1</w:t>
            </w:r>
            <w:r w:rsidRPr="00574913">
              <w:rPr>
                <w:rFonts w:ascii="Times New Roman" w:hAnsi="Times New Roman" w:cs="Times New Roman"/>
                <w:sz w:val="20"/>
                <w:szCs w:val="20"/>
                <w:lang w:val="en-US"/>
              </w:rPr>
              <w:t>7</w:t>
            </w:r>
          </w:p>
        </w:tc>
        <w:tc>
          <w:tcPr>
            <w:tcW w:w="4521" w:type="dxa"/>
          </w:tcPr>
          <w:p w:rsidR="004709BC" w:rsidRPr="00574913" w:rsidRDefault="004709BC" w:rsidP="00574913">
            <w:pPr>
              <w:rPr>
                <w:rFonts w:ascii="Times New Roman" w:hAnsi="Times New Roman" w:cs="Times New Roman"/>
                <w:b/>
                <w:bCs/>
                <w:sz w:val="20"/>
                <w:szCs w:val="20"/>
              </w:rPr>
            </w:pPr>
            <w:r w:rsidRPr="00574913">
              <w:rPr>
                <w:rFonts w:ascii="Times New Roman" w:hAnsi="Times New Roman" w:cs="Times New Roman"/>
                <w:b/>
                <w:bCs/>
                <w:sz w:val="20"/>
                <w:szCs w:val="20"/>
              </w:rPr>
              <w:t>Темп роста инвестиций в основной капитал, %</w:t>
            </w:r>
          </w:p>
        </w:tc>
        <w:tc>
          <w:tcPr>
            <w:tcW w:w="992" w:type="dxa"/>
          </w:tcPr>
          <w:p w:rsidR="004709BC" w:rsidRPr="00574913" w:rsidRDefault="004709BC" w:rsidP="00574913">
            <w:pPr>
              <w:jc w:val="center"/>
              <w:rPr>
                <w:rFonts w:ascii="Times New Roman" w:hAnsi="Times New Roman" w:cs="Times New Roman"/>
                <w:b/>
                <w:sz w:val="20"/>
                <w:szCs w:val="20"/>
              </w:rPr>
            </w:pPr>
          </w:p>
        </w:tc>
        <w:tc>
          <w:tcPr>
            <w:tcW w:w="992" w:type="dxa"/>
          </w:tcPr>
          <w:p w:rsidR="004709BC" w:rsidRPr="00574913" w:rsidRDefault="004709BC" w:rsidP="00574913">
            <w:pPr>
              <w:jc w:val="center"/>
              <w:rPr>
                <w:rFonts w:ascii="Times New Roman" w:hAnsi="Times New Roman" w:cs="Times New Roman"/>
                <w:b/>
                <w:sz w:val="20"/>
                <w:szCs w:val="20"/>
              </w:rPr>
            </w:pPr>
          </w:p>
        </w:tc>
        <w:tc>
          <w:tcPr>
            <w:tcW w:w="1134" w:type="dxa"/>
          </w:tcPr>
          <w:p w:rsidR="004709BC" w:rsidRPr="00574913" w:rsidRDefault="004709BC" w:rsidP="00574913">
            <w:pPr>
              <w:jc w:val="center"/>
              <w:rPr>
                <w:rFonts w:ascii="Times New Roman" w:hAnsi="Times New Roman" w:cs="Times New Roman"/>
                <w:b/>
                <w:sz w:val="20"/>
                <w:szCs w:val="20"/>
              </w:rPr>
            </w:pPr>
          </w:p>
        </w:tc>
        <w:tc>
          <w:tcPr>
            <w:tcW w:w="993" w:type="dxa"/>
          </w:tcPr>
          <w:p w:rsidR="004709BC" w:rsidRPr="00574913" w:rsidRDefault="004709BC" w:rsidP="00574913">
            <w:pPr>
              <w:jc w:val="center"/>
              <w:rPr>
                <w:rFonts w:ascii="Times New Roman" w:hAnsi="Times New Roman" w:cs="Times New Roman"/>
                <w:b/>
                <w:sz w:val="20"/>
                <w:szCs w:val="20"/>
              </w:rPr>
            </w:pPr>
          </w:p>
        </w:tc>
      </w:tr>
      <w:tr w:rsidR="004709BC" w:rsidRPr="00AA73D2"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rPr>
                <w:rFonts w:ascii="Times New Roman" w:hAnsi="Times New Roman" w:cs="Times New Roman"/>
                <w:sz w:val="20"/>
                <w:szCs w:val="20"/>
              </w:rPr>
            </w:pPr>
            <w:r w:rsidRPr="00574913">
              <w:rPr>
                <w:rFonts w:ascii="Times New Roman" w:hAnsi="Times New Roman" w:cs="Times New Roman"/>
                <w:sz w:val="20"/>
                <w:szCs w:val="20"/>
              </w:rPr>
              <w:t>Инерционный</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100,3</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101,0</w:t>
            </w:r>
          </w:p>
        </w:tc>
        <w:tc>
          <w:tcPr>
            <w:tcW w:w="1134"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101,9</w:t>
            </w:r>
          </w:p>
        </w:tc>
        <w:tc>
          <w:tcPr>
            <w:tcW w:w="993"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102,6</w:t>
            </w:r>
          </w:p>
        </w:tc>
      </w:tr>
      <w:tr w:rsidR="004709BC" w:rsidRPr="00C42542"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rPr>
                <w:rFonts w:ascii="Times New Roman" w:hAnsi="Times New Roman" w:cs="Times New Roman"/>
                <w:sz w:val="20"/>
                <w:szCs w:val="20"/>
              </w:rPr>
            </w:pPr>
            <w:r w:rsidRPr="00574913">
              <w:rPr>
                <w:rFonts w:ascii="Times New Roman" w:hAnsi="Times New Roman" w:cs="Times New Roman"/>
                <w:sz w:val="20"/>
                <w:szCs w:val="20"/>
              </w:rPr>
              <w:t>Базовый</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101,8</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103,0</w:t>
            </w:r>
          </w:p>
        </w:tc>
        <w:tc>
          <w:tcPr>
            <w:tcW w:w="1134"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103,3</w:t>
            </w:r>
          </w:p>
        </w:tc>
        <w:tc>
          <w:tcPr>
            <w:tcW w:w="993"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lang w:val="en-US"/>
              </w:rPr>
              <w:t>103</w:t>
            </w:r>
            <w:r w:rsidRPr="00574913">
              <w:rPr>
                <w:rFonts w:ascii="Times New Roman" w:hAnsi="Times New Roman" w:cs="Times New Roman"/>
                <w:sz w:val="20"/>
                <w:szCs w:val="20"/>
              </w:rPr>
              <w:t>,4</w:t>
            </w:r>
          </w:p>
        </w:tc>
      </w:tr>
      <w:tr w:rsidR="004709BC" w:rsidRPr="00C42542"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rPr>
                <w:rFonts w:ascii="Times New Roman" w:hAnsi="Times New Roman" w:cs="Times New Roman"/>
                <w:sz w:val="20"/>
                <w:szCs w:val="20"/>
              </w:rPr>
            </w:pPr>
            <w:r w:rsidRPr="00574913">
              <w:rPr>
                <w:rFonts w:ascii="Times New Roman" w:hAnsi="Times New Roman" w:cs="Times New Roman"/>
                <w:sz w:val="20"/>
                <w:szCs w:val="20"/>
              </w:rPr>
              <w:t>Оптимистический</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102,0</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103,2</w:t>
            </w:r>
          </w:p>
        </w:tc>
        <w:tc>
          <w:tcPr>
            <w:tcW w:w="1134"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103,8</w:t>
            </w:r>
          </w:p>
        </w:tc>
        <w:tc>
          <w:tcPr>
            <w:tcW w:w="993"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104,5</w:t>
            </w:r>
          </w:p>
        </w:tc>
      </w:tr>
      <w:tr w:rsidR="004709BC" w:rsidRPr="00DC0C0F" w:rsidTr="00574913">
        <w:tc>
          <w:tcPr>
            <w:tcW w:w="577" w:type="dxa"/>
            <w:vMerge w:val="restart"/>
          </w:tcPr>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18</w:t>
            </w:r>
          </w:p>
        </w:tc>
        <w:tc>
          <w:tcPr>
            <w:tcW w:w="4521" w:type="dxa"/>
          </w:tcPr>
          <w:p w:rsidR="004709BC" w:rsidRPr="00574913" w:rsidRDefault="004709BC" w:rsidP="00574913">
            <w:pPr>
              <w:rPr>
                <w:rFonts w:ascii="Times New Roman" w:hAnsi="Times New Roman" w:cs="Times New Roman"/>
                <w:b/>
                <w:bCs/>
                <w:sz w:val="20"/>
                <w:szCs w:val="20"/>
              </w:rPr>
            </w:pPr>
            <w:r w:rsidRPr="00574913">
              <w:rPr>
                <w:rFonts w:ascii="Times New Roman" w:hAnsi="Times New Roman" w:cs="Times New Roman"/>
                <w:b/>
                <w:bCs/>
                <w:color w:val="000000"/>
                <w:sz w:val="20"/>
                <w:szCs w:val="20"/>
              </w:rPr>
              <w:t>Количество субъектов малого и среднего предпринимательства, единиц</w:t>
            </w:r>
          </w:p>
        </w:tc>
        <w:tc>
          <w:tcPr>
            <w:tcW w:w="992" w:type="dxa"/>
          </w:tcPr>
          <w:p w:rsidR="004709BC" w:rsidRPr="00574913" w:rsidRDefault="004709BC" w:rsidP="00574913">
            <w:pPr>
              <w:jc w:val="center"/>
              <w:rPr>
                <w:rFonts w:ascii="Times New Roman" w:hAnsi="Times New Roman" w:cs="Times New Roman"/>
                <w:b/>
                <w:sz w:val="20"/>
                <w:szCs w:val="20"/>
              </w:rPr>
            </w:pPr>
          </w:p>
        </w:tc>
        <w:tc>
          <w:tcPr>
            <w:tcW w:w="992" w:type="dxa"/>
          </w:tcPr>
          <w:p w:rsidR="004709BC" w:rsidRPr="00574913" w:rsidRDefault="004709BC" w:rsidP="00574913">
            <w:pPr>
              <w:jc w:val="center"/>
              <w:rPr>
                <w:rFonts w:ascii="Times New Roman" w:hAnsi="Times New Roman" w:cs="Times New Roman"/>
                <w:b/>
                <w:sz w:val="20"/>
                <w:szCs w:val="20"/>
              </w:rPr>
            </w:pPr>
          </w:p>
        </w:tc>
        <w:tc>
          <w:tcPr>
            <w:tcW w:w="1134" w:type="dxa"/>
          </w:tcPr>
          <w:p w:rsidR="004709BC" w:rsidRPr="00574913" w:rsidRDefault="004709BC" w:rsidP="00574913">
            <w:pPr>
              <w:jc w:val="center"/>
              <w:rPr>
                <w:rFonts w:ascii="Times New Roman" w:hAnsi="Times New Roman" w:cs="Times New Roman"/>
                <w:b/>
                <w:sz w:val="20"/>
                <w:szCs w:val="20"/>
              </w:rPr>
            </w:pPr>
          </w:p>
        </w:tc>
        <w:tc>
          <w:tcPr>
            <w:tcW w:w="993" w:type="dxa"/>
          </w:tcPr>
          <w:p w:rsidR="004709BC" w:rsidRPr="00574913" w:rsidRDefault="004709BC" w:rsidP="00574913">
            <w:pPr>
              <w:jc w:val="center"/>
              <w:rPr>
                <w:rFonts w:ascii="Times New Roman" w:hAnsi="Times New Roman" w:cs="Times New Roman"/>
                <w:b/>
                <w:sz w:val="20"/>
                <w:szCs w:val="20"/>
              </w:rPr>
            </w:pPr>
          </w:p>
        </w:tc>
      </w:tr>
      <w:tr w:rsidR="004709BC" w:rsidRPr="00DC0C0F"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rPr>
                <w:rFonts w:ascii="Times New Roman" w:hAnsi="Times New Roman" w:cs="Times New Roman"/>
                <w:sz w:val="20"/>
                <w:szCs w:val="20"/>
              </w:rPr>
            </w:pPr>
            <w:r w:rsidRPr="00574913">
              <w:rPr>
                <w:rFonts w:ascii="Times New Roman" w:hAnsi="Times New Roman" w:cs="Times New Roman"/>
                <w:sz w:val="20"/>
                <w:szCs w:val="20"/>
              </w:rPr>
              <w:t>Инерционный</w:t>
            </w:r>
          </w:p>
        </w:tc>
        <w:tc>
          <w:tcPr>
            <w:tcW w:w="992" w:type="dxa"/>
          </w:tcPr>
          <w:p w:rsidR="004709BC" w:rsidRPr="00574913" w:rsidRDefault="004709BC" w:rsidP="00574913">
            <w:pPr>
              <w:jc w:val="center"/>
              <w:rPr>
                <w:rFonts w:ascii="Times New Roman" w:hAnsi="Times New Roman" w:cs="Times New Roman"/>
                <w:sz w:val="20"/>
                <w:szCs w:val="20"/>
                <w:lang w:val="en-US"/>
              </w:rPr>
            </w:pPr>
            <w:r w:rsidRPr="00574913">
              <w:rPr>
                <w:rFonts w:ascii="Times New Roman" w:hAnsi="Times New Roman" w:cs="Times New Roman"/>
                <w:sz w:val="20"/>
                <w:szCs w:val="20"/>
                <w:lang w:val="en-US"/>
              </w:rPr>
              <w:t>1845</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lang w:val="en-US"/>
              </w:rPr>
              <w:t>1901</w:t>
            </w:r>
          </w:p>
        </w:tc>
        <w:tc>
          <w:tcPr>
            <w:tcW w:w="1134"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lang w:val="en-US"/>
              </w:rPr>
              <w:t>2045</w:t>
            </w:r>
          </w:p>
        </w:tc>
        <w:tc>
          <w:tcPr>
            <w:tcW w:w="993"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lang w:val="en-US"/>
              </w:rPr>
              <w:t>2203</w:t>
            </w:r>
          </w:p>
        </w:tc>
      </w:tr>
      <w:tr w:rsidR="004709BC" w:rsidRPr="00DC0C0F"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rPr>
                <w:rFonts w:ascii="Times New Roman" w:hAnsi="Times New Roman" w:cs="Times New Roman"/>
                <w:sz w:val="20"/>
                <w:szCs w:val="20"/>
              </w:rPr>
            </w:pPr>
            <w:r w:rsidRPr="00574913">
              <w:rPr>
                <w:rFonts w:ascii="Times New Roman" w:hAnsi="Times New Roman" w:cs="Times New Roman"/>
                <w:sz w:val="20"/>
                <w:szCs w:val="20"/>
              </w:rPr>
              <w:t>Базовый</w:t>
            </w:r>
          </w:p>
        </w:tc>
        <w:tc>
          <w:tcPr>
            <w:tcW w:w="992" w:type="dxa"/>
          </w:tcPr>
          <w:p w:rsidR="004709BC" w:rsidRPr="00574913" w:rsidRDefault="004709BC" w:rsidP="00574913">
            <w:pPr>
              <w:jc w:val="center"/>
              <w:rPr>
                <w:rFonts w:ascii="Times New Roman" w:hAnsi="Times New Roman" w:cs="Times New Roman"/>
                <w:sz w:val="20"/>
                <w:szCs w:val="20"/>
                <w:lang w:val="en-US"/>
              </w:rPr>
            </w:pPr>
            <w:r w:rsidRPr="00574913">
              <w:rPr>
                <w:rFonts w:ascii="Times New Roman" w:hAnsi="Times New Roman" w:cs="Times New Roman"/>
                <w:sz w:val="20"/>
                <w:szCs w:val="20"/>
                <w:lang w:val="en-US"/>
              </w:rPr>
              <w:t>1866</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lang w:val="en-US"/>
              </w:rPr>
              <w:t>2065</w:t>
            </w:r>
          </w:p>
        </w:tc>
        <w:tc>
          <w:tcPr>
            <w:tcW w:w="1134"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lang w:val="en-US"/>
              </w:rPr>
              <w:t>2290</w:t>
            </w:r>
          </w:p>
        </w:tc>
        <w:tc>
          <w:tcPr>
            <w:tcW w:w="993"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lang w:val="en-US"/>
              </w:rPr>
              <w:t>2564</w:t>
            </w:r>
          </w:p>
        </w:tc>
      </w:tr>
      <w:tr w:rsidR="004709BC" w:rsidRPr="00DC0C0F"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rPr>
                <w:rFonts w:ascii="Times New Roman" w:hAnsi="Times New Roman" w:cs="Times New Roman"/>
                <w:sz w:val="20"/>
                <w:szCs w:val="20"/>
              </w:rPr>
            </w:pPr>
            <w:r w:rsidRPr="00574913">
              <w:rPr>
                <w:rFonts w:ascii="Times New Roman" w:hAnsi="Times New Roman" w:cs="Times New Roman"/>
                <w:sz w:val="20"/>
                <w:szCs w:val="20"/>
              </w:rPr>
              <w:t>Оптимистический</w:t>
            </w:r>
          </w:p>
        </w:tc>
        <w:tc>
          <w:tcPr>
            <w:tcW w:w="992" w:type="dxa"/>
          </w:tcPr>
          <w:p w:rsidR="004709BC" w:rsidRPr="00574913" w:rsidRDefault="004709BC" w:rsidP="00574913">
            <w:pPr>
              <w:jc w:val="center"/>
              <w:rPr>
                <w:rFonts w:ascii="Times New Roman" w:hAnsi="Times New Roman" w:cs="Times New Roman"/>
                <w:sz w:val="20"/>
                <w:szCs w:val="20"/>
                <w:lang w:val="en-US"/>
              </w:rPr>
            </w:pPr>
            <w:r w:rsidRPr="00574913">
              <w:rPr>
                <w:rFonts w:ascii="Times New Roman" w:hAnsi="Times New Roman" w:cs="Times New Roman"/>
                <w:sz w:val="20"/>
                <w:szCs w:val="20"/>
                <w:lang w:val="en-US"/>
              </w:rPr>
              <w:t>1900</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lang w:val="en-US"/>
              </w:rPr>
              <w:t>2103</w:t>
            </w:r>
          </w:p>
        </w:tc>
        <w:tc>
          <w:tcPr>
            <w:tcW w:w="1134"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lang w:val="en-US"/>
              </w:rPr>
              <w:t>2367</w:t>
            </w:r>
          </w:p>
        </w:tc>
        <w:tc>
          <w:tcPr>
            <w:tcW w:w="993"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lang w:val="en-US"/>
              </w:rPr>
              <w:t>2698</w:t>
            </w:r>
          </w:p>
        </w:tc>
      </w:tr>
      <w:tr w:rsidR="004709BC" w:rsidRPr="00DC0C0F" w:rsidTr="00574913">
        <w:tc>
          <w:tcPr>
            <w:tcW w:w="577" w:type="dxa"/>
            <w:vMerge w:val="restart"/>
          </w:tcPr>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19</w:t>
            </w:r>
          </w:p>
        </w:tc>
        <w:tc>
          <w:tcPr>
            <w:tcW w:w="4521" w:type="dxa"/>
          </w:tcPr>
          <w:p w:rsidR="004709BC" w:rsidRPr="00574913" w:rsidRDefault="004709BC" w:rsidP="00574913">
            <w:pPr>
              <w:rPr>
                <w:rFonts w:ascii="Times New Roman" w:hAnsi="Times New Roman" w:cs="Times New Roman"/>
                <w:b/>
                <w:bCs/>
                <w:color w:val="000000"/>
                <w:sz w:val="20"/>
                <w:szCs w:val="20"/>
              </w:rPr>
            </w:pPr>
            <w:r w:rsidRPr="00574913">
              <w:rPr>
                <w:rFonts w:ascii="Times New Roman" w:hAnsi="Times New Roman" w:cs="Times New Roman"/>
                <w:b/>
                <w:bCs/>
                <w:color w:val="000000"/>
                <w:sz w:val="20"/>
                <w:szCs w:val="20"/>
              </w:rPr>
              <w:t>Удельный вес автомобильных дорог с твердым покрытием, %</w:t>
            </w:r>
          </w:p>
          <w:p w:rsidR="004709BC" w:rsidRPr="00574913" w:rsidRDefault="004709BC" w:rsidP="00574913">
            <w:pPr>
              <w:rPr>
                <w:rFonts w:ascii="Times New Roman" w:hAnsi="Times New Roman" w:cs="Times New Roman"/>
                <w:b/>
                <w:bCs/>
                <w:sz w:val="20"/>
                <w:szCs w:val="20"/>
              </w:rPr>
            </w:pPr>
          </w:p>
        </w:tc>
        <w:tc>
          <w:tcPr>
            <w:tcW w:w="992" w:type="dxa"/>
          </w:tcPr>
          <w:p w:rsidR="004709BC" w:rsidRPr="00574913" w:rsidRDefault="004709BC" w:rsidP="00574913">
            <w:pPr>
              <w:jc w:val="center"/>
              <w:rPr>
                <w:rFonts w:ascii="Times New Roman" w:hAnsi="Times New Roman" w:cs="Times New Roman"/>
                <w:b/>
                <w:sz w:val="20"/>
                <w:szCs w:val="20"/>
              </w:rPr>
            </w:pPr>
          </w:p>
        </w:tc>
        <w:tc>
          <w:tcPr>
            <w:tcW w:w="992" w:type="dxa"/>
          </w:tcPr>
          <w:p w:rsidR="004709BC" w:rsidRPr="00574913" w:rsidRDefault="004709BC" w:rsidP="00574913">
            <w:pPr>
              <w:jc w:val="center"/>
              <w:rPr>
                <w:rFonts w:ascii="Times New Roman" w:hAnsi="Times New Roman" w:cs="Times New Roman"/>
                <w:b/>
                <w:sz w:val="20"/>
                <w:szCs w:val="20"/>
              </w:rPr>
            </w:pPr>
          </w:p>
        </w:tc>
        <w:tc>
          <w:tcPr>
            <w:tcW w:w="1134" w:type="dxa"/>
          </w:tcPr>
          <w:p w:rsidR="004709BC" w:rsidRPr="00574913" w:rsidRDefault="004709BC" w:rsidP="00574913">
            <w:pPr>
              <w:jc w:val="center"/>
              <w:rPr>
                <w:rFonts w:ascii="Times New Roman" w:hAnsi="Times New Roman" w:cs="Times New Roman"/>
                <w:b/>
                <w:sz w:val="20"/>
                <w:szCs w:val="20"/>
              </w:rPr>
            </w:pPr>
          </w:p>
        </w:tc>
        <w:tc>
          <w:tcPr>
            <w:tcW w:w="993" w:type="dxa"/>
          </w:tcPr>
          <w:p w:rsidR="004709BC" w:rsidRPr="00574913" w:rsidRDefault="004709BC" w:rsidP="00574913">
            <w:pPr>
              <w:jc w:val="center"/>
              <w:rPr>
                <w:rFonts w:ascii="Times New Roman" w:hAnsi="Times New Roman" w:cs="Times New Roman"/>
                <w:b/>
                <w:sz w:val="20"/>
                <w:szCs w:val="20"/>
              </w:rPr>
            </w:pPr>
          </w:p>
        </w:tc>
      </w:tr>
      <w:tr w:rsidR="004709BC" w:rsidRPr="00EA2C6D"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rPr>
                <w:rFonts w:ascii="Times New Roman" w:hAnsi="Times New Roman" w:cs="Times New Roman"/>
                <w:sz w:val="20"/>
                <w:szCs w:val="20"/>
              </w:rPr>
            </w:pPr>
            <w:r w:rsidRPr="00574913">
              <w:rPr>
                <w:rFonts w:ascii="Times New Roman" w:hAnsi="Times New Roman" w:cs="Times New Roman"/>
                <w:sz w:val="20"/>
                <w:szCs w:val="20"/>
              </w:rPr>
              <w:t>Инерционный</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69,0</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70,5</w:t>
            </w:r>
          </w:p>
        </w:tc>
        <w:tc>
          <w:tcPr>
            <w:tcW w:w="1134"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72,3</w:t>
            </w:r>
          </w:p>
        </w:tc>
        <w:tc>
          <w:tcPr>
            <w:tcW w:w="993"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74,0</w:t>
            </w:r>
          </w:p>
        </w:tc>
      </w:tr>
      <w:tr w:rsidR="004709BC" w:rsidRPr="00EA2C6D"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rPr>
                <w:rFonts w:ascii="Times New Roman" w:hAnsi="Times New Roman" w:cs="Times New Roman"/>
                <w:sz w:val="20"/>
                <w:szCs w:val="20"/>
              </w:rPr>
            </w:pPr>
            <w:r w:rsidRPr="00574913">
              <w:rPr>
                <w:rFonts w:ascii="Times New Roman" w:hAnsi="Times New Roman" w:cs="Times New Roman"/>
                <w:sz w:val="20"/>
                <w:szCs w:val="20"/>
              </w:rPr>
              <w:t>Базовый</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72,0</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74,5</w:t>
            </w:r>
          </w:p>
        </w:tc>
        <w:tc>
          <w:tcPr>
            <w:tcW w:w="1134"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77,2</w:t>
            </w:r>
          </w:p>
        </w:tc>
        <w:tc>
          <w:tcPr>
            <w:tcW w:w="993"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80,0</w:t>
            </w:r>
          </w:p>
        </w:tc>
      </w:tr>
      <w:tr w:rsidR="004709BC" w:rsidRPr="00EA2C6D"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rPr>
                <w:rFonts w:ascii="Times New Roman" w:hAnsi="Times New Roman" w:cs="Times New Roman"/>
                <w:sz w:val="20"/>
                <w:szCs w:val="20"/>
              </w:rPr>
            </w:pPr>
            <w:r w:rsidRPr="00574913">
              <w:rPr>
                <w:rFonts w:ascii="Times New Roman" w:hAnsi="Times New Roman" w:cs="Times New Roman"/>
                <w:sz w:val="20"/>
                <w:szCs w:val="20"/>
              </w:rPr>
              <w:t>Оптимистический</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73,0</w:t>
            </w:r>
          </w:p>
        </w:tc>
        <w:tc>
          <w:tcPr>
            <w:tcW w:w="992"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75,2</w:t>
            </w:r>
          </w:p>
        </w:tc>
        <w:tc>
          <w:tcPr>
            <w:tcW w:w="1134"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78,0</w:t>
            </w:r>
          </w:p>
        </w:tc>
        <w:tc>
          <w:tcPr>
            <w:tcW w:w="993" w:type="dxa"/>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81,1</w:t>
            </w:r>
          </w:p>
        </w:tc>
      </w:tr>
      <w:tr w:rsidR="004709BC" w:rsidRPr="00DC0C0F" w:rsidTr="00574913">
        <w:tc>
          <w:tcPr>
            <w:tcW w:w="577" w:type="dxa"/>
            <w:vMerge w:val="restart"/>
          </w:tcPr>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20</w:t>
            </w:r>
          </w:p>
        </w:tc>
        <w:tc>
          <w:tcPr>
            <w:tcW w:w="4521" w:type="dxa"/>
          </w:tcPr>
          <w:p w:rsidR="004709BC" w:rsidRPr="00574913" w:rsidRDefault="004709BC" w:rsidP="00574913">
            <w:pPr>
              <w:rPr>
                <w:rFonts w:ascii="Times New Roman" w:hAnsi="Times New Roman" w:cs="Times New Roman"/>
                <w:b/>
                <w:bCs/>
                <w:sz w:val="20"/>
                <w:szCs w:val="20"/>
              </w:rPr>
            </w:pPr>
            <w:r w:rsidRPr="00574913">
              <w:rPr>
                <w:rFonts w:ascii="Times New Roman" w:hAnsi="Times New Roman" w:cs="Times New Roman"/>
                <w:b/>
                <w:bCs/>
                <w:sz w:val="20"/>
                <w:szCs w:val="20"/>
              </w:rPr>
              <w:t>Число заключенных соглашений о межмуниципальном сотрудничестве в отдельных сферах социально-экономического развития, единиц</w:t>
            </w:r>
          </w:p>
          <w:p w:rsidR="004709BC" w:rsidRPr="00574913" w:rsidRDefault="004709BC" w:rsidP="00574913">
            <w:pPr>
              <w:rPr>
                <w:rFonts w:ascii="Times New Roman" w:hAnsi="Times New Roman" w:cs="Times New Roman"/>
                <w:b/>
                <w:bCs/>
                <w:sz w:val="20"/>
                <w:szCs w:val="20"/>
              </w:rPr>
            </w:pPr>
          </w:p>
        </w:tc>
        <w:tc>
          <w:tcPr>
            <w:tcW w:w="992" w:type="dxa"/>
          </w:tcPr>
          <w:p w:rsidR="004709BC" w:rsidRPr="00574913" w:rsidRDefault="004709BC" w:rsidP="00574913">
            <w:pPr>
              <w:jc w:val="center"/>
              <w:rPr>
                <w:rFonts w:ascii="Times New Roman" w:hAnsi="Times New Roman" w:cs="Times New Roman"/>
                <w:b/>
                <w:sz w:val="20"/>
                <w:szCs w:val="20"/>
              </w:rPr>
            </w:pPr>
          </w:p>
        </w:tc>
        <w:tc>
          <w:tcPr>
            <w:tcW w:w="992" w:type="dxa"/>
          </w:tcPr>
          <w:p w:rsidR="004709BC" w:rsidRPr="00574913" w:rsidRDefault="004709BC" w:rsidP="00574913">
            <w:pPr>
              <w:jc w:val="center"/>
              <w:rPr>
                <w:rFonts w:ascii="Times New Roman" w:hAnsi="Times New Roman" w:cs="Times New Roman"/>
                <w:b/>
                <w:sz w:val="20"/>
                <w:szCs w:val="20"/>
              </w:rPr>
            </w:pPr>
          </w:p>
        </w:tc>
        <w:tc>
          <w:tcPr>
            <w:tcW w:w="1134" w:type="dxa"/>
          </w:tcPr>
          <w:p w:rsidR="004709BC" w:rsidRPr="00574913" w:rsidRDefault="004709BC" w:rsidP="00574913">
            <w:pPr>
              <w:jc w:val="center"/>
              <w:rPr>
                <w:rFonts w:ascii="Times New Roman" w:hAnsi="Times New Roman" w:cs="Times New Roman"/>
                <w:b/>
                <w:sz w:val="20"/>
                <w:szCs w:val="20"/>
              </w:rPr>
            </w:pPr>
          </w:p>
        </w:tc>
        <w:tc>
          <w:tcPr>
            <w:tcW w:w="993" w:type="dxa"/>
          </w:tcPr>
          <w:p w:rsidR="004709BC" w:rsidRPr="00574913" w:rsidRDefault="004709BC" w:rsidP="00574913">
            <w:pPr>
              <w:jc w:val="center"/>
              <w:rPr>
                <w:rFonts w:ascii="Times New Roman" w:hAnsi="Times New Roman" w:cs="Times New Roman"/>
                <w:b/>
                <w:sz w:val="20"/>
                <w:szCs w:val="20"/>
              </w:rPr>
            </w:pPr>
          </w:p>
        </w:tc>
      </w:tr>
      <w:tr w:rsidR="004709BC" w:rsidRPr="00122B36"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rPr>
                <w:rFonts w:ascii="Times New Roman" w:hAnsi="Times New Roman" w:cs="Times New Roman"/>
                <w:sz w:val="20"/>
                <w:szCs w:val="20"/>
              </w:rPr>
            </w:pPr>
            <w:r w:rsidRPr="00574913">
              <w:rPr>
                <w:rFonts w:ascii="Times New Roman" w:hAnsi="Times New Roman" w:cs="Times New Roman"/>
                <w:sz w:val="20"/>
                <w:szCs w:val="20"/>
              </w:rPr>
              <w:t>Инерционный</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11</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11</w:t>
            </w:r>
          </w:p>
        </w:tc>
        <w:tc>
          <w:tcPr>
            <w:tcW w:w="1134"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11</w:t>
            </w:r>
          </w:p>
        </w:tc>
        <w:tc>
          <w:tcPr>
            <w:tcW w:w="993"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11</w:t>
            </w:r>
          </w:p>
        </w:tc>
      </w:tr>
      <w:tr w:rsidR="004709BC" w:rsidRPr="00122B36"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rPr>
                <w:rFonts w:ascii="Times New Roman" w:hAnsi="Times New Roman" w:cs="Times New Roman"/>
                <w:sz w:val="20"/>
                <w:szCs w:val="20"/>
              </w:rPr>
            </w:pPr>
            <w:r w:rsidRPr="00574913">
              <w:rPr>
                <w:rFonts w:ascii="Times New Roman" w:hAnsi="Times New Roman" w:cs="Times New Roman"/>
                <w:sz w:val="20"/>
                <w:szCs w:val="20"/>
              </w:rPr>
              <w:t>Базовый</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11</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12</w:t>
            </w:r>
          </w:p>
        </w:tc>
        <w:tc>
          <w:tcPr>
            <w:tcW w:w="1134"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13</w:t>
            </w:r>
          </w:p>
        </w:tc>
        <w:tc>
          <w:tcPr>
            <w:tcW w:w="993"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15</w:t>
            </w:r>
          </w:p>
        </w:tc>
      </w:tr>
      <w:tr w:rsidR="004709BC" w:rsidRPr="00122B36"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rPr>
                <w:rFonts w:ascii="Times New Roman" w:hAnsi="Times New Roman" w:cs="Times New Roman"/>
                <w:sz w:val="20"/>
                <w:szCs w:val="20"/>
              </w:rPr>
            </w:pPr>
            <w:r w:rsidRPr="00574913">
              <w:rPr>
                <w:rFonts w:ascii="Times New Roman" w:hAnsi="Times New Roman" w:cs="Times New Roman"/>
                <w:sz w:val="20"/>
                <w:szCs w:val="20"/>
              </w:rPr>
              <w:t>Оптимистический</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11</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13</w:t>
            </w:r>
          </w:p>
        </w:tc>
        <w:tc>
          <w:tcPr>
            <w:tcW w:w="1134"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15</w:t>
            </w:r>
          </w:p>
        </w:tc>
        <w:tc>
          <w:tcPr>
            <w:tcW w:w="993"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18</w:t>
            </w:r>
          </w:p>
        </w:tc>
      </w:tr>
      <w:tr w:rsidR="004709BC" w:rsidRPr="00DC0C0F" w:rsidTr="00574913">
        <w:tc>
          <w:tcPr>
            <w:tcW w:w="577" w:type="dxa"/>
            <w:vMerge w:val="restart"/>
          </w:tcPr>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p>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21</w:t>
            </w:r>
          </w:p>
        </w:tc>
        <w:tc>
          <w:tcPr>
            <w:tcW w:w="4521" w:type="dxa"/>
          </w:tcPr>
          <w:p w:rsidR="004709BC" w:rsidRPr="00574913" w:rsidRDefault="004709BC" w:rsidP="00574913">
            <w:pPr>
              <w:rPr>
                <w:rFonts w:ascii="Times New Roman" w:hAnsi="Times New Roman" w:cs="Times New Roman"/>
                <w:b/>
                <w:bCs/>
                <w:sz w:val="20"/>
                <w:szCs w:val="20"/>
              </w:rPr>
            </w:pPr>
            <w:r w:rsidRPr="00574913">
              <w:rPr>
                <w:rFonts w:ascii="Times New Roman" w:hAnsi="Times New Roman" w:cs="Times New Roman"/>
                <w:b/>
                <w:bCs/>
                <w:sz w:val="20"/>
                <w:szCs w:val="20"/>
              </w:rPr>
              <w:t>Количество мероприятий, направленных на развитие межмуниципального сотрудничества, единиц</w:t>
            </w:r>
          </w:p>
        </w:tc>
        <w:tc>
          <w:tcPr>
            <w:tcW w:w="992" w:type="dxa"/>
          </w:tcPr>
          <w:p w:rsidR="004709BC" w:rsidRPr="00574913" w:rsidRDefault="004709BC" w:rsidP="00574913">
            <w:pPr>
              <w:jc w:val="center"/>
              <w:rPr>
                <w:rFonts w:ascii="Times New Roman" w:hAnsi="Times New Roman" w:cs="Times New Roman"/>
                <w:b/>
                <w:sz w:val="20"/>
                <w:szCs w:val="20"/>
              </w:rPr>
            </w:pPr>
          </w:p>
        </w:tc>
        <w:tc>
          <w:tcPr>
            <w:tcW w:w="992" w:type="dxa"/>
          </w:tcPr>
          <w:p w:rsidR="004709BC" w:rsidRPr="00574913" w:rsidRDefault="004709BC" w:rsidP="00574913">
            <w:pPr>
              <w:jc w:val="center"/>
              <w:rPr>
                <w:rFonts w:ascii="Times New Roman" w:hAnsi="Times New Roman" w:cs="Times New Roman"/>
                <w:b/>
                <w:sz w:val="20"/>
                <w:szCs w:val="20"/>
              </w:rPr>
            </w:pPr>
          </w:p>
        </w:tc>
        <w:tc>
          <w:tcPr>
            <w:tcW w:w="1134" w:type="dxa"/>
          </w:tcPr>
          <w:p w:rsidR="004709BC" w:rsidRPr="00574913" w:rsidRDefault="004709BC" w:rsidP="00574913">
            <w:pPr>
              <w:jc w:val="center"/>
              <w:rPr>
                <w:rFonts w:ascii="Times New Roman" w:hAnsi="Times New Roman" w:cs="Times New Roman"/>
                <w:b/>
                <w:sz w:val="20"/>
                <w:szCs w:val="20"/>
              </w:rPr>
            </w:pPr>
          </w:p>
        </w:tc>
        <w:tc>
          <w:tcPr>
            <w:tcW w:w="993" w:type="dxa"/>
          </w:tcPr>
          <w:p w:rsidR="004709BC" w:rsidRPr="00574913" w:rsidRDefault="004709BC" w:rsidP="00574913">
            <w:pPr>
              <w:jc w:val="center"/>
              <w:rPr>
                <w:rFonts w:ascii="Times New Roman" w:hAnsi="Times New Roman" w:cs="Times New Roman"/>
                <w:b/>
                <w:sz w:val="20"/>
                <w:szCs w:val="20"/>
              </w:rPr>
            </w:pPr>
          </w:p>
        </w:tc>
      </w:tr>
      <w:tr w:rsidR="004709BC" w:rsidRPr="00173D53"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rPr>
                <w:rFonts w:ascii="Times New Roman" w:hAnsi="Times New Roman" w:cs="Times New Roman"/>
                <w:sz w:val="20"/>
                <w:szCs w:val="20"/>
              </w:rPr>
            </w:pPr>
            <w:r w:rsidRPr="00574913">
              <w:rPr>
                <w:rFonts w:ascii="Times New Roman" w:hAnsi="Times New Roman" w:cs="Times New Roman"/>
                <w:sz w:val="20"/>
                <w:szCs w:val="20"/>
              </w:rPr>
              <w:t>Инерционный</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90</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95</w:t>
            </w:r>
          </w:p>
        </w:tc>
        <w:tc>
          <w:tcPr>
            <w:tcW w:w="1134"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107</w:t>
            </w:r>
          </w:p>
        </w:tc>
        <w:tc>
          <w:tcPr>
            <w:tcW w:w="993"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120</w:t>
            </w:r>
          </w:p>
        </w:tc>
      </w:tr>
      <w:tr w:rsidR="004709BC" w:rsidRPr="00173D53"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rPr>
                <w:rFonts w:ascii="Times New Roman" w:hAnsi="Times New Roman" w:cs="Times New Roman"/>
                <w:sz w:val="20"/>
                <w:szCs w:val="20"/>
              </w:rPr>
            </w:pPr>
            <w:r w:rsidRPr="00574913">
              <w:rPr>
                <w:rFonts w:ascii="Times New Roman" w:hAnsi="Times New Roman" w:cs="Times New Roman"/>
                <w:sz w:val="20"/>
                <w:szCs w:val="20"/>
              </w:rPr>
              <w:t>Базовый</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110</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120</w:t>
            </w:r>
          </w:p>
        </w:tc>
        <w:tc>
          <w:tcPr>
            <w:tcW w:w="1134"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134</w:t>
            </w:r>
          </w:p>
        </w:tc>
        <w:tc>
          <w:tcPr>
            <w:tcW w:w="993"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150</w:t>
            </w:r>
          </w:p>
        </w:tc>
      </w:tr>
      <w:tr w:rsidR="004709BC" w:rsidRPr="00173D53" w:rsidTr="00574913">
        <w:tc>
          <w:tcPr>
            <w:tcW w:w="577" w:type="dxa"/>
            <w:vMerge/>
          </w:tcPr>
          <w:p w:rsidR="004709BC" w:rsidRPr="00574913" w:rsidRDefault="004709BC" w:rsidP="00574913">
            <w:pPr>
              <w:jc w:val="center"/>
              <w:rPr>
                <w:rFonts w:ascii="Times New Roman" w:hAnsi="Times New Roman" w:cs="Times New Roman"/>
                <w:sz w:val="20"/>
                <w:szCs w:val="20"/>
              </w:rPr>
            </w:pPr>
          </w:p>
        </w:tc>
        <w:tc>
          <w:tcPr>
            <w:tcW w:w="4521" w:type="dxa"/>
          </w:tcPr>
          <w:p w:rsidR="004709BC" w:rsidRPr="00574913" w:rsidRDefault="004709BC" w:rsidP="00574913">
            <w:pPr>
              <w:rPr>
                <w:rFonts w:ascii="Times New Roman" w:hAnsi="Times New Roman" w:cs="Times New Roman"/>
                <w:sz w:val="20"/>
                <w:szCs w:val="20"/>
              </w:rPr>
            </w:pPr>
            <w:r w:rsidRPr="00574913">
              <w:rPr>
                <w:rFonts w:ascii="Times New Roman" w:hAnsi="Times New Roman" w:cs="Times New Roman"/>
                <w:sz w:val="20"/>
                <w:szCs w:val="20"/>
              </w:rPr>
              <w:t>Оптимистический</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120</w:t>
            </w:r>
          </w:p>
        </w:tc>
        <w:tc>
          <w:tcPr>
            <w:tcW w:w="992"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135</w:t>
            </w:r>
          </w:p>
        </w:tc>
        <w:tc>
          <w:tcPr>
            <w:tcW w:w="1134"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152</w:t>
            </w:r>
          </w:p>
        </w:tc>
        <w:tc>
          <w:tcPr>
            <w:tcW w:w="993" w:type="dxa"/>
            <w:vAlign w:val="bottom"/>
          </w:tcPr>
          <w:p w:rsidR="004709BC" w:rsidRPr="00574913" w:rsidRDefault="004709BC" w:rsidP="00574913">
            <w:pPr>
              <w:jc w:val="center"/>
              <w:rPr>
                <w:rFonts w:ascii="Times New Roman" w:hAnsi="Times New Roman" w:cs="Times New Roman"/>
                <w:sz w:val="20"/>
                <w:szCs w:val="20"/>
              </w:rPr>
            </w:pPr>
            <w:r w:rsidRPr="00574913">
              <w:rPr>
                <w:rFonts w:ascii="Times New Roman" w:hAnsi="Times New Roman" w:cs="Times New Roman"/>
                <w:sz w:val="20"/>
                <w:szCs w:val="20"/>
              </w:rPr>
              <w:t>170</w:t>
            </w:r>
          </w:p>
        </w:tc>
      </w:tr>
    </w:tbl>
    <w:p w:rsidR="004709BC" w:rsidRDefault="004709BC" w:rsidP="004D26D8">
      <w:pPr>
        <w:jc w:val="center"/>
        <w:rPr>
          <w:rFonts w:ascii="Times New Roman" w:hAnsi="Times New Roman" w:cs="Times New Roman"/>
          <w:b/>
          <w:sz w:val="28"/>
          <w:szCs w:val="28"/>
        </w:rPr>
      </w:pPr>
    </w:p>
    <w:p w:rsidR="004709BC" w:rsidRPr="005F47A0" w:rsidRDefault="004709BC" w:rsidP="005F47A0">
      <w:pPr>
        <w:rPr>
          <w:rFonts w:ascii="Times New Roman" w:hAnsi="Times New Roman" w:cs="Times New Roman"/>
          <w:sz w:val="28"/>
          <w:szCs w:val="28"/>
        </w:rPr>
      </w:pPr>
    </w:p>
    <w:p w:rsidR="004709BC" w:rsidRPr="005F47A0" w:rsidRDefault="004709BC" w:rsidP="005F47A0">
      <w:pPr>
        <w:rPr>
          <w:rFonts w:ascii="Times New Roman" w:hAnsi="Times New Roman" w:cs="Times New Roman"/>
          <w:sz w:val="28"/>
          <w:szCs w:val="28"/>
        </w:rPr>
      </w:pPr>
    </w:p>
    <w:p w:rsidR="004709BC" w:rsidRPr="005F47A0" w:rsidRDefault="004709BC" w:rsidP="005F47A0">
      <w:pPr>
        <w:rPr>
          <w:rFonts w:ascii="Times New Roman" w:hAnsi="Times New Roman" w:cs="Times New Roman"/>
          <w:sz w:val="28"/>
          <w:szCs w:val="28"/>
        </w:rPr>
      </w:pPr>
    </w:p>
    <w:p w:rsidR="004709BC" w:rsidRPr="005F47A0" w:rsidRDefault="004709BC" w:rsidP="005F47A0">
      <w:pPr>
        <w:rPr>
          <w:rFonts w:ascii="Times New Roman" w:hAnsi="Times New Roman" w:cs="Times New Roman"/>
          <w:sz w:val="28"/>
          <w:szCs w:val="28"/>
        </w:rPr>
      </w:pPr>
    </w:p>
    <w:p w:rsidR="004709BC" w:rsidRDefault="004709BC" w:rsidP="005F47A0">
      <w:pPr>
        <w:rPr>
          <w:rFonts w:ascii="Times New Roman" w:hAnsi="Times New Roman" w:cs="Times New Roman"/>
          <w:b/>
          <w:bCs/>
          <w:color w:val="000000"/>
          <w:sz w:val="28"/>
          <w:szCs w:val="28"/>
        </w:rPr>
      </w:pPr>
    </w:p>
    <w:p w:rsidR="004709BC" w:rsidRDefault="004709BC" w:rsidP="005F47A0">
      <w:pPr>
        <w:rPr>
          <w:rFonts w:ascii="Times New Roman" w:hAnsi="Times New Roman" w:cs="Times New Roman"/>
          <w:sz w:val="28"/>
          <w:szCs w:val="28"/>
        </w:rPr>
      </w:pPr>
    </w:p>
    <w:p w:rsidR="004709BC" w:rsidRDefault="004709BC" w:rsidP="005F47A0">
      <w:pPr>
        <w:rPr>
          <w:rFonts w:ascii="Times New Roman" w:hAnsi="Times New Roman" w:cs="Times New Roman"/>
          <w:sz w:val="28"/>
          <w:szCs w:val="28"/>
        </w:rPr>
      </w:pPr>
    </w:p>
    <w:p w:rsidR="004709BC" w:rsidRPr="005F47A0" w:rsidRDefault="004709BC" w:rsidP="005F47A0">
      <w:pPr>
        <w:rPr>
          <w:rFonts w:ascii="Times New Roman" w:hAnsi="Times New Roman" w:cs="Times New Roman"/>
          <w:sz w:val="28"/>
          <w:szCs w:val="28"/>
        </w:rPr>
      </w:pPr>
    </w:p>
    <w:sectPr w:rsidR="004709BC" w:rsidRPr="005F47A0" w:rsidSect="00B9662B">
      <w:headerReference w:type="default" r:id="rId25"/>
      <w:footerReference w:type="default" r:id="rId26"/>
      <w:pgSz w:w="11906" w:h="16838"/>
      <w:pgMar w:top="1134" w:right="851" w:bottom="1134" w:left="1701" w:header="709" w:footer="27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D317E" w:rsidRDefault="007D317E">
      <w:pPr>
        <w:rPr>
          <w:rFonts w:ascii="Times New Roman" w:hAnsi="Times New Roman" w:cs="Times New Roman"/>
        </w:rPr>
      </w:pPr>
      <w:r>
        <w:rPr>
          <w:rFonts w:ascii="Times New Roman" w:hAnsi="Times New Roman" w:cs="Times New Roman"/>
        </w:rPr>
        <w:separator/>
      </w:r>
    </w:p>
  </w:endnote>
  <w:endnote w:type="continuationSeparator" w:id="0">
    <w:p w:rsidR="007D317E" w:rsidRDefault="007D317E">
      <w:pPr>
        <w:rPr>
          <w:rFonts w:ascii="Times New Roman" w:hAnsi="Times New Roman" w:cs="Times New Roman"/>
        </w:rPr>
      </w:pPr>
      <w:r>
        <w:rPr>
          <w:rFonts w:ascii="Times New Roman" w:hAnsi="Times New Roman"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ISOCPEUR">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CYR">
    <w:panose1 w:val="020B0604020202020204"/>
    <w:charset w:val="CC"/>
    <w:family w:val="swiss"/>
    <w:pitch w:val="variable"/>
    <w:sig w:usb0="E0002A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Peterburg">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Sylfaen">
    <w:panose1 w:val="010A0502050306030303"/>
    <w:charset w:val="CC"/>
    <w:family w:val="roman"/>
    <w:pitch w:val="variable"/>
    <w:sig w:usb0="04000687" w:usb1="00000000" w:usb2="00000000" w:usb3="00000000" w:csb0="0000009F" w:csb1="00000000"/>
  </w:font>
  <w:font w:name="TimesNewRomanPSMT">
    <w:altName w:val="Arial Unicode MS"/>
    <w:panose1 w:val="00000000000000000000"/>
    <w:charset w:val="80"/>
    <w:family w:val="auto"/>
    <w:notTrueType/>
    <w:pitch w:val="default"/>
    <w:sig w:usb0="00000001" w:usb1="08070000" w:usb2="00000010" w:usb3="00000000" w:csb0="00020000" w:csb1="00000000"/>
  </w:font>
  <w:font w:name="yandex-sans">
    <w:altName w:val="Times New Roman"/>
    <w:panose1 w:val="00000000000000000000"/>
    <w:charset w:val="00"/>
    <w:family w:val="roman"/>
    <w:notTrueType/>
    <w:pitch w:val="default"/>
    <w:sig w:usb0="00000003" w:usb1="00000000" w:usb2="00000000" w:usb3="00000000" w:csb0="00000001" w:csb1="00000000"/>
  </w:font>
  <w:font w:name="MS ??">
    <w:altName w:val="Arial Unicode MS"/>
    <w:panose1 w:val="00000000000000000000"/>
    <w:charset w:val="80"/>
    <w:family w:val="auto"/>
    <w:notTrueType/>
    <w:pitch w:val="variable"/>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575B" w:rsidRDefault="00FF575B">
    <w:pPr>
      <w:pStyle w:val="a7"/>
      <w:jc w:val="center"/>
      <w:rPr>
        <w:sz w:val="24"/>
        <w:szCs w:val="24"/>
      </w:rPr>
    </w:pPr>
  </w:p>
  <w:p w:rsidR="00FF575B" w:rsidRDefault="00FF575B">
    <w:pPr>
      <w:pStyle w:val="a7"/>
      <w:jc w:val="center"/>
      <w:rPr>
        <w:sz w:val="24"/>
        <w:szCs w:val="24"/>
      </w:rPr>
    </w:pPr>
    <w:r>
      <w:rPr>
        <w:sz w:val="24"/>
        <w:szCs w:val="24"/>
      </w:rPr>
      <w:fldChar w:fldCharType="begin"/>
    </w:r>
    <w:r>
      <w:rPr>
        <w:sz w:val="24"/>
        <w:szCs w:val="24"/>
      </w:rPr>
      <w:instrText>PAGE    \* MERGEFORMAT</w:instrText>
    </w:r>
    <w:r>
      <w:rPr>
        <w:sz w:val="24"/>
        <w:szCs w:val="24"/>
      </w:rPr>
      <w:fldChar w:fldCharType="separate"/>
    </w:r>
    <w:r w:rsidR="00D44406">
      <w:rPr>
        <w:noProof/>
        <w:sz w:val="24"/>
        <w:szCs w:val="24"/>
      </w:rPr>
      <w:t>3</w:t>
    </w:r>
    <w:r>
      <w:rPr>
        <w:sz w:val="24"/>
        <w:szCs w:val="2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D317E" w:rsidRDefault="007D317E">
      <w:pPr>
        <w:rPr>
          <w:rFonts w:ascii="Times New Roman" w:hAnsi="Times New Roman" w:cs="Times New Roman"/>
        </w:rPr>
      </w:pPr>
      <w:r>
        <w:rPr>
          <w:rFonts w:ascii="Times New Roman" w:hAnsi="Times New Roman" w:cs="Times New Roman"/>
        </w:rPr>
        <w:separator/>
      </w:r>
    </w:p>
  </w:footnote>
  <w:footnote w:type="continuationSeparator" w:id="0">
    <w:p w:rsidR="007D317E" w:rsidRDefault="007D317E">
      <w:pPr>
        <w:rPr>
          <w:rFonts w:ascii="Times New Roman" w:hAnsi="Times New Roman" w:cs="Times New Roman"/>
        </w:rPr>
      </w:pPr>
      <w:r>
        <w:rPr>
          <w:rFonts w:ascii="Times New Roman" w:hAnsi="Times New Roman" w:cs="Times New Roman"/>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575B" w:rsidRDefault="00FF575B">
    <w:pPr>
      <w:pStyle w:val="a5"/>
      <w:tabs>
        <w:tab w:val="clear" w:pos="9355"/>
      </w:tabs>
      <w:ind w:right="1274"/>
      <w:jc w:val="right"/>
      <w:rPr>
        <w:color w:val="1F4E79"/>
        <w:sz w:val="24"/>
        <w:szCs w:val="24"/>
      </w:rPr>
    </w:pPr>
    <w:r>
      <w:rPr>
        <w:noProof/>
      </w:rPr>
      <w:drawing>
        <wp:anchor distT="0" distB="0" distL="114300" distR="114300" simplePos="0" relativeHeight="251658240" behindDoc="0" locked="0" layoutInCell="1" allowOverlap="1">
          <wp:simplePos x="0" y="0"/>
          <wp:positionH relativeFrom="column">
            <wp:posOffset>5463540</wp:posOffset>
          </wp:positionH>
          <wp:positionV relativeFrom="paragraph">
            <wp:posOffset>-126365</wp:posOffset>
          </wp:positionV>
          <wp:extent cx="476250" cy="586740"/>
          <wp:effectExtent l="0" t="0" r="0" b="3810"/>
          <wp:wrapSquare wrapText="bothSides"/>
          <wp:docPr id="1" name="Рисунок 52" descr="http://ist.na5bal.ru/pars_docs/refs/4/3808/3808_html_m58c474d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2" descr="http://ist.na5bal.ru/pars_docs/refs/4/3808/3808_html_m58c474d4.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6250" cy="586740"/>
                  </a:xfrm>
                  <a:prstGeom prst="rect">
                    <a:avLst/>
                  </a:prstGeom>
                  <a:noFill/>
                </pic:spPr>
              </pic:pic>
            </a:graphicData>
          </a:graphic>
          <wp14:sizeRelH relativeFrom="page">
            <wp14:pctWidth>0</wp14:pctWidth>
          </wp14:sizeRelH>
          <wp14:sizeRelV relativeFrom="page">
            <wp14:pctHeight>0</wp14:pctHeight>
          </wp14:sizeRelV>
        </wp:anchor>
      </w:drawing>
    </w:r>
    <w:r>
      <w:rPr>
        <w:color w:val="1F4E79"/>
        <w:sz w:val="24"/>
        <w:szCs w:val="24"/>
      </w:rPr>
      <w:t>Стратегия социально-экономического развития</w:t>
    </w:r>
    <w:r>
      <w:rPr>
        <w:color w:val="1F4E79"/>
        <w:sz w:val="24"/>
        <w:szCs w:val="24"/>
      </w:rPr>
      <w:br/>
      <w:t>муниципального образования Выселковский район до 2030 года</w:t>
    </w:r>
    <w:r w:rsidRPr="00757708">
      <w:rPr>
        <w:noProof/>
      </w:rPr>
      <w:t xml:space="preserve"> </w:t>
    </w:r>
  </w:p>
  <w:p w:rsidR="00FF575B" w:rsidRDefault="00FF575B">
    <w:pPr>
      <w:pStyle w:val="a5"/>
    </w:pPr>
    <w:r>
      <w:rPr>
        <w:noProof/>
      </w:rPr>
      <mc:AlternateContent>
        <mc:Choice Requires="wps">
          <w:drawing>
            <wp:anchor distT="4294967293" distB="4294967293" distL="114300" distR="114300" simplePos="0" relativeHeight="251657216" behindDoc="0" locked="0" layoutInCell="1" allowOverlap="1">
              <wp:simplePos x="0" y="0"/>
              <wp:positionH relativeFrom="column">
                <wp:posOffset>-689610</wp:posOffset>
              </wp:positionH>
              <wp:positionV relativeFrom="paragraph">
                <wp:posOffset>145414</wp:posOffset>
              </wp:positionV>
              <wp:extent cx="6686550" cy="0"/>
              <wp:effectExtent l="0" t="0" r="19050" b="19050"/>
              <wp:wrapNone/>
              <wp:docPr id="2"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86550" cy="0"/>
                      </a:xfrm>
                      <a:prstGeom prst="line">
                        <a:avLst/>
                      </a:prstGeom>
                      <a:noFill/>
                      <a:ln w="6350">
                        <a:solidFill>
                          <a:srgbClr val="5B9BD5"/>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30CBA243" id="Прямая соединительная линия 3" o:spid="_x0000_s1026" style="position:absolute;z-index:2516572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54.3pt,11.45pt" to="472.2pt,1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" strokecolor="#5b9bd5" strokeweight=".5pt">
              <v:stroke joinstyle="miter"/>
            </v:line>
          </w:pict>
        </mc:Fallback>
      </mc:AlternateContent>
    </w:r>
  </w:p>
  <w:p w:rsidR="00FF575B" w:rsidRDefault="00FF575B">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9DAEB916"/>
    <w:lvl w:ilvl="0">
      <w:start w:val="1"/>
      <w:numFmt w:val="bullet"/>
      <w:lvlText w:val=""/>
      <w:lvlJc w:val="left"/>
      <w:pPr>
        <w:tabs>
          <w:tab w:val="num" w:pos="360"/>
        </w:tabs>
        <w:ind w:left="360" w:hanging="360"/>
      </w:pPr>
      <w:rPr>
        <w:rFonts w:ascii="Symbol" w:hAnsi="Symbol" w:hint="default"/>
      </w:rPr>
    </w:lvl>
  </w:abstractNum>
  <w:abstractNum w:abstractNumId="1">
    <w:nsid w:val="00000012"/>
    <w:multiLevelType w:val="singleLevel"/>
    <w:tmpl w:val="C084266E"/>
    <w:name w:val="WW8Num19"/>
    <w:lvl w:ilvl="0">
      <w:start w:val="1"/>
      <w:numFmt w:val="decimal"/>
      <w:pStyle w:val="S"/>
      <w:lvlText w:val="Рис. %1"/>
      <w:lvlJc w:val="left"/>
      <w:pPr>
        <w:ind w:left="360" w:hanging="360"/>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 w:val="22"/>
        <w:szCs w:val="22"/>
        <w:u w:val="none" w:color="000000"/>
        <w:effect w:val="none"/>
        <w:vertAlign w:val="baseline"/>
      </w:rPr>
    </w:lvl>
  </w:abstractNum>
  <w:abstractNum w:abstractNumId="2">
    <w:nsid w:val="023C53B2"/>
    <w:multiLevelType w:val="multilevel"/>
    <w:tmpl w:val="20443268"/>
    <w:lvl w:ilvl="0">
      <w:start w:val="2"/>
      <w:numFmt w:val="decimal"/>
      <w:lvlText w:val="%1."/>
      <w:lvlJc w:val="left"/>
      <w:pPr>
        <w:ind w:left="675" w:hanging="675"/>
      </w:pPr>
      <w:rPr>
        <w:rFonts w:hint="default"/>
      </w:rPr>
    </w:lvl>
    <w:lvl w:ilvl="1">
      <w:start w:val="1"/>
      <w:numFmt w:val="decimal"/>
      <w:lvlText w:val="%1.%2."/>
      <w:lvlJc w:val="left"/>
      <w:pPr>
        <w:ind w:left="1120" w:hanging="720"/>
      </w:pPr>
      <w:rPr>
        <w:rFonts w:hint="default"/>
      </w:rPr>
    </w:lvl>
    <w:lvl w:ilvl="2">
      <w:start w:val="3"/>
      <w:numFmt w:val="decimal"/>
      <w:lvlText w:val="%1.%2.%3."/>
      <w:lvlJc w:val="left"/>
      <w:pPr>
        <w:ind w:left="1520" w:hanging="720"/>
      </w:pPr>
      <w:rPr>
        <w:rFonts w:hint="default"/>
      </w:rPr>
    </w:lvl>
    <w:lvl w:ilvl="3">
      <w:start w:val="1"/>
      <w:numFmt w:val="decimal"/>
      <w:lvlText w:val="%1.%2.%3.%4."/>
      <w:lvlJc w:val="left"/>
      <w:pPr>
        <w:ind w:left="2280" w:hanging="1080"/>
      </w:pPr>
      <w:rPr>
        <w:rFonts w:hint="default"/>
      </w:rPr>
    </w:lvl>
    <w:lvl w:ilvl="4">
      <w:start w:val="1"/>
      <w:numFmt w:val="decimal"/>
      <w:lvlText w:val="%1.%2.%3.%4.%5."/>
      <w:lvlJc w:val="left"/>
      <w:pPr>
        <w:ind w:left="2680" w:hanging="1080"/>
      </w:pPr>
      <w:rPr>
        <w:rFonts w:hint="default"/>
      </w:rPr>
    </w:lvl>
    <w:lvl w:ilvl="5">
      <w:start w:val="1"/>
      <w:numFmt w:val="decimal"/>
      <w:lvlText w:val="%1.%2.%3.%4.%5.%6."/>
      <w:lvlJc w:val="left"/>
      <w:pPr>
        <w:ind w:left="3440" w:hanging="1440"/>
      </w:pPr>
      <w:rPr>
        <w:rFonts w:hint="default"/>
      </w:rPr>
    </w:lvl>
    <w:lvl w:ilvl="6">
      <w:start w:val="1"/>
      <w:numFmt w:val="decimal"/>
      <w:lvlText w:val="%1.%2.%3.%4.%5.%6.%7."/>
      <w:lvlJc w:val="left"/>
      <w:pPr>
        <w:ind w:left="4200" w:hanging="1800"/>
      </w:pPr>
      <w:rPr>
        <w:rFonts w:hint="default"/>
      </w:rPr>
    </w:lvl>
    <w:lvl w:ilvl="7">
      <w:start w:val="1"/>
      <w:numFmt w:val="decimal"/>
      <w:lvlText w:val="%1.%2.%3.%4.%5.%6.%7.%8."/>
      <w:lvlJc w:val="left"/>
      <w:pPr>
        <w:ind w:left="4600" w:hanging="1800"/>
      </w:pPr>
      <w:rPr>
        <w:rFonts w:hint="default"/>
      </w:rPr>
    </w:lvl>
    <w:lvl w:ilvl="8">
      <w:start w:val="1"/>
      <w:numFmt w:val="decimal"/>
      <w:lvlText w:val="%1.%2.%3.%4.%5.%6.%7.%8.%9."/>
      <w:lvlJc w:val="left"/>
      <w:pPr>
        <w:ind w:left="5360" w:hanging="2160"/>
      </w:pPr>
      <w:rPr>
        <w:rFonts w:hint="default"/>
      </w:rPr>
    </w:lvl>
  </w:abstractNum>
  <w:abstractNum w:abstractNumId="3">
    <w:nsid w:val="040D155D"/>
    <w:multiLevelType w:val="hybridMultilevel"/>
    <w:tmpl w:val="9DBA6FAE"/>
    <w:lvl w:ilvl="0" w:tplc="D1AC6B62">
      <w:start w:val="1"/>
      <w:numFmt w:val="bullet"/>
      <w:pStyle w:val="-"/>
      <w:lvlText w:val=""/>
      <w:lvlJc w:val="left"/>
      <w:pPr>
        <w:ind w:left="1068" w:hanging="360"/>
      </w:pPr>
      <w:rPr>
        <w:rFonts w:ascii="Symbol" w:hAnsi="Symbol" w:hint="default"/>
      </w:rPr>
    </w:lvl>
    <w:lvl w:ilvl="1" w:tplc="67FC9150">
      <w:numFmt w:val="bullet"/>
      <w:lvlText w:val="-"/>
      <w:lvlJc w:val="left"/>
      <w:pPr>
        <w:ind w:left="2149" w:hanging="360"/>
      </w:pPr>
      <w:rPr>
        <w:rFonts w:ascii="Times New Roman" w:eastAsia="Times New Roman" w:hAnsi="Times New Roman" w:hint="default"/>
        <w:b w:val="0"/>
        <w:i w:val="0"/>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06A81397"/>
    <w:multiLevelType w:val="multilevel"/>
    <w:tmpl w:val="59962250"/>
    <w:lvl w:ilvl="0">
      <w:start w:val="2030"/>
      <w:numFmt w:val="decimal"/>
      <w:lvlText w:val="%1."/>
      <w:lvlJc w:val="left"/>
      <w:pPr>
        <w:ind w:left="720" w:hanging="720"/>
      </w:pPr>
      <w:rPr>
        <w:rFonts w:cs="Times New Roman" w:hint="default"/>
        <w:sz w:val="20"/>
      </w:rPr>
    </w:lvl>
    <w:lvl w:ilvl="1">
      <w:start w:val="2"/>
      <w:numFmt w:val="decimal"/>
      <w:lvlText w:val="%1.%2."/>
      <w:lvlJc w:val="left"/>
      <w:pPr>
        <w:ind w:left="1074" w:hanging="720"/>
      </w:pPr>
      <w:rPr>
        <w:rFonts w:cs="Times New Roman" w:hint="default"/>
        <w:sz w:val="20"/>
      </w:rPr>
    </w:lvl>
    <w:lvl w:ilvl="2">
      <w:start w:val="4"/>
      <w:numFmt w:val="decimal"/>
      <w:lvlText w:val="%1.%2.%3."/>
      <w:lvlJc w:val="left"/>
      <w:pPr>
        <w:ind w:left="1428" w:hanging="720"/>
      </w:pPr>
      <w:rPr>
        <w:rFonts w:cs="Times New Roman" w:hint="default"/>
        <w:sz w:val="20"/>
      </w:rPr>
    </w:lvl>
    <w:lvl w:ilvl="3">
      <w:start w:val="1"/>
      <w:numFmt w:val="decimal"/>
      <w:lvlText w:val="%1.%2.%3.%4."/>
      <w:lvlJc w:val="left"/>
      <w:pPr>
        <w:ind w:left="2142" w:hanging="1080"/>
      </w:pPr>
      <w:rPr>
        <w:rFonts w:cs="Times New Roman" w:hint="default"/>
        <w:sz w:val="20"/>
      </w:rPr>
    </w:lvl>
    <w:lvl w:ilvl="4">
      <w:start w:val="1"/>
      <w:numFmt w:val="decimal"/>
      <w:lvlText w:val="%1.%2.%3.%4.%5."/>
      <w:lvlJc w:val="left"/>
      <w:pPr>
        <w:ind w:left="2496" w:hanging="1080"/>
      </w:pPr>
      <w:rPr>
        <w:rFonts w:cs="Times New Roman" w:hint="default"/>
        <w:sz w:val="20"/>
      </w:rPr>
    </w:lvl>
    <w:lvl w:ilvl="5">
      <w:start w:val="1"/>
      <w:numFmt w:val="decimal"/>
      <w:lvlText w:val="%1.%2.%3.%4.%5.%6."/>
      <w:lvlJc w:val="left"/>
      <w:pPr>
        <w:ind w:left="3210" w:hanging="1440"/>
      </w:pPr>
      <w:rPr>
        <w:rFonts w:cs="Times New Roman" w:hint="default"/>
        <w:sz w:val="20"/>
      </w:rPr>
    </w:lvl>
    <w:lvl w:ilvl="6">
      <w:start w:val="1"/>
      <w:numFmt w:val="decimal"/>
      <w:lvlText w:val="%1.%2.%3.%4.%5.%6.%7."/>
      <w:lvlJc w:val="left"/>
      <w:pPr>
        <w:ind w:left="3924" w:hanging="1800"/>
      </w:pPr>
      <w:rPr>
        <w:rFonts w:cs="Times New Roman" w:hint="default"/>
        <w:sz w:val="20"/>
      </w:rPr>
    </w:lvl>
    <w:lvl w:ilvl="7">
      <w:start w:val="1"/>
      <w:numFmt w:val="decimal"/>
      <w:lvlText w:val="%1.%2.%3.%4.%5.%6.%7.%8."/>
      <w:lvlJc w:val="left"/>
      <w:pPr>
        <w:ind w:left="4278" w:hanging="1800"/>
      </w:pPr>
      <w:rPr>
        <w:rFonts w:cs="Times New Roman" w:hint="default"/>
        <w:sz w:val="20"/>
      </w:rPr>
    </w:lvl>
    <w:lvl w:ilvl="8">
      <w:start w:val="1"/>
      <w:numFmt w:val="decimal"/>
      <w:lvlText w:val="%1.%2.%3.%4.%5.%6.%7.%8.%9."/>
      <w:lvlJc w:val="left"/>
      <w:pPr>
        <w:ind w:left="4992" w:hanging="2160"/>
      </w:pPr>
      <w:rPr>
        <w:rFonts w:cs="Times New Roman" w:hint="default"/>
        <w:sz w:val="20"/>
      </w:rPr>
    </w:lvl>
  </w:abstractNum>
  <w:abstractNum w:abstractNumId="5">
    <w:nsid w:val="0B7C3810"/>
    <w:multiLevelType w:val="hybridMultilevel"/>
    <w:tmpl w:val="95EAAA94"/>
    <w:lvl w:ilvl="0" w:tplc="99A0FE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0E895103"/>
    <w:multiLevelType w:val="multilevel"/>
    <w:tmpl w:val="F3CA1C56"/>
    <w:lvl w:ilvl="0">
      <w:start w:val="1"/>
      <w:numFmt w:val="decimal"/>
      <w:lvlText w:val="%1."/>
      <w:lvlJc w:val="left"/>
      <w:pPr>
        <w:ind w:left="1069" w:hanging="360"/>
      </w:pPr>
      <w:rPr>
        <w:rFonts w:cs="Times New Roman" w:hint="default"/>
      </w:rPr>
    </w:lvl>
    <w:lvl w:ilvl="1">
      <w:start w:val="1"/>
      <w:numFmt w:val="decimal"/>
      <w:isLgl/>
      <w:lvlText w:val="%1.%2."/>
      <w:lvlJc w:val="left"/>
      <w:pPr>
        <w:ind w:left="1429" w:hanging="720"/>
      </w:pPr>
      <w:rPr>
        <w:rFonts w:cs="Times New Roman"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789" w:hanging="108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2149" w:hanging="1440"/>
      </w:pPr>
      <w:rPr>
        <w:rFonts w:cs="Times New Roman" w:hint="default"/>
      </w:rPr>
    </w:lvl>
    <w:lvl w:ilvl="6">
      <w:start w:val="1"/>
      <w:numFmt w:val="decimal"/>
      <w:isLgl/>
      <w:lvlText w:val="%1.%2.%3.%4.%5.%6.%7."/>
      <w:lvlJc w:val="left"/>
      <w:pPr>
        <w:ind w:left="2509" w:hanging="1800"/>
      </w:pPr>
      <w:rPr>
        <w:rFonts w:cs="Times New Roman" w:hint="default"/>
      </w:rPr>
    </w:lvl>
    <w:lvl w:ilvl="7">
      <w:start w:val="1"/>
      <w:numFmt w:val="decimal"/>
      <w:isLgl/>
      <w:lvlText w:val="%1.%2.%3.%4.%5.%6.%7.%8."/>
      <w:lvlJc w:val="left"/>
      <w:pPr>
        <w:ind w:left="2509" w:hanging="1800"/>
      </w:pPr>
      <w:rPr>
        <w:rFonts w:cs="Times New Roman" w:hint="default"/>
      </w:rPr>
    </w:lvl>
    <w:lvl w:ilvl="8">
      <w:start w:val="1"/>
      <w:numFmt w:val="decimal"/>
      <w:isLgl/>
      <w:lvlText w:val="%1.%2.%3.%4.%5.%6.%7.%8.%9."/>
      <w:lvlJc w:val="left"/>
      <w:pPr>
        <w:ind w:left="2869" w:hanging="2160"/>
      </w:pPr>
      <w:rPr>
        <w:rFonts w:cs="Times New Roman" w:hint="default"/>
      </w:rPr>
    </w:lvl>
  </w:abstractNum>
  <w:abstractNum w:abstractNumId="7">
    <w:nsid w:val="13F13670"/>
    <w:multiLevelType w:val="multilevel"/>
    <w:tmpl w:val="37702BAE"/>
    <w:lvl w:ilvl="0">
      <w:start w:val="2"/>
      <w:numFmt w:val="decimal"/>
      <w:lvlText w:val="%1"/>
      <w:lvlJc w:val="left"/>
      <w:pPr>
        <w:ind w:left="375" w:hanging="375"/>
      </w:pPr>
      <w:rPr>
        <w:rFonts w:hint="default"/>
      </w:rPr>
    </w:lvl>
    <w:lvl w:ilvl="1">
      <w:start w:val="2"/>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8">
    <w:nsid w:val="15F62305"/>
    <w:multiLevelType w:val="multilevel"/>
    <w:tmpl w:val="493E43FA"/>
    <w:lvl w:ilvl="0">
      <w:start w:val="1"/>
      <w:numFmt w:val="decimal"/>
      <w:lvlText w:val="%1."/>
      <w:lvlJc w:val="left"/>
      <w:pPr>
        <w:ind w:left="1161" w:hanging="360"/>
      </w:pPr>
      <w:rPr>
        <w:rFonts w:cs="Times New Roman"/>
      </w:rPr>
    </w:lvl>
    <w:lvl w:ilvl="1">
      <w:start w:val="2"/>
      <w:numFmt w:val="decimal"/>
      <w:isLgl/>
      <w:lvlText w:val="%1.%2."/>
      <w:lvlJc w:val="left"/>
      <w:pPr>
        <w:ind w:left="1521" w:hanging="720"/>
      </w:pPr>
      <w:rPr>
        <w:rFonts w:cs="Times New Roman" w:hint="default"/>
      </w:rPr>
    </w:lvl>
    <w:lvl w:ilvl="2">
      <w:start w:val="3"/>
      <w:numFmt w:val="decimal"/>
      <w:isLgl/>
      <w:lvlText w:val="%1.%2.%3."/>
      <w:lvlJc w:val="left"/>
      <w:pPr>
        <w:ind w:left="1521" w:hanging="720"/>
      </w:pPr>
      <w:rPr>
        <w:rFonts w:cs="Times New Roman" w:hint="default"/>
      </w:rPr>
    </w:lvl>
    <w:lvl w:ilvl="3">
      <w:start w:val="1"/>
      <w:numFmt w:val="decimal"/>
      <w:isLgl/>
      <w:lvlText w:val="%1.%2.%3.%4."/>
      <w:lvlJc w:val="left"/>
      <w:pPr>
        <w:ind w:left="1881" w:hanging="1080"/>
      </w:pPr>
      <w:rPr>
        <w:rFonts w:cs="Times New Roman" w:hint="default"/>
      </w:rPr>
    </w:lvl>
    <w:lvl w:ilvl="4">
      <w:start w:val="1"/>
      <w:numFmt w:val="decimal"/>
      <w:isLgl/>
      <w:lvlText w:val="%1.%2.%3.%4.%5."/>
      <w:lvlJc w:val="left"/>
      <w:pPr>
        <w:ind w:left="1881" w:hanging="1080"/>
      </w:pPr>
      <w:rPr>
        <w:rFonts w:cs="Times New Roman" w:hint="default"/>
      </w:rPr>
    </w:lvl>
    <w:lvl w:ilvl="5">
      <w:start w:val="1"/>
      <w:numFmt w:val="decimal"/>
      <w:isLgl/>
      <w:lvlText w:val="%1.%2.%3.%4.%5.%6."/>
      <w:lvlJc w:val="left"/>
      <w:pPr>
        <w:ind w:left="2241" w:hanging="1440"/>
      </w:pPr>
      <w:rPr>
        <w:rFonts w:cs="Times New Roman" w:hint="default"/>
      </w:rPr>
    </w:lvl>
    <w:lvl w:ilvl="6">
      <w:start w:val="1"/>
      <w:numFmt w:val="decimal"/>
      <w:isLgl/>
      <w:lvlText w:val="%1.%2.%3.%4.%5.%6.%7."/>
      <w:lvlJc w:val="left"/>
      <w:pPr>
        <w:ind w:left="2601" w:hanging="1800"/>
      </w:pPr>
      <w:rPr>
        <w:rFonts w:cs="Times New Roman" w:hint="default"/>
      </w:rPr>
    </w:lvl>
    <w:lvl w:ilvl="7">
      <w:start w:val="1"/>
      <w:numFmt w:val="decimal"/>
      <w:isLgl/>
      <w:lvlText w:val="%1.%2.%3.%4.%5.%6.%7.%8."/>
      <w:lvlJc w:val="left"/>
      <w:pPr>
        <w:ind w:left="2601" w:hanging="1800"/>
      </w:pPr>
      <w:rPr>
        <w:rFonts w:cs="Times New Roman" w:hint="default"/>
      </w:rPr>
    </w:lvl>
    <w:lvl w:ilvl="8">
      <w:start w:val="1"/>
      <w:numFmt w:val="decimal"/>
      <w:isLgl/>
      <w:lvlText w:val="%1.%2.%3.%4.%5.%6.%7.%8.%9."/>
      <w:lvlJc w:val="left"/>
      <w:pPr>
        <w:ind w:left="2961" w:hanging="2160"/>
      </w:pPr>
      <w:rPr>
        <w:rFonts w:cs="Times New Roman" w:hint="default"/>
      </w:rPr>
    </w:lvl>
  </w:abstractNum>
  <w:abstractNum w:abstractNumId="9">
    <w:nsid w:val="23AF35F5"/>
    <w:multiLevelType w:val="hybridMultilevel"/>
    <w:tmpl w:val="71122B40"/>
    <w:lvl w:ilvl="0" w:tplc="FFFFFFFF">
      <w:start w:val="1"/>
      <w:numFmt w:val="bullet"/>
      <w:pStyle w:val="a"/>
      <w:lvlText w:val=""/>
      <w:lvlJc w:val="left"/>
      <w:pPr>
        <w:tabs>
          <w:tab w:val="num" w:pos="0"/>
        </w:tabs>
        <w:ind w:left="-567" w:firstLine="567"/>
      </w:pPr>
      <w:rPr>
        <w:rFonts w:ascii="Symbol" w:hAnsi="Symbol" w:hint="default"/>
      </w:rPr>
    </w:lvl>
    <w:lvl w:ilvl="1" w:tplc="FFFFFFFF">
      <w:start w:val="1"/>
      <w:numFmt w:val="decimal"/>
      <w:lvlText w:val="%2)"/>
      <w:lvlJc w:val="left"/>
      <w:pPr>
        <w:tabs>
          <w:tab w:val="num" w:pos="873"/>
        </w:tabs>
        <w:ind w:left="873" w:hanging="360"/>
      </w:pPr>
      <w:rPr>
        <w:rFonts w:cs="Times New Roman" w:hint="default"/>
      </w:rPr>
    </w:lvl>
    <w:lvl w:ilvl="2" w:tplc="FFFFFFFF" w:tentative="1">
      <w:start w:val="1"/>
      <w:numFmt w:val="bullet"/>
      <w:lvlText w:val=""/>
      <w:lvlJc w:val="left"/>
      <w:pPr>
        <w:tabs>
          <w:tab w:val="num" w:pos="1593"/>
        </w:tabs>
        <w:ind w:left="1593" w:hanging="360"/>
      </w:pPr>
      <w:rPr>
        <w:rFonts w:ascii="Wingdings" w:hAnsi="Wingdings" w:hint="default"/>
      </w:rPr>
    </w:lvl>
    <w:lvl w:ilvl="3" w:tplc="FFFFFFFF" w:tentative="1">
      <w:start w:val="1"/>
      <w:numFmt w:val="bullet"/>
      <w:lvlText w:val=""/>
      <w:lvlJc w:val="left"/>
      <w:pPr>
        <w:tabs>
          <w:tab w:val="num" w:pos="2313"/>
        </w:tabs>
        <w:ind w:left="2313" w:hanging="360"/>
      </w:pPr>
      <w:rPr>
        <w:rFonts w:ascii="Symbol" w:hAnsi="Symbol" w:hint="default"/>
      </w:rPr>
    </w:lvl>
    <w:lvl w:ilvl="4" w:tplc="FFFFFFFF" w:tentative="1">
      <w:start w:val="1"/>
      <w:numFmt w:val="bullet"/>
      <w:lvlText w:val="o"/>
      <w:lvlJc w:val="left"/>
      <w:pPr>
        <w:tabs>
          <w:tab w:val="num" w:pos="3033"/>
        </w:tabs>
        <w:ind w:left="3033" w:hanging="360"/>
      </w:pPr>
      <w:rPr>
        <w:rFonts w:ascii="Courier New" w:hAnsi="Courier New" w:hint="default"/>
      </w:rPr>
    </w:lvl>
    <w:lvl w:ilvl="5" w:tplc="FFFFFFFF" w:tentative="1">
      <w:start w:val="1"/>
      <w:numFmt w:val="bullet"/>
      <w:lvlText w:val=""/>
      <w:lvlJc w:val="left"/>
      <w:pPr>
        <w:tabs>
          <w:tab w:val="num" w:pos="3753"/>
        </w:tabs>
        <w:ind w:left="3753" w:hanging="360"/>
      </w:pPr>
      <w:rPr>
        <w:rFonts w:ascii="Wingdings" w:hAnsi="Wingdings" w:hint="default"/>
      </w:rPr>
    </w:lvl>
    <w:lvl w:ilvl="6" w:tplc="FFFFFFFF" w:tentative="1">
      <w:start w:val="1"/>
      <w:numFmt w:val="bullet"/>
      <w:lvlText w:val=""/>
      <w:lvlJc w:val="left"/>
      <w:pPr>
        <w:tabs>
          <w:tab w:val="num" w:pos="4473"/>
        </w:tabs>
        <w:ind w:left="4473" w:hanging="360"/>
      </w:pPr>
      <w:rPr>
        <w:rFonts w:ascii="Symbol" w:hAnsi="Symbol" w:hint="default"/>
      </w:rPr>
    </w:lvl>
    <w:lvl w:ilvl="7" w:tplc="FFFFFFFF" w:tentative="1">
      <w:start w:val="1"/>
      <w:numFmt w:val="bullet"/>
      <w:lvlText w:val="o"/>
      <w:lvlJc w:val="left"/>
      <w:pPr>
        <w:tabs>
          <w:tab w:val="num" w:pos="5193"/>
        </w:tabs>
        <w:ind w:left="5193" w:hanging="360"/>
      </w:pPr>
      <w:rPr>
        <w:rFonts w:ascii="Courier New" w:hAnsi="Courier New" w:hint="default"/>
      </w:rPr>
    </w:lvl>
    <w:lvl w:ilvl="8" w:tplc="FFFFFFFF" w:tentative="1">
      <w:start w:val="1"/>
      <w:numFmt w:val="bullet"/>
      <w:lvlText w:val=""/>
      <w:lvlJc w:val="left"/>
      <w:pPr>
        <w:tabs>
          <w:tab w:val="num" w:pos="5913"/>
        </w:tabs>
        <w:ind w:left="5913" w:hanging="360"/>
      </w:pPr>
      <w:rPr>
        <w:rFonts w:ascii="Wingdings" w:hAnsi="Wingdings" w:hint="default"/>
      </w:rPr>
    </w:lvl>
  </w:abstractNum>
  <w:abstractNum w:abstractNumId="10">
    <w:nsid w:val="26F54F78"/>
    <w:multiLevelType w:val="multilevel"/>
    <w:tmpl w:val="672A1256"/>
    <w:lvl w:ilvl="0">
      <w:numFmt w:val="bullet"/>
      <w:lvlText w:val="–"/>
      <w:lvlJc w:val="left"/>
      <w:pPr>
        <w:tabs>
          <w:tab w:val="num" w:pos="1429"/>
        </w:tabs>
        <w:ind w:left="1429" w:hanging="360"/>
      </w:pPr>
      <w:rPr>
        <w:rFonts w:ascii="Times New Roman" w:eastAsia="Times New Roman" w:hAnsi="Times New Roman" w:hint="default"/>
      </w:rPr>
    </w:lvl>
    <w:lvl w:ilvl="1">
      <w:start w:val="1"/>
      <w:numFmt w:val="upperLetter"/>
      <w:pStyle w:val="9"/>
      <w:lvlText w:val="%2."/>
      <w:lvlJc w:val="left"/>
      <w:pPr>
        <w:tabs>
          <w:tab w:val="num" w:pos="2149"/>
        </w:tabs>
        <w:ind w:left="2149" w:hanging="360"/>
      </w:pPr>
      <w:rPr>
        <w:rFonts w:ascii="Times New Roman" w:hAnsi="Times New Roman" w:cs="Times New Roman"/>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11">
    <w:nsid w:val="2AAB2C27"/>
    <w:multiLevelType w:val="multilevel"/>
    <w:tmpl w:val="1CE4C952"/>
    <w:lvl w:ilvl="0">
      <w:start w:val="2"/>
      <w:numFmt w:val="decimal"/>
      <w:lvlText w:val="%1."/>
      <w:lvlJc w:val="left"/>
      <w:pPr>
        <w:ind w:left="450" w:hanging="450"/>
      </w:pPr>
      <w:rPr>
        <w:rFonts w:cs="Times New Roman" w:hint="default"/>
      </w:rPr>
    </w:lvl>
    <w:lvl w:ilvl="1">
      <w:start w:val="1"/>
      <w:numFmt w:val="decimal"/>
      <w:lvlText w:val="%1.%2."/>
      <w:lvlJc w:val="left"/>
      <w:pPr>
        <w:ind w:left="1429" w:hanging="7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6054" w:hanging="180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832" w:hanging="2160"/>
      </w:pPr>
      <w:rPr>
        <w:rFonts w:cs="Times New Roman" w:hint="default"/>
      </w:rPr>
    </w:lvl>
  </w:abstractNum>
  <w:abstractNum w:abstractNumId="12">
    <w:nsid w:val="330513E3"/>
    <w:multiLevelType w:val="multilevel"/>
    <w:tmpl w:val="185CCCA2"/>
    <w:lvl w:ilvl="0">
      <w:start w:val="1"/>
      <w:numFmt w:val="decimal"/>
      <w:lvlText w:val="%1."/>
      <w:lvlJc w:val="left"/>
      <w:pPr>
        <w:tabs>
          <w:tab w:val="num" w:pos="432"/>
        </w:tabs>
        <w:ind w:left="432" w:hanging="432"/>
      </w:pPr>
      <w:rPr>
        <w:rFonts w:cs="Times New Roman" w:hint="default"/>
        <w:color w:val="auto"/>
      </w:rPr>
    </w:lvl>
    <w:lvl w:ilvl="1">
      <w:start w:val="1"/>
      <w:numFmt w:val="decimal"/>
      <w:lvlText w:val="%1.%2"/>
      <w:lvlJc w:val="left"/>
      <w:pPr>
        <w:tabs>
          <w:tab w:val="num" w:pos="576"/>
        </w:tabs>
        <w:ind w:left="576" w:hanging="576"/>
      </w:pPr>
      <w:rPr>
        <w:rFonts w:cs="Times New Roman" w:hint="default"/>
      </w:rPr>
    </w:lvl>
    <w:lvl w:ilvl="2">
      <w:start w:val="1"/>
      <w:numFmt w:val="decimal"/>
      <w:pStyle w:val="S3"/>
      <w:lvlText w:val="%1.%2.%3"/>
      <w:lvlJc w:val="left"/>
      <w:pPr>
        <w:tabs>
          <w:tab w:val="num" w:pos="720"/>
        </w:tabs>
        <w:ind w:left="720" w:hanging="720"/>
      </w:pPr>
      <w:rPr>
        <w:rFonts w:ascii="Times New Roman" w:hAnsi="Times New Roman" w:cs="Times New Roman"/>
        <w:b w:val="0"/>
        <w:bCs w:val="0"/>
        <w:i w:val="0"/>
        <w:iCs w:val="0"/>
        <w:caps w:val="0"/>
        <w:smallCaps w:val="0"/>
        <w:strike w:val="0"/>
        <w:dstrike w:val="0"/>
        <w:snapToGrid w:val="0"/>
        <w:vanish w:val="0"/>
        <w:color w:val="000000"/>
        <w:spacing w:val="0"/>
        <w:w w:val="0"/>
        <w:kern w:val="0"/>
        <w:position w:val="0"/>
        <w:sz w:val="22"/>
        <w:szCs w:val="22"/>
        <w:u w:val="none" w:color="000000"/>
        <w:effect w:val="none"/>
        <w:vertAlign w:val="baseline"/>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3">
    <w:nsid w:val="34B24470"/>
    <w:multiLevelType w:val="multilevel"/>
    <w:tmpl w:val="9CE6D2A0"/>
    <w:lvl w:ilvl="0">
      <w:start w:val="2"/>
      <w:numFmt w:val="decimal"/>
      <w:lvlText w:val="%1."/>
      <w:lvlJc w:val="left"/>
      <w:pPr>
        <w:ind w:left="450" w:hanging="450"/>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4">
    <w:nsid w:val="39A5233B"/>
    <w:multiLevelType w:val="multilevel"/>
    <w:tmpl w:val="A9547326"/>
    <w:lvl w:ilvl="0">
      <w:start w:val="2"/>
      <w:numFmt w:val="decimal"/>
      <w:lvlText w:val="%1"/>
      <w:lvlJc w:val="left"/>
      <w:pPr>
        <w:ind w:left="600" w:hanging="600"/>
      </w:pPr>
      <w:rPr>
        <w:rFonts w:cs="Times New Roman" w:hint="default"/>
      </w:rPr>
    </w:lvl>
    <w:lvl w:ilvl="1">
      <w:start w:val="2"/>
      <w:numFmt w:val="decimal"/>
      <w:lvlText w:val="%1.%2"/>
      <w:lvlJc w:val="left"/>
      <w:pPr>
        <w:ind w:left="1000" w:hanging="600"/>
      </w:pPr>
      <w:rPr>
        <w:rFonts w:cs="Times New Roman" w:hint="default"/>
      </w:rPr>
    </w:lvl>
    <w:lvl w:ilvl="2">
      <w:start w:val="3"/>
      <w:numFmt w:val="decimal"/>
      <w:lvlText w:val="%1.%2.%3"/>
      <w:lvlJc w:val="left"/>
      <w:pPr>
        <w:ind w:left="1520" w:hanging="720"/>
      </w:pPr>
      <w:rPr>
        <w:rFonts w:cs="Times New Roman" w:hint="default"/>
      </w:rPr>
    </w:lvl>
    <w:lvl w:ilvl="3">
      <w:start w:val="1"/>
      <w:numFmt w:val="decimal"/>
      <w:lvlText w:val="%1.%2.%3.%4"/>
      <w:lvlJc w:val="left"/>
      <w:pPr>
        <w:ind w:left="2280" w:hanging="1080"/>
      </w:pPr>
      <w:rPr>
        <w:rFonts w:cs="Times New Roman" w:hint="default"/>
      </w:rPr>
    </w:lvl>
    <w:lvl w:ilvl="4">
      <w:start w:val="1"/>
      <w:numFmt w:val="decimal"/>
      <w:lvlText w:val="%1.%2.%3.%4.%5"/>
      <w:lvlJc w:val="left"/>
      <w:pPr>
        <w:ind w:left="2680" w:hanging="1080"/>
      </w:pPr>
      <w:rPr>
        <w:rFonts w:cs="Times New Roman" w:hint="default"/>
      </w:rPr>
    </w:lvl>
    <w:lvl w:ilvl="5">
      <w:start w:val="1"/>
      <w:numFmt w:val="decimal"/>
      <w:lvlText w:val="%1.%2.%3.%4.%5.%6"/>
      <w:lvlJc w:val="left"/>
      <w:pPr>
        <w:ind w:left="3440" w:hanging="1440"/>
      </w:pPr>
      <w:rPr>
        <w:rFonts w:cs="Times New Roman" w:hint="default"/>
      </w:rPr>
    </w:lvl>
    <w:lvl w:ilvl="6">
      <w:start w:val="1"/>
      <w:numFmt w:val="decimal"/>
      <w:lvlText w:val="%1.%2.%3.%4.%5.%6.%7"/>
      <w:lvlJc w:val="left"/>
      <w:pPr>
        <w:ind w:left="3840" w:hanging="1440"/>
      </w:pPr>
      <w:rPr>
        <w:rFonts w:cs="Times New Roman" w:hint="default"/>
      </w:rPr>
    </w:lvl>
    <w:lvl w:ilvl="7">
      <w:start w:val="1"/>
      <w:numFmt w:val="decimal"/>
      <w:lvlText w:val="%1.%2.%3.%4.%5.%6.%7.%8"/>
      <w:lvlJc w:val="left"/>
      <w:pPr>
        <w:ind w:left="4600" w:hanging="1800"/>
      </w:pPr>
      <w:rPr>
        <w:rFonts w:cs="Times New Roman" w:hint="default"/>
      </w:rPr>
    </w:lvl>
    <w:lvl w:ilvl="8">
      <w:start w:val="1"/>
      <w:numFmt w:val="decimal"/>
      <w:lvlText w:val="%1.%2.%3.%4.%5.%6.%7.%8.%9"/>
      <w:lvlJc w:val="left"/>
      <w:pPr>
        <w:ind w:left="5360" w:hanging="2160"/>
      </w:pPr>
      <w:rPr>
        <w:rFonts w:cs="Times New Roman" w:hint="default"/>
      </w:rPr>
    </w:lvl>
  </w:abstractNum>
  <w:abstractNum w:abstractNumId="15">
    <w:nsid w:val="43CE69A9"/>
    <w:multiLevelType w:val="hybridMultilevel"/>
    <w:tmpl w:val="A874FBC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nsid w:val="446472D2"/>
    <w:multiLevelType w:val="hybridMultilevel"/>
    <w:tmpl w:val="886C0116"/>
    <w:lvl w:ilvl="0" w:tplc="5FE68780">
      <w:start w:val="1"/>
      <w:numFmt w:val="bullet"/>
      <w:lvlText w:val=""/>
      <w:lvlJc w:val="left"/>
      <w:pPr>
        <w:ind w:left="1161" w:hanging="360"/>
      </w:pPr>
      <w:rPr>
        <w:rFonts w:ascii="Symbol" w:hAnsi="Symbol" w:hint="default"/>
      </w:rPr>
    </w:lvl>
    <w:lvl w:ilvl="1" w:tplc="04190003" w:tentative="1">
      <w:start w:val="1"/>
      <w:numFmt w:val="bullet"/>
      <w:lvlText w:val="o"/>
      <w:lvlJc w:val="left"/>
      <w:pPr>
        <w:ind w:left="1881" w:hanging="360"/>
      </w:pPr>
      <w:rPr>
        <w:rFonts w:ascii="Courier New" w:hAnsi="Courier New" w:hint="default"/>
      </w:rPr>
    </w:lvl>
    <w:lvl w:ilvl="2" w:tplc="04190005" w:tentative="1">
      <w:start w:val="1"/>
      <w:numFmt w:val="bullet"/>
      <w:lvlText w:val=""/>
      <w:lvlJc w:val="left"/>
      <w:pPr>
        <w:ind w:left="2601" w:hanging="360"/>
      </w:pPr>
      <w:rPr>
        <w:rFonts w:ascii="Wingdings" w:hAnsi="Wingdings" w:hint="default"/>
      </w:rPr>
    </w:lvl>
    <w:lvl w:ilvl="3" w:tplc="04190001" w:tentative="1">
      <w:start w:val="1"/>
      <w:numFmt w:val="bullet"/>
      <w:lvlText w:val=""/>
      <w:lvlJc w:val="left"/>
      <w:pPr>
        <w:ind w:left="3321" w:hanging="360"/>
      </w:pPr>
      <w:rPr>
        <w:rFonts w:ascii="Symbol" w:hAnsi="Symbol" w:hint="default"/>
      </w:rPr>
    </w:lvl>
    <w:lvl w:ilvl="4" w:tplc="04190003" w:tentative="1">
      <w:start w:val="1"/>
      <w:numFmt w:val="bullet"/>
      <w:lvlText w:val="o"/>
      <w:lvlJc w:val="left"/>
      <w:pPr>
        <w:ind w:left="4041" w:hanging="360"/>
      </w:pPr>
      <w:rPr>
        <w:rFonts w:ascii="Courier New" w:hAnsi="Courier New" w:hint="default"/>
      </w:rPr>
    </w:lvl>
    <w:lvl w:ilvl="5" w:tplc="04190005" w:tentative="1">
      <w:start w:val="1"/>
      <w:numFmt w:val="bullet"/>
      <w:lvlText w:val=""/>
      <w:lvlJc w:val="left"/>
      <w:pPr>
        <w:ind w:left="4761" w:hanging="360"/>
      </w:pPr>
      <w:rPr>
        <w:rFonts w:ascii="Wingdings" w:hAnsi="Wingdings" w:hint="default"/>
      </w:rPr>
    </w:lvl>
    <w:lvl w:ilvl="6" w:tplc="04190001" w:tentative="1">
      <w:start w:val="1"/>
      <w:numFmt w:val="bullet"/>
      <w:lvlText w:val=""/>
      <w:lvlJc w:val="left"/>
      <w:pPr>
        <w:ind w:left="5481" w:hanging="360"/>
      </w:pPr>
      <w:rPr>
        <w:rFonts w:ascii="Symbol" w:hAnsi="Symbol" w:hint="default"/>
      </w:rPr>
    </w:lvl>
    <w:lvl w:ilvl="7" w:tplc="04190003" w:tentative="1">
      <w:start w:val="1"/>
      <w:numFmt w:val="bullet"/>
      <w:lvlText w:val="o"/>
      <w:lvlJc w:val="left"/>
      <w:pPr>
        <w:ind w:left="6201" w:hanging="360"/>
      </w:pPr>
      <w:rPr>
        <w:rFonts w:ascii="Courier New" w:hAnsi="Courier New" w:hint="default"/>
      </w:rPr>
    </w:lvl>
    <w:lvl w:ilvl="8" w:tplc="04190005" w:tentative="1">
      <w:start w:val="1"/>
      <w:numFmt w:val="bullet"/>
      <w:lvlText w:val=""/>
      <w:lvlJc w:val="left"/>
      <w:pPr>
        <w:ind w:left="6921" w:hanging="360"/>
      </w:pPr>
      <w:rPr>
        <w:rFonts w:ascii="Wingdings" w:hAnsi="Wingdings" w:hint="default"/>
      </w:rPr>
    </w:lvl>
  </w:abstractNum>
  <w:abstractNum w:abstractNumId="17">
    <w:nsid w:val="4C9F3598"/>
    <w:multiLevelType w:val="hybridMultilevel"/>
    <w:tmpl w:val="B5AE6984"/>
    <w:lvl w:ilvl="0" w:tplc="13C6D5EE">
      <w:start w:val="1"/>
      <w:numFmt w:val="bullet"/>
      <w:pStyle w:val="a0"/>
      <w:lvlText w:val=""/>
      <w:lvlJc w:val="left"/>
      <w:pPr>
        <w:ind w:left="1353"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4D737169"/>
    <w:multiLevelType w:val="multilevel"/>
    <w:tmpl w:val="1D826F5C"/>
    <w:lvl w:ilvl="0">
      <w:start w:val="2"/>
      <w:numFmt w:val="decimal"/>
      <w:lvlText w:val="%1."/>
      <w:lvlJc w:val="left"/>
      <w:pPr>
        <w:ind w:left="675" w:hanging="675"/>
      </w:pPr>
      <w:rPr>
        <w:rFonts w:cs="Times New Roman" w:hint="default"/>
      </w:rPr>
    </w:lvl>
    <w:lvl w:ilvl="1">
      <w:start w:val="2"/>
      <w:numFmt w:val="decimal"/>
      <w:lvlText w:val="%1.%2."/>
      <w:lvlJc w:val="left"/>
      <w:pPr>
        <w:ind w:left="1120" w:hanging="720"/>
      </w:pPr>
      <w:rPr>
        <w:rFonts w:cs="Times New Roman" w:hint="default"/>
      </w:rPr>
    </w:lvl>
    <w:lvl w:ilvl="2">
      <w:start w:val="3"/>
      <w:numFmt w:val="decimal"/>
      <w:lvlText w:val="%1.%2.%3."/>
      <w:lvlJc w:val="left"/>
      <w:pPr>
        <w:ind w:left="1520" w:hanging="720"/>
      </w:pPr>
      <w:rPr>
        <w:rFonts w:cs="Times New Roman" w:hint="default"/>
      </w:rPr>
    </w:lvl>
    <w:lvl w:ilvl="3">
      <w:start w:val="1"/>
      <w:numFmt w:val="decimal"/>
      <w:lvlText w:val="%1.%2.%3.%4."/>
      <w:lvlJc w:val="left"/>
      <w:pPr>
        <w:ind w:left="2280" w:hanging="1080"/>
      </w:pPr>
      <w:rPr>
        <w:rFonts w:cs="Times New Roman" w:hint="default"/>
      </w:rPr>
    </w:lvl>
    <w:lvl w:ilvl="4">
      <w:start w:val="1"/>
      <w:numFmt w:val="decimal"/>
      <w:lvlText w:val="%1.%2.%3.%4.%5."/>
      <w:lvlJc w:val="left"/>
      <w:pPr>
        <w:ind w:left="2680" w:hanging="1080"/>
      </w:pPr>
      <w:rPr>
        <w:rFonts w:cs="Times New Roman" w:hint="default"/>
      </w:rPr>
    </w:lvl>
    <w:lvl w:ilvl="5">
      <w:start w:val="1"/>
      <w:numFmt w:val="decimal"/>
      <w:lvlText w:val="%1.%2.%3.%4.%5.%6."/>
      <w:lvlJc w:val="left"/>
      <w:pPr>
        <w:ind w:left="3440" w:hanging="1440"/>
      </w:pPr>
      <w:rPr>
        <w:rFonts w:cs="Times New Roman" w:hint="default"/>
      </w:rPr>
    </w:lvl>
    <w:lvl w:ilvl="6">
      <w:start w:val="1"/>
      <w:numFmt w:val="decimal"/>
      <w:lvlText w:val="%1.%2.%3.%4.%5.%6.%7."/>
      <w:lvlJc w:val="left"/>
      <w:pPr>
        <w:ind w:left="4200" w:hanging="1800"/>
      </w:pPr>
      <w:rPr>
        <w:rFonts w:cs="Times New Roman" w:hint="default"/>
      </w:rPr>
    </w:lvl>
    <w:lvl w:ilvl="7">
      <w:start w:val="1"/>
      <w:numFmt w:val="decimal"/>
      <w:lvlText w:val="%1.%2.%3.%4.%5.%6.%7.%8."/>
      <w:lvlJc w:val="left"/>
      <w:pPr>
        <w:ind w:left="4600" w:hanging="1800"/>
      </w:pPr>
      <w:rPr>
        <w:rFonts w:cs="Times New Roman" w:hint="default"/>
      </w:rPr>
    </w:lvl>
    <w:lvl w:ilvl="8">
      <w:start w:val="1"/>
      <w:numFmt w:val="decimal"/>
      <w:lvlText w:val="%1.%2.%3.%4.%5.%6.%7.%8.%9."/>
      <w:lvlJc w:val="left"/>
      <w:pPr>
        <w:ind w:left="5360" w:hanging="2160"/>
      </w:pPr>
      <w:rPr>
        <w:rFonts w:cs="Times New Roman" w:hint="default"/>
      </w:rPr>
    </w:lvl>
  </w:abstractNum>
  <w:abstractNum w:abstractNumId="19">
    <w:nsid w:val="4D7B2F78"/>
    <w:multiLevelType w:val="multilevel"/>
    <w:tmpl w:val="8DBA8DF2"/>
    <w:lvl w:ilvl="0">
      <w:start w:val="2"/>
      <w:numFmt w:val="decimal"/>
      <w:lvlText w:val="%1."/>
      <w:lvlJc w:val="left"/>
      <w:pPr>
        <w:ind w:left="450" w:hanging="450"/>
      </w:pPr>
      <w:rPr>
        <w:rFonts w:hint="default"/>
      </w:rPr>
    </w:lvl>
    <w:lvl w:ilvl="1">
      <w:start w:val="7"/>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0">
    <w:nsid w:val="53B46E17"/>
    <w:multiLevelType w:val="multilevel"/>
    <w:tmpl w:val="2E82A9EC"/>
    <w:lvl w:ilvl="0">
      <w:start w:val="1"/>
      <w:numFmt w:val="upperRoman"/>
      <w:pStyle w:val="2"/>
      <w:lvlText w:val="%1."/>
      <w:lvlJc w:val="right"/>
      <w:pPr>
        <w:tabs>
          <w:tab w:val="num" w:pos="720"/>
        </w:tabs>
        <w:ind w:left="720" w:hanging="180"/>
      </w:pPr>
      <w:rPr>
        <w:rFonts w:cs="Times New Roman" w:hint="default"/>
      </w:rPr>
    </w:lvl>
    <w:lvl w:ilvl="1">
      <w:start w:val="4"/>
      <w:numFmt w:val="decimal"/>
      <w:isLgl/>
      <w:lvlText w:val="%1.%2."/>
      <w:lvlJc w:val="left"/>
      <w:pPr>
        <w:tabs>
          <w:tab w:val="num" w:pos="960"/>
        </w:tabs>
        <w:ind w:left="960" w:hanging="420"/>
      </w:pPr>
      <w:rPr>
        <w:rFonts w:cs="Times New Roman" w:hint="default"/>
      </w:rPr>
    </w:lvl>
    <w:lvl w:ilvl="2">
      <w:start w:val="1"/>
      <w:numFmt w:val="decimal"/>
      <w:isLgl/>
      <w:lvlText w:val="%1.%2.%3."/>
      <w:lvlJc w:val="left"/>
      <w:pPr>
        <w:tabs>
          <w:tab w:val="num" w:pos="1260"/>
        </w:tabs>
        <w:ind w:left="1260" w:hanging="720"/>
      </w:pPr>
      <w:rPr>
        <w:rFonts w:cs="Times New Roman" w:hint="default"/>
      </w:rPr>
    </w:lvl>
    <w:lvl w:ilvl="3">
      <w:start w:val="1"/>
      <w:numFmt w:val="decimal"/>
      <w:isLgl/>
      <w:lvlText w:val="%1.%2.%3.%4."/>
      <w:lvlJc w:val="left"/>
      <w:pPr>
        <w:tabs>
          <w:tab w:val="num" w:pos="1260"/>
        </w:tabs>
        <w:ind w:left="1260" w:hanging="720"/>
      </w:pPr>
      <w:rPr>
        <w:rFonts w:cs="Times New Roman" w:hint="default"/>
      </w:rPr>
    </w:lvl>
    <w:lvl w:ilvl="4">
      <w:start w:val="1"/>
      <w:numFmt w:val="decimal"/>
      <w:isLgl/>
      <w:lvlText w:val="%1.%2.%3.%4.%5."/>
      <w:lvlJc w:val="left"/>
      <w:pPr>
        <w:tabs>
          <w:tab w:val="num" w:pos="1620"/>
        </w:tabs>
        <w:ind w:left="1620" w:hanging="1080"/>
      </w:pPr>
      <w:rPr>
        <w:rFonts w:cs="Times New Roman" w:hint="default"/>
      </w:rPr>
    </w:lvl>
    <w:lvl w:ilvl="5">
      <w:start w:val="1"/>
      <w:numFmt w:val="decimal"/>
      <w:isLgl/>
      <w:lvlText w:val="%1.%2.%3.%4.%5.%6."/>
      <w:lvlJc w:val="left"/>
      <w:pPr>
        <w:tabs>
          <w:tab w:val="num" w:pos="1620"/>
        </w:tabs>
        <w:ind w:left="1620" w:hanging="1080"/>
      </w:pPr>
      <w:rPr>
        <w:rFonts w:cs="Times New Roman" w:hint="default"/>
      </w:rPr>
    </w:lvl>
    <w:lvl w:ilvl="6">
      <w:start w:val="1"/>
      <w:numFmt w:val="decimal"/>
      <w:isLgl/>
      <w:lvlText w:val="%1.%2.%3.%4.%5.%6.%7."/>
      <w:lvlJc w:val="left"/>
      <w:pPr>
        <w:tabs>
          <w:tab w:val="num" w:pos="1980"/>
        </w:tabs>
        <w:ind w:left="1980" w:hanging="1440"/>
      </w:pPr>
      <w:rPr>
        <w:rFonts w:cs="Times New Roman" w:hint="default"/>
      </w:rPr>
    </w:lvl>
    <w:lvl w:ilvl="7">
      <w:start w:val="1"/>
      <w:numFmt w:val="decimal"/>
      <w:isLgl/>
      <w:lvlText w:val="%1.%2.%3.%4.%5.%6.%7.%8."/>
      <w:lvlJc w:val="left"/>
      <w:pPr>
        <w:tabs>
          <w:tab w:val="num" w:pos="1980"/>
        </w:tabs>
        <w:ind w:left="1980" w:hanging="1440"/>
      </w:pPr>
      <w:rPr>
        <w:rFonts w:cs="Times New Roman" w:hint="default"/>
      </w:rPr>
    </w:lvl>
    <w:lvl w:ilvl="8">
      <w:start w:val="1"/>
      <w:numFmt w:val="decimal"/>
      <w:isLgl/>
      <w:lvlText w:val="%1.%2.%3.%4.%5.%6.%7.%8.%9."/>
      <w:lvlJc w:val="left"/>
      <w:pPr>
        <w:tabs>
          <w:tab w:val="num" w:pos="2340"/>
        </w:tabs>
        <w:ind w:left="2340" w:hanging="1800"/>
      </w:pPr>
      <w:rPr>
        <w:rFonts w:cs="Times New Roman" w:hint="default"/>
      </w:rPr>
    </w:lvl>
  </w:abstractNum>
  <w:abstractNum w:abstractNumId="21">
    <w:nsid w:val="55C65C93"/>
    <w:multiLevelType w:val="hybridMultilevel"/>
    <w:tmpl w:val="5B7E45FE"/>
    <w:lvl w:ilvl="0" w:tplc="4B50B820">
      <w:numFmt w:val="bullet"/>
      <w:lvlText w:val="-"/>
      <w:lvlJc w:val="left"/>
      <w:pPr>
        <w:ind w:left="1068" w:hanging="360"/>
      </w:pPr>
      <w:rPr>
        <w:rFonts w:ascii="Times New Roman" w:eastAsia="Times New Roman" w:hAnsi="Times New Roman" w:hint="default"/>
      </w:rPr>
    </w:lvl>
    <w:lvl w:ilvl="1" w:tplc="04190003" w:tentative="1">
      <w:start w:val="1"/>
      <w:numFmt w:val="bullet"/>
      <w:lvlText w:val="o"/>
      <w:lvlJc w:val="left"/>
      <w:pPr>
        <w:ind w:left="1788" w:hanging="360"/>
      </w:pPr>
      <w:rPr>
        <w:rFonts w:ascii="Courier New" w:hAnsi="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2">
    <w:nsid w:val="5FE3548C"/>
    <w:multiLevelType w:val="multilevel"/>
    <w:tmpl w:val="773222FC"/>
    <w:lvl w:ilvl="0">
      <w:start w:val="2030"/>
      <w:numFmt w:val="decimal"/>
      <w:lvlText w:val="%1."/>
      <w:lvlJc w:val="left"/>
      <w:pPr>
        <w:ind w:left="720" w:hanging="720"/>
      </w:pPr>
      <w:rPr>
        <w:rFonts w:cs="Times New Roman" w:hint="default"/>
        <w:sz w:val="20"/>
      </w:rPr>
    </w:lvl>
    <w:lvl w:ilvl="1">
      <w:start w:val="2"/>
      <w:numFmt w:val="decimal"/>
      <w:lvlText w:val="%1.%2."/>
      <w:lvlJc w:val="left"/>
      <w:pPr>
        <w:ind w:left="1074" w:hanging="720"/>
      </w:pPr>
      <w:rPr>
        <w:rFonts w:cs="Times New Roman" w:hint="default"/>
        <w:sz w:val="20"/>
      </w:rPr>
    </w:lvl>
    <w:lvl w:ilvl="2">
      <w:start w:val="4"/>
      <w:numFmt w:val="decimal"/>
      <w:lvlText w:val="%1.%2.%3."/>
      <w:lvlJc w:val="left"/>
      <w:pPr>
        <w:ind w:left="1428" w:hanging="720"/>
      </w:pPr>
      <w:rPr>
        <w:rFonts w:cs="Times New Roman" w:hint="default"/>
        <w:sz w:val="20"/>
      </w:rPr>
    </w:lvl>
    <w:lvl w:ilvl="3">
      <w:start w:val="1"/>
      <w:numFmt w:val="decimal"/>
      <w:lvlText w:val="%1.%2.%3.%4."/>
      <w:lvlJc w:val="left"/>
      <w:pPr>
        <w:ind w:left="2142" w:hanging="1080"/>
      </w:pPr>
      <w:rPr>
        <w:rFonts w:cs="Times New Roman" w:hint="default"/>
        <w:sz w:val="20"/>
      </w:rPr>
    </w:lvl>
    <w:lvl w:ilvl="4">
      <w:start w:val="1"/>
      <w:numFmt w:val="decimal"/>
      <w:lvlText w:val="%1.%2.%3.%4.%5."/>
      <w:lvlJc w:val="left"/>
      <w:pPr>
        <w:ind w:left="2496" w:hanging="1080"/>
      </w:pPr>
      <w:rPr>
        <w:rFonts w:cs="Times New Roman" w:hint="default"/>
        <w:sz w:val="20"/>
      </w:rPr>
    </w:lvl>
    <w:lvl w:ilvl="5">
      <w:start w:val="1"/>
      <w:numFmt w:val="decimal"/>
      <w:lvlText w:val="%1.%2.%3.%4.%5.%6."/>
      <w:lvlJc w:val="left"/>
      <w:pPr>
        <w:ind w:left="3210" w:hanging="1440"/>
      </w:pPr>
      <w:rPr>
        <w:rFonts w:cs="Times New Roman" w:hint="default"/>
        <w:sz w:val="20"/>
      </w:rPr>
    </w:lvl>
    <w:lvl w:ilvl="6">
      <w:start w:val="1"/>
      <w:numFmt w:val="decimal"/>
      <w:lvlText w:val="%1.%2.%3.%4.%5.%6.%7."/>
      <w:lvlJc w:val="left"/>
      <w:pPr>
        <w:ind w:left="3924" w:hanging="1800"/>
      </w:pPr>
      <w:rPr>
        <w:rFonts w:cs="Times New Roman" w:hint="default"/>
        <w:sz w:val="20"/>
      </w:rPr>
    </w:lvl>
    <w:lvl w:ilvl="7">
      <w:start w:val="1"/>
      <w:numFmt w:val="decimal"/>
      <w:lvlText w:val="%1.%2.%3.%4.%5.%6.%7.%8."/>
      <w:lvlJc w:val="left"/>
      <w:pPr>
        <w:ind w:left="4278" w:hanging="1800"/>
      </w:pPr>
      <w:rPr>
        <w:rFonts w:cs="Times New Roman" w:hint="default"/>
        <w:sz w:val="20"/>
      </w:rPr>
    </w:lvl>
    <w:lvl w:ilvl="8">
      <w:start w:val="1"/>
      <w:numFmt w:val="decimal"/>
      <w:lvlText w:val="%1.%2.%3.%4.%5.%6.%7.%8.%9."/>
      <w:lvlJc w:val="left"/>
      <w:pPr>
        <w:ind w:left="4992" w:hanging="2160"/>
      </w:pPr>
      <w:rPr>
        <w:rFonts w:cs="Times New Roman" w:hint="default"/>
        <w:sz w:val="20"/>
      </w:rPr>
    </w:lvl>
  </w:abstractNum>
  <w:abstractNum w:abstractNumId="23">
    <w:nsid w:val="67917C51"/>
    <w:multiLevelType w:val="multilevel"/>
    <w:tmpl w:val="C972D090"/>
    <w:lvl w:ilvl="0">
      <w:start w:val="1"/>
      <w:numFmt w:val="decimal"/>
      <w:lvlText w:val="%1."/>
      <w:lvlJc w:val="left"/>
      <w:pPr>
        <w:ind w:left="1069" w:hanging="360"/>
      </w:pPr>
      <w:rPr>
        <w:rFonts w:cs="Times New Roman" w:hint="default"/>
      </w:rPr>
    </w:lvl>
    <w:lvl w:ilvl="1">
      <w:start w:val="1"/>
      <w:numFmt w:val="decimal"/>
      <w:isLgl/>
      <w:lvlText w:val="%1.%2."/>
      <w:lvlJc w:val="left"/>
      <w:pPr>
        <w:ind w:left="1429" w:hanging="720"/>
      </w:pPr>
      <w:rPr>
        <w:rFonts w:cs="Times New Roman"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789" w:hanging="108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2149" w:hanging="1440"/>
      </w:pPr>
      <w:rPr>
        <w:rFonts w:cs="Times New Roman" w:hint="default"/>
      </w:rPr>
    </w:lvl>
    <w:lvl w:ilvl="6">
      <w:start w:val="1"/>
      <w:numFmt w:val="decimal"/>
      <w:isLgl/>
      <w:lvlText w:val="%1.%2.%3.%4.%5.%6.%7."/>
      <w:lvlJc w:val="left"/>
      <w:pPr>
        <w:ind w:left="2509" w:hanging="1800"/>
      </w:pPr>
      <w:rPr>
        <w:rFonts w:cs="Times New Roman" w:hint="default"/>
      </w:rPr>
    </w:lvl>
    <w:lvl w:ilvl="7">
      <w:start w:val="1"/>
      <w:numFmt w:val="decimal"/>
      <w:isLgl/>
      <w:lvlText w:val="%1.%2.%3.%4.%5.%6.%7.%8."/>
      <w:lvlJc w:val="left"/>
      <w:pPr>
        <w:ind w:left="2509" w:hanging="1800"/>
      </w:pPr>
      <w:rPr>
        <w:rFonts w:cs="Times New Roman" w:hint="default"/>
      </w:rPr>
    </w:lvl>
    <w:lvl w:ilvl="8">
      <w:start w:val="1"/>
      <w:numFmt w:val="decimal"/>
      <w:isLgl/>
      <w:lvlText w:val="%1.%2.%3.%4.%5.%6.%7.%8.%9."/>
      <w:lvlJc w:val="left"/>
      <w:pPr>
        <w:ind w:left="2869" w:hanging="2160"/>
      </w:pPr>
      <w:rPr>
        <w:rFonts w:cs="Times New Roman" w:hint="default"/>
      </w:rPr>
    </w:lvl>
  </w:abstractNum>
  <w:abstractNum w:abstractNumId="24">
    <w:nsid w:val="6BD229B2"/>
    <w:multiLevelType w:val="hybridMultilevel"/>
    <w:tmpl w:val="80E8BB32"/>
    <w:lvl w:ilvl="0" w:tplc="0419000F">
      <w:start w:val="3"/>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5">
    <w:nsid w:val="751C0341"/>
    <w:multiLevelType w:val="hybridMultilevel"/>
    <w:tmpl w:val="E7146AEC"/>
    <w:lvl w:ilvl="0" w:tplc="2ADA6D2E">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num w:numId="1">
    <w:abstractNumId w:val="0"/>
  </w:num>
  <w:num w:numId="2">
    <w:abstractNumId w:val="0"/>
  </w:num>
  <w:num w:numId="3">
    <w:abstractNumId w:val="10"/>
  </w:num>
  <w:num w:numId="4">
    <w:abstractNumId w:val="17"/>
  </w:num>
  <w:num w:numId="5">
    <w:abstractNumId w:val="3"/>
  </w:num>
  <w:num w:numId="6">
    <w:abstractNumId w:val="1"/>
  </w:num>
  <w:num w:numId="7">
    <w:abstractNumId w:val="9"/>
  </w:num>
  <w:num w:numId="8">
    <w:abstractNumId w:val="12"/>
  </w:num>
  <w:num w:numId="9">
    <w:abstractNumId w:val="5"/>
  </w:num>
  <w:num w:numId="10">
    <w:abstractNumId w:val="15"/>
  </w:num>
  <w:num w:numId="11">
    <w:abstractNumId w:val="23"/>
  </w:num>
  <w:num w:numId="12">
    <w:abstractNumId w:val="8"/>
  </w:num>
  <w:num w:numId="13">
    <w:abstractNumId w:val="16"/>
  </w:num>
  <w:num w:numId="14">
    <w:abstractNumId w:val="20"/>
  </w:num>
  <w:num w:numId="15">
    <w:abstractNumId w:val="6"/>
  </w:num>
  <w:num w:numId="16">
    <w:abstractNumId w:val="21"/>
  </w:num>
  <w:num w:numId="17">
    <w:abstractNumId w:val="25"/>
  </w:num>
  <w:num w:numId="18">
    <w:abstractNumId w:val="4"/>
  </w:num>
  <w:num w:numId="19">
    <w:abstractNumId w:val="22"/>
  </w:num>
  <w:num w:numId="20">
    <w:abstractNumId w:val="24"/>
  </w:num>
  <w:num w:numId="21">
    <w:abstractNumId w:val="11"/>
  </w:num>
  <w:num w:numId="22">
    <w:abstractNumId w:val="14"/>
  </w:num>
  <w:num w:numId="23">
    <w:abstractNumId w:val="18"/>
  </w:num>
  <w:num w:numId="24">
    <w:abstractNumId w:val="7"/>
  </w:num>
  <w:num w:numId="25">
    <w:abstractNumId w:val="19"/>
  </w:num>
  <w:num w:numId="26">
    <w:abstractNumId w:val="13"/>
  </w:num>
  <w:num w:numId="27">
    <w:abstractNumId w:val="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80"/>
  <w:embedSystemFonts/>
  <w:defaultTabStop w:val="708"/>
  <w:doNotHyphenateCaps/>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6975"/>
    <w:rsid w:val="0000047A"/>
    <w:rsid w:val="00001009"/>
    <w:rsid w:val="0000143E"/>
    <w:rsid w:val="00001F93"/>
    <w:rsid w:val="00002B54"/>
    <w:rsid w:val="00005927"/>
    <w:rsid w:val="00005F33"/>
    <w:rsid w:val="000072C0"/>
    <w:rsid w:val="00007AA2"/>
    <w:rsid w:val="00007F5D"/>
    <w:rsid w:val="00010613"/>
    <w:rsid w:val="000109DA"/>
    <w:rsid w:val="00011E2F"/>
    <w:rsid w:val="00012CC0"/>
    <w:rsid w:val="00012EBB"/>
    <w:rsid w:val="00015061"/>
    <w:rsid w:val="000163F3"/>
    <w:rsid w:val="00016BD2"/>
    <w:rsid w:val="00017CD2"/>
    <w:rsid w:val="0002066B"/>
    <w:rsid w:val="00021253"/>
    <w:rsid w:val="00021785"/>
    <w:rsid w:val="00022527"/>
    <w:rsid w:val="00023DF5"/>
    <w:rsid w:val="000245C8"/>
    <w:rsid w:val="00024FD4"/>
    <w:rsid w:val="0002575C"/>
    <w:rsid w:val="00025979"/>
    <w:rsid w:val="00027011"/>
    <w:rsid w:val="000308BD"/>
    <w:rsid w:val="000340DC"/>
    <w:rsid w:val="00034F96"/>
    <w:rsid w:val="00035D48"/>
    <w:rsid w:val="00036AB4"/>
    <w:rsid w:val="00041140"/>
    <w:rsid w:val="00041902"/>
    <w:rsid w:val="00041EB2"/>
    <w:rsid w:val="00042180"/>
    <w:rsid w:val="00042CB7"/>
    <w:rsid w:val="000431C4"/>
    <w:rsid w:val="00044A71"/>
    <w:rsid w:val="00044E1D"/>
    <w:rsid w:val="00045574"/>
    <w:rsid w:val="00045CF5"/>
    <w:rsid w:val="000468C9"/>
    <w:rsid w:val="00046FAC"/>
    <w:rsid w:val="00047041"/>
    <w:rsid w:val="00050007"/>
    <w:rsid w:val="00051431"/>
    <w:rsid w:val="00051550"/>
    <w:rsid w:val="000528E3"/>
    <w:rsid w:val="000534C5"/>
    <w:rsid w:val="00055D41"/>
    <w:rsid w:val="00055D79"/>
    <w:rsid w:val="00056743"/>
    <w:rsid w:val="00056E8F"/>
    <w:rsid w:val="00056F70"/>
    <w:rsid w:val="00057816"/>
    <w:rsid w:val="00057932"/>
    <w:rsid w:val="00057D8D"/>
    <w:rsid w:val="00057DF2"/>
    <w:rsid w:val="00057E68"/>
    <w:rsid w:val="000602D1"/>
    <w:rsid w:val="0006096F"/>
    <w:rsid w:val="00061CD7"/>
    <w:rsid w:val="000622BF"/>
    <w:rsid w:val="000622DD"/>
    <w:rsid w:val="00062C0C"/>
    <w:rsid w:val="00064730"/>
    <w:rsid w:val="00065114"/>
    <w:rsid w:val="00065218"/>
    <w:rsid w:val="000666B2"/>
    <w:rsid w:val="00066A97"/>
    <w:rsid w:val="000674D9"/>
    <w:rsid w:val="00067892"/>
    <w:rsid w:val="00067C54"/>
    <w:rsid w:val="000704A5"/>
    <w:rsid w:val="000713C4"/>
    <w:rsid w:val="00071D2C"/>
    <w:rsid w:val="00073A70"/>
    <w:rsid w:val="00074173"/>
    <w:rsid w:val="000748D0"/>
    <w:rsid w:val="000748FD"/>
    <w:rsid w:val="00075C37"/>
    <w:rsid w:val="000771F4"/>
    <w:rsid w:val="00077A1D"/>
    <w:rsid w:val="00080273"/>
    <w:rsid w:val="00080CB5"/>
    <w:rsid w:val="000812C2"/>
    <w:rsid w:val="00081DC7"/>
    <w:rsid w:val="0008353A"/>
    <w:rsid w:val="00085600"/>
    <w:rsid w:val="00085727"/>
    <w:rsid w:val="00085F28"/>
    <w:rsid w:val="00087C9D"/>
    <w:rsid w:val="000902EC"/>
    <w:rsid w:val="0009251F"/>
    <w:rsid w:val="000928DA"/>
    <w:rsid w:val="000933C1"/>
    <w:rsid w:val="000938D8"/>
    <w:rsid w:val="00095157"/>
    <w:rsid w:val="000951C1"/>
    <w:rsid w:val="00095CBA"/>
    <w:rsid w:val="00097D2C"/>
    <w:rsid w:val="000A0B1B"/>
    <w:rsid w:val="000A23EA"/>
    <w:rsid w:val="000A54D7"/>
    <w:rsid w:val="000A66A0"/>
    <w:rsid w:val="000A67B7"/>
    <w:rsid w:val="000A67C3"/>
    <w:rsid w:val="000A67FD"/>
    <w:rsid w:val="000B0973"/>
    <w:rsid w:val="000B0E16"/>
    <w:rsid w:val="000B1C01"/>
    <w:rsid w:val="000B27DA"/>
    <w:rsid w:val="000B28BA"/>
    <w:rsid w:val="000B2AD2"/>
    <w:rsid w:val="000B3A4C"/>
    <w:rsid w:val="000B424E"/>
    <w:rsid w:val="000B6CD1"/>
    <w:rsid w:val="000B73A8"/>
    <w:rsid w:val="000C03CE"/>
    <w:rsid w:val="000C04A9"/>
    <w:rsid w:val="000C0B42"/>
    <w:rsid w:val="000C1364"/>
    <w:rsid w:val="000C18B5"/>
    <w:rsid w:val="000C24EF"/>
    <w:rsid w:val="000C25E5"/>
    <w:rsid w:val="000C4AD1"/>
    <w:rsid w:val="000C5225"/>
    <w:rsid w:val="000C696E"/>
    <w:rsid w:val="000C78B4"/>
    <w:rsid w:val="000D0688"/>
    <w:rsid w:val="000D06F1"/>
    <w:rsid w:val="000D08B8"/>
    <w:rsid w:val="000D0AB3"/>
    <w:rsid w:val="000D10A3"/>
    <w:rsid w:val="000D3AF2"/>
    <w:rsid w:val="000D3E07"/>
    <w:rsid w:val="000D3FEC"/>
    <w:rsid w:val="000D6302"/>
    <w:rsid w:val="000E0E98"/>
    <w:rsid w:val="000E10BB"/>
    <w:rsid w:val="000E1536"/>
    <w:rsid w:val="000E1D06"/>
    <w:rsid w:val="000E2052"/>
    <w:rsid w:val="000E216B"/>
    <w:rsid w:val="000E258A"/>
    <w:rsid w:val="000E2E9F"/>
    <w:rsid w:val="000E45EA"/>
    <w:rsid w:val="000E4717"/>
    <w:rsid w:val="000E5104"/>
    <w:rsid w:val="000E6066"/>
    <w:rsid w:val="000E63C3"/>
    <w:rsid w:val="000E6971"/>
    <w:rsid w:val="000E6A3D"/>
    <w:rsid w:val="000E7FBB"/>
    <w:rsid w:val="000F0AA2"/>
    <w:rsid w:val="000F0DFC"/>
    <w:rsid w:val="000F1240"/>
    <w:rsid w:val="000F1CCD"/>
    <w:rsid w:val="000F2B64"/>
    <w:rsid w:val="000F3771"/>
    <w:rsid w:val="000F431A"/>
    <w:rsid w:val="000F5791"/>
    <w:rsid w:val="000F68E6"/>
    <w:rsid w:val="000F690B"/>
    <w:rsid w:val="000F6DBE"/>
    <w:rsid w:val="001002AF"/>
    <w:rsid w:val="00100471"/>
    <w:rsid w:val="00101473"/>
    <w:rsid w:val="00101E55"/>
    <w:rsid w:val="0010317C"/>
    <w:rsid w:val="001042EC"/>
    <w:rsid w:val="001045B6"/>
    <w:rsid w:val="001050BB"/>
    <w:rsid w:val="001058C3"/>
    <w:rsid w:val="00105F8B"/>
    <w:rsid w:val="00106E55"/>
    <w:rsid w:val="00111C67"/>
    <w:rsid w:val="00112257"/>
    <w:rsid w:val="0011266D"/>
    <w:rsid w:val="00113D41"/>
    <w:rsid w:val="00113E33"/>
    <w:rsid w:val="00114E45"/>
    <w:rsid w:val="00116757"/>
    <w:rsid w:val="00117FDA"/>
    <w:rsid w:val="00120E5A"/>
    <w:rsid w:val="00120F09"/>
    <w:rsid w:val="001212BB"/>
    <w:rsid w:val="00121EE9"/>
    <w:rsid w:val="00122145"/>
    <w:rsid w:val="001222AB"/>
    <w:rsid w:val="00122B36"/>
    <w:rsid w:val="00125B3E"/>
    <w:rsid w:val="00126A29"/>
    <w:rsid w:val="00126EAA"/>
    <w:rsid w:val="00127B2A"/>
    <w:rsid w:val="00130C23"/>
    <w:rsid w:val="0013136E"/>
    <w:rsid w:val="00131546"/>
    <w:rsid w:val="00132A54"/>
    <w:rsid w:val="00133535"/>
    <w:rsid w:val="00134061"/>
    <w:rsid w:val="001343F3"/>
    <w:rsid w:val="0013471C"/>
    <w:rsid w:val="00135110"/>
    <w:rsid w:val="00136D5F"/>
    <w:rsid w:val="00137018"/>
    <w:rsid w:val="00142D64"/>
    <w:rsid w:val="00143FCB"/>
    <w:rsid w:val="001449B9"/>
    <w:rsid w:val="00146B84"/>
    <w:rsid w:val="0014771D"/>
    <w:rsid w:val="0015286C"/>
    <w:rsid w:val="00155082"/>
    <w:rsid w:val="00155C49"/>
    <w:rsid w:val="00156802"/>
    <w:rsid w:val="00156B18"/>
    <w:rsid w:val="00157883"/>
    <w:rsid w:val="00157E86"/>
    <w:rsid w:val="001612A8"/>
    <w:rsid w:val="00162321"/>
    <w:rsid w:val="00162625"/>
    <w:rsid w:val="00164653"/>
    <w:rsid w:val="00164A6A"/>
    <w:rsid w:val="00164D4C"/>
    <w:rsid w:val="00165A93"/>
    <w:rsid w:val="00167B2E"/>
    <w:rsid w:val="0017029D"/>
    <w:rsid w:val="0017033A"/>
    <w:rsid w:val="00170714"/>
    <w:rsid w:val="00171B06"/>
    <w:rsid w:val="0017324D"/>
    <w:rsid w:val="00173BF4"/>
    <w:rsid w:val="00173D53"/>
    <w:rsid w:val="00174F95"/>
    <w:rsid w:val="00175AB7"/>
    <w:rsid w:val="00181560"/>
    <w:rsid w:val="00181950"/>
    <w:rsid w:val="00182714"/>
    <w:rsid w:val="00184B29"/>
    <w:rsid w:val="00184D93"/>
    <w:rsid w:val="00185050"/>
    <w:rsid w:val="001854B6"/>
    <w:rsid w:val="001873F6"/>
    <w:rsid w:val="00187EE9"/>
    <w:rsid w:val="001903C1"/>
    <w:rsid w:val="001906D3"/>
    <w:rsid w:val="00191E49"/>
    <w:rsid w:val="00192C48"/>
    <w:rsid w:val="00192CEA"/>
    <w:rsid w:val="00192F14"/>
    <w:rsid w:val="001930DC"/>
    <w:rsid w:val="001939F1"/>
    <w:rsid w:val="001945A3"/>
    <w:rsid w:val="0019486F"/>
    <w:rsid w:val="00195C61"/>
    <w:rsid w:val="001961E7"/>
    <w:rsid w:val="001964F7"/>
    <w:rsid w:val="001978CE"/>
    <w:rsid w:val="001979C4"/>
    <w:rsid w:val="001A01A6"/>
    <w:rsid w:val="001A1E71"/>
    <w:rsid w:val="001A39AC"/>
    <w:rsid w:val="001A43C8"/>
    <w:rsid w:val="001A501D"/>
    <w:rsid w:val="001A51C7"/>
    <w:rsid w:val="001A5550"/>
    <w:rsid w:val="001A5880"/>
    <w:rsid w:val="001A649A"/>
    <w:rsid w:val="001A6F4A"/>
    <w:rsid w:val="001A7469"/>
    <w:rsid w:val="001A7B8E"/>
    <w:rsid w:val="001B00AB"/>
    <w:rsid w:val="001B2138"/>
    <w:rsid w:val="001B2708"/>
    <w:rsid w:val="001B3ABD"/>
    <w:rsid w:val="001B42E7"/>
    <w:rsid w:val="001B64C4"/>
    <w:rsid w:val="001C066E"/>
    <w:rsid w:val="001C153C"/>
    <w:rsid w:val="001C1C5C"/>
    <w:rsid w:val="001C4743"/>
    <w:rsid w:val="001C48B6"/>
    <w:rsid w:val="001C5314"/>
    <w:rsid w:val="001C736A"/>
    <w:rsid w:val="001D0DD9"/>
    <w:rsid w:val="001D0F9C"/>
    <w:rsid w:val="001D1136"/>
    <w:rsid w:val="001D1573"/>
    <w:rsid w:val="001D15A4"/>
    <w:rsid w:val="001D1DC7"/>
    <w:rsid w:val="001D2147"/>
    <w:rsid w:val="001D3392"/>
    <w:rsid w:val="001D3629"/>
    <w:rsid w:val="001D3AA5"/>
    <w:rsid w:val="001D54E4"/>
    <w:rsid w:val="001D722B"/>
    <w:rsid w:val="001E0420"/>
    <w:rsid w:val="001E0605"/>
    <w:rsid w:val="001E07C7"/>
    <w:rsid w:val="001E0B7B"/>
    <w:rsid w:val="001E0FEE"/>
    <w:rsid w:val="001E138A"/>
    <w:rsid w:val="001E2779"/>
    <w:rsid w:val="001E76EE"/>
    <w:rsid w:val="001F0668"/>
    <w:rsid w:val="001F06E2"/>
    <w:rsid w:val="001F2C8C"/>
    <w:rsid w:val="001F2E77"/>
    <w:rsid w:val="001F30BF"/>
    <w:rsid w:val="001F394E"/>
    <w:rsid w:val="001F3F5B"/>
    <w:rsid w:val="00200475"/>
    <w:rsid w:val="00200916"/>
    <w:rsid w:val="00201393"/>
    <w:rsid w:val="002017BB"/>
    <w:rsid w:val="00203E46"/>
    <w:rsid w:val="00204230"/>
    <w:rsid w:val="002056C5"/>
    <w:rsid w:val="00206008"/>
    <w:rsid w:val="00206732"/>
    <w:rsid w:val="00206ADE"/>
    <w:rsid w:val="002108D8"/>
    <w:rsid w:val="00212D05"/>
    <w:rsid w:val="002132F6"/>
    <w:rsid w:val="00214D36"/>
    <w:rsid w:val="00215362"/>
    <w:rsid w:val="00216200"/>
    <w:rsid w:val="00216937"/>
    <w:rsid w:val="00222D4A"/>
    <w:rsid w:val="00225198"/>
    <w:rsid w:val="0022647C"/>
    <w:rsid w:val="002269C9"/>
    <w:rsid w:val="00227E03"/>
    <w:rsid w:val="002309AC"/>
    <w:rsid w:val="00232F7D"/>
    <w:rsid w:val="00234F2E"/>
    <w:rsid w:val="0023500D"/>
    <w:rsid w:val="00236F1E"/>
    <w:rsid w:val="002406CF"/>
    <w:rsid w:val="0024089E"/>
    <w:rsid w:val="00241DD9"/>
    <w:rsid w:val="00242406"/>
    <w:rsid w:val="0024535B"/>
    <w:rsid w:val="00246A38"/>
    <w:rsid w:val="00246AD3"/>
    <w:rsid w:val="0024789A"/>
    <w:rsid w:val="00247D8F"/>
    <w:rsid w:val="00250645"/>
    <w:rsid w:val="00250A59"/>
    <w:rsid w:val="00251E34"/>
    <w:rsid w:val="002535CD"/>
    <w:rsid w:val="00254E4A"/>
    <w:rsid w:val="00254FEB"/>
    <w:rsid w:val="00255CED"/>
    <w:rsid w:val="00255DCF"/>
    <w:rsid w:val="00255EAD"/>
    <w:rsid w:val="00256C3D"/>
    <w:rsid w:val="00257235"/>
    <w:rsid w:val="0025796E"/>
    <w:rsid w:val="00260198"/>
    <w:rsid w:val="0026133B"/>
    <w:rsid w:val="0026230A"/>
    <w:rsid w:val="0026233F"/>
    <w:rsid w:val="00262817"/>
    <w:rsid w:val="00262D7C"/>
    <w:rsid w:val="00263BB6"/>
    <w:rsid w:val="00264176"/>
    <w:rsid w:val="002641A8"/>
    <w:rsid w:val="00264521"/>
    <w:rsid w:val="00264999"/>
    <w:rsid w:val="00264B32"/>
    <w:rsid w:val="002655E3"/>
    <w:rsid w:val="00267F3E"/>
    <w:rsid w:val="002725F3"/>
    <w:rsid w:val="002729B5"/>
    <w:rsid w:val="0027322C"/>
    <w:rsid w:val="00273E9C"/>
    <w:rsid w:val="00273F45"/>
    <w:rsid w:val="00274DF3"/>
    <w:rsid w:val="00275A5C"/>
    <w:rsid w:val="002760B6"/>
    <w:rsid w:val="002761DC"/>
    <w:rsid w:val="00276BD2"/>
    <w:rsid w:val="002770E5"/>
    <w:rsid w:val="00277192"/>
    <w:rsid w:val="0027755B"/>
    <w:rsid w:val="00277F6C"/>
    <w:rsid w:val="00281B29"/>
    <w:rsid w:val="00281EA7"/>
    <w:rsid w:val="00281EB7"/>
    <w:rsid w:val="002832C6"/>
    <w:rsid w:val="00283480"/>
    <w:rsid w:val="00284FF7"/>
    <w:rsid w:val="0028513E"/>
    <w:rsid w:val="002854B9"/>
    <w:rsid w:val="00285E22"/>
    <w:rsid w:val="00287345"/>
    <w:rsid w:val="0028740E"/>
    <w:rsid w:val="00287429"/>
    <w:rsid w:val="00290155"/>
    <w:rsid w:val="00290F31"/>
    <w:rsid w:val="002915FC"/>
    <w:rsid w:val="002934D4"/>
    <w:rsid w:val="00295DB0"/>
    <w:rsid w:val="0029690A"/>
    <w:rsid w:val="00296B75"/>
    <w:rsid w:val="0029713F"/>
    <w:rsid w:val="002973DF"/>
    <w:rsid w:val="002A0440"/>
    <w:rsid w:val="002A0681"/>
    <w:rsid w:val="002A1AB4"/>
    <w:rsid w:val="002A37AA"/>
    <w:rsid w:val="002A3C1D"/>
    <w:rsid w:val="002A3DCF"/>
    <w:rsid w:val="002A45EF"/>
    <w:rsid w:val="002A4F5F"/>
    <w:rsid w:val="002A52EC"/>
    <w:rsid w:val="002A66BF"/>
    <w:rsid w:val="002A6810"/>
    <w:rsid w:val="002A6FBD"/>
    <w:rsid w:val="002A7125"/>
    <w:rsid w:val="002A77FF"/>
    <w:rsid w:val="002B0049"/>
    <w:rsid w:val="002B0139"/>
    <w:rsid w:val="002B077C"/>
    <w:rsid w:val="002B07C5"/>
    <w:rsid w:val="002B1D3E"/>
    <w:rsid w:val="002B219B"/>
    <w:rsid w:val="002B2D04"/>
    <w:rsid w:val="002B304E"/>
    <w:rsid w:val="002B3951"/>
    <w:rsid w:val="002B4017"/>
    <w:rsid w:val="002B41AB"/>
    <w:rsid w:val="002B4C1F"/>
    <w:rsid w:val="002B5494"/>
    <w:rsid w:val="002B571B"/>
    <w:rsid w:val="002B5DA9"/>
    <w:rsid w:val="002B6735"/>
    <w:rsid w:val="002B675F"/>
    <w:rsid w:val="002B71E9"/>
    <w:rsid w:val="002B7AF5"/>
    <w:rsid w:val="002C0C73"/>
    <w:rsid w:val="002C1603"/>
    <w:rsid w:val="002C1819"/>
    <w:rsid w:val="002C1839"/>
    <w:rsid w:val="002C399A"/>
    <w:rsid w:val="002C3B61"/>
    <w:rsid w:val="002C4476"/>
    <w:rsid w:val="002C5145"/>
    <w:rsid w:val="002D0E1B"/>
    <w:rsid w:val="002D101C"/>
    <w:rsid w:val="002D15D1"/>
    <w:rsid w:val="002D1EED"/>
    <w:rsid w:val="002D2040"/>
    <w:rsid w:val="002D31A4"/>
    <w:rsid w:val="002D551E"/>
    <w:rsid w:val="002D5E38"/>
    <w:rsid w:val="002D675B"/>
    <w:rsid w:val="002D6C06"/>
    <w:rsid w:val="002D785C"/>
    <w:rsid w:val="002D7BE2"/>
    <w:rsid w:val="002D7E73"/>
    <w:rsid w:val="002E091C"/>
    <w:rsid w:val="002E0F16"/>
    <w:rsid w:val="002E1DC9"/>
    <w:rsid w:val="002E22AB"/>
    <w:rsid w:val="002E284A"/>
    <w:rsid w:val="002E2D17"/>
    <w:rsid w:val="002E389D"/>
    <w:rsid w:val="002E60F9"/>
    <w:rsid w:val="002E6990"/>
    <w:rsid w:val="002E6F3B"/>
    <w:rsid w:val="002E7545"/>
    <w:rsid w:val="002E7C86"/>
    <w:rsid w:val="002F0BA7"/>
    <w:rsid w:val="002F0C92"/>
    <w:rsid w:val="002F150A"/>
    <w:rsid w:val="002F19E4"/>
    <w:rsid w:val="002F1EED"/>
    <w:rsid w:val="002F2505"/>
    <w:rsid w:val="002F439D"/>
    <w:rsid w:val="002F50FC"/>
    <w:rsid w:val="002F62D7"/>
    <w:rsid w:val="002F67BB"/>
    <w:rsid w:val="002F6B8F"/>
    <w:rsid w:val="002F70EB"/>
    <w:rsid w:val="002F7BA0"/>
    <w:rsid w:val="003009BE"/>
    <w:rsid w:val="00301077"/>
    <w:rsid w:val="003017A9"/>
    <w:rsid w:val="00301D65"/>
    <w:rsid w:val="00302DFA"/>
    <w:rsid w:val="00302EE7"/>
    <w:rsid w:val="00303427"/>
    <w:rsid w:val="003045D8"/>
    <w:rsid w:val="00304E4D"/>
    <w:rsid w:val="00305496"/>
    <w:rsid w:val="00305B02"/>
    <w:rsid w:val="003070B7"/>
    <w:rsid w:val="00307184"/>
    <w:rsid w:val="003119E4"/>
    <w:rsid w:val="00312954"/>
    <w:rsid w:val="00312EA8"/>
    <w:rsid w:val="00312EE2"/>
    <w:rsid w:val="00313164"/>
    <w:rsid w:val="00313422"/>
    <w:rsid w:val="003143A4"/>
    <w:rsid w:val="003151D1"/>
    <w:rsid w:val="00315ED6"/>
    <w:rsid w:val="003178C3"/>
    <w:rsid w:val="00320659"/>
    <w:rsid w:val="00320B33"/>
    <w:rsid w:val="00320F94"/>
    <w:rsid w:val="003229A0"/>
    <w:rsid w:val="00322CD4"/>
    <w:rsid w:val="00324219"/>
    <w:rsid w:val="0032517F"/>
    <w:rsid w:val="003253AF"/>
    <w:rsid w:val="0032796C"/>
    <w:rsid w:val="00327B29"/>
    <w:rsid w:val="00330AA4"/>
    <w:rsid w:val="00330B93"/>
    <w:rsid w:val="00330D32"/>
    <w:rsid w:val="00331157"/>
    <w:rsid w:val="00333793"/>
    <w:rsid w:val="00334424"/>
    <w:rsid w:val="00334DC6"/>
    <w:rsid w:val="0033523F"/>
    <w:rsid w:val="003352CC"/>
    <w:rsid w:val="003363F3"/>
    <w:rsid w:val="0033668F"/>
    <w:rsid w:val="003376D2"/>
    <w:rsid w:val="00340683"/>
    <w:rsid w:val="00341B01"/>
    <w:rsid w:val="00341EC3"/>
    <w:rsid w:val="003425E4"/>
    <w:rsid w:val="00342C78"/>
    <w:rsid w:val="00342CD9"/>
    <w:rsid w:val="00342D1B"/>
    <w:rsid w:val="00343583"/>
    <w:rsid w:val="0034424B"/>
    <w:rsid w:val="00344923"/>
    <w:rsid w:val="00344D67"/>
    <w:rsid w:val="00346A69"/>
    <w:rsid w:val="00346B1B"/>
    <w:rsid w:val="003472EC"/>
    <w:rsid w:val="00347FFD"/>
    <w:rsid w:val="00350546"/>
    <w:rsid w:val="003518F0"/>
    <w:rsid w:val="00352128"/>
    <w:rsid w:val="003527D6"/>
    <w:rsid w:val="003532A4"/>
    <w:rsid w:val="00353C45"/>
    <w:rsid w:val="00353F48"/>
    <w:rsid w:val="00353FBA"/>
    <w:rsid w:val="00354E73"/>
    <w:rsid w:val="00355662"/>
    <w:rsid w:val="0035576F"/>
    <w:rsid w:val="00355ED6"/>
    <w:rsid w:val="0035605A"/>
    <w:rsid w:val="0035620C"/>
    <w:rsid w:val="00356CA4"/>
    <w:rsid w:val="00356CD4"/>
    <w:rsid w:val="0035742B"/>
    <w:rsid w:val="00357B5F"/>
    <w:rsid w:val="00357C52"/>
    <w:rsid w:val="0036044D"/>
    <w:rsid w:val="00360849"/>
    <w:rsid w:val="00360FBF"/>
    <w:rsid w:val="00361176"/>
    <w:rsid w:val="0036193D"/>
    <w:rsid w:val="00362433"/>
    <w:rsid w:val="00364471"/>
    <w:rsid w:val="003647BB"/>
    <w:rsid w:val="003656FF"/>
    <w:rsid w:val="00365FC7"/>
    <w:rsid w:val="003661C2"/>
    <w:rsid w:val="00367633"/>
    <w:rsid w:val="00367B45"/>
    <w:rsid w:val="00370A86"/>
    <w:rsid w:val="00371496"/>
    <w:rsid w:val="00371E26"/>
    <w:rsid w:val="0037257A"/>
    <w:rsid w:val="003731FA"/>
    <w:rsid w:val="00373E65"/>
    <w:rsid w:val="00374684"/>
    <w:rsid w:val="003746C6"/>
    <w:rsid w:val="00375D75"/>
    <w:rsid w:val="003777C8"/>
    <w:rsid w:val="00380F99"/>
    <w:rsid w:val="0038162F"/>
    <w:rsid w:val="00381651"/>
    <w:rsid w:val="0038213B"/>
    <w:rsid w:val="00382205"/>
    <w:rsid w:val="003822D1"/>
    <w:rsid w:val="00382C2C"/>
    <w:rsid w:val="00383556"/>
    <w:rsid w:val="003835A7"/>
    <w:rsid w:val="00383A4F"/>
    <w:rsid w:val="00383C60"/>
    <w:rsid w:val="00383D90"/>
    <w:rsid w:val="00383F66"/>
    <w:rsid w:val="00383F9C"/>
    <w:rsid w:val="00383FA3"/>
    <w:rsid w:val="003861E8"/>
    <w:rsid w:val="003908DB"/>
    <w:rsid w:val="00391F06"/>
    <w:rsid w:val="003926B2"/>
    <w:rsid w:val="00392C6A"/>
    <w:rsid w:val="00392FD2"/>
    <w:rsid w:val="00393079"/>
    <w:rsid w:val="00393857"/>
    <w:rsid w:val="00394B32"/>
    <w:rsid w:val="00394D37"/>
    <w:rsid w:val="003951E2"/>
    <w:rsid w:val="00396958"/>
    <w:rsid w:val="00397FF7"/>
    <w:rsid w:val="003A0EFA"/>
    <w:rsid w:val="003A1211"/>
    <w:rsid w:val="003A171F"/>
    <w:rsid w:val="003A3024"/>
    <w:rsid w:val="003A3AFF"/>
    <w:rsid w:val="003A3F17"/>
    <w:rsid w:val="003A48E4"/>
    <w:rsid w:val="003A5064"/>
    <w:rsid w:val="003A5E4E"/>
    <w:rsid w:val="003A6290"/>
    <w:rsid w:val="003A6B22"/>
    <w:rsid w:val="003A6D60"/>
    <w:rsid w:val="003A7343"/>
    <w:rsid w:val="003A73EF"/>
    <w:rsid w:val="003A7B73"/>
    <w:rsid w:val="003B03C6"/>
    <w:rsid w:val="003B075F"/>
    <w:rsid w:val="003B183E"/>
    <w:rsid w:val="003B1C4A"/>
    <w:rsid w:val="003B1FAB"/>
    <w:rsid w:val="003B208C"/>
    <w:rsid w:val="003B298B"/>
    <w:rsid w:val="003B34E6"/>
    <w:rsid w:val="003B3CEF"/>
    <w:rsid w:val="003B41F1"/>
    <w:rsid w:val="003B449A"/>
    <w:rsid w:val="003B4CD7"/>
    <w:rsid w:val="003B5869"/>
    <w:rsid w:val="003B610A"/>
    <w:rsid w:val="003B6170"/>
    <w:rsid w:val="003B7DE3"/>
    <w:rsid w:val="003C1BBA"/>
    <w:rsid w:val="003C205C"/>
    <w:rsid w:val="003C2240"/>
    <w:rsid w:val="003C24B7"/>
    <w:rsid w:val="003C286E"/>
    <w:rsid w:val="003C2A87"/>
    <w:rsid w:val="003C3B6B"/>
    <w:rsid w:val="003C4159"/>
    <w:rsid w:val="003C509C"/>
    <w:rsid w:val="003C6765"/>
    <w:rsid w:val="003C73C0"/>
    <w:rsid w:val="003C7499"/>
    <w:rsid w:val="003C78BC"/>
    <w:rsid w:val="003C78D2"/>
    <w:rsid w:val="003C7B6C"/>
    <w:rsid w:val="003D0C63"/>
    <w:rsid w:val="003D1327"/>
    <w:rsid w:val="003D1D36"/>
    <w:rsid w:val="003D4C52"/>
    <w:rsid w:val="003D5B36"/>
    <w:rsid w:val="003D62D1"/>
    <w:rsid w:val="003D6657"/>
    <w:rsid w:val="003D7016"/>
    <w:rsid w:val="003E0059"/>
    <w:rsid w:val="003E08DC"/>
    <w:rsid w:val="003E11EA"/>
    <w:rsid w:val="003E23A0"/>
    <w:rsid w:val="003E2B06"/>
    <w:rsid w:val="003E2D0D"/>
    <w:rsid w:val="003E2FA0"/>
    <w:rsid w:val="003E30DA"/>
    <w:rsid w:val="003E410B"/>
    <w:rsid w:val="003E45A3"/>
    <w:rsid w:val="003E5D24"/>
    <w:rsid w:val="003E5F9C"/>
    <w:rsid w:val="003E6759"/>
    <w:rsid w:val="003F0755"/>
    <w:rsid w:val="003F12EB"/>
    <w:rsid w:val="003F1D2D"/>
    <w:rsid w:val="003F1E5D"/>
    <w:rsid w:val="003F2598"/>
    <w:rsid w:val="003F29E2"/>
    <w:rsid w:val="003F4DE5"/>
    <w:rsid w:val="003F64AB"/>
    <w:rsid w:val="003F6947"/>
    <w:rsid w:val="003F6A30"/>
    <w:rsid w:val="003F6E37"/>
    <w:rsid w:val="003F759D"/>
    <w:rsid w:val="003F7946"/>
    <w:rsid w:val="004018C0"/>
    <w:rsid w:val="00401B14"/>
    <w:rsid w:val="00402C87"/>
    <w:rsid w:val="00403518"/>
    <w:rsid w:val="00403F6D"/>
    <w:rsid w:val="00404250"/>
    <w:rsid w:val="004042DD"/>
    <w:rsid w:val="0040587A"/>
    <w:rsid w:val="00405984"/>
    <w:rsid w:val="00405DA6"/>
    <w:rsid w:val="0040669B"/>
    <w:rsid w:val="0040738E"/>
    <w:rsid w:val="00407ACD"/>
    <w:rsid w:val="00407DBC"/>
    <w:rsid w:val="0041104B"/>
    <w:rsid w:val="00411973"/>
    <w:rsid w:val="00411B36"/>
    <w:rsid w:val="004123E5"/>
    <w:rsid w:val="0041364C"/>
    <w:rsid w:val="004136B8"/>
    <w:rsid w:val="0041529A"/>
    <w:rsid w:val="004157CB"/>
    <w:rsid w:val="004165C8"/>
    <w:rsid w:val="00416879"/>
    <w:rsid w:val="0042097B"/>
    <w:rsid w:val="00421AD7"/>
    <w:rsid w:val="004229CF"/>
    <w:rsid w:val="0042431F"/>
    <w:rsid w:val="004267FD"/>
    <w:rsid w:val="0042737B"/>
    <w:rsid w:val="004279FB"/>
    <w:rsid w:val="00427BC9"/>
    <w:rsid w:val="00427C05"/>
    <w:rsid w:val="00427C1F"/>
    <w:rsid w:val="00431381"/>
    <w:rsid w:val="00433DE8"/>
    <w:rsid w:val="00434C3E"/>
    <w:rsid w:val="0043669F"/>
    <w:rsid w:val="0043675D"/>
    <w:rsid w:val="0043789C"/>
    <w:rsid w:val="00437E14"/>
    <w:rsid w:val="00440CDE"/>
    <w:rsid w:val="00443954"/>
    <w:rsid w:val="00443D48"/>
    <w:rsid w:val="004442DB"/>
    <w:rsid w:val="004459EB"/>
    <w:rsid w:val="004477B5"/>
    <w:rsid w:val="00450316"/>
    <w:rsid w:val="004519B2"/>
    <w:rsid w:val="00452281"/>
    <w:rsid w:val="0045229E"/>
    <w:rsid w:val="004525C2"/>
    <w:rsid w:val="00453026"/>
    <w:rsid w:val="00453B76"/>
    <w:rsid w:val="00453FA8"/>
    <w:rsid w:val="004550C3"/>
    <w:rsid w:val="00455358"/>
    <w:rsid w:val="004554B1"/>
    <w:rsid w:val="00455A42"/>
    <w:rsid w:val="00455C6F"/>
    <w:rsid w:val="00456962"/>
    <w:rsid w:val="00456B68"/>
    <w:rsid w:val="00460198"/>
    <w:rsid w:val="00460206"/>
    <w:rsid w:val="00461F05"/>
    <w:rsid w:val="00462312"/>
    <w:rsid w:val="00462E1C"/>
    <w:rsid w:val="004636B4"/>
    <w:rsid w:val="0046444D"/>
    <w:rsid w:val="004646E3"/>
    <w:rsid w:val="004659E8"/>
    <w:rsid w:val="00465D3F"/>
    <w:rsid w:val="00466D10"/>
    <w:rsid w:val="00467D3C"/>
    <w:rsid w:val="004709BC"/>
    <w:rsid w:val="00470B00"/>
    <w:rsid w:val="0047152C"/>
    <w:rsid w:val="00471532"/>
    <w:rsid w:val="00471EC4"/>
    <w:rsid w:val="00473B81"/>
    <w:rsid w:val="00473DC3"/>
    <w:rsid w:val="00473FC5"/>
    <w:rsid w:val="00474534"/>
    <w:rsid w:val="00475247"/>
    <w:rsid w:val="004761F5"/>
    <w:rsid w:val="00480E75"/>
    <w:rsid w:val="004816F3"/>
    <w:rsid w:val="00482426"/>
    <w:rsid w:val="00482C2F"/>
    <w:rsid w:val="004834B6"/>
    <w:rsid w:val="00484608"/>
    <w:rsid w:val="004863A1"/>
    <w:rsid w:val="004866EB"/>
    <w:rsid w:val="00487309"/>
    <w:rsid w:val="0048771B"/>
    <w:rsid w:val="00487C89"/>
    <w:rsid w:val="00490098"/>
    <w:rsid w:val="004901D8"/>
    <w:rsid w:val="00491A7A"/>
    <w:rsid w:val="00491EA4"/>
    <w:rsid w:val="00494329"/>
    <w:rsid w:val="00494959"/>
    <w:rsid w:val="00495028"/>
    <w:rsid w:val="00495B1A"/>
    <w:rsid w:val="00496690"/>
    <w:rsid w:val="00496B07"/>
    <w:rsid w:val="00496BB8"/>
    <w:rsid w:val="0049751C"/>
    <w:rsid w:val="00497FAD"/>
    <w:rsid w:val="004A0D97"/>
    <w:rsid w:val="004A0E60"/>
    <w:rsid w:val="004A131A"/>
    <w:rsid w:val="004A19AB"/>
    <w:rsid w:val="004A295A"/>
    <w:rsid w:val="004A334A"/>
    <w:rsid w:val="004A3369"/>
    <w:rsid w:val="004A35F2"/>
    <w:rsid w:val="004A4E7C"/>
    <w:rsid w:val="004A5FE6"/>
    <w:rsid w:val="004A6E93"/>
    <w:rsid w:val="004A6FB5"/>
    <w:rsid w:val="004A7DA5"/>
    <w:rsid w:val="004B0437"/>
    <w:rsid w:val="004B0A10"/>
    <w:rsid w:val="004B0A46"/>
    <w:rsid w:val="004B0CC3"/>
    <w:rsid w:val="004B0EC3"/>
    <w:rsid w:val="004B2EC0"/>
    <w:rsid w:val="004B3871"/>
    <w:rsid w:val="004B3B96"/>
    <w:rsid w:val="004B41FA"/>
    <w:rsid w:val="004B49E4"/>
    <w:rsid w:val="004B6E2B"/>
    <w:rsid w:val="004B71E9"/>
    <w:rsid w:val="004B7EA2"/>
    <w:rsid w:val="004C2604"/>
    <w:rsid w:val="004C2861"/>
    <w:rsid w:val="004C3262"/>
    <w:rsid w:val="004C3869"/>
    <w:rsid w:val="004C3BD5"/>
    <w:rsid w:val="004C422C"/>
    <w:rsid w:val="004C5080"/>
    <w:rsid w:val="004C5DC5"/>
    <w:rsid w:val="004C6EF3"/>
    <w:rsid w:val="004C75AA"/>
    <w:rsid w:val="004D0BCF"/>
    <w:rsid w:val="004D164C"/>
    <w:rsid w:val="004D1A95"/>
    <w:rsid w:val="004D2615"/>
    <w:rsid w:val="004D26D8"/>
    <w:rsid w:val="004D4AEC"/>
    <w:rsid w:val="004D5AF2"/>
    <w:rsid w:val="004D5E00"/>
    <w:rsid w:val="004D6AA4"/>
    <w:rsid w:val="004D76D4"/>
    <w:rsid w:val="004D7A70"/>
    <w:rsid w:val="004E0052"/>
    <w:rsid w:val="004E0693"/>
    <w:rsid w:val="004E0A95"/>
    <w:rsid w:val="004E0BC5"/>
    <w:rsid w:val="004E0F30"/>
    <w:rsid w:val="004E1312"/>
    <w:rsid w:val="004E13AB"/>
    <w:rsid w:val="004E1B88"/>
    <w:rsid w:val="004E2164"/>
    <w:rsid w:val="004E230A"/>
    <w:rsid w:val="004E37E5"/>
    <w:rsid w:val="004E3A27"/>
    <w:rsid w:val="004E4235"/>
    <w:rsid w:val="004E4354"/>
    <w:rsid w:val="004E5498"/>
    <w:rsid w:val="004E569F"/>
    <w:rsid w:val="004E63E1"/>
    <w:rsid w:val="004F04B1"/>
    <w:rsid w:val="004F0942"/>
    <w:rsid w:val="004F0AB0"/>
    <w:rsid w:val="004F0F58"/>
    <w:rsid w:val="004F10EE"/>
    <w:rsid w:val="004F1681"/>
    <w:rsid w:val="004F1BF3"/>
    <w:rsid w:val="004F1C4F"/>
    <w:rsid w:val="004F222B"/>
    <w:rsid w:val="004F2613"/>
    <w:rsid w:val="004F2620"/>
    <w:rsid w:val="004F26E1"/>
    <w:rsid w:val="004F2861"/>
    <w:rsid w:val="004F3085"/>
    <w:rsid w:val="004F3AEE"/>
    <w:rsid w:val="004F43CB"/>
    <w:rsid w:val="004F54E7"/>
    <w:rsid w:val="004F60A0"/>
    <w:rsid w:val="004F694D"/>
    <w:rsid w:val="004F6BC0"/>
    <w:rsid w:val="004F7617"/>
    <w:rsid w:val="004F7994"/>
    <w:rsid w:val="004F79A4"/>
    <w:rsid w:val="005004DC"/>
    <w:rsid w:val="005008F4"/>
    <w:rsid w:val="00501A7A"/>
    <w:rsid w:val="00501B87"/>
    <w:rsid w:val="00503250"/>
    <w:rsid w:val="00503D6D"/>
    <w:rsid w:val="00504D56"/>
    <w:rsid w:val="005052C3"/>
    <w:rsid w:val="00506908"/>
    <w:rsid w:val="00506B7E"/>
    <w:rsid w:val="00506D79"/>
    <w:rsid w:val="00507752"/>
    <w:rsid w:val="00507981"/>
    <w:rsid w:val="00510070"/>
    <w:rsid w:val="005100AC"/>
    <w:rsid w:val="00511FDB"/>
    <w:rsid w:val="00512315"/>
    <w:rsid w:val="0051254E"/>
    <w:rsid w:val="005127EB"/>
    <w:rsid w:val="00512D2F"/>
    <w:rsid w:val="00513140"/>
    <w:rsid w:val="00513CB0"/>
    <w:rsid w:val="00513D92"/>
    <w:rsid w:val="005141D7"/>
    <w:rsid w:val="00514EC2"/>
    <w:rsid w:val="005150C2"/>
    <w:rsid w:val="00516A44"/>
    <w:rsid w:val="0052199F"/>
    <w:rsid w:val="00521E9E"/>
    <w:rsid w:val="00522A93"/>
    <w:rsid w:val="005231C7"/>
    <w:rsid w:val="005232AB"/>
    <w:rsid w:val="0052358A"/>
    <w:rsid w:val="00524591"/>
    <w:rsid w:val="00526A35"/>
    <w:rsid w:val="00526CAE"/>
    <w:rsid w:val="005271C4"/>
    <w:rsid w:val="0053005C"/>
    <w:rsid w:val="00531410"/>
    <w:rsid w:val="005316AB"/>
    <w:rsid w:val="00531766"/>
    <w:rsid w:val="00532456"/>
    <w:rsid w:val="0053265C"/>
    <w:rsid w:val="00532E8E"/>
    <w:rsid w:val="00533D28"/>
    <w:rsid w:val="00534CC6"/>
    <w:rsid w:val="00535018"/>
    <w:rsid w:val="00535D4E"/>
    <w:rsid w:val="00536F01"/>
    <w:rsid w:val="00537B7A"/>
    <w:rsid w:val="005404F8"/>
    <w:rsid w:val="005405B2"/>
    <w:rsid w:val="00540FE3"/>
    <w:rsid w:val="0054175F"/>
    <w:rsid w:val="0054347B"/>
    <w:rsid w:val="005439D1"/>
    <w:rsid w:val="00543DA4"/>
    <w:rsid w:val="0054522B"/>
    <w:rsid w:val="0054586F"/>
    <w:rsid w:val="00545A1F"/>
    <w:rsid w:val="00546BC0"/>
    <w:rsid w:val="005506B7"/>
    <w:rsid w:val="005515C6"/>
    <w:rsid w:val="005521A8"/>
    <w:rsid w:val="005531BE"/>
    <w:rsid w:val="00553E05"/>
    <w:rsid w:val="005542BC"/>
    <w:rsid w:val="00555589"/>
    <w:rsid w:val="00555B1E"/>
    <w:rsid w:val="00556537"/>
    <w:rsid w:val="00556864"/>
    <w:rsid w:val="00556969"/>
    <w:rsid w:val="005578D8"/>
    <w:rsid w:val="00557C0F"/>
    <w:rsid w:val="00561925"/>
    <w:rsid w:val="005631BC"/>
    <w:rsid w:val="00565155"/>
    <w:rsid w:val="00565BC0"/>
    <w:rsid w:val="0056661E"/>
    <w:rsid w:val="00567740"/>
    <w:rsid w:val="00567B5D"/>
    <w:rsid w:val="005715DA"/>
    <w:rsid w:val="00571704"/>
    <w:rsid w:val="005732FE"/>
    <w:rsid w:val="0057440D"/>
    <w:rsid w:val="00574913"/>
    <w:rsid w:val="00574D99"/>
    <w:rsid w:val="00574EE6"/>
    <w:rsid w:val="00575372"/>
    <w:rsid w:val="00575782"/>
    <w:rsid w:val="00575B00"/>
    <w:rsid w:val="00575D37"/>
    <w:rsid w:val="005772D3"/>
    <w:rsid w:val="00580433"/>
    <w:rsid w:val="005822DF"/>
    <w:rsid w:val="0058545C"/>
    <w:rsid w:val="00586A1B"/>
    <w:rsid w:val="00587B92"/>
    <w:rsid w:val="00590108"/>
    <w:rsid w:val="00591BF9"/>
    <w:rsid w:val="00591CB7"/>
    <w:rsid w:val="00593036"/>
    <w:rsid w:val="00593193"/>
    <w:rsid w:val="00595840"/>
    <w:rsid w:val="00595FD4"/>
    <w:rsid w:val="005965D0"/>
    <w:rsid w:val="00596A14"/>
    <w:rsid w:val="005971BC"/>
    <w:rsid w:val="0059737F"/>
    <w:rsid w:val="005973DD"/>
    <w:rsid w:val="005974B8"/>
    <w:rsid w:val="00597A65"/>
    <w:rsid w:val="005A0165"/>
    <w:rsid w:val="005A0293"/>
    <w:rsid w:val="005A1AB8"/>
    <w:rsid w:val="005A1D4C"/>
    <w:rsid w:val="005A3D33"/>
    <w:rsid w:val="005A4450"/>
    <w:rsid w:val="005A4C59"/>
    <w:rsid w:val="005A4D21"/>
    <w:rsid w:val="005A521C"/>
    <w:rsid w:val="005A5642"/>
    <w:rsid w:val="005A5F3F"/>
    <w:rsid w:val="005A67C5"/>
    <w:rsid w:val="005A70C6"/>
    <w:rsid w:val="005B0B7B"/>
    <w:rsid w:val="005B0E45"/>
    <w:rsid w:val="005B2272"/>
    <w:rsid w:val="005B2BA9"/>
    <w:rsid w:val="005B4F72"/>
    <w:rsid w:val="005B5000"/>
    <w:rsid w:val="005C0E16"/>
    <w:rsid w:val="005C1587"/>
    <w:rsid w:val="005C25EB"/>
    <w:rsid w:val="005C3B0E"/>
    <w:rsid w:val="005C42FF"/>
    <w:rsid w:val="005C5303"/>
    <w:rsid w:val="005C5388"/>
    <w:rsid w:val="005C5732"/>
    <w:rsid w:val="005C59D4"/>
    <w:rsid w:val="005C6A7B"/>
    <w:rsid w:val="005C6FAD"/>
    <w:rsid w:val="005C7B2F"/>
    <w:rsid w:val="005C7D97"/>
    <w:rsid w:val="005D0DD5"/>
    <w:rsid w:val="005D23CD"/>
    <w:rsid w:val="005D2929"/>
    <w:rsid w:val="005D3096"/>
    <w:rsid w:val="005D385C"/>
    <w:rsid w:val="005D3F31"/>
    <w:rsid w:val="005D4D67"/>
    <w:rsid w:val="005D4F1B"/>
    <w:rsid w:val="005D5BDE"/>
    <w:rsid w:val="005D696D"/>
    <w:rsid w:val="005D6E85"/>
    <w:rsid w:val="005D77C5"/>
    <w:rsid w:val="005D784C"/>
    <w:rsid w:val="005D7A30"/>
    <w:rsid w:val="005E0193"/>
    <w:rsid w:val="005E0477"/>
    <w:rsid w:val="005E1790"/>
    <w:rsid w:val="005E1D35"/>
    <w:rsid w:val="005E4579"/>
    <w:rsid w:val="005E50EF"/>
    <w:rsid w:val="005E5D6C"/>
    <w:rsid w:val="005E63E0"/>
    <w:rsid w:val="005F1C2D"/>
    <w:rsid w:val="005F20C8"/>
    <w:rsid w:val="005F372F"/>
    <w:rsid w:val="005F3D4D"/>
    <w:rsid w:val="005F4580"/>
    <w:rsid w:val="005F479E"/>
    <w:rsid w:val="005F47A0"/>
    <w:rsid w:val="005F4F74"/>
    <w:rsid w:val="005F5BDF"/>
    <w:rsid w:val="005F7B06"/>
    <w:rsid w:val="00600906"/>
    <w:rsid w:val="00600B7C"/>
    <w:rsid w:val="00601E07"/>
    <w:rsid w:val="006030E2"/>
    <w:rsid w:val="00604C7B"/>
    <w:rsid w:val="00604FC3"/>
    <w:rsid w:val="00605A2E"/>
    <w:rsid w:val="0060625B"/>
    <w:rsid w:val="00606C6D"/>
    <w:rsid w:val="006078CE"/>
    <w:rsid w:val="00610EA5"/>
    <w:rsid w:val="0061159E"/>
    <w:rsid w:val="0061212E"/>
    <w:rsid w:val="00612554"/>
    <w:rsid w:val="0061319C"/>
    <w:rsid w:val="00613B8E"/>
    <w:rsid w:val="00613C68"/>
    <w:rsid w:val="00615104"/>
    <w:rsid w:val="0061640B"/>
    <w:rsid w:val="00617103"/>
    <w:rsid w:val="00617B2A"/>
    <w:rsid w:val="006211C1"/>
    <w:rsid w:val="00622738"/>
    <w:rsid w:val="0062309D"/>
    <w:rsid w:val="006234EE"/>
    <w:rsid w:val="00623734"/>
    <w:rsid w:val="00625C50"/>
    <w:rsid w:val="00626A62"/>
    <w:rsid w:val="00630B9A"/>
    <w:rsid w:val="006315BC"/>
    <w:rsid w:val="00631774"/>
    <w:rsid w:val="006325C3"/>
    <w:rsid w:val="006327F8"/>
    <w:rsid w:val="006328AB"/>
    <w:rsid w:val="00635360"/>
    <w:rsid w:val="006358AE"/>
    <w:rsid w:val="00635DD4"/>
    <w:rsid w:val="00636BD1"/>
    <w:rsid w:val="00636D76"/>
    <w:rsid w:val="00637C98"/>
    <w:rsid w:val="00637CB1"/>
    <w:rsid w:val="00637EAD"/>
    <w:rsid w:val="00637F64"/>
    <w:rsid w:val="0064008A"/>
    <w:rsid w:val="0064056F"/>
    <w:rsid w:val="00640701"/>
    <w:rsid w:val="00640920"/>
    <w:rsid w:val="00641116"/>
    <w:rsid w:val="00641C31"/>
    <w:rsid w:val="0064267E"/>
    <w:rsid w:val="006429F0"/>
    <w:rsid w:val="0064326F"/>
    <w:rsid w:val="00643A64"/>
    <w:rsid w:val="00643E0E"/>
    <w:rsid w:val="00643E56"/>
    <w:rsid w:val="00643F83"/>
    <w:rsid w:val="0064484C"/>
    <w:rsid w:val="00645C35"/>
    <w:rsid w:val="00645C5B"/>
    <w:rsid w:val="00645DC9"/>
    <w:rsid w:val="00645FB6"/>
    <w:rsid w:val="00646207"/>
    <w:rsid w:val="00646437"/>
    <w:rsid w:val="006466EF"/>
    <w:rsid w:val="00646FE4"/>
    <w:rsid w:val="00647036"/>
    <w:rsid w:val="0065118B"/>
    <w:rsid w:val="00651265"/>
    <w:rsid w:val="006526BF"/>
    <w:rsid w:val="00652909"/>
    <w:rsid w:val="00652C68"/>
    <w:rsid w:val="00653488"/>
    <w:rsid w:val="00654094"/>
    <w:rsid w:val="00654952"/>
    <w:rsid w:val="006550DB"/>
    <w:rsid w:val="006555A3"/>
    <w:rsid w:val="00656770"/>
    <w:rsid w:val="006569F9"/>
    <w:rsid w:val="00657C34"/>
    <w:rsid w:val="0066069A"/>
    <w:rsid w:val="00661D5C"/>
    <w:rsid w:val="00661FE8"/>
    <w:rsid w:val="006629C5"/>
    <w:rsid w:val="00662E27"/>
    <w:rsid w:val="00664BA4"/>
    <w:rsid w:val="00664EE5"/>
    <w:rsid w:val="0066521D"/>
    <w:rsid w:val="00665394"/>
    <w:rsid w:val="0066584F"/>
    <w:rsid w:val="00667147"/>
    <w:rsid w:val="00670154"/>
    <w:rsid w:val="00671718"/>
    <w:rsid w:val="00671AAB"/>
    <w:rsid w:val="00672666"/>
    <w:rsid w:val="00673566"/>
    <w:rsid w:val="006745E8"/>
    <w:rsid w:val="006748D3"/>
    <w:rsid w:val="006750C5"/>
    <w:rsid w:val="00675959"/>
    <w:rsid w:val="006762AA"/>
    <w:rsid w:val="0067674D"/>
    <w:rsid w:val="006770BC"/>
    <w:rsid w:val="0067740B"/>
    <w:rsid w:val="00677FE0"/>
    <w:rsid w:val="00680023"/>
    <w:rsid w:val="0068035C"/>
    <w:rsid w:val="006805B7"/>
    <w:rsid w:val="00681A1C"/>
    <w:rsid w:val="00682C0E"/>
    <w:rsid w:val="00682C86"/>
    <w:rsid w:val="00682CF4"/>
    <w:rsid w:val="0068316D"/>
    <w:rsid w:val="0068338E"/>
    <w:rsid w:val="00683723"/>
    <w:rsid w:val="0068376D"/>
    <w:rsid w:val="006841DA"/>
    <w:rsid w:val="0068423B"/>
    <w:rsid w:val="006842EF"/>
    <w:rsid w:val="006848DC"/>
    <w:rsid w:val="006865D8"/>
    <w:rsid w:val="00687A12"/>
    <w:rsid w:val="006901B1"/>
    <w:rsid w:val="00690594"/>
    <w:rsid w:val="00690D99"/>
    <w:rsid w:val="00691ADF"/>
    <w:rsid w:val="00691FDE"/>
    <w:rsid w:val="0069367C"/>
    <w:rsid w:val="0069385A"/>
    <w:rsid w:val="00694C22"/>
    <w:rsid w:val="0069708C"/>
    <w:rsid w:val="0069729E"/>
    <w:rsid w:val="006A0C30"/>
    <w:rsid w:val="006A1350"/>
    <w:rsid w:val="006A2CD3"/>
    <w:rsid w:val="006A3AD9"/>
    <w:rsid w:val="006A407E"/>
    <w:rsid w:val="006A4676"/>
    <w:rsid w:val="006A4DC4"/>
    <w:rsid w:val="006A4E0B"/>
    <w:rsid w:val="006A52D1"/>
    <w:rsid w:val="006A586B"/>
    <w:rsid w:val="006A6270"/>
    <w:rsid w:val="006A6D33"/>
    <w:rsid w:val="006A6F26"/>
    <w:rsid w:val="006A7709"/>
    <w:rsid w:val="006A7A19"/>
    <w:rsid w:val="006A7F8B"/>
    <w:rsid w:val="006B0792"/>
    <w:rsid w:val="006B1010"/>
    <w:rsid w:val="006B303C"/>
    <w:rsid w:val="006B34F1"/>
    <w:rsid w:val="006B3588"/>
    <w:rsid w:val="006B3944"/>
    <w:rsid w:val="006B5A1C"/>
    <w:rsid w:val="006B60F4"/>
    <w:rsid w:val="006B7E34"/>
    <w:rsid w:val="006B7F3B"/>
    <w:rsid w:val="006C01BD"/>
    <w:rsid w:val="006C0786"/>
    <w:rsid w:val="006C142F"/>
    <w:rsid w:val="006C16C1"/>
    <w:rsid w:val="006C25A6"/>
    <w:rsid w:val="006C2907"/>
    <w:rsid w:val="006C2929"/>
    <w:rsid w:val="006C3AE6"/>
    <w:rsid w:val="006C42CE"/>
    <w:rsid w:val="006C4E99"/>
    <w:rsid w:val="006C5A57"/>
    <w:rsid w:val="006C6494"/>
    <w:rsid w:val="006C7715"/>
    <w:rsid w:val="006D0B5C"/>
    <w:rsid w:val="006D1309"/>
    <w:rsid w:val="006D23C8"/>
    <w:rsid w:val="006D2CFE"/>
    <w:rsid w:val="006D300C"/>
    <w:rsid w:val="006D424C"/>
    <w:rsid w:val="006D59B5"/>
    <w:rsid w:val="006D6539"/>
    <w:rsid w:val="006E0116"/>
    <w:rsid w:val="006E25BB"/>
    <w:rsid w:val="006E3A61"/>
    <w:rsid w:val="006E4285"/>
    <w:rsid w:val="006E4461"/>
    <w:rsid w:val="006E535D"/>
    <w:rsid w:val="006E6A07"/>
    <w:rsid w:val="006E7B5A"/>
    <w:rsid w:val="006E7BD2"/>
    <w:rsid w:val="006E7EAF"/>
    <w:rsid w:val="006F03F4"/>
    <w:rsid w:val="006F0927"/>
    <w:rsid w:val="006F3F33"/>
    <w:rsid w:val="006F46FC"/>
    <w:rsid w:val="006F4ADC"/>
    <w:rsid w:val="006F4FBC"/>
    <w:rsid w:val="006F6AC5"/>
    <w:rsid w:val="006F7AAB"/>
    <w:rsid w:val="00700EA0"/>
    <w:rsid w:val="007010BB"/>
    <w:rsid w:val="00701299"/>
    <w:rsid w:val="007018C6"/>
    <w:rsid w:val="00701A72"/>
    <w:rsid w:val="00702078"/>
    <w:rsid w:val="0070277E"/>
    <w:rsid w:val="00702D26"/>
    <w:rsid w:val="0070336C"/>
    <w:rsid w:val="00703E92"/>
    <w:rsid w:val="00703F25"/>
    <w:rsid w:val="00704E47"/>
    <w:rsid w:val="00705E93"/>
    <w:rsid w:val="00706207"/>
    <w:rsid w:val="00707649"/>
    <w:rsid w:val="00707B17"/>
    <w:rsid w:val="00707C06"/>
    <w:rsid w:val="00710FF4"/>
    <w:rsid w:val="00713133"/>
    <w:rsid w:val="007131BC"/>
    <w:rsid w:val="00713943"/>
    <w:rsid w:val="007139A8"/>
    <w:rsid w:val="00713BA1"/>
    <w:rsid w:val="00713E9D"/>
    <w:rsid w:val="007159B3"/>
    <w:rsid w:val="00717DF7"/>
    <w:rsid w:val="0072196C"/>
    <w:rsid w:val="007239A0"/>
    <w:rsid w:val="00725461"/>
    <w:rsid w:val="007264D7"/>
    <w:rsid w:val="007270C5"/>
    <w:rsid w:val="00727C30"/>
    <w:rsid w:val="00731FC1"/>
    <w:rsid w:val="007332F7"/>
    <w:rsid w:val="007335B5"/>
    <w:rsid w:val="00734674"/>
    <w:rsid w:val="00734B8D"/>
    <w:rsid w:val="00735232"/>
    <w:rsid w:val="00735C4C"/>
    <w:rsid w:val="00735F51"/>
    <w:rsid w:val="00736BD4"/>
    <w:rsid w:val="00736F9F"/>
    <w:rsid w:val="0074024B"/>
    <w:rsid w:val="00741391"/>
    <w:rsid w:val="00741669"/>
    <w:rsid w:val="00742D2C"/>
    <w:rsid w:val="0074357B"/>
    <w:rsid w:val="00743699"/>
    <w:rsid w:val="00744129"/>
    <w:rsid w:val="0074489C"/>
    <w:rsid w:val="00744F67"/>
    <w:rsid w:val="00745986"/>
    <w:rsid w:val="0074715B"/>
    <w:rsid w:val="00747AEA"/>
    <w:rsid w:val="0075079B"/>
    <w:rsid w:val="007507A9"/>
    <w:rsid w:val="00751012"/>
    <w:rsid w:val="00751978"/>
    <w:rsid w:val="00751D24"/>
    <w:rsid w:val="007528F3"/>
    <w:rsid w:val="00752900"/>
    <w:rsid w:val="007541F5"/>
    <w:rsid w:val="00755763"/>
    <w:rsid w:val="00756360"/>
    <w:rsid w:val="0075697E"/>
    <w:rsid w:val="00756AEB"/>
    <w:rsid w:val="00756D15"/>
    <w:rsid w:val="00757379"/>
    <w:rsid w:val="00757708"/>
    <w:rsid w:val="00760415"/>
    <w:rsid w:val="00760590"/>
    <w:rsid w:val="00760617"/>
    <w:rsid w:val="007609EF"/>
    <w:rsid w:val="00760A8B"/>
    <w:rsid w:val="0076113A"/>
    <w:rsid w:val="00761DE0"/>
    <w:rsid w:val="007634A3"/>
    <w:rsid w:val="00763C7D"/>
    <w:rsid w:val="00764F5F"/>
    <w:rsid w:val="00765CA2"/>
    <w:rsid w:val="0076641E"/>
    <w:rsid w:val="0076684B"/>
    <w:rsid w:val="00766F18"/>
    <w:rsid w:val="00767648"/>
    <w:rsid w:val="00767D21"/>
    <w:rsid w:val="00767FD3"/>
    <w:rsid w:val="007701DD"/>
    <w:rsid w:val="00771A4D"/>
    <w:rsid w:val="00771DDC"/>
    <w:rsid w:val="007723A4"/>
    <w:rsid w:val="00773789"/>
    <w:rsid w:val="00773F39"/>
    <w:rsid w:val="0077479E"/>
    <w:rsid w:val="007747DC"/>
    <w:rsid w:val="007747F2"/>
    <w:rsid w:val="00774DEC"/>
    <w:rsid w:val="00776C3C"/>
    <w:rsid w:val="0077791F"/>
    <w:rsid w:val="00777D6D"/>
    <w:rsid w:val="007801DB"/>
    <w:rsid w:val="007804CC"/>
    <w:rsid w:val="00780DCE"/>
    <w:rsid w:val="007811A0"/>
    <w:rsid w:val="007840A4"/>
    <w:rsid w:val="007846AC"/>
    <w:rsid w:val="00785E77"/>
    <w:rsid w:val="007872CA"/>
    <w:rsid w:val="007875FB"/>
    <w:rsid w:val="0079173E"/>
    <w:rsid w:val="00795283"/>
    <w:rsid w:val="00795836"/>
    <w:rsid w:val="007961D1"/>
    <w:rsid w:val="007975B0"/>
    <w:rsid w:val="0079762A"/>
    <w:rsid w:val="00797D5B"/>
    <w:rsid w:val="007A057F"/>
    <w:rsid w:val="007A05EC"/>
    <w:rsid w:val="007A0BB0"/>
    <w:rsid w:val="007A0C0A"/>
    <w:rsid w:val="007A0C39"/>
    <w:rsid w:val="007A2111"/>
    <w:rsid w:val="007A221A"/>
    <w:rsid w:val="007A55A5"/>
    <w:rsid w:val="007A603D"/>
    <w:rsid w:val="007A7BF7"/>
    <w:rsid w:val="007B1A78"/>
    <w:rsid w:val="007B1EC9"/>
    <w:rsid w:val="007B1F1C"/>
    <w:rsid w:val="007B2896"/>
    <w:rsid w:val="007B2F1A"/>
    <w:rsid w:val="007B3150"/>
    <w:rsid w:val="007B399D"/>
    <w:rsid w:val="007B3EFE"/>
    <w:rsid w:val="007B4B17"/>
    <w:rsid w:val="007B54A8"/>
    <w:rsid w:val="007C11D4"/>
    <w:rsid w:val="007C17CA"/>
    <w:rsid w:val="007C1C8A"/>
    <w:rsid w:val="007C45EE"/>
    <w:rsid w:val="007C4D21"/>
    <w:rsid w:val="007C5D41"/>
    <w:rsid w:val="007C5DC9"/>
    <w:rsid w:val="007C6904"/>
    <w:rsid w:val="007C7BBC"/>
    <w:rsid w:val="007D03A4"/>
    <w:rsid w:val="007D0D17"/>
    <w:rsid w:val="007D1258"/>
    <w:rsid w:val="007D174B"/>
    <w:rsid w:val="007D1D29"/>
    <w:rsid w:val="007D2913"/>
    <w:rsid w:val="007D2CFB"/>
    <w:rsid w:val="007D2F99"/>
    <w:rsid w:val="007D317E"/>
    <w:rsid w:val="007D4C76"/>
    <w:rsid w:val="007D4D54"/>
    <w:rsid w:val="007D67A0"/>
    <w:rsid w:val="007E0563"/>
    <w:rsid w:val="007E2FBA"/>
    <w:rsid w:val="007E35A6"/>
    <w:rsid w:val="007E479D"/>
    <w:rsid w:val="007E5668"/>
    <w:rsid w:val="007E5C8B"/>
    <w:rsid w:val="007E62A3"/>
    <w:rsid w:val="007E6C1A"/>
    <w:rsid w:val="007E6EBF"/>
    <w:rsid w:val="007E7B5A"/>
    <w:rsid w:val="007F0D96"/>
    <w:rsid w:val="007F157C"/>
    <w:rsid w:val="007F1CDE"/>
    <w:rsid w:val="007F2D62"/>
    <w:rsid w:val="007F2F0D"/>
    <w:rsid w:val="007F3DD4"/>
    <w:rsid w:val="007F4F96"/>
    <w:rsid w:val="007F5152"/>
    <w:rsid w:val="007F5278"/>
    <w:rsid w:val="007F6A7D"/>
    <w:rsid w:val="007F7C2C"/>
    <w:rsid w:val="008000E5"/>
    <w:rsid w:val="00800894"/>
    <w:rsid w:val="00801305"/>
    <w:rsid w:val="00801D3A"/>
    <w:rsid w:val="00802244"/>
    <w:rsid w:val="00803886"/>
    <w:rsid w:val="00803F4B"/>
    <w:rsid w:val="0080428B"/>
    <w:rsid w:val="00804719"/>
    <w:rsid w:val="00804B3F"/>
    <w:rsid w:val="00805C69"/>
    <w:rsid w:val="00807144"/>
    <w:rsid w:val="00807B57"/>
    <w:rsid w:val="00810590"/>
    <w:rsid w:val="00810889"/>
    <w:rsid w:val="00810E0B"/>
    <w:rsid w:val="00811092"/>
    <w:rsid w:val="008113C9"/>
    <w:rsid w:val="00811524"/>
    <w:rsid w:val="00811DFA"/>
    <w:rsid w:val="008120B9"/>
    <w:rsid w:val="0081248F"/>
    <w:rsid w:val="00812EA6"/>
    <w:rsid w:val="008132F2"/>
    <w:rsid w:val="008140FF"/>
    <w:rsid w:val="0081489C"/>
    <w:rsid w:val="00814CD1"/>
    <w:rsid w:val="0081542B"/>
    <w:rsid w:val="00816089"/>
    <w:rsid w:val="00816D2E"/>
    <w:rsid w:val="00817080"/>
    <w:rsid w:val="008177F4"/>
    <w:rsid w:val="00820AF9"/>
    <w:rsid w:val="008214CC"/>
    <w:rsid w:val="00821894"/>
    <w:rsid w:val="00821BD9"/>
    <w:rsid w:val="0082226C"/>
    <w:rsid w:val="008230FA"/>
    <w:rsid w:val="00824172"/>
    <w:rsid w:val="00824838"/>
    <w:rsid w:val="00824BE5"/>
    <w:rsid w:val="00825CB3"/>
    <w:rsid w:val="00825DA0"/>
    <w:rsid w:val="00827445"/>
    <w:rsid w:val="008306F2"/>
    <w:rsid w:val="00831C2A"/>
    <w:rsid w:val="00831FE1"/>
    <w:rsid w:val="0083374F"/>
    <w:rsid w:val="008337A7"/>
    <w:rsid w:val="00834623"/>
    <w:rsid w:val="00834931"/>
    <w:rsid w:val="00835137"/>
    <w:rsid w:val="008353AB"/>
    <w:rsid w:val="00835DA1"/>
    <w:rsid w:val="008361DA"/>
    <w:rsid w:val="00836787"/>
    <w:rsid w:val="00837860"/>
    <w:rsid w:val="008421CF"/>
    <w:rsid w:val="00842737"/>
    <w:rsid w:val="00842845"/>
    <w:rsid w:val="00843737"/>
    <w:rsid w:val="00843E49"/>
    <w:rsid w:val="00844A2E"/>
    <w:rsid w:val="008461F4"/>
    <w:rsid w:val="00846522"/>
    <w:rsid w:val="008477CA"/>
    <w:rsid w:val="0085065A"/>
    <w:rsid w:val="008507A6"/>
    <w:rsid w:val="00850C3B"/>
    <w:rsid w:val="00852513"/>
    <w:rsid w:val="00852CA4"/>
    <w:rsid w:val="00853420"/>
    <w:rsid w:val="0085349B"/>
    <w:rsid w:val="0085358A"/>
    <w:rsid w:val="008544D6"/>
    <w:rsid w:val="00854900"/>
    <w:rsid w:val="0085510D"/>
    <w:rsid w:val="008564C5"/>
    <w:rsid w:val="00856E10"/>
    <w:rsid w:val="008571BE"/>
    <w:rsid w:val="008604B3"/>
    <w:rsid w:val="00860E52"/>
    <w:rsid w:val="00861783"/>
    <w:rsid w:val="008625FB"/>
    <w:rsid w:val="00865BEB"/>
    <w:rsid w:val="00865D4D"/>
    <w:rsid w:val="008677E8"/>
    <w:rsid w:val="00870827"/>
    <w:rsid w:val="00871768"/>
    <w:rsid w:val="00872823"/>
    <w:rsid w:val="00872D81"/>
    <w:rsid w:val="00872EAA"/>
    <w:rsid w:val="00873107"/>
    <w:rsid w:val="00873234"/>
    <w:rsid w:val="0087356A"/>
    <w:rsid w:val="00876101"/>
    <w:rsid w:val="00876810"/>
    <w:rsid w:val="00876C28"/>
    <w:rsid w:val="0087768D"/>
    <w:rsid w:val="00877D41"/>
    <w:rsid w:val="00883D52"/>
    <w:rsid w:val="0088473F"/>
    <w:rsid w:val="00885E4E"/>
    <w:rsid w:val="00885F75"/>
    <w:rsid w:val="008869D6"/>
    <w:rsid w:val="00887565"/>
    <w:rsid w:val="00887A52"/>
    <w:rsid w:val="008903B7"/>
    <w:rsid w:val="00890F31"/>
    <w:rsid w:val="0089154F"/>
    <w:rsid w:val="008917D3"/>
    <w:rsid w:val="00892F31"/>
    <w:rsid w:val="00893546"/>
    <w:rsid w:val="00894B83"/>
    <w:rsid w:val="00895541"/>
    <w:rsid w:val="00895AB9"/>
    <w:rsid w:val="00895B0B"/>
    <w:rsid w:val="0089633A"/>
    <w:rsid w:val="00896588"/>
    <w:rsid w:val="00896B45"/>
    <w:rsid w:val="008A0EBC"/>
    <w:rsid w:val="008A41FE"/>
    <w:rsid w:val="008A4D6B"/>
    <w:rsid w:val="008A590E"/>
    <w:rsid w:val="008A5C43"/>
    <w:rsid w:val="008A5EC2"/>
    <w:rsid w:val="008A6981"/>
    <w:rsid w:val="008B1019"/>
    <w:rsid w:val="008B13BC"/>
    <w:rsid w:val="008B1731"/>
    <w:rsid w:val="008B1834"/>
    <w:rsid w:val="008B3A16"/>
    <w:rsid w:val="008B6347"/>
    <w:rsid w:val="008B6415"/>
    <w:rsid w:val="008C0056"/>
    <w:rsid w:val="008C0793"/>
    <w:rsid w:val="008C17A7"/>
    <w:rsid w:val="008C22AA"/>
    <w:rsid w:val="008C319A"/>
    <w:rsid w:val="008C3457"/>
    <w:rsid w:val="008C40B0"/>
    <w:rsid w:val="008C4C3B"/>
    <w:rsid w:val="008C5C67"/>
    <w:rsid w:val="008C60A6"/>
    <w:rsid w:val="008C6365"/>
    <w:rsid w:val="008C74B9"/>
    <w:rsid w:val="008D055A"/>
    <w:rsid w:val="008D138B"/>
    <w:rsid w:val="008D3384"/>
    <w:rsid w:val="008D5D17"/>
    <w:rsid w:val="008D5D20"/>
    <w:rsid w:val="008D5D55"/>
    <w:rsid w:val="008D6E27"/>
    <w:rsid w:val="008D7ADC"/>
    <w:rsid w:val="008D7CE8"/>
    <w:rsid w:val="008E00A7"/>
    <w:rsid w:val="008E10CE"/>
    <w:rsid w:val="008E3F87"/>
    <w:rsid w:val="008E4AD9"/>
    <w:rsid w:val="008E547E"/>
    <w:rsid w:val="008E627B"/>
    <w:rsid w:val="008E6536"/>
    <w:rsid w:val="008E7396"/>
    <w:rsid w:val="008E7BD6"/>
    <w:rsid w:val="008E7EA4"/>
    <w:rsid w:val="008F004E"/>
    <w:rsid w:val="008F0B58"/>
    <w:rsid w:val="008F13B7"/>
    <w:rsid w:val="008F2771"/>
    <w:rsid w:val="008F3228"/>
    <w:rsid w:val="008F3E7A"/>
    <w:rsid w:val="008F4835"/>
    <w:rsid w:val="008F4EE7"/>
    <w:rsid w:val="008F5916"/>
    <w:rsid w:val="008F6BA7"/>
    <w:rsid w:val="008F725B"/>
    <w:rsid w:val="008F7385"/>
    <w:rsid w:val="008F76C2"/>
    <w:rsid w:val="00900E85"/>
    <w:rsid w:val="00902AB6"/>
    <w:rsid w:val="0090321D"/>
    <w:rsid w:val="009059F0"/>
    <w:rsid w:val="0090633A"/>
    <w:rsid w:val="00906EFD"/>
    <w:rsid w:val="00907533"/>
    <w:rsid w:val="00907CEC"/>
    <w:rsid w:val="00910812"/>
    <w:rsid w:val="00910F0D"/>
    <w:rsid w:val="009113D1"/>
    <w:rsid w:val="009120AE"/>
    <w:rsid w:val="00913DF8"/>
    <w:rsid w:val="00914D40"/>
    <w:rsid w:val="00914EFC"/>
    <w:rsid w:val="0091592E"/>
    <w:rsid w:val="00915D88"/>
    <w:rsid w:val="00916140"/>
    <w:rsid w:val="009173B2"/>
    <w:rsid w:val="00917CC9"/>
    <w:rsid w:val="009200E0"/>
    <w:rsid w:val="00920EAE"/>
    <w:rsid w:val="009210F7"/>
    <w:rsid w:val="00923304"/>
    <w:rsid w:val="00923A54"/>
    <w:rsid w:val="0092404A"/>
    <w:rsid w:val="00924A6B"/>
    <w:rsid w:val="0092507D"/>
    <w:rsid w:val="00925BF1"/>
    <w:rsid w:val="009264BA"/>
    <w:rsid w:val="009271E1"/>
    <w:rsid w:val="0093051A"/>
    <w:rsid w:val="00930D04"/>
    <w:rsid w:val="009328BC"/>
    <w:rsid w:val="0093371D"/>
    <w:rsid w:val="00933F92"/>
    <w:rsid w:val="009353DC"/>
    <w:rsid w:val="009379EC"/>
    <w:rsid w:val="00937C55"/>
    <w:rsid w:val="0094182B"/>
    <w:rsid w:val="00941C5B"/>
    <w:rsid w:val="00941D16"/>
    <w:rsid w:val="00941E86"/>
    <w:rsid w:val="0094224B"/>
    <w:rsid w:val="00942291"/>
    <w:rsid w:val="009430CA"/>
    <w:rsid w:val="00943767"/>
    <w:rsid w:val="00945174"/>
    <w:rsid w:val="00945771"/>
    <w:rsid w:val="00945D5C"/>
    <w:rsid w:val="009476E4"/>
    <w:rsid w:val="00950327"/>
    <w:rsid w:val="00950388"/>
    <w:rsid w:val="00950C6C"/>
    <w:rsid w:val="00950DC9"/>
    <w:rsid w:val="009525B9"/>
    <w:rsid w:val="009528C4"/>
    <w:rsid w:val="00954235"/>
    <w:rsid w:val="00954725"/>
    <w:rsid w:val="00955267"/>
    <w:rsid w:val="0095567F"/>
    <w:rsid w:val="00955A6D"/>
    <w:rsid w:val="00955FE2"/>
    <w:rsid w:val="009569A4"/>
    <w:rsid w:val="00957202"/>
    <w:rsid w:val="009601A8"/>
    <w:rsid w:val="009614E0"/>
    <w:rsid w:val="009639A8"/>
    <w:rsid w:val="00963C74"/>
    <w:rsid w:val="009642BD"/>
    <w:rsid w:val="00964C2D"/>
    <w:rsid w:val="0096600E"/>
    <w:rsid w:val="00966529"/>
    <w:rsid w:val="00967161"/>
    <w:rsid w:val="00967A45"/>
    <w:rsid w:val="0097107D"/>
    <w:rsid w:val="00973009"/>
    <w:rsid w:val="009755E5"/>
    <w:rsid w:val="00976255"/>
    <w:rsid w:val="00976D25"/>
    <w:rsid w:val="0097743D"/>
    <w:rsid w:val="009807D1"/>
    <w:rsid w:val="0098137D"/>
    <w:rsid w:val="00981687"/>
    <w:rsid w:val="00982EC2"/>
    <w:rsid w:val="00982FBC"/>
    <w:rsid w:val="00985500"/>
    <w:rsid w:val="00985AC2"/>
    <w:rsid w:val="00990012"/>
    <w:rsid w:val="009908D2"/>
    <w:rsid w:val="00990DD4"/>
    <w:rsid w:val="00991543"/>
    <w:rsid w:val="0099168C"/>
    <w:rsid w:val="00991A69"/>
    <w:rsid w:val="00991DA9"/>
    <w:rsid w:val="00992045"/>
    <w:rsid w:val="00992218"/>
    <w:rsid w:val="00992886"/>
    <w:rsid w:val="00992E59"/>
    <w:rsid w:val="00993A32"/>
    <w:rsid w:val="00994064"/>
    <w:rsid w:val="00994349"/>
    <w:rsid w:val="0099551F"/>
    <w:rsid w:val="00995785"/>
    <w:rsid w:val="00997FD1"/>
    <w:rsid w:val="009A019C"/>
    <w:rsid w:val="009A01AC"/>
    <w:rsid w:val="009A2DD8"/>
    <w:rsid w:val="009A303E"/>
    <w:rsid w:val="009A31D0"/>
    <w:rsid w:val="009A339B"/>
    <w:rsid w:val="009A34D9"/>
    <w:rsid w:val="009A3A19"/>
    <w:rsid w:val="009A59CD"/>
    <w:rsid w:val="009A66E4"/>
    <w:rsid w:val="009B04A8"/>
    <w:rsid w:val="009B15DD"/>
    <w:rsid w:val="009B295D"/>
    <w:rsid w:val="009B4016"/>
    <w:rsid w:val="009B47E6"/>
    <w:rsid w:val="009B567F"/>
    <w:rsid w:val="009B653A"/>
    <w:rsid w:val="009B6B1B"/>
    <w:rsid w:val="009B6C86"/>
    <w:rsid w:val="009B7055"/>
    <w:rsid w:val="009B72A7"/>
    <w:rsid w:val="009C0092"/>
    <w:rsid w:val="009C0177"/>
    <w:rsid w:val="009C099F"/>
    <w:rsid w:val="009C187C"/>
    <w:rsid w:val="009C1B64"/>
    <w:rsid w:val="009C220C"/>
    <w:rsid w:val="009C391B"/>
    <w:rsid w:val="009C42E3"/>
    <w:rsid w:val="009C45D6"/>
    <w:rsid w:val="009C471F"/>
    <w:rsid w:val="009C4900"/>
    <w:rsid w:val="009C51A7"/>
    <w:rsid w:val="009C53BF"/>
    <w:rsid w:val="009C54E8"/>
    <w:rsid w:val="009C589C"/>
    <w:rsid w:val="009C776A"/>
    <w:rsid w:val="009D014A"/>
    <w:rsid w:val="009D0A5B"/>
    <w:rsid w:val="009D2F59"/>
    <w:rsid w:val="009D33EF"/>
    <w:rsid w:val="009D4CB0"/>
    <w:rsid w:val="009D5973"/>
    <w:rsid w:val="009D5D0C"/>
    <w:rsid w:val="009D7657"/>
    <w:rsid w:val="009D7CAF"/>
    <w:rsid w:val="009D7D2D"/>
    <w:rsid w:val="009D7D49"/>
    <w:rsid w:val="009E1ECC"/>
    <w:rsid w:val="009E2025"/>
    <w:rsid w:val="009E2A15"/>
    <w:rsid w:val="009E3CC4"/>
    <w:rsid w:val="009E477B"/>
    <w:rsid w:val="009E4B95"/>
    <w:rsid w:val="009E58A4"/>
    <w:rsid w:val="009E58F6"/>
    <w:rsid w:val="009F1176"/>
    <w:rsid w:val="009F2947"/>
    <w:rsid w:val="009F3840"/>
    <w:rsid w:val="009F5965"/>
    <w:rsid w:val="00A00234"/>
    <w:rsid w:val="00A0100C"/>
    <w:rsid w:val="00A010E9"/>
    <w:rsid w:val="00A0135C"/>
    <w:rsid w:val="00A01403"/>
    <w:rsid w:val="00A020E3"/>
    <w:rsid w:val="00A027A8"/>
    <w:rsid w:val="00A0381A"/>
    <w:rsid w:val="00A04A60"/>
    <w:rsid w:val="00A0631A"/>
    <w:rsid w:val="00A06E8C"/>
    <w:rsid w:val="00A07B54"/>
    <w:rsid w:val="00A134B1"/>
    <w:rsid w:val="00A13533"/>
    <w:rsid w:val="00A14739"/>
    <w:rsid w:val="00A16E44"/>
    <w:rsid w:val="00A174EF"/>
    <w:rsid w:val="00A20A30"/>
    <w:rsid w:val="00A20ED3"/>
    <w:rsid w:val="00A21E16"/>
    <w:rsid w:val="00A227B5"/>
    <w:rsid w:val="00A2297F"/>
    <w:rsid w:val="00A22C2B"/>
    <w:rsid w:val="00A2453F"/>
    <w:rsid w:val="00A24E34"/>
    <w:rsid w:val="00A2513F"/>
    <w:rsid w:val="00A2514E"/>
    <w:rsid w:val="00A253D0"/>
    <w:rsid w:val="00A2686F"/>
    <w:rsid w:val="00A27470"/>
    <w:rsid w:val="00A3157B"/>
    <w:rsid w:val="00A34429"/>
    <w:rsid w:val="00A34A4F"/>
    <w:rsid w:val="00A34F51"/>
    <w:rsid w:val="00A354F5"/>
    <w:rsid w:val="00A35690"/>
    <w:rsid w:val="00A40F03"/>
    <w:rsid w:val="00A42909"/>
    <w:rsid w:val="00A43E13"/>
    <w:rsid w:val="00A4564C"/>
    <w:rsid w:val="00A45A91"/>
    <w:rsid w:val="00A47E26"/>
    <w:rsid w:val="00A50513"/>
    <w:rsid w:val="00A509E0"/>
    <w:rsid w:val="00A51335"/>
    <w:rsid w:val="00A52B5F"/>
    <w:rsid w:val="00A549D7"/>
    <w:rsid w:val="00A54D82"/>
    <w:rsid w:val="00A55CDB"/>
    <w:rsid w:val="00A563D5"/>
    <w:rsid w:val="00A56611"/>
    <w:rsid w:val="00A57468"/>
    <w:rsid w:val="00A576CE"/>
    <w:rsid w:val="00A6012E"/>
    <w:rsid w:val="00A60FB1"/>
    <w:rsid w:val="00A63375"/>
    <w:rsid w:val="00A63975"/>
    <w:rsid w:val="00A6435A"/>
    <w:rsid w:val="00A652D7"/>
    <w:rsid w:val="00A65EA1"/>
    <w:rsid w:val="00A65FE4"/>
    <w:rsid w:val="00A703F1"/>
    <w:rsid w:val="00A70948"/>
    <w:rsid w:val="00A70E1D"/>
    <w:rsid w:val="00A7137B"/>
    <w:rsid w:val="00A71CD9"/>
    <w:rsid w:val="00A72407"/>
    <w:rsid w:val="00A7303D"/>
    <w:rsid w:val="00A73CBE"/>
    <w:rsid w:val="00A73F66"/>
    <w:rsid w:val="00A75355"/>
    <w:rsid w:val="00A75635"/>
    <w:rsid w:val="00A75F8D"/>
    <w:rsid w:val="00A76A83"/>
    <w:rsid w:val="00A76E82"/>
    <w:rsid w:val="00A816B5"/>
    <w:rsid w:val="00A82025"/>
    <w:rsid w:val="00A82609"/>
    <w:rsid w:val="00A826FA"/>
    <w:rsid w:val="00A82FFC"/>
    <w:rsid w:val="00A83616"/>
    <w:rsid w:val="00A8650E"/>
    <w:rsid w:val="00A86967"/>
    <w:rsid w:val="00A86A6D"/>
    <w:rsid w:val="00A87CDB"/>
    <w:rsid w:val="00A87FB6"/>
    <w:rsid w:val="00A9002F"/>
    <w:rsid w:val="00A91354"/>
    <w:rsid w:val="00A9195E"/>
    <w:rsid w:val="00A91C09"/>
    <w:rsid w:val="00A91C51"/>
    <w:rsid w:val="00A920A5"/>
    <w:rsid w:val="00A92A5B"/>
    <w:rsid w:val="00A93193"/>
    <w:rsid w:val="00A93300"/>
    <w:rsid w:val="00A93908"/>
    <w:rsid w:val="00A9473F"/>
    <w:rsid w:val="00A94DC4"/>
    <w:rsid w:val="00A9689D"/>
    <w:rsid w:val="00A969B4"/>
    <w:rsid w:val="00A97739"/>
    <w:rsid w:val="00A979BB"/>
    <w:rsid w:val="00A97FFA"/>
    <w:rsid w:val="00AA0035"/>
    <w:rsid w:val="00AA05D0"/>
    <w:rsid w:val="00AA09DC"/>
    <w:rsid w:val="00AA179A"/>
    <w:rsid w:val="00AA1C06"/>
    <w:rsid w:val="00AA2404"/>
    <w:rsid w:val="00AA2789"/>
    <w:rsid w:val="00AA3B40"/>
    <w:rsid w:val="00AA3F3B"/>
    <w:rsid w:val="00AA4318"/>
    <w:rsid w:val="00AA560D"/>
    <w:rsid w:val="00AA5AD3"/>
    <w:rsid w:val="00AA67D3"/>
    <w:rsid w:val="00AA6E11"/>
    <w:rsid w:val="00AA728D"/>
    <w:rsid w:val="00AA73D2"/>
    <w:rsid w:val="00AB016D"/>
    <w:rsid w:val="00AB05F8"/>
    <w:rsid w:val="00AB1A8D"/>
    <w:rsid w:val="00AB27B0"/>
    <w:rsid w:val="00AB3368"/>
    <w:rsid w:val="00AB350D"/>
    <w:rsid w:val="00AB45E2"/>
    <w:rsid w:val="00AB5459"/>
    <w:rsid w:val="00AB5622"/>
    <w:rsid w:val="00AB63DF"/>
    <w:rsid w:val="00AB7793"/>
    <w:rsid w:val="00AB7E62"/>
    <w:rsid w:val="00AC000A"/>
    <w:rsid w:val="00AC0D60"/>
    <w:rsid w:val="00AC1EE7"/>
    <w:rsid w:val="00AC2193"/>
    <w:rsid w:val="00AC3216"/>
    <w:rsid w:val="00AC4DDD"/>
    <w:rsid w:val="00AC5D8E"/>
    <w:rsid w:val="00AC5F10"/>
    <w:rsid w:val="00AC7458"/>
    <w:rsid w:val="00AC7D95"/>
    <w:rsid w:val="00AD0AFF"/>
    <w:rsid w:val="00AD0CAF"/>
    <w:rsid w:val="00AD15FF"/>
    <w:rsid w:val="00AD23AD"/>
    <w:rsid w:val="00AD24CC"/>
    <w:rsid w:val="00AD2C79"/>
    <w:rsid w:val="00AD2CD9"/>
    <w:rsid w:val="00AD2E83"/>
    <w:rsid w:val="00AD49D2"/>
    <w:rsid w:val="00AD4D2B"/>
    <w:rsid w:val="00AD5227"/>
    <w:rsid w:val="00AD69A5"/>
    <w:rsid w:val="00AD762F"/>
    <w:rsid w:val="00AE004B"/>
    <w:rsid w:val="00AE01E4"/>
    <w:rsid w:val="00AE0268"/>
    <w:rsid w:val="00AE142A"/>
    <w:rsid w:val="00AE1D1B"/>
    <w:rsid w:val="00AE25F9"/>
    <w:rsid w:val="00AE2862"/>
    <w:rsid w:val="00AE350F"/>
    <w:rsid w:val="00AE39CB"/>
    <w:rsid w:val="00AE3E37"/>
    <w:rsid w:val="00AE50AD"/>
    <w:rsid w:val="00AE588E"/>
    <w:rsid w:val="00AE6073"/>
    <w:rsid w:val="00AE6538"/>
    <w:rsid w:val="00AE67EB"/>
    <w:rsid w:val="00AE6B0A"/>
    <w:rsid w:val="00AF059F"/>
    <w:rsid w:val="00AF07BE"/>
    <w:rsid w:val="00AF0827"/>
    <w:rsid w:val="00AF0CDC"/>
    <w:rsid w:val="00AF133D"/>
    <w:rsid w:val="00AF1D7E"/>
    <w:rsid w:val="00AF201A"/>
    <w:rsid w:val="00AF2739"/>
    <w:rsid w:val="00AF4ACD"/>
    <w:rsid w:val="00AF4B93"/>
    <w:rsid w:val="00AF506B"/>
    <w:rsid w:val="00AF5986"/>
    <w:rsid w:val="00AF7372"/>
    <w:rsid w:val="00B0023C"/>
    <w:rsid w:val="00B00B4D"/>
    <w:rsid w:val="00B00EAB"/>
    <w:rsid w:val="00B019F0"/>
    <w:rsid w:val="00B01A0C"/>
    <w:rsid w:val="00B0212F"/>
    <w:rsid w:val="00B026A6"/>
    <w:rsid w:val="00B02CC6"/>
    <w:rsid w:val="00B04410"/>
    <w:rsid w:val="00B04478"/>
    <w:rsid w:val="00B04E67"/>
    <w:rsid w:val="00B07D64"/>
    <w:rsid w:val="00B1002D"/>
    <w:rsid w:val="00B1111F"/>
    <w:rsid w:val="00B11B77"/>
    <w:rsid w:val="00B11BF8"/>
    <w:rsid w:val="00B1317B"/>
    <w:rsid w:val="00B141FC"/>
    <w:rsid w:val="00B15518"/>
    <w:rsid w:val="00B16440"/>
    <w:rsid w:val="00B1674F"/>
    <w:rsid w:val="00B168B1"/>
    <w:rsid w:val="00B20AE8"/>
    <w:rsid w:val="00B20DA8"/>
    <w:rsid w:val="00B21776"/>
    <w:rsid w:val="00B21AF2"/>
    <w:rsid w:val="00B22899"/>
    <w:rsid w:val="00B22E41"/>
    <w:rsid w:val="00B234B2"/>
    <w:rsid w:val="00B238E9"/>
    <w:rsid w:val="00B2397F"/>
    <w:rsid w:val="00B25078"/>
    <w:rsid w:val="00B251CB"/>
    <w:rsid w:val="00B25390"/>
    <w:rsid w:val="00B257FD"/>
    <w:rsid w:val="00B25FDE"/>
    <w:rsid w:val="00B260F4"/>
    <w:rsid w:val="00B26371"/>
    <w:rsid w:val="00B2684F"/>
    <w:rsid w:val="00B2720B"/>
    <w:rsid w:val="00B27754"/>
    <w:rsid w:val="00B27EE1"/>
    <w:rsid w:val="00B3069D"/>
    <w:rsid w:val="00B30A33"/>
    <w:rsid w:val="00B30B52"/>
    <w:rsid w:val="00B31F13"/>
    <w:rsid w:val="00B323D5"/>
    <w:rsid w:val="00B32BFA"/>
    <w:rsid w:val="00B33DE7"/>
    <w:rsid w:val="00B34E1E"/>
    <w:rsid w:val="00B370C0"/>
    <w:rsid w:val="00B37FCC"/>
    <w:rsid w:val="00B40747"/>
    <w:rsid w:val="00B40993"/>
    <w:rsid w:val="00B414D7"/>
    <w:rsid w:val="00B417FF"/>
    <w:rsid w:val="00B41CAF"/>
    <w:rsid w:val="00B4289F"/>
    <w:rsid w:val="00B43F7F"/>
    <w:rsid w:val="00B451FE"/>
    <w:rsid w:val="00B457A5"/>
    <w:rsid w:val="00B461EB"/>
    <w:rsid w:val="00B46766"/>
    <w:rsid w:val="00B51D51"/>
    <w:rsid w:val="00B523F2"/>
    <w:rsid w:val="00B523F9"/>
    <w:rsid w:val="00B5284B"/>
    <w:rsid w:val="00B5315D"/>
    <w:rsid w:val="00B533DA"/>
    <w:rsid w:val="00B53AFE"/>
    <w:rsid w:val="00B5463D"/>
    <w:rsid w:val="00B54EFE"/>
    <w:rsid w:val="00B55DAE"/>
    <w:rsid w:val="00B55F3D"/>
    <w:rsid w:val="00B56035"/>
    <w:rsid w:val="00B569EF"/>
    <w:rsid w:val="00B56F47"/>
    <w:rsid w:val="00B57C19"/>
    <w:rsid w:val="00B60BF6"/>
    <w:rsid w:val="00B60E79"/>
    <w:rsid w:val="00B61F10"/>
    <w:rsid w:val="00B6345E"/>
    <w:rsid w:val="00B63B00"/>
    <w:rsid w:val="00B64D65"/>
    <w:rsid w:val="00B65645"/>
    <w:rsid w:val="00B657C3"/>
    <w:rsid w:val="00B70907"/>
    <w:rsid w:val="00B70B95"/>
    <w:rsid w:val="00B72CDD"/>
    <w:rsid w:val="00B74BC6"/>
    <w:rsid w:val="00B74DFD"/>
    <w:rsid w:val="00B7669B"/>
    <w:rsid w:val="00B7757D"/>
    <w:rsid w:val="00B802DB"/>
    <w:rsid w:val="00B80DA1"/>
    <w:rsid w:val="00B80EAA"/>
    <w:rsid w:val="00B82535"/>
    <w:rsid w:val="00B82934"/>
    <w:rsid w:val="00B83BD0"/>
    <w:rsid w:val="00B83D9B"/>
    <w:rsid w:val="00B842B2"/>
    <w:rsid w:val="00B8431B"/>
    <w:rsid w:val="00B8438C"/>
    <w:rsid w:val="00B84548"/>
    <w:rsid w:val="00B8480A"/>
    <w:rsid w:val="00B905E9"/>
    <w:rsid w:val="00B90911"/>
    <w:rsid w:val="00B913F7"/>
    <w:rsid w:val="00B94293"/>
    <w:rsid w:val="00B94D5E"/>
    <w:rsid w:val="00B9566B"/>
    <w:rsid w:val="00B95A14"/>
    <w:rsid w:val="00B961B9"/>
    <w:rsid w:val="00B9662B"/>
    <w:rsid w:val="00B97D32"/>
    <w:rsid w:val="00BA0283"/>
    <w:rsid w:val="00BA10C1"/>
    <w:rsid w:val="00BA26B7"/>
    <w:rsid w:val="00BA2ACE"/>
    <w:rsid w:val="00BA2B92"/>
    <w:rsid w:val="00BA4153"/>
    <w:rsid w:val="00BA5E67"/>
    <w:rsid w:val="00BA65C4"/>
    <w:rsid w:val="00BA6BF5"/>
    <w:rsid w:val="00BB0117"/>
    <w:rsid w:val="00BB12A1"/>
    <w:rsid w:val="00BB28F0"/>
    <w:rsid w:val="00BB32D8"/>
    <w:rsid w:val="00BB40E2"/>
    <w:rsid w:val="00BB46C2"/>
    <w:rsid w:val="00BB4E73"/>
    <w:rsid w:val="00BB5777"/>
    <w:rsid w:val="00BB589E"/>
    <w:rsid w:val="00BB6572"/>
    <w:rsid w:val="00BB6ED0"/>
    <w:rsid w:val="00BB70DA"/>
    <w:rsid w:val="00BB7EA6"/>
    <w:rsid w:val="00BC0417"/>
    <w:rsid w:val="00BC0738"/>
    <w:rsid w:val="00BC0749"/>
    <w:rsid w:val="00BC0A81"/>
    <w:rsid w:val="00BC1837"/>
    <w:rsid w:val="00BC243F"/>
    <w:rsid w:val="00BC2475"/>
    <w:rsid w:val="00BC2D14"/>
    <w:rsid w:val="00BC2D49"/>
    <w:rsid w:val="00BC2D85"/>
    <w:rsid w:val="00BC3E55"/>
    <w:rsid w:val="00BC5742"/>
    <w:rsid w:val="00BC607E"/>
    <w:rsid w:val="00BC7293"/>
    <w:rsid w:val="00BD124A"/>
    <w:rsid w:val="00BD12C7"/>
    <w:rsid w:val="00BD194D"/>
    <w:rsid w:val="00BD3CAB"/>
    <w:rsid w:val="00BD3E80"/>
    <w:rsid w:val="00BD5203"/>
    <w:rsid w:val="00BD5BBF"/>
    <w:rsid w:val="00BD5EA6"/>
    <w:rsid w:val="00BD6355"/>
    <w:rsid w:val="00BD65A6"/>
    <w:rsid w:val="00BD66D8"/>
    <w:rsid w:val="00BD745D"/>
    <w:rsid w:val="00BD762D"/>
    <w:rsid w:val="00BE1807"/>
    <w:rsid w:val="00BE1E03"/>
    <w:rsid w:val="00BE2551"/>
    <w:rsid w:val="00BE2A37"/>
    <w:rsid w:val="00BE2F02"/>
    <w:rsid w:val="00BE310C"/>
    <w:rsid w:val="00BE3B1D"/>
    <w:rsid w:val="00BE4618"/>
    <w:rsid w:val="00BE4640"/>
    <w:rsid w:val="00BE5126"/>
    <w:rsid w:val="00BE5328"/>
    <w:rsid w:val="00BE5633"/>
    <w:rsid w:val="00BE5929"/>
    <w:rsid w:val="00BE59D7"/>
    <w:rsid w:val="00BE7BBF"/>
    <w:rsid w:val="00BF0234"/>
    <w:rsid w:val="00BF0363"/>
    <w:rsid w:val="00BF0C81"/>
    <w:rsid w:val="00BF1228"/>
    <w:rsid w:val="00BF1EBE"/>
    <w:rsid w:val="00BF3609"/>
    <w:rsid w:val="00BF5716"/>
    <w:rsid w:val="00BF5F9E"/>
    <w:rsid w:val="00BF611E"/>
    <w:rsid w:val="00BF7B5F"/>
    <w:rsid w:val="00C00089"/>
    <w:rsid w:val="00C013E4"/>
    <w:rsid w:val="00C016DD"/>
    <w:rsid w:val="00C053BE"/>
    <w:rsid w:val="00C056B3"/>
    <w:rsid w:val="00C075F6"/>
    <w:rsid w:val="00C10196"/>
    <w:rsid w:val="00C1028D"/>
    <w:rsid w:val="00C10585"/>
    <w:rsid w:val="00C1071D"/>
    <w:rsid w:val="00C12E4C"/>
    <w:rsid w:val="00C135E6"/>
    <w:rsid w:val="00C14AF6"/>
    <w:rsid w:val="00C2044A"/>
    <w:rsid w:val="00C224C8"/>
    <w:rsid w:val="00C232DC"/>
    <w:rsid w:val="00C23A98"/>
    <w:rsid w:val="00C23B83"/>
    <w:rsid w:val="00C26F73"/>
    <w:rsid w:val="00C27AAF"/>
    <w:rsid w:val="00C27BDA"/>
    <w:rsid w:val="00C27F90"/>
    <w:rsid w:val="00C30690"/>
    <w:rsid w:val="00C3097C"/>
    <w:rsid w:val="00C313C0"/>
    <w:rsid w:val="00C3167D"/>
    <w:rsid w:val="00C33AA9"/>
    <w:rsid w:val="00C33F14"/>
    <w:rsid w:val="00C34F5E"/>
    <w:rsid w:val="00C3629C"/>
    <w:rsid w:val="00C368E6"/>
    <w:rsid w:val="00C374AA"/>
    <w:rsid w:val="00C37D48"/>
    <w:rsid w:val="00C41224"/>
    <w:rsid w:val="00C41940"/>
    <w:rsid w:val="00C41C3E"/>
    <w:rsid w:val="00C41E42"/>
    <w:rsid w:val="00C42542"/>
    <w:rsid w:val="00C4417B"/>
    <w:rsid w:val="00C458F7"/>
    <w:rsid w:val="00C46876"/>
    <w:rsid w:val="00C46D87"/>
    <w:rsid w:val="00C47D02"/>
    <w:rsid w:val="00C501C3"/>
    <w:rsid w:val="00C51135"/>
    <w:rsid w:val="00C512B4"/>
    <w:rsid w:val="00C52165"/>
    <w:rsid w:val="00C53AF9"/>
    <w:rsid w:val="00C56564"/>
    <w:rsid w:val="00C56F75"/>
    <w:rsid w:val="00C5783A"/>
    <w:rsid w:val="00C60722"/>
    <w:rsid w:val="00C60CB6"/>
    <w:rsid w:val="00C60DE6"/>
    <w:rsid w:val="00C6125C"/>
    <w:rsid w:val="00C6142F"/>
    <w:rsid w:val="00C61E17"/>
    <w:rsid w:val="00C62F41"/>
    <w:rsid w:val="00C638AE"/>
    <w:rsid w:val="00C64914"/>
    <w:rsid w:val="00C65E0B"/>
    <w:rsid w:val="00C662B6"/>
    <w:rsid w:val="00C66A46"/>
    <w:rsid w:val="00C66D73"/>
    <w:rsid w:val="00C6761F"/>
    <w:rsid w:val="00C70B11"/>
    <w:rsid w:val="00C71358"/>
    <w:rsid w:val="00C71A11"/>
    <w:rsid w:val="00C71B4E"/>
    <w:rsid w:val="00C71BD7"/>
    <w:rsid w:val="00C72459"/>
    <w:rsid w:val="00C729F2"/>
    <w:rsid w:val="00C737F4"/>
    <w:rsid w:val="00C777DD"/>
    <w:rsid w:val="00C80B54"/>
    <w:rsid w:val="00C815C5"/>
    <w:rsid w:val="00C81FD9"/>
    <w:rsid w:val="00C82D15"/>
    <w:rsid w:val="00C83D79"/>
    <w:rsid w:val="00C84665"/>
    <w:rsid w:val="00C847FF"/>
    <w:rsid w:val="00C8591E"/>
    <w:rsid w:val="00C86B13"/>
    <w:rsid w:val="00C86BA9"/>
    <w:rsid w:val="00C876C0"/>
    <w:rsid w:val="00C9041C"/>
    <w:rsid w:val="00C906BB"/>
    <w:rsid w:val="00C91089"/>
    <w:rsid w:val="00C914DF"/>
    <w:rsid w:val="00C918C2"/>
    <w:rsid w:val="00C92743"/>
    <w:rsid w:val="00C92D8B"/>
    <w:rsid w:val="00C94143"/>
    <w:rsid w:val="00C94D24"/>
    <w:rsid w:val="00C9516C"/>
    <w:rsid w:val="00C95DF4"/>
    <w:rsid w:val="00C95FB5"/>
    <w:rsid w:val="00C96198"/>
    <w:rsid w:val="00C96612"/>
    <w:rsid w:val="00CA0453"/>
    <w:rsid w:val="00CA0623"/>
    <w:rsid w:val="00CA2F0C"/>
    <w:rsid w:val="00CA3B81"/>
    <w:rsid w:val="00CA41A3"/>
    <w:rsid w:val="00CA4A3B"/>
    <w:rsid w:val="00CA5525"/>
    <w:rsid w:val="00CA67C4"/>
    <w:rsid w:val="00CA6A1A"/>
    <w:rsid w:val="00CA7C14"/>
    <w:rsid w:val="00CA7E6E"/>
    <w:rsid w:val="00CB0041"/>
    <w:rsid w:val="00CB0DCD"/>
    <w:rsid w:val="00CB33B2"/>
    <w:rsid w:val="00CB3A18"/>
    <w:rsid w:val="00CB4331"/>
    <w:rsid w:val="00CB5504"/>
    <w:rsid w:val="00CB5C2D"/>
    <w:rsid w:val="00CB64ED"/>
    <w:rsid w:val="00CB709C"/>
    <w:rsid w:val="00CB72C1"/>
    <w:rsid w:val="00CB7389"/>
    <w:rsid w:val="00CB7881"/>
    <w:rsid w:val="00CC0DB2"/>
    <w:rsid w:val="00CC0F1D"/>
    <w:rsid w:val="00CC1395"/>
    <w:rsid w:val="00CC177A"/>
    <w:rsid w:val="00CC1869"/>
    <w:rsid w:val="00CC1A1C"/>
    <w:rsid w:val="00CC2317"/>
    <w:rsid w:val="00CC2ED9"/>
    <w:rsid w:val="00CC2F69"/>
    <w:rsid w:val="00CC3434"/>
    <w:rsid w:val="00CC3662"/>
    <w:rsid w:val="00CC3854"/>
    <w:rsid w:val="00CC588E"/>
    <w:rsid w:val="00CC5A8E"/>
    <w:rsid w:val="00CC5D8C"/>
    <w:rsid w:val="00CC7BC6"/>
    <w:rsid w:val="00CD302C"/>
    <w:rsid w:val="00CD4893"/>
    <w:rsid w:val="00CD4F7C"/>
    <w:rsid w:val="00CD52D5"/>
    <w:rsid w:val="00CD540E"/>
    <w:rsid w:val="00CD6F27"/>
    <w:rsid w:val="00CD710D"/>
    <w:rsid w:val="00CE01EB"/>
    <w:rsid w:val="00CE02B6"/>
    <w:rsid w:val="00CE088B"/>
    <w:rsid w:val="00CE134B"/>
    <w:rsid w:val="00CE26B1"/>
    <w:rsid w:val="00CE32BC"/>
    <w:rsid w:val="00CE50A2"/>
    <w:rsid w:val="00CE5378"/>
    <w:rsid w:val="00CE60F4"/>
    <w:rsid w:val="00CE65A9"/>
    <w:rsid w:val="00CE6776"/>
    <w:rsid w:val="00CE7F85"/>
    <w:rsid w:val="00CF175D"/>
    <w:rsid w:val="00CF23E5"/>
    <w:rsid w:val="00CF2544"/>
    <w:rsid w:val="00CF2876"/>
    <w:rsid w:val="00CF3FF9"/>
    <w:rsid w:val="00CF4004"/>
    <w:rsid w:val="00CF4913"/>
    <w:rsid w:val="00CF5E3A"/>
    <w:rsid w:val="00CF6184"/>
    <w:rsid w:val="00CF7663"/>
    <w:rsid w:val="00CF7692"/>
    <w:rsid w:val="00CF76CE"/>
    <w:rsid w:val="00CF7834"/>
    <w:rsid w:val="00CF7BA7"/>
    <w:rsid w:val="00D012D4"/>
    <w:rsid w:val="00D01997"/>
    <w:rsid w:val="00D026C6"/>
    <w:rsid w:val="00D02A47"/>
    <w:rsid w:val="00D02C4D"/>
    <w:rsid w:val="00D04121"/>
    <w:rsid w:val="00D041A0"/>
    <w:rsid w:val="00D058CC"/>
    <w:rsid w:val="00D062F3"/>
    <w:rsid w:val="00D10ED0"/>
    <w:rsid w:val="00D10F40"/>
    <w:rsid w:val="00D117F4"/>
    <w:rsid w:val="00D1258E"/>
    <w:rsid w:val="00D12F18"/>
    <w:rsid w:val="00D1335F"/>
    <w:rsid w:val="00D133CB"/>
    <w:rsid w:val="00D136AC"/>
    <w:rsid w:val="00D136C9"/>
    <w:rsid w:val="00D13794"/>
    <w:rsid w:val="00D13E3F"/>
    <w:rsid w:val="00D162C6"/>
    <w:rsid w:val="00D16940"/>
    <w:rsid w:val="00D169D7"/>
    <w:rsid w:val="00D16DB7"/>
    <w:rsid w:val="00D17574"/>
    <w:rsid w:val="00D176FC"/>
    <w:rsid w:val="00D20F64"/>
    <w:rsid w:val="00D211C5"/>
    <w:rsid w:val="00D21E5C"/>
    <w:rsid w:val="00D222A4"/>
    <w:rsid w:val="00D223F4"/>
    <w:rsid w:val="00D22D83"/>
    <w:rsid w:val="00D232AD"/>
    <w:rsid w:val="00D23487"/>
    <w:rsid w:val="00D24165"/>
    <w:rsid w:val="00D24E1C"/>
    <w:rsid w:val="00D25ABB"/>
    <w:rsid w:val="00D26232"/>
    <w:rsid w:val="00D26E39"/>
    <w:rsid w:val="00D30AE9"/>
    <w:rsid w:val="00D31BD8"/>
    <w:rsid w:val="00D3211E"/>
    <w:rsid w:val="00D32193"/>
    <w:rsid w:val="00D32BF2"/>
    <w:rsid w:val="00D331B6"/>
    <w:rsid w:val="00D34811"/>
    <w:rsid w:val="00D359DF"/>
    <w:rsid w:val="00D3657B"/>
    <w:rsid w:val="00D36830"/>
    <w:rsid w:val="00D423C8"/>
    <w:rsid w:val="00D42899"/>
    <w:rsid w:val="00D43588"/>
    <w:rsid w:val="00D43889"/>
    <w:rsid w:val="00D438D3"/>
    <w:rsid w:val="00D44406"/>
    <w:rsid w:val="00D4678E"/>
    <w:rsid w:val="00D46E76"/>
    <w:rsid w:val="00D4761F"/>
    <w:rsid w:val="00D4765C"/>
    <w:rsid w:val="00D47995"/>
    <w:rsid w:val="00D47F36"/>
    <w:rsid w:val="00D51A43"/>
    <w:rsid w:val="00D51DE6"/>
    <w:rsid w:val="00D526F8"/>
    <w:rsid w:val="00D532F5"/>
    <w:rsid w:val="00D53E18"/>
    <w:rsid w:val="00D5402F"/>
    <w:rsid w:val="00D54F90"/>
    <w:rsid w:val="00D5503F"/>
    <w:rsid w:val="00D551D9"/>
    <w:rsid w:val="00D5521D"/>
    <w:rsid w:val="00D56A8B"/>
    <w:rsid w:val="00D620B7"/>
    <w:rsid w:val="00D62978"/>
    <w:rsid w:val="00D63254"/>
    <w:rsid w:val="00D63691"/>
    <w:rsid w:val="00D63C14"/>
    <w:rsid w:val="00D63E77"/>
    <w:rsid w:val="00D65EB9"/>
    <w:rsid w:val="00D66018"/>
    <w:rsid w:val="00D66235"/>
    <w:rsid w:val="00D66981"/>
    <w:rsid w:val="00D67778"/>
    <w:rsid w:val="00D70AA4"/>
    <w:rsid w:val="00D70F0E"/>
    <w:rsid w:val="00D7149A"/>
    <w:rsid w:val="00D71964"/>
    <w:rsid w:val="00D71B8A"/>
    <w:rsid w:val="00D72431"/>
    <w:rsid w:val="00D7260A"/>
    <w:rsid w:val="00D733A5"/>
    <w:rsid w:val="00D77249"/>
    <w:rsid w:val="00D773B1"/>
    <w:rsid w:val="00D8019D"/>
    <w:rsid w:val="00D8033A"/>
    <w:rsid w:val="00D803EE"/>
    <w:rsid w:val="00D80AE3"/>
    <w:rsid w:val="00D81939"/>
    <w:rsid w:val="00D825C8"/>
    <w:rsid w:val="00D82A8F"/>
    <w:rsid w:val="00D83E41"/>
    <w:rsid w:val="00D842F7"/>
    <w:rsid w:val="00D84F3D"/>
    <w:rsid w:val="00D86851"/>
    <w:rsid w:val="00D86D27"/>
    <w:rsid w:val="00D87B19"/>
    <w:rsid w:val="00D87C2E"/>
    <w:rsid w:val="00D90601"/>
    <w:rsid w:val="00D909CE"/>
    <w:rsid w:val="00D9143B"/>
    <w:rsid w:val="00D9180D"/>
    <w:rsid w:val="00D9210C"/>
    <w:rsid w:val="00D923E6"/>
    <w:rsid w:val="00D92443"/>
    <w:rsid w:val="00D92CC4"/>
    <w:rsid w:val="00D92D4D"/>
    <w:rsid w:val="00D96C69"/>
    <w:rsid w:val="00D9719F"/>
    <w:rsid w:val="00D973C8"/>
    <w:rsid w:val="00D975BA"/>
    <w:rsid w:val="00DA13EC"/>
    <w:rsid w:val="00DA1688"/>
    <w:rsid w:val="00DA1C30"/>
    <w:rsid w:val="00DA32B8"/>
    <w:rsid w:val="00DA3800"/>
    <w:rsid w:val="00DA5E2E"/>
    <w:rsid w:val="00DA6191"/>
    <w:rsid w:val="00DA644B"/>
    <w:rsid w:val="00DA7828"/>
    <w:rsid w:val="00DB107F"/>
    <w:rsid w:val="00DB136E"/>
    <w:rsid w:val="00DB1FD8"/>
    <w:rsid w:val="00DB2657"/>
    <w:rsid w:val="00DB30CA"/>
    <w:rsid w:val="00DB33FA"/>
    <w:rsid w:val="00DB3560"/>
    <w:rsid w:val="00DB39DF"/>
    <w:rsid w:val="00DB3B01"/>
    <w:rsid w:val="00DB3FF3"/>
    <w:rsid w:val="00DB451A"/>
    <w:rsid w:val="00DB4F28"/>
    <w:rsid w:val="00DB5163"/>
    <w:rsid w:val="00DB6DB9"/>
    <w:rsid w:val="00DB7075"/>
    <w:rsid w:val="00DC0C0F"/>
    <w:rsid w:val="00DC2266"/>
    <w:rsid w:val="00DC5155"/>
    <w:rsid w:val="00DC5463"/>
    <w:rsid w:val="00DC5F5E"/>
    <w:rsid w:val="00DC62BE"/>
    <w:rsid w:val="00DC62F6"/>
    <w:rsid w:val="00DD047C"/>
    <w:rsid w:val="00DD0B33"/>
    <w:rsid w:val="00DD117E"/>
    <w:rsid w:val="00DD200E"/>
    <w:rsid w:val="00DD2BA7"/>
    <w:rsid w:val="00DD2DAA"/>
    <w:rsid w:val="00DD4CB9"/>
    <w:rsid w:val="00DD4F4E"/>
    <w:rsid w:val="00DD570F"/>
    <w:rsid w:val="00DD59C6"/>
    <w:rsid w:val="00DD5B9F"/>
    <w:rsid w:val="00DD6724"/>
    <w:rsid w:val="00DD70C7"/>
    <w:rsid w:val="00DD7BF7"/>
    <w:rsid w:val="00DD7D4E"/>
    <w:rsid w:val="00DD7E72"/>
    <w:rsid w:val="00DE0735"/>
    <w:rsid w:val="00DE1258"/>
    <w:rsid w:val="00DE180A"/>
    <w:rsid w:val="00DE2507"/>
    <w:rsid w:val="00DE36F9"/>
    <w:rsid w:val="00DE3C9F"/>
    <w:rsid w:val="00DE3E8F"/>
    <w:rsid w:val="00DE4F57"/>
    <w:rsid w:val="00DE5996"/>
    <w:rsid w:val="00DE5F6D"/>
    <w:rsid w:val="00DE6156"/>
    <w:rsid w:val="00DE749B"/>
    <w:rsid w:val="00DF1FF9"/>
    <w:rsid w:val="00DF2E39"/>
    <w:rsid w:val="00DF3B9E"/>
    <w:rsid w:val="00DF484D"/>
    <w:rsid w:val="00DF51A5"/>
    <w:rsid w:val="00DF5586"/>
    <w:rsid w:val="00DF592D"/>
    <w:rsid w:val="00DF5D12"/>
    <w:rsid w:val="00DF6012"/>
    <w:rsid w:val="00DF6184"/>
    <w:rsid w:val="00DF6BA4"/>
    <w:rsid w:val="00DF73BC"/>
    <w:rsid w:val="00DF7CA2"/>
    <w:rsid w:val="00E00433"/>
    <w:rsid w:val="00E01DC6"/>
    <w:rsid w:val="00E020F2"/>
    <w:rsid w:val="00E024A7"/>
    <w:rsid w:val="00E03847"/>
    <w:rsid w:val="00E04F0B"/>
    <w:rsid w:val="00E0553E"/>
    <w:rsid w:val="00E0684A"/>
    <w:rsid w:val="00E06A00"/>
    <w:rsid w:val="00E07E1C"/>
    <w:rsid w:val="00E07F9E"/>
    <w:rsid w:val="00E105A7"/>
    <w:rsid w:val="00E10984"/>
    <w:rsid w:val="00E1277D"/>
    <w:rsid w:val="00E12836"/>
    <w:rsid w:val="00E13BCF"/>
    <w:rsid w:val="00E14E77"/>
    <w:rsid w:val="00E1778E"/>
    <w:rsid w:val="00E17847"/>
    <w:rsid w:val="00E20482"/>
    <w:rsid w:val="00E219EF"/>
    <w:rsid w:val="00E2241E"/>
    <w:rsid w:val="00E242CF"/>
    <w:rsid w:val="00E242FC"/>
    <w:rsid w:val="00E322E8"/>
    <w:rsid w:val="00E32F5D"/>
    <w:rsid w:val="00E3331B"/>
    <w:rsid w:val="00E33D1E"/>
    <w:rsid w:val="00E3458B"/>
    <w:rsid w:val="00E34C46"/>
    <w:rsid w:val="00E34C8B"/>
    <w:rsid w:val="00E37DE0"/>
    <w:rsid w:val="00E400CB"/>
    <w:rsid w:val="00E40887"/>
    <w:rsid w:val="00E4111A"/>
    <w:rsid w:val="00E4140A"/>
    <w:rsid w:val="00E41D18"/>
    <w:rsid w:val="00E42502"/>
    <w:rsid w:val="00E42546"/>
    <w:rsid w:val="00E430F1"/>
    <w:rsid w:val="00E45785"/>
    <w:rsid w:val="00E45F0D"/>
    <w:rsid w:val="00E465B2"/>
    <w:rsid w:val="00E51DFE"/>
    <w:rsid w:val="00E52482"/>
    <w:rsid w:val="00E527A2"/>
    <w:rsid w:val="00E52C94"/>
    <w:rsid w:val="00E540AF"/>
    <w:rsid w:val="00E54D62"/>
    <w:rsid w:val="00E57F02"/>
    <w:rsid w:val="00E60B13"/>
    <w:rsid w:val="00E61128"/>
    <w:rsid w:val="00E611E3"/>
    <w:rsid w:val="00E61D38"/>
    <w:rsid w:val="00E61F87"/>
    <w:rsid w:val="00E62ED3"/>
    <w:rsid w:val="00E630EE"/>
    <w:rsid w:val="00E63B08"/>
    <w:rsid w:val="00E64D92"/>
    <w:rsid w:val="00E65C20"/>
    <w:rsid w:val="00E66086"/>
    <w:rsid w:val="00E66676"/>
    <w:rsid w:val="00E66969"/>
    <w:rsid w:val="00E67F70"/>
    <w:rsid w:val="00E70E7B"/>
    <w:rsid w:val="00E714AE"/>
    <w:rsid w:val="00E733B9"/>
    <w:rsid w:val="00E734F3"/>
    <w:rsid w:val="00E74C10"/>
    <w:rsid w:val="00E75DF7"/>
    <w:rsid w:val="00E77A9E"/>
    <w:rsid w:val="00E82C0D"/>
    <w:rsid w:val="00E833D8"/>
    <w:rsid w:val="00E84430"/>
    <w:rsid w:val="00E84E10"/>
    <w:rsid w:val="00E8530F"/>
    <w:rsid w:val="00E86C04"/>
    <w:rsid w:val="00E8721E"/>
    <w:rsid w:val="00E87810"/>
    <w:rsid w:val="00E87E4A"/>
    <w:rsid w:val="00E9091A"/>
    <w:rsid w:val="00E9300D"/>
    <w:rsid w:val="00E93D53"/>
    <w:rsid w:val="00E952F1"/>
    <w:rsid w:val="00E95CE7"/>
    <w:rsid w:val="00E96958"/>
    <w:rsid w:val="00E969F3"/>
    <w:rsid w:val="00E97698"/>
    <w:rsid w:val="00EA0CC5"/>
    <w:rsid w:val="00EA250B"/>
    <w:rsid w:val="00EA2C6D"/>
    <w:rsid w:val="00EA3249"/>
    <w:rsid w:val="00EA46FB"/>
    <w:rsid w:val="00EA51B6"/>
    <w:rsid w:val="00EA5EE2"/>
    <w:rsid w:val="00EA627D"/>
    <w:rsid w:val="00EA68B0"/>
    <w:rsid w:val="00EB021C"/>
    <w:rsid w:val="00EB0327"/>
    <w:rsid w:val="00EB34AC"/>
    <w:rsid w:val="00EB384C"/>
    <w:rsid w:val="00EB46A5"/>
    <w:rsid w:val="00EB4741"/>
    <w:rsid w:val="00EB4A9E"/>
    <w:rsid w:val="00EB66D3"/>
    <w:rsid w:val="00EB701D"/>
    <w:rsid w:val="00EB7AAD"/>
    <w:rsid w:val="00EB7F6C"/>
    <w:rsid w:val="00EC0BD7"/>
    <w:rsid w:val="00EC20B5"/>
    <w:rsid w:val="00EC28D0"/>
    <w:rsid w:val="00EC2D26"/>
    <w:rsid w:val="00EC33C5"/>
    <w:rsid w:val="00EC3A52"/>
    <w:rsid w:val="00EC433C"/>
    <w:rsid w:val="00EC5076"/>
    <w:rsid w:val="00EC51EC"/>
    <w:rsid w:val="00EC52E1"/>
    <w:rsid w:val="00EC57CB"/>
    <w:rsid w:val="00EC585C"/>
    <w:rsid w:val="00EC6563"/>
    <w:rsid w:val="00EC6B31"/>
    <w:rsid w:val="00EC7141"/>
    <w:rsid w:val="00EC77CD"/>
    <w:rsid w:val="00EC7A1E"/>
    <w:rsid w:val="00ED04D0"/>
    <w:rsid w:val="00ED0783"/>
    <w:rsid w:val="00ED1783"/>
    <w:rsid w:val="00ED1963"/>
    <w:rsid w:val="00ED1AB0"/>
    <w:rsid w:val="00ED2D6A"/>
    <w:rsid w:val="00ED468F"/>
    <w:rsid w:val="00ED5576"/>
    <w:rsid w:val="00ED58F6"/>
    <w:rsid w:val="00ED6090"/>
    <w:rsid w:val="00ED70E4"/>
    <w:rsid w:val="00ED7341"/>
    <w:rsid w:val="00ED755F"/>
    <w:rsid w:val="00ED76BC"/>
    <w:rsid w:val="00ED7F6C"/>
    <w:rsid w:val="00EE1D0F"/>
    <w:rsid w:val="00EE272D"/>
    <w:rsid w:val="00EE61B4"/>
    <w:rsid w:val="00EE61C0"/>
    <w:rsid w:val="00EE7594"/>
    <w:rsid w:val="00EE7A84"/>
    <w:rsid w:val="00EF01A0"/>
    <w:rsid w:val="00EF04E2"/>
    <w:rsid w:val="00EF1FE2"/>
    <w:rsid w:val="00EF2376"/>
    <w:rsid w:val="00EF3C43"/>
    <w:rsid w:val="00EF4170"/>
    <w:rsid w:val="00EF584F"/>
    <w:rsid w:val="00EF5FE5"/>
    <w:rsid w:val="00EF69A6"/>
    <w:rsid w:val="00EF7726"/>
    <w:rsid w:val="00EF7BD4"/>
    <w:rsid w:val="00EF7C21"/>
    <w:rsid w:val="00EF7DE5"/>
    <w:rsid w:val="00EF7E2D"/>
    <w:rsid w:val="00F00516"/>
    <w:rsid w:val="00F0116C"/>
    <w:rsid w:val="00F01DE5"/>
    <w:rsid w:val="00F022E6"/>
    <w:rsid w:val="00F02D06"/>
    <w:rsid w:val="00F035A4"/>
    <w:rsid w:val="00F038A0"/>
    <w:rsid w:val="00F03A40"/>
    <w:rsid w:val="00F03ED9"/>
    <w:rsid w:val="00F04527"/>
    <w:rsid w:val="00F04C19"/>
    <w:rsid w:val="00F06363"/>
    <w:rsid w:val="00F064AF"/>
    <w:rsid w:val="00F06538"/>
    <w:rsid w:val="00F06E2B"/>
    <w:rsid w:val="00F06F31"/>
    <w:rsid w:val="00F0717D"/>
    <w:rsid w:val="00F075AF"/>
    <w:rsid w:val="00F076AA"/>
    <w:rsid w:val="00F11A1D"/>
    <w:rsid w:val="00F11A7B"/>
    <w:rsid w:val="00F11D16"/>
    <w:rsid w:val="00F13234"/>
    <w:rsid w:val="00F16397"/>
    <w:rsid w:val="00F16507"/>
    <w:rsid w:val="00F168A9"/>
    <w:rsid w:val="00F16976"/>
    <w:rsid w:val="00F2018C"/>
    <w:rsid w:val="00F205ED"/>
    <w:rsid w:val="00F220FF"/>
    <w:rsid w:val="00F2274B"/>
    <w:rsid w:val="00F22D93"/>
    <w:rsid w:val="00F25A73"/>
    <w:rsid w:val="00F25F44"/>
    <w:rsid w:val="00F26148"/>
    <w:rsid w:val="00F26556"/>
    <w:rsid w:val="00F2667D"/>
    <w:rsid w:val="00F26858"/>
    <w:rsid w:val="00F26B4D"/>
    <w:rsid w:val="00F27316"/>
    <w:rsid w:val="00F27C0B"/>
    <w:rsid w:val="00F30014"/>
    <w:rsid w:val="00F301F5"/>
    <w:rsid w:val="00F3036F"/>
    <w:rsid w:val="00F3039A"/>
    <w:rsid w:val="00F312DB"/>
    <w:rsid w:val="00F31775"/>
    <w:rsid w:val="00F31779"/>
    <w:rsid w:val="00F32424"/>
    <w:rsid w:val="00F3278A"/>
    <w:rsid w:val="00F34143"/>
    <w:rsid w:val="00F34BB9"/>
    <w:rsid w:val="00F34BE6"/>
    <w:rsid w:val="00F37095"/>
    <w:rsid w:val="00F403FD"/>
    <w:rsid w:val="00F40D4F"/>
    <w:rsid w:val="00F416E5"/>
    <w:rsid w:val="00F42948"/>
    <w:rsid w:val="00F42DCD"/>
    <w:rsid w:val="00F42F31"/>
    <w:rsid w:val="00F43942"/>
    <w:rsid w:val="00F43AAB"/>
    <w:rsid w:val="00F43C38"/>
    <w:rsid w:val="00F44D65"/>
    <w:rsid w:val="00F44E4C"/>
    <w:rsid w:val="00F45139"/>
    <w:rsid w:val="00F469B0"/>
    <w:rsid w:val="00F501BC"/>
    <w:rsid w:val="00F50458"/>
    <w:rsid w:val="00F547F9"/>
    <w:rsid w:val="00F560BA"/>
    <w:rsid w:val="00F56431"/>
    <w:rsid w:val="00F56DE8"/>
    <w:rsid w:val="00F57E0B"/>
    <w:rsid w:val="00F57F2C"/>
    <w:rsid w:val="00F60904"/>
    <w:rsid w:val="00F60DAE"/>
    <w:rsid w:val="00F60E2D"/>
    <w:rsid w:val="00F63665"/>
    <w:rsid w:val="00F63F5B"/>
    <w:rsid w:val="00F64985"/>
    <w:rsid w:val="00F64BBB"/>
    <w:rsid w:val="00F655FF"/>
    <w:rsid w:val="00F662F4"/>
    <w:rsid w:val="00F66560"/>
    <w:rsid w:val="00F665D2"/>
    <w:rsid w:val="00F66A09"/>
    <w:rsid w:val="00F673C5"/>
    <w:rsid w:val="00F6745D"/>
    <w:rsid w:val="00F700D6"/>
    <w:rsid w:val="00F70DFA"/>
    <w:rsid w:val="00F71898"/>
    <w:rsid w:val="00F73B2B"/>
    <w:rsid w:val="00F74C5D"/>
    <w:rsid w:val="00F7506E"/>
    <w:rsid w:val="00F757DB"/>
    <w:rsid w:val="00F76419"/>
    <w:rsid w:val="00F7764B"/>
    <w:rsid w:val="00F777D3"/>
    <w:rsid w:val="00F77DE2"/>
    <w:rsid w:val="00F8140E"/>
    <w:rsid w:val="00F815E9"/>
    <w:rsid w:val="00F81CCC"/>
    <w:rsid w:val="00F81E77"/>
    <w:rsid w:val="00F83315"/>
    <w:rsid w:val="00F8464B"/>
    <w:rsid w:val="00F854F5"/>
    <w:rsid w:val="00F862EF"/>
    <w:rsid w:val="00F866FD"/>
    <w:rsid w:val="00F867C0"/>
    <w:rsid w:val="00F879D3"/>
    <w:rsid w:val="00F87FDD"/>
    <w:rsid w:val="00F91254"/>
    <w:rsid w:val="00F91E2A"/>
    <w:rsid w:val="00F91F7F"/>
    <w:rsid w:val="00F92C34"/>
    <w:rsid w:val="00F92FAE"/>
    <w:rsid w:val="00F959F9"/>
    <w:rsid w:val="00F9732F"/>
    <w:rsid w:val="00F976FF"/>
    <w:rsid w:val="00FA0620"/>
    <w:rsid w:val="00FA11F4"/>
    <w:rsid w:val="00FA1FD3"/>
    <w:rsid w:val="00FA5C21"/>
    <w:rsid w:val="00FA6975"/>
    <w:rsid w:val="00FA7096"/>
    <w:rsid w:val="00FA7460"/>
    <w:rsid w:val="00FA79F6"/>
    <w:rsid w:val="00FA7C0D"/>
    <w:rsid w:val="00FA7EFD"/>
    <w:rsid w:val="00FB02AF"/>
    <w:rsid w:val="00FB1EA0"/>
    <w:rsid w:val="00FB2B8E"/>
    <w:rsid w:val="00FB31B2"/>
    <w:rsid w:val="00FB44EA"/>
    <w:rsid w:val="00FB5007"/>
    <w:rsid w:val="00FB5407"/>
    <w:rsid w:val="00FB592F"/>
    <w:rsid w:val="00FB594C"/>
    <w:rsid w:val="00FB5F09"/>
    <w:rsid w:val="00FB68BC"/>
    <w:rsid w:val="00FB6D30"/>
    <w:rsid w:val="00FB7F8D"/>
    <w:rsid w:val="00FC00AE"/>
    <w:rsid w:val="00FC02D2"/>
    <w:rsid w:val="00FC0365"/>
    <w:rsid w:val="00FC0799"/>
    <w:rsid w:val="00FC0FB5"/>
    <w:rsid w:val="00FC200F"/>
    <w:rsid w:val="00FC2177"/>
    <w:rsid w:val="00FC2AFB"/>
    <w:rsid w:val="00FC369F"/>
    <w:rsid w:val="00FC3C8B"/>
    <w:rsid w:val="00FC3D8B"/>
    <w:rsid w:val="00FC404F"/>
    <w:rsid w:val="00FC47B4"/>
    <w:rsid w:val="00FC512F"/>
    <w:rsid w:val="00FC5638"/>
    <w:rsid w:val="00FC5849"/>
    <w:rsid w:val="00FC5A04"/>
    <w:rsid w:val="00FC60C2"/>
    <w:rsid w:val="00FC65FF"/>
    <w:rsid w:val="00FC7ACD"/>
    <w:rsid w:val="00FD0644"/>
    <w:rsid w:val="00FD1BEA"/>
    <w:rsid w:val="00FD2B3D"/>
    <w:rsid w:val="00FD3599"/>
    <w:rsid w:val="00FD45B3"/>
    <w:rsid w:val="00FD4F56"/>
    <w:rsid w:val="00FD5768"/>
    <w:rsid w:val="00FD7F80"/>
    <w:rsid w:val="00FD7FBC"/>
    <w:rsid w:val="00FE004F"/>
    <w:rsid w:val="00FE15F1"/>
    <w:rsid w:val="00FE3662"/>
    <w:rsid w:val="00FE3FCD"/>
    <w:rsid w:val="00FE459D"/>
    <w:rsid w:val="00FE527B"/>
    <w:rsid w:val="00FE558A"/>
    <w:rsid w:val="00FE567F"/>
    <w:rsid w:val="00FE5F0D"/>
    <w:rsid w:val="00FF019E"/>
    <w:rsid w:val="00FF05ED"/>
    <w:rsid w:val="00FF23E1"/>
    <w:rsid w:val="00FF2895"/>
    <w:rsid w:val="00FF30CF"/>
    <w:rsid w:val="00FF348F"/>
    <w:rsid w:val="00FF357A"/>
    <w:rsid w:val="00FF401F"/>
    <w:rsid w:val="00FF51E8"/>
    <w:rsid w:val="00FF575B"/>
    <w:rsid w:val="00FF5A47"/>
    <w:rsid w:val="00FF6D35"/>
    <w:rsid w:val="00FF77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uiPriority="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uiPriority="0"/>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uiPriority="0"/>
    <w:lsdException w:name="Body Text" w:uiPriority="0"/>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uiPriority="0"/>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uiPriority="0"/>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uiPriority="0"/>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7C1C8A"/>
    <w:rPr>
      <w:rFonts w:cs="Calibri"/>
      <w:sz w:val="22"/>
      <w:szCs w:val="22"/>
      <w:lang w:eastAsia="en-US"/>
    </w:rPr>
  </w:style>
  <w:style w:type="paragraph" w:styleId="1">
    <w:name w:val="heading 1"/>
    <w:basedOn w:val="a1"/>
    <w:next w:val="a1"/>
    <w:link w:val="10"/>
    <w:uiPriority w:val="99"/>
    <w:qFormat/>
    <w:rsid w:val="00216200"/>
    <w:pPr>
      <w:keepNext/>
      <w:keepLines/>
      <w:spacing w:before="240" w:after="240"/>
      <w:outlineLvl w:val="0"/>
    </w:pPr>
    <w:rPr>
      <w:rFonts w:ascii="Times New Roman" w:hAnsi="Times New Roman" w:cs="Times New Roman"/>
      <w:sz w:val="32"/>
      <w:szCs w:val="20"/>
    </w:rPr>
  </w:style>
  <w:style w:type="paragraph" w:styleId="20">
    <w:name w:val="heading 2"/>
    <w:aliases w:val="2 - Загол 2,Заголовок 2 Знак Знак,Заголовок 2 Знак Знак Знак Знак Знак,Заголовок 2 Знак Знак Знак Знак,Заголовок 2 Знак Знак Знак Знак Знак Знак Знак,Заголовок 2 Знак Знак Знак Знак Знак Знак Знак Знак Знак,Заголовок 2 Знак Знак Знак"/>
    <w:basedOn w:val="a1"/>
    <w:next w:val="a1"/>
    <w:link w:val="21"/>
    <w:uiPriority w:val="99"/>
    <w:qFormat/>
    <w:rsid w:val="00216200"/>
    <w:pPr>
      <w:keepNext/>
      <w:shd w:val="clear" w:color="auto" w:fill="F7C9EA"/>
      <w:spacing w:before="240" w:after="240"/>
      <w:outlineLvl w:val="1"/>
    </w:pPr>
    <w:rPr>
      <w:rFonts w:ascii="Times New Roman" w:hAnsi="Times New Roman" w:cs="Times New Roman"/>
      <w:b/>
      <w:sz w:val="28"/>
      <w:szCs w:val="20"/>
      <w:lang w:eastAsia="ru-RU"/>
    </w:rPr>
  </w:style>
  <w:style w:type="paragraph" w:styleId="3">
    <w:name w:val="heading 3"/>
    <w:aliases w:val="3-Заг"/>
    <w:basedOn w:val="a1"/>
    <w:next w:val="a1"/>
    <w:link w:val="30"/>
    <w:uiPriority w:val="99"/>
    <w:qFormat/>
    <w:rsid w:val="003E5D24"/>
    <w:pPr>
      <w:keepNext/>
      <w:spacing w:before="120" w:after="120" w:line="276" w:lineRule="auto"/>
      <w:ind w:firstLine="720"/>
      <w:jc w:val="both"/>
      <w:outlineLvl w:val="2"/>
    </w:pPr>
    <w:rPr>
      <w:rFonts w:ascii="Times New Roman" w:hAnsi="Times New Roman" w:cs="Times New Roman"/>
      <w:b/>
      <w:color w:val="BD1591"/>
      <w:sz w:val="28"/>
      <w:szCs w:val="20"/>
      <w:u w:val="double"/>
      <w:lang w:eastAsia="ru-RU"/>
    </w:rPr>
  </w:style>
  <w:style w:type="paragraph" w:styleId="4">
    <w:name w:val="heading 4"/>
    <w:basedOn w:val="a1"/>
    <w:next w:val="a1"/>
    <w:link w:val="40"/>
    <w:uiPriority w:val="99"/>
    <w:qFormat/>
    <w:rsid w:val="00E17847"/>
    <w:pPr>
      <w:keepNext/>
      <w:suppressAutoHyphens/>
      <w:spacing w:line="360" w:lineRule="auto"/>
      <w:outlineLvl w:val="3"/>
    </w:pPr>
    <w:rPr>
      <w:rFonts w:cs="Times New Roman"/>
      <w:b/>
      <w:sz w:val="28"/>
      <w:szCs w:val="20"/>
    </w:rPr>
  </w:style>
  <w:style w:type="paragraph" w:styleId="5">
    <w:name w:val="heading 5"/>
    <w:basedOn w:val="a1"/>
    <w:next w:val="a1"/>
    <w:link w:val="50"/>
    <w:uiPriority w:val="99"/>
    <w:qFormat/>
    <w:rsid w:val="00E17847"/>
    <w:pPr>
      <w:keepNext/>
      <w:spacing w:line="360" w:lineRule="auto"/>
      <w:jc w:val="both"/>
      <w:outlineLvl w:val="4"/>
    </w:pPr>
    <w:rPr>
      <w:rFonts w:cs="Times New Roman"/>
      <w:b/>
      <w:i/>
      <w:sz w:val="26"/>
      <w:szCs w:val="20"/>
    </w:rPr>
  </w:style>
  <w:style w:type="paragraph" w:styleId="6">
    <w:name w:val="heading 6"/>
    <w:basedOn w:val="a1"/>
    <w:next w:val="a1"/>
    <w:link w:val="60"/>
    <w:uiPriority w:val="99"/>
    <w:qFormat/>
    <w:rsid w:val="00E17847"/>
    <w:pPr>
      <w:keepNext/>
      <w:jc w:val="center"/>
      <w:outlineLvl w:val="5"/>
    </w:pPr>
    <w:rPr>
      <w:rFonts w:cs="Times New Roman"/>
      <w:b/>
      <w:sz w:val="20"/>
      <w:szCs w:val="20"/>
    </w:rPr>
  </w:style>
  <w:style w:type="paragraph" w:styleId="7">
    <w:name w:val="heading 7"/>
    <w:basedOn w:val="a1"/>
    <w:next w:val="a1"/>
    <w:link w:val="70"/>
    <w:uiPriority w:val="99"/>
    <w:qFormat/>
    <w:rsid w:val="00E17847"/>
    <w:pPr>
      <w:keepNext/>
      <w:spacing w:line="360" w:lineRule="auto"/>
      <w:jc w:val="center"/>
      <w:outlineLvl w:val="6"/>
    </w:pPr>
    <w:rPr>
      <w:rFonts w:cs="Times New Roman"/>
      <w:sz w:val="24"/>
      <w:szCs w:val="20"/>
    </w:rPr>
  </w:style>
  <w:style w:type="paragraph" w:styleId="8">
    <w:name w:val="heading 8"/>
    <w:basedOn w:val="a1"/>
    <w:next w:val="a1"/>
    <w:link w:val="80"/>
    <w:uiPriority w:val="99"/>
    <w:qFormat/>
    <w:rsid w:val="00E17847"/>
    <w:pPr>
      <w:keepNext/>
      <w:jc w:val="center"/>
      <w:outlineLvl w:val="7"/>
    </w:pPr>
    <w:rPr>
      <w:rFonts w:cs="Times New Roman"/>
      <w:i/>
      <w:sz w:val="24"/>
      <w:szCs w:val="20"/>
    </w:rPr>
  </w:style>
  <w:style w:type="paragraph" w:styleId="9">
    <w:name w:val="heading 9"/>
    <w:basedOn w:val="a1"/>
    <w:next w:val="a1"/>
    <w:link w:val="90"/>
    <w:uiPriority w:val="99"/>
    <w:qFormat/>
    <w:rsid w:val="00E17847"/>
    <w:pPr>
      <w:keepNext/>
      <w:numPr>
        <w:ilvl w:val="1"/>
        <w:numId w:val="3"/>
      </w:numPr>
      <w:tabs>
        <w:tab w:val="left" w:pos="567"/>
        <w:tab w:val="left" w:pos="1260"/>
      </w:tabs>
      <w:ind w:left="720"/>
      <w:jc w:val="both"/>
      <w:outlineLvl w:val="8"/>
    </w:pPr>
    <w:rPr>
      <w:rFonts w:cs="Times New Roman"/>
      <w:b/>
      <w:bCs/>
      <w:sz w:val="28"/>
      <w:szCs w:val="28"/>
      <w:lang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link w:val="1"/>
    <w:uiPriority w:val="99"/>
    <w:locked/>
    <w:rsid w:val="00216200"/>
    <w:rPr>
      <w:rFonts w:ascii="Times New Roman" w:hAnsi="Times New Roman"/>
      <w:sz w:val="32"/>
      <w:lang w:eastAsia="en-US"/>
    </w:rPr>
  </w:style>
  <w:style w:type="character" w:customStyle="1" w:styleId="21">
    <w:name w:val="Заголовок 2 Знак"/>
    <w:aliases w:val="2 - Загол 2 Знак,Заголовок 2 Знак Знак Знак2,Заголовок 2 Знак Знак Знак Знак Знак Знак1,Заголовок 2 Знак Знак Знак Знак Знак2,Заголовок 2 Знак Знак Знак Знак Знак Знак Знак Знак1,Заголовок 2 Знак Знак Знак Знак1"/>
    <w:link w:val="20"/>
    <w:uiPriority w:val="99"/>
    <w:locked/>
    <w:rsid w:val="00216200"/>
    <w:rPr>
      <w:rFonts w:ascii="Times New Roman" w:hAnsi="Times New Roman"/>
      <w:b/>
      <w:sz w:val="28"/>
      <w:shd w:val="clear" w:color="auto" w:fill="F7C9EA"/>
    </w:rPr>
  </w:style>
  <w:style w:type="character" w:customStyle="1" w:styleId="30">
    <w:name w:val="Заголовок 3 Знак"/>
    <w:aliases w:val="3-Заг Знак"/>
    <w:link w:val="3"/>
    <w:uiPriority w:val="99"/>
    <w:locked/>
    <w:rsid w:val="003E5D24"/>
    <w:rPr>
      <w:rFonts w:ascii="Times New Roman" w:hAnsi="Times New Roman"/>
      <w:b/>
      <w:color w:val="BD1591"/>
      <w:sz w:val="28"/>
      <w:u w:val="double"/>
    </w:rPr>
  </w:style>
  <w:style w:type="character" w:customStyle="1" w:styleId="40">
    <w:name w:val="Заголовок 4 Знак"/>
    <w:link w:val="4"/>
    <w:uiPriority w:val="99"/>
    <w:locked/>
    <w:rsid w:val="00FA6975"/>
    <w:rPr>
      <w:b/>
      <w:sz w:val="28"/>
      <w:lang w:eastAsia="en-US"/>
    </w:rPr>
  </w:style>
  <w:style w:type="character" w:customStyle="1" w:styleId="50">
    <w:name w:val="Заголовок 5 Знак"/>
    <w:link w:val="5"/>
    <w:uiPriority w:val="99"/>
    <w:locked/>
    <w:rsid w:val="00FA6975"/>
    <w:rPr>
      <w:b/>
      <w:i/>
      <w:sz w:val="26"/>
      <w:lang w:eastAsia="en-US"/>
    </w:rPr>
  </w:style>
  <w:style w:type="character" w:customStyle="1" w:styleId="60">
    <w:name w:val="Заголовок 6 Знак"/>
    <w:link w:val="6"/>
    <w:uiPriority w:val="99"/>
    <w:locked/>
    <w:rsid w:val="00FA6975"/>
    <w:rPr>
      <w:b/>
      <w:lang w:eastAsia="en-US"/>
    </w:rPr>
  </w:style>
  <w:style w:type="character" w:customStyle="1" w:styleId="70">
    <w:name w:val="Заголовок 7 Знак"/>
    <w:link w:val="7"/>
    <w:uiPriority w:val="99"/>
    <w:locked/>
    <w:rsid w:val="00FA6975"/>
    <w:rPr>
      <w:sz w:val="24"/>
      <w:lang w:eastAsia="en-US"/>
    </w:rPr>
  </w:style>
  <w:style w:type="character" w:customStyle="1" w:styleId="80">
    <w:name w:val="Заголовок 8 Знак"/>
    <w:link w:val="8"/>
    <w:uiPriority w:val="99"/>
    <w:locked/>
    <w:rsid w:val="00FA6975"/>
    <w:rPr>
      <w:i/>
      <w:sz w:val="24"/>
      <w:lang w:eastAsia="en-US"/>
    </w:rPr>
  </w:style>
  <w:style w:type="character" w:customStyle="1" w:styleId="90">
    <w:name w:val="Заголовок 9 Знак"/>
    <w:link w:val="9"/>
    <w:uiPriority w:val="99"/>
    <w:locked/>
    <w:rsid w:val="00E17847"/>
    <w:rPr>
      <w:b/>
      <w:bCs/>
      <w:sz w:val="28"/>
      <w:szCs w:val="28"/>
    </w:rPr>
  </w:style>
  <w:style w:type="paragraph" w:styleId="a5">
    <w:name w:val="header"/>
    <w:basedOn w:val="a1"/>
    <w:link w:val="a6"/>
    <w:uiPriority w:val="99"/>
    <w:rsid w:val="00E17847"/>
    <w:pPr>
      <w:tabs>
        <w:tab w:val="center" w:pos="4677"/>
        <w:tab w:val="right" w:pos="9355"/>
      </w:tabs>
    </w:pPr>
    <w:rPr>
      <w:rFonts w:ascii="Times New Roman" w:hAnsi="Times New Roman" w:cs="Times New Roman"/>
      <w:sz w:val="20"/>
      <w:szCs w:val="20"/>
      <w:lang w:eastAsia="ru-RU"/>
    </w:rPr>
  </w:style>
  <w:style w:type="character" w:customStyle="1" w:styleId="a6">
    <w:name w:val="Верхний колонтитул Знак"/>
    <w:link w:val="a5"/>
    <w:uiPriority w:val="99"/>
    <w:locked/>
    <w:rsid w:val="00E17847"/>
    <w:rPr>
      <w:rFonts w:ascii="Times New Roman" w:hAnsi="Times New Roman"/>
    </w:rPr>
  </w:style>
  <w:style w:type="paragraph" w:styleId="a7">
    <w:name w:val="footer"/>
    <w:basedOn w:val="a1"/>
    <w:link w:val="a8"/>
    <w:uiPriority w:val="99"/>
    <w:rsid w:val="00E17847"/>
    <w:pPr>
      <w:tabs>
        <w:tab w:val="center" w:pos="4677"/>
        <w:tab w:val="right" w:pos="9355"/>
      </w:tabs>
    </w:pPr>
    <w:rPr>
      <w:rFonts w:ascii="Times New Roman" w:hAnsi="Times New Roman" w:cs="Times New Roman"/>
      <w:sz w:val="20"/>
      <w:szCs w:val="20"/>
      <w:lang w:eastAsia="ru-RU"/>
    </w:rPr>
  </w:style>
  <w:style w:type="character" w:customStyle="1" w:styleId="a8">
    <w:name w:val="Нижний колонтитул Знак"/>
    <w:link w:val="a7"/>
    <w:uiPriority w:val="99"/>
    <w:locked/>
    <w:rsid w:val="00E17847"/>
    <w:rPr>
      <w:rFonts w:ascii="Times New Roman" w:hAnsi="Times New Roman"/>
    </w:rPr>
  </w:style>
  <w:style w:type="character" w:styleId="a9">
    <w:name w:val="line number"/>
    <w:uiPriority w:val="99"/>
    <w:rsid w:val="00E17847"/>
    <w:rPr>
      <w:rFonts w:ascii="Times New Roman" w:hAnsi="Times New Roman" w:cs="Times New Roman"/>
    </w:rPr>
  </w:style>
  <w:style w:type="paragraph" w:customStyle="1" w:styleId="11">
    <w:name w:val="Заголовок оглавления1"/>
    <w:basedOn w:val="1"/>
    <w:next w:val="a1"/>
    <w:uiPriority w:val="99"/>
    <w:rsid w:val="00E17847"/>
    <w:pPr>
      <w:outlineLvl w:val="9"/>
    </w:pPr>
    <w:rPr>
      <w:lang w:eastAsia="ru-RU"/>
    </w:rPr>
  </w:style>
  <w:style w:type="paragraph" w:styleId="12">
    <w:name w:val="toc 1"/>
    <w:basedOn w:val="a1"/>
    <w:next w:val="a1"/>
    <w:autoRedefine/>
    <w:uiPriority w:val="99"/>
    <w:rsid w:val="00E17847"/>
    <w:pPr>
      <w:spacing w:after="100"/>
    </w:pPr>
  </w:style>
  <w:style w:type="character" w:styleId="aa">
    <w:name w:val="Hyperlink"/>
    <w:uiPriority w:val="99"/>
    <w:rsid w:val="00E17847"/>
    <w:rPr>
      <w:rFonts w:ascii="Times New Roman" w:hAnsi="Times New Roman" w:cs="Times New Roman"/>
      <w:color w:val="0563C1"/>
      <w:u w:val="single"/>
    </w:rPr>
  </w:style>
  <w:style w:type="paragraph" w:styleId="ab">
    <w:name w:val="Body Text"/>
    <w:aliases w:val="Iniiaiie oaeno Ciae"/>
    <w:basedOn w:val="a1"/>
    <w:link w:val="ac"/>
    <w:uiPriority w:val="99"/>
    <w:rsid w:val="00E17847"/>
    <w:pPr>
      <w:jc w:val="both"/>
    </w:pPr>
    <w:rPr>
      <w:rFonts w:ascii="Times New Roman" w:hAnsi="Times New Roman" w:cs="Times New Roman"/>
      <w:sz w:val="20"/>
      <w:szCs w:val="20"/>
      <w:lang w:eastAsia="ru-RU"/>
    </w:rPr>
  </w:style>
  <w:style w:type="character" w:customStyle="1" w:styleId="ac">
    <w:name w:val="Основной текст Знак"/>
    <w:aliases w:val="Iniiaiie oaeno Ciae Знак"/>
    <w:link w:val="ab"/>
    <w:uiPriority w:val="99"/>
    <w:locked/>
    <w:rsid w:val="00E17847"/>
    <w:rPr>
      <w:rFonts w:ascii="Times New Roman" w:hAnsi="Times New Roman"/>
      <w:sz w:val="20"/>
      <w:lang w:eastAsia="ru-RU"/>
    </w:rPr>
  </w:style>
  <w:style w:type="paragraph" w:styleId="ad">
    <w:name w:val="Normal (Web)"/>
    <w:aliases w:val="Обычный (Web),Обычный (веб) Знак2 Знак,Обычный (веб) Знак Знак1 Знак,Обычный (веб) Знак1 Знак Знак Знак2,Обычный (веб) Знак Знак Знак Знак Знак2,Обычный (веб) Знак1 Знак Знак Знак Знак Знак,Обычный (Web) Знак Знак Знак Знак Знак Знак"/>
    <w:basedOn w:val="a1"/>
    <w:link w:val="ae"/>
    <w:uiPriority w:val="99"/>
    <w:rsid w:val="00E17847"/>
    <w:pPr>
      <w:spacing w:before="100" w:beforeAutospacing="1" w:after="100" w:afterAutospacing="1"/>
    </w:pPr>
    <w:rPr>
      <w:rFonts w:cs="Times New Roman"/>
      <w:sz w:val="24"/>
      <w:szCs w:val="20"/>
      <w:lang w:eastAsia="ru-RU"/>
    </w:rPr>
  </w:style>
  <w:style w:type="character" w:customStyle="1" w:styleId="ae">
    <w:name w:val="Обычный (веб) Знак"/>
    <w:aliases w:val="Обычный (Web) Знак,Обычный (веб) Знак2 Знак Знак,Обычный (веб) Знак Знак1 Знак Знак,Обычный (веб) Знак1 Знак Знак Знак2 Знак,Обычный (веб) Знак Знак Знак Знак Знак2 Знак,Обычный (веб) Знак1 Знак Знак Знак Знак Знак Знак"/>
    <w:link w:val="ad"/>
    <w:uiPriority w:val="99"/>
    <w:locked/>
    <w:rsid w:val="00067892"/>
    <w:rPr>
      <w:sz w:val="24"/>
    </w:rPr>
  </w:style>
  <w:style w:type="character" w:styleId="af">
    <w:name w:val="Strong"/>
    <w:uiPriority w:val="99"/>
    <w:qFormat/>
    <w:rsid w:val="00E17847"/>
    <w:rPr>
      <w:rFonts w:ascii="Times New Roman" w:hAnsi="Times New Roman" w:cs="Times New Roman"/>
      <w:b/>
    </w:rPr>
  </w:style>
  <w:style w:type="paragraph" w:customStyle="1" w:styleId="13">
    <w:name w:val="Абзац списка1"/>
    <w:aliases w:val="ПАРАГРАФ"/>
    <w:basedOn w:val="a1"/>
    <w:link w:val="ListParagraphChar"/>
    <w:uiPriority w:val="99"/>
    <w:rsid w:val="00E17847"/>
    <w:pPr>
      <w:ind w:left="720"/>
    </w:pPr>
    <w:rPr>
      <w:rFonts w:cs="Times New Roman"/>
      <w:szCs w:val="20"/>
    </w:rPr>
  </w:style>
  <w:style w:type="character" w:customStyle="1" w:styleId="ListParagraphChar">
    <w:name w:val="List Paragraph Char"/>
    <w:aliases w:val="ПАРАГРАФ Char,Абзац списка1 Char"/>
    <w:link w:val="13"/>
    <w:uiPriority w:val="99"/>
    <w:locked/>
    <w:rsid w:val="00067892"/>
    <w:rPr>
      <w:sz w:val="22"/>
      <w:lang w:eastAsia="en-US"/>
    </w:rPr>
  </w:style>
  <w:style w:type="paragraph" w:styleId="31">
    <w:name w:val="Body Text Indent 3"/>
    <w:basedOn w:val="a1"/>
    <w:link w:val="32"/>
    <w:uiPriority w:val="99"/>
    <w:rsid w:val="00E17847"/>
    <w:pPr>
      <w:spacing w:after="120"/>
      <w:ind w:left="283"/>
    </w:pPr>
    <w:rPr>
      <w:rFonts w:ascii="Times New Roman" w:hAnsi="Times New Roman" w:cs="Times New Roman"/>
      <w:sz w:val="16"/>
      <w:szCs w:val="20"/>
      <w:lang w:eastAsia="ru-RU"/>
    </w:rPr>
  </w:style>
  <w:style w:type="character" w:customStyle="1" w:styleId="32">
    <w:name w:val="Основной текст с отступом 3 Знак"/>
    <w:link w:val="31"/>
    <w:uiPriority w:val="99"/>
    <w:locked/>
    <w:rsid w:val="00E17847"/>
    <w:rPr>
      <w:rFonts w:ascii="Times New Roman" w:hAnsi="Times New Roman"/>
      <w:sz w:val="16"/>
    </w:rPr>
  </w:style>
  <w:style w:type="paragraph" w:styleId="af0">
    <w:name w:val="Body Text Indent"/>
    <w:basedOn w:val="a1"/>
    <w:link w:val="af1"/>
    <w:uiPriority w:val="99"/>
    <w:rsid w:val="00E17847"/>
    <w:pPr>
      <w:spacing w:after="120" w:line="480" w:lineRule="auto"/>
    </w:pPr>
    <w:rPr>
      <w:rFonts w:cs="Times New Roman"/>
      <w:sz w:val="20"/>
      <w:szCs w:val="20"/>
    </w:rPr>
  </w:style>
  <w:style w:type="character" w:customStyle="1" w:styleId="af1">
    <w:name w:val="Основной текст с отступом Знак"/>
    <w:link w:val="af0"/>
    <w:uiPriority w:val="99"/>
    <w:locked/>
    <w:rsid w:val="00FA6975"/>
    <w:rPr>
      <w:rFonts w:ascii="Calibri" w:hAnsi="Calibri"/>
      <w:lang w:eastAsia="en-US"/>
    </w:rPr>
  </w:style>
  <w:style w:type="character" w:customStyle="1" w:styleId="BodyText2Char">
    <w:name w:val="Body Text 2 Char"/>
    <w:uiPriority w:val="99"/>
    <w:rsid w:val="00E17847"/>
    <w:rPr>
      <w:rFonts w:ascii="Times New Roman" w:hAnsi="Times New Roman"/>
    </w:rPr>
  </w:style>
  <w:style w:type="paragraph" w:styleId="22">
    <w:name w:val="Body Text 2"/>
    <w:basedOn w:val="a1"/>
    <w:link w:val="23"/>
    <w:uiPriority w:val="99"/>
    <w:rsid w:val="00E17847"/>
    <w:pPr>
      <w:jc w:val="center"/>
    </w:pPr>
    <w:rPr>
      <w:rFonts w:cs="Times New Roman"/>
      <w:sz w:val="20"/>
      <w:szCs w:val="20"/>
    </w:rPr>
  </w:style>
  <w:style w:type="character" w:customStyle="1" w:styleId="23">
    <w:name w:val="Основной текст 2 Знак"/>
    <w:link w:val="22"/>
    <w:uiPriority w:val="99"/>
    <w:locked/>
    <w:rsid w:val="00FA6975"/>
    <w:rPr>
      <w:rFonts w:ascii="Calibri" w:hAnsi="Calibri"/>
      <w:lang w:eastAsia="en-US"/>
    </w:rPr>
  </w:style>
  <w:style w:type="paragraph" w:styleId="33">
    <w:name w:val="Body Text 3"/>
    <w:basedOn w:val="a1"/>
    <w:link w:val="34"/>
    <w:uiPriority w:val="99"/>
    <w:rsid w:val="00E17847"/>
    <w:pPr>
      <w:jc w:val="center"/>
    </w:pPr>
    <w:rPr>
      <w:rFonts w:cs="Times New Roman"/>
      <w:sz w:val="16"/>
      <w:szCs w:val="20"/>
    </w:rPr>
  </w:style>
  <w:style w:type="character" w:customStyle="1" w:styleId="34">
    <w:name w:val="Основной текст 3 Знак"/>
    <w:link w:val="33"/>
    <w:uiPriority w:val="99"/>
    <w:locked/>
    <w:rsid w:val="00FA6975"/>
    <w:rPr>
      <w:rFonts w:ascii="Calibri" w:hAnsi="Calibri"/>
      <w:sz w:val="16"/>
      <w:lang w:eastAsia="en-US"/>
    </w:rPr>
  </w:style>
  <w:style w:type="paragraph" w:styleId="24">
    <w:name w:val="Body Text Indent 2"/>
    <w:basedOn w:val="a1"/>
    <w:link w:val="25"/>
    <w:uiPriority w:val="99"/>
    <w:rsid w:val="00E17847"/>
    <w:pPr>
      <w:widowControl w:val="0"/>
      <w:shd w:val="clear" w:color="auto" w:fill="FFFFFF"/>
      <w:spacing w:line="360" w:lineRule="auto"/>
      <w:ind w:firstLine="720"/>
      <w:jc w:val="both"/>
    </w:pPr>
    <w:rPr>
      <w:rFonts w:cs="Times New Roman"/>
      <w:sz w:val="20"/>
      <w:szCs w:val="20"/>
    </w:rPr>
  </w:style>
  <w:style w:type="character" w:customStyle="1" w:styleId="25">
    <w:name w:val="Основной текст с отступом 2 Знак"/>
    <w:link w:val="24"/>
    <w:uiPriority w:val="99"/>
    <w:locked/>
    <w:rsid w:val="00FA6975"/>
    <w:rPr>
      <w:rFonts w:ascii="Calibri" w:hAnsi="Calibri"/>
      <w:lang w:eastAsia="en-US"/>
    </w:rPr>
  </w:style>
  <w:style w:type="paragraph" w:customStyle="1" w:styleId="TableParagraph">
    <w:name w:val="Table Paragraph"/>
    <w:basedOn w:val="a1"/>
    <w:uiPriority w:val="99"/>
    <w:rsid w:val="00E17847"/>
    <w:pPr>
      <w:widowControl w:val="0"/>
      <w:autoSpaceDE w:val="0"/>
      <w:autoSpaceDN w:val="0"/>
    </w:pPr>
    <w:rPr>
      <w:rFonts w:cs="Times New Roman"/>
      <w:lang w:val="en-US"/>
    </w:rPr>
  </w:style>
  <w:style w:type="paragraph" w:customStyle="1" w:styleId="af2">
    <w:name w:val="Чертежный"/>
    <w:uiPriority w:val="99"/>
    <w:rsid w:val="00E17847"/>
    <w:pPr>
      <w:jc w:val="both"/>
    </w:pPr>
    <w:rPr>
      <w:rFonts w:ascii="ISOCPEUR" w:hAnsi="ISOCPEUR" w:cs="ISOCPEUR"/>
      <w:i/>
      <w:iCs/>
      <w:sz w:val="28"/>
      <w:szCs w:val="28"/>
      <w:lang w:val="uk-UA"/>
    </w:rPr>
  </w:style>
  <w:style w:type="paragraph" w:customStyle="1" w:styleId="ltable">
    <w:name w:val="l_table"/>
    <w:basedOn w:val="a1"/>
    <w:uiPriority w:val="99"/>
    <w:rsid w:val="00E17847"/>
    <w:pPr>
      <w:spacing w:line="200" w:lineRule="atLeast"/>
      <w:jc w:val="center"/>
    </w:pPr>
    <w:rPr>
      <w:rFonts w:ascii="Arial" w:hAnsi="Arial" w:cs="Arial"/>
      <w:sz w:val="20"/>
      <w:szCs w:val="20"/>
      <w:lang w:eastAsia="ru-RU"/>
    </w:rPr>
  </w:style>
  <w:style w:type="paragraph" w:customStyle="1" w:styleId="ltable0">
    <w:name w:val="l_table0"/>
    <w:basedOn w:val="ltable"/>
    <w:uiPriority w:val="99"/>
    <w:rsid w:val="00E17847"/>
    <w:pPr>
      <w:ind w:left="120"/>
      <w:jc w:val="left"/>
    </w:pPr>
  </w:style>
  <w:style w:type="paragraph" w:styleId="af3">
    <w:name w:val="caption"/>
    <w:aliases w:val="Название объекта Приложение"/>
    <w:basedOn w:val="a1"/>
    <w:next w:val="a1"/>
    <w:link w:val="af4"/>
    <w:uiPriority w:val="99"/>
    <w:qFormat/>
    <w:rsid w:val="00ED468F"/>
    <w:pPr>
      <w:spacing w:before="120" w:after="120"/>
    </w:pPr>
    <w:rPr>
      <w:rFonts w:ascii="Times New Roman" w:hAnsi="Times New Roman" w:cs="Times New Roman"/>
      <w:i/>
      <w:color w:val="595959"/>
      <w:sz w:val="24"/>
      <w:szCs w:val="20"/>
      <w:lang w:eastAsia="ru-RU"/>
    </w:rPr>
  </w:style>
  <w:style w:type="character" w:customStyle="1" w:styleId="af4">
    <w:name w:val="Название объекта Знак"/>
    <w:aliases w:val="Название объекта Приложение Знак"/>
    <w:link w:val="af3"/>
    <w:uiPriority w:val="99"/>
    <w:locked/>
    <w:rsid w:val="00ED468F"/>
    <w:rPr>
      <w:rFonts w:ascii="Times New Roman" w:hAnsi="Times New Roman"/>
      <w:i/>
      <w:color w:val="595959"/>
      <w:sz w:val="24"/>
    </w:rPr>
  </w:style>
  <w:style w:type="paragraph" w:customStyle="1" w:styleId="14">
    <w:name w:val="Обычный1"/>
    <w:uiPriority w:val="99"/>
    <w:rsid w:val="00E17847"/>
    <w:pPr>
      <w:widowControl w:val="0"/>
    </w:pPr>
  </w:style>
  <w:style w:type="paragraph" w:styleId="af5">
    <w:name w:val="TOC Heading"/>
    <w:basedOn w:val="1"/>
    <w:next w:val="a1"/>
    <w:uiPriority w:val="99"/>
    <w:qFormat/>
    <w:rsid w:val="00E17847"/>
    <w:pPr>
      <w:outlineLvl w:val="9"/>
    </w:pPr>
    <w:rPr>
      <w:lang w:eastAsia="ru-RU"/>
    </w:rPr>
  </w:style>
  <w:style w:type="paragraph" w:styleId="26">
    <w:name w:val="toc 2"/>
    <w:basedOn w:val="a1"/>
    <w:next w:val="a1"/>
    <w:autoRedefine/>
    <w:uiPriority w:val="99"/>
    <w:rsid w:val="00507752"/>
    <w:pPr>
      <w:tabs>
        <w:tab w:val="left" w:pos="993"/>
        <w:tab w:val="right" w:leader="dot" w:pos="9344"/>
      </w:tabs>
      <w:spacing w:after="100" w:line="276" w:lineRule="auto"/>
      <w:jc w:val="both"/>
    </w:pPr>
    <w:rPr>
      <w:noProof/>
      <w:sz w:val="28"/>
      <w:szCs w:val="28"/>
    </w:rPr>
  </w:style>
  <w:style w:type="paragraph" w:styleId="af6">
    <w:name w:val="List Paragraph"/>
    <w:aliases w:val="it_List1,Ненумерованный список,основной диплом,Варианты ответов"/>
    <w:basedOn w:val="a1"/>
    <w:link w:val="af7"/>
    <w:uiPriority w:val="99"/>
    <w:qFormat/>
    <w:rsid w:val="00E17847"/>
    <w:pPr>
      <w:ind w:left="720"/>
    </w:pPr>
    <w:rPr>
      <w:rFonts w:cs="Times New Roman"/>
      <w:sz w:val="20"/>
      <w:szCs w:val="20"/>
    </w:rPr>
  </w:style>
  <w:style w:type="character" w:customStyle="1" w:styleId="af7">
    <w:name w:val="Абзац списка Знак"/>
    <w:aliases w:val="it_List1 Знак,Ненумерованный список Знак,основной диплом Знак,Варианты ответов Знак"/>
    <w:link w:val="af6"/>
    <w:uiPriority w:val="99"/>
    <w:locked/>
    <w:rsid w:val="00342CD9"/>
    <w:rPr>
      <w:lang w:eastAsia="en-US"/>
    </w:rPr>
  </w:style>
  <w:style w:type="paragraph" w:customStyle="1" w:styleId="a0">
    <w:name w:val="Для списков с маркировкой"/>
    <w:basedOn w:val="af6"/>
    <w:link w:val="af8"/>
    <w:uiPriority w:val="99"/>
    <w:rsid w:val="001B00AB"/>
    <w:pPr>
      <w:keepLines/>
      <w:numPr>
        <w:numId w:val="4"/>
      </w:numPr>
      <w:suppressAutoHyphens/>
      <w:spacing w:before="120" w:after="120"/>
      <w:jc w:val="both"/>
    </w:pPr>
    <w:rPr>
      <w:rFonts w:ascii="Arial" w:hAnsi="Arial"/>
      <w:lang w:eastAsia="ja-JP"/>
    </w:rPr>
  </w:style>
  <w:style w:type="character" w:customStyle="1" w:styleId="af8">
    <w:name w:val="Для списков с маркировкой Знак"/>
    <w:link w:val="a0"/>
    <w:uiPriority w:val="99"/>
    <w:locked/>
    <w:rsid w:val="001B00AB"/>
    <w:rPr>
      <w:rFonts w:ascii="Arial" w:hAnsi="Arial"/>
      <w:sz w:val="20"/>
      <w:szCs w:val="20"/>
      <w:lang w:eastAsia="ja-JP"/>
    </w:rPr>
  </w:style>
  <w:style w:type="paragraph" w:customStyle="1" w:styleId="af9">
    <w:name w:val="Г. Рисунок"/>
    <w:basedOn w:val="a1"/>
    <w:uiPriority w:val="99"/>
    <w:rsid w:val="001B00AB"/>
    <w:pPr>
      <w:spacing w:before="60" w:after="240"/>
      <w:jc w:val="center"/>
    </w:pPr>
    <w:rPr>
      <w:rFonts w:ascii="Times New Roman" w:hAnsi="Times New Roman" w:cs="Times New Roman"/>
      <w:b/>
      <w:sz w:val="24"/>
      <w:lang w:eastAsia="ja-JP"/>
    </w:rPr>
  </w:style>
  <w:style w:type="paragraph" w:customStyle="1" w:styleId="s6">
    <w:name w:val="s6"/>
    <w:basedOn w:val="a1"/>
    <w:uiPriority w:val="99"/>
    <w:rsid w:val="001B00AB"/>
    <w:pPr>
      <w:spacing w:before="100" w:beforeAutospacing="1" w:after="100" w:afterAutospacing="1"/>
    </w:pPr>
    <w:rPr>
      <w:rFonts w:ascii="Times New Roman" w:hAnsi="Times New Roman" w:cs="Times New Roman"/>
      <w:sz w:val="24"/>
      <w:szCs w:val="24"/>
      <w:lang w:eastAsia="ru-RU"/>
    </w:rPr>
  </w:style>
  <w:style w:type="table" w:styleId="afa">
    <w:name w:val="Table Grid"/>
    <w:basedOn w:val="a3"/>
    <w:uiPriority w:val="99"/>
    <w:rsid w:val="001B00AB"/>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b">
    <w:name w:val="Таблица"/>
    <w:basedOn w:val="afc"/>
    <w:uiPriority w:val="99"/>
    <w:rsid w:val="00F8140E"/>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rFonts w:ascii="Arial" w:hAnsi="Arial"/>
      <w:sz w:val="20"/>
      <w:lang w:eastAsia="ru-RU"/>
    </w:rPr>
  </w:style>
  <w:style w:type="paragraph" w:styleId="afc">
    <w:name w:val="Message Header"/>
    <w:basedOn w:val="a1"/>
    <w:link w:val="afd"/>
    <w:uiPriority w:val="99"/>
    <w:semiHidden/>
    <w:rsid w:val="00F8140E"/>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cs="Times New Roman"/>
      <w:sz w:val="24"/>
      <w:szCs w:val="20"/>
    </w:rPr>
  </w:style>
  <w:style w:type="character" w:customStyle="1" w:styleId="afd">
    <w:name w:val="Шапка Знак"/>
    <w:link w:val="afc"/>
    <w:uiPriority w:val="99"/>
    <w:semiHidden/>
    <w:locked/>
    <w:rsid w:val="00F8140E"/>
    <w:rPr>
      <w:rFonts w:ascii="Cambria" w:hAnsi="Cambria"/>
      <w:sz w:val="24"/>
      <w:shd w:val="pct20" w:color="auto" w:fill="auto"/>
      <w:lang w:eastAsia="en-US"/>
    </w:rPr>
  </w:style>
  <w:style w:type="paragraph" w:styleId="afe">
    <w:name w:val="Balloon Text"/>
    <w:basedOn w:val="a1"/>
    <w:link w:val="aff"/>
    <w:uiPriority w:val="99"/>
    <w:semiHidden/>
    <w:rsid w:val="008B1019"/>
    <w:rPr>
      <w:rFonts w:ascii="Tahoma" w:hAnsi="Tahoma" w:cs="Times New Roman"/>
      <w:sz w:val="16"/>
      <w:szCs w:val="20"/>
    </w:rPr>
  </w:style>
  <w:style w:type="character" w:customStyle="1" w:styleId="aff">
    <w:name w:val="Текст выноски Знак"/>
    <w:link w:val="afe"/>
    <w:uiPriority w:val="99"/>
    <w:semiHidden/>
    <w:locked/>
    <w:rsid w:val="008B1019"/>
    <w:rPr>
      <w:rFonts w:ascii="Tahoma" w:hAnsi="Tahoma"/>
      <w:sz w:val="16"/>
      <w:lang w:eastAsia="en-US"/>
    </w:rPr>
  </w:style>
  <w:style w:type="table" w:styleId="-3">
    <w:name w:val="Light Grid Accent 3"/>
    <w:basedOn w:val="a3"/>
    <w:uiPriority w:val="99"/>
    <w:rsid w:val="008B1019"/>
    <w:rPr>
      <w:lang w:eastAsia="en-US"/>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rPr>
        <w:rFonts w:cs="Times New Roman"/>
      </w:rPr>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rPr>
        <w:rFonts w:cs="Times New Roman"/>
      </w:r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rPr>
        <w:rFonts w:cs="Times New Roman"/>
      </w:rPr>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paragraph" w:customStyle="1" w:styleId="msonormal0">
    <w:name w:val="msonormal"/>
    <w:basedOn w:val="a1"/>
    <w:uiPriority w:val="99"/>
    <w:rsid w:val="00B63B00"/>
    <w:pPr>
      <w:spacing w:before="100" w:beforeAutospacing="1" w:after="100" w:afterAutospacing="1"/>
    </w:pPr>
    <w:rPr>
      <w:rFonts w:ascii="Times New Roman" w:hAnsi="Times New Roman" w:cs="Times New Roman"/>
      <w:sz w:val="24"/>
      <w:szCs w:val="24"/>
      <w:lang w:eastAsia="ru-RU"/>
    </w:rPr>
  </w:style>
  <w:style w:type="paragraph" w:customStyle="1" w:styleId="2H6100805">
    <w:name w:val="2H6100805"/>
    <w:basedOn w:val="a1"/>
    <w:uiPriority w:val="99"/>
    <w:rsid w:val="009200E0"/>
    <w:pPr>
      <w:keepNext/>
      <w:keepLines/>
      <w:suppressAutoHyphens/>
      <w:spacing w:before="160" w:after="100" w:line="200" w:lineRule="atLeast"/>
      <w:jc w:val="center"/>
    </w:pPr>
    <w:rPr>
      <w:rFonts w:ascii="Arial" w:hAnsi="Arial" w:cs="Times New Roman"/>
      <w:sz w:val="20"/>
      <w:szCs w:val="20"/>
      <w:lang w:eastAsia="ru-RU"/>
    </w:rPr>
  </w:style>
  <w:style w:type="character" w:customStyle="1" w:styleId="NoSpacingChar">
    <w:name w:val="No Spacing Char"/>
    <w:link w:val="15"/>
    <w:uiPriority w:val="99"/>
    <w:locked/>
    <w:rsid w:val="00B569EF"/>
    <w:rPr>
      <w:lang w:val="ru-RU" w:eastAsia="ru-RU"/>
    </w:rPr>
  </w:style>
  <w:style w:type="paragraph" w:customStyle="1" w:styleId="15">
    <w:name w:val="Без интервала1"/>
    <w:link w:val="NoSpacingChar"/>
    <w:uiPriority w:val="99"/>
    <w:rsid w:val="00B569EF"/>
  </w:style>
  <w:style w:type="paragraph" w:styleId="aff0">
    <w:name w:val="No Spacing"/>
    <w:link w:val="aff1"/>
    <w:uiPriority w:val="99"/>
    <w:qFormat/>
    <w:rsid w:val="00B569EF"/>
    <w:rPr>
      <w:sz w:val="22"/>
      <w:szCs w:val="22"/>
    </w:rPr>
  </w:style>
  <w:style w:type="character" w:customStyle="1" w:styleId="aff1">
    <w:name w:val="Без интервала Знак"/>
    <w:link w:val="aff0"/>
    <w:uiPriority w:val="99"/>
    <w:locked/>
    <w:rsid w:val="004F2861"/>
    <w:rPr>
      <w:sz w:val="22"/>
      <w:lang w:val="ru-RU" w:eastAsia="ru-RU"/>
    </w:rPr>
  </w:style>
  <w:style w:type="table" w:customStyle="1" w:styleId="-461">
    <w:name w:val="Таблица-сетка 4 — акцент 61"/>
    <w:uiPriority w:val="99"/>
    <w:rsid w:val="00355ED6"/>
    <w:rPr>
      <w:rFonts w:ascii="Times New Roman" w:hAnsi="Times New Roman"/>
    </w:rPr>
    <w:tblPr>
      <w:tblStyleRowBandSize w:val="1"/>
      <w:tblStyleColBandSize w:val="1"/>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style>
  <w:style w:type="table" w:customStyle="1" w:styleId="-4611">
    <w:name w:val="Таблица-сетка 4 — акцент 611"/>
    <w:uiPriority w:val="99"/>
    <w:rsid w:val="00B7669B"/>
    <w:rPr>
      <w:rFonts w:ascii="Times New Roman" w:hAnsi="Times New Roman"/>
      <w:lang w:eastAsia="en-US"/>
    </w:rPr>
    <w:tblPr>
      <w:tblStyleRowBandSize w:val="1"/>
      <w:tblStyleColBandSize w:val="1"/>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style>
  <w:style w:type="table" w:customStyle="1" w:styleId="-4612">
    <w:name w:val="Таблица-сетка 4 — акцент 612"/>
    <w:uiPriority w:val="99"/>
    <w:rsid w:val="00B22899"/>
    <w:rPr>
      <w:rFonts w:ascii="Times New Roman" w:hAnsi="Times New Roman"/>
    </w:rPr>
    <w:tblPr>
      <w:tblStyleRowBandSize w:val="1"/>
      <w:tblStyleColBandSize w:val="1"/>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style>
  <w:style w:type="paragraph" w:styleId="aff2">
    <w:name w:val="Intense Quote"/>
    <w:basedOn w:val="a1"/>
    <w:next w:val="a1"/>
    <w:link w:val="aff3"/>
    <w:uiPriority w:val="99"/>
    <w:qFormat/>
    <w:rsid w:val="00B02CC6"/>
    <w:pPr>
      <w:pBdr>
        <w:top w:val="single" w:sz="4" w:space="10" w:color="4F81BD"/>
        <w:bottom w:val="single" w:sz="4" w:space="10" w:color="4F81BD"/>
      </w:pBdr>
      <w:spacing w:before="120" w:after="120"/>
      <w:ind w:left="862" w:right="862"/>
      <w:jc w:val="center"/>
    </w:pPr>
    <w:rPr>
      <w:rFonts w:ascii="Times New Roman" w:hAnsi="Times New Roman" w:cs="Times New Roman"/>
      <w:i/>
      <w:color w:val="4F81BD"/>
      <w:szCs w:val="20"/>
    </w:rPr>
  </w:style>
  <w:style w:type="character" w:customStyle="1" w:styleId="aff3">
    <w:name w:val="Выделенная цитата Знак"/>
    <w:link w:val="aff2"/>
    <w:uiPriority w:val="99"/>
    <w:locked/>
    <w:rsid w:val="00B02CC6"/>
    <w:rPr>
      <w:rFonts w:ascii="Times New Roman" w:hAnsi="Times New Roman"/>
      <w:i/>
      <w:color w:val="4F81BD"/>
      <w:sz w:val="22"/>
      <w:lang w:eastAsia="en-US"/>
    </w:rPr>
  </w:style>
  <w:style w:type="table" w:customStyle="1" w:styleId="-411">
    <w:name w:val="Таблица-сетка 4 — акцент 11"/>
    <w:uiPriority w:val="99"/>
    <w:rsid w:val="006526BF"/>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4110">
    <w:name w:val="Список-таблица 4 — акцент 11"/>
    <w:uiPriority w:val="99"/>
    <w:rsid w:val="003835A7"/>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tblBorders>
      <w:tblCellMar>
        <w:top w:w="0" w:type="dxa"/>
        <w:left w:w="108" w:type="dxa"/>
        <w:bottom w:w="0" w:type="dxa"/>
        <w:right w:w="108" w:type="dxa"/>
      </w:tblCellMar>
    </w:tblPr>
  </w:style>
  <w:style w:type="paragraph" w:customStyle="1" w:styleId="xl79">
    <w:name w:val="xl79"/>
    <w:basedOn w:val="a1"/>
    <w:uiPriority w:val="99"/>
    <w:rsid w:val="0075770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w:hAnsi="Times New Roman" w:cs="Times New Roman"/>
      <w:sz w:val="24"/>
      <w:szCs w:val="24"/>
      <w:lang w:eastAsia="ru-RU"/>
    </w:rPr>
  </w:style>
  <w:style w:type="character" w:customStyle="1" w:styleId="fontstyle01">
    <w:name w:val="fontstyle01"/>
    <w:uiPriority w:val="99"/>
    <w:rsid w:val="00162625"/>
    <w:rPr>
      <w:rFonts w:ascii="Times New Roman" w:hAnsi="Times New Roman"/>
      <w:b/>
      <w:color w:val="000000"/>
      <w:sz w:val="28"/>
    </w:rPr>
  </w:style>
  <w:style w:type="character" w:customStyle="1" w:styleId="fontstyle21">
    <w:name w:val="fontstyle21"/>
    <w:uiPriority w:val="99"/>
    <w:rsid w:val="00162625"/>
    <w:rPr>
      <w:rFonts w:ascii="Times New Roman" w:hAnsi="Times New Roman"/>
      <w:color w:val="000000"/>
      <w:sz w:val="28"/>
    </w:rPr>
  </w:style>
  <w:style w:type="table" w:customStyle="1" w:styleId="-4111">
    <w:name w:val="Таблица-сетка 4 — акцент 111"/>
    <w:uiPriority w:val="99"/>
    <w:rsid w:val="002A6810"/>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41110">
    <w:name w:val="Список-таблица 4 — акцент 111"/>
    <w:uiPriority w:val="99"/>
    <w:rsid w:val="00405DA6"/>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tblBorders>
      <w:tblCellMar>
        <w:top w:w="0" w:type="dxa"/>
        <w:left w:w="108" w:type="dxa"/>
        <w:bottom w:w="0" w:type="dxa"/>
        <w:right w:w="108" w:type="dxa"/>
      </w:tblCellMar>
    </w:tblPr>
  </w:style>
  <w:style w:type="paragraph" w:customStyle="1" w:styleId="txt-6">
    <w:name w:val="txt-6"/>
    <w:basedOn w:val="a1"/>
    <w:uiPriority w:val="99"/>
    <w:rsid w:val="00B60E79"/>
    <w:pPr>
      <w:spacing w:before="100" w:beforeAutospacing="1" w:after="100" w:afterAutospacing="1"/>
    </w:pPr>
    <w:rPr>
      <w:rFonts w:ascii="Times New Roman" w:hAnsi="Times New Roman" w:cs="Times New Roman"/>
      <w:sz w:val="24"/>
      <w:szCs w:val="24"/>
      <w:lang w:eastAsia="ru-RU"/>
    </w:rPr>
  </w:style>
  <w:style w:type="paragraph" w:customStyle="1" w:styleId="txt-4">
    <w:name w:val="txt-4"/>
    <w:basedOn w:val="a1"/>
    <w:uiPriority w:val="99"/>
    <w:rsid w:val="00B60E79"/>
    <w:pPr>
      <w:spacing w:before="100" w:beforeAutospacing="1" w:after="100" w:afterAutospacing="1"/>
    </w:pPr>
    <w:rPr>
      <w:rFonts w:ascii="Times New Roman" w:hAnsi="Times New Roman" w:cs="Times New Roman"/>
      <w:sz w:val="24"/>
      <w:szCs w:val="24"/>
      <w:lang w:eastAsia="ru-RU"/>
    </w:rPr>
  </w:style>
  <w:style w:type="paragraph" w:customStyle="1" w:styleId="txt-5">
    <w:name w:val="txt-5"/>
    <w:basedOn w:val="a1"/>
    <w:uiPriority w:val="99"/>
    <w:rsid w:val="00B60E79"/>
    <w:pPr>
      <w:spacing w:before="100" w:beforeAutospacing="1" w:after="100" w:afterAutospacing="1"/>
    </w:pPr>
    <w:rPr>
      <w:rFonts w:ascii="Times New Roman" w:hAnsi="Times New Roman" w:cs="Times New Roman"/>
      <w:sz w:val="24"/>
      <w:szCs w:val="24"/>
      <w:lang w:eastAsia="ru-RU"/>
    </w:rPr>
  </w:style>
  <w:style w:type="paragraph" w:customStyle="1" w:styleId="1N3000372">
    <w:name w:val="1N3000372"/>
    <w:basedOn w:val="a1"/>
    <w:uiPriority w:val="99"/>
    <w:rsid w:val="00DD7BF7"/>
    <w:pPr>
      <w:autoSpaceDE w:val="0"/>
      <w:autoSpaceDN w:val="0"/>
      <w:spacing w:line="200" w:lineRule="atLeast"/>
      <w:ind w:left="7440"/>
      <w:jc w:val="both"/>
    </w:pPr>
    <w:rPr>
      <w:rFonts w:ascii="Arial" w:hAnsi="Arial" w:cs="Arial"/>
      <w:sz w:val="20"/>
      <w:szCs w:val="20"/>
      <w:lang w:eastAsia="ru-RU"/>
    </w:rPr>
  </w:style>
  <w:style w:type="paragraph" w:customStyle="1" w:styleId="S0">
    <w:name w:val="S_Обычный"/>
    <w:basedOn w:val="a1"/>
    <w:link w:val="S1"/>
    <w:uiPriority w:val="99"/>
    <w:rsid w:val="00101E55"/>
    <w:pPr>
      <w:spacing w:line="276" w:lineRule="auto"/>
      <w:ind w:firstLine="720"/>
      <w:contextualSpacing/>
      <w:jc w:val="both"/>
    </w:pPr>
    <w:rPr>
      <w:rFonts w:ascii="Times New Roman" w:hAnsi="Times New Roman" w:cs="Times New Roman"/>
      <w:sz w:val="24"/>
      <w:szCs w:val="20"/>
      <w:lang w:eastAsia="ru-RU"/>
    </w:rPr>
  </w:style>
  <w:style w:type="character" w:customStyle="1" w:styleId="S1">
    <w:name w:val="S_Обычный Знак"/>
    <w:link w:val="S0"/>
    <w:uiPriority w:val="99"/>
    <w:locked/>
    <w:rsid w:val="00101E55"/>
    <w:rPr>
      <w:rFonts w:ascii="Times New Roman" w:hAnsi="Times New Roman"/>
      <w:sz w:val="24"/>
    </w:rPr>
  </w:style>
  <w:style w:type="paragraph" w:customStyle="1" w:styleId="S">
    <w:name w:val="S_рисунок"/>
    <w:basedOn w:val="a1"/>
    <w:uiPriority w:val="99"/>
    <w:rsid w:val="00C27AAF"/>
    <w:pPr>
      <w:keepLines/>
      <w:numPr>
        <w:numId w:val="6"/>
      </w:numPr>
      <w:suppressAutoHyphens/>
      <w:spacing w:after="240"/>
      <w:ind w:left="709" w:firstLine="0"/>
      <w:jc w:val="center"/>
    </w:pPr>
    <w:rPr>
      <w:rFonts w:ascii="Times New Roman" w:hAnsi="Times New Roman" w:cs="Times New Roman"/>
      <w:sz w:val="24"/>
      <w:szCs w:val="24"/>
    </w:rPr>
  </w:style>
  <w:style w:type="paragraph" w:styleId="a">
    <w:name w:val="List Bullet"/>
    <w:aliases w:val="Маркированный"/>
    <w:basedOn w:val="a1"/>
    <w:autoRedefine/>
    <w:uiPriority w:val="99"/>
    <w:rsid w:val="00C27AAF"/>
    <w:pPr>
      <w:numPr>
        <w:numId w:val="7"/>
      </w:numPr>
      <w:tabs>
        <w:tab w:val="clear" w:pos="0"/>
        <w:tab w:val="left" w:pos="900"/>
      </w:tabs>
      <w:ind w:left="0"/>
      <w:jc w:val="both"/>
    </w:pPr>
    <w:rPr>
      <w:rFonts w:ascii="Times New Roman" w:hAnsi="Times New Roman" w:cs="Times New Roman"/>
      <w:color w:val="000000"/>
      <w:spacing w:val="-1"/>
      <w:sz w:val="24"/>
      <w:lang w:eastAsia="ru-RU"/>
    </w:rPr>
  </w:style>
  <w:style w:type="paragraph" w:customStyle="1" w:styleId="S2">
    <w:name w:val="S_Маркированный"/>
    <w:basedOn w:val="a"/>
    <w:next w:val="S0"/>
    <w:link w:val="S10"/>
    <w:uiPriority w:val="99"/>
    <w:rsid w:val="00C27AAF"/>
    <w:pPr>
      <w:suppressLineNumbers/>
      <w:tabs>
        <w:tab w:val="clear" w:pos="900"/>
        <w:tab w:val="num" w:pos="0"/>
        <w:tab w:val="left" w:pos="993"/>
      </w:tabs>
      <w:autoSpaceDE w:val="0"/>
      <w:autoSpaceDN w:val="0"/>
      <w:adjustRightInd w:val="0"/>
      <w:ind w:left="-567"/>
    </w:pPr>
    <w:rPr>
      <w:color w:val="auto"/>
      <w:spacing w:val="0"/>
      <w:szCs w:val="20"/>
      <w:lang w:eastAsia="en-US"/>
    </w:rPr>
  </w:style>
  <w:style w:type="character" w:customStyle="1" w:styleId="S10">
    <w:name w:val="S_Маркированный Знак1"/>
    <w:link w:val="S2"/>
    <w:uiPriority w:val="99"/>
    <w:locked/>
    <w:rsid w:val="00C27AAF"/>
    <w:rPr>
      <w:rFonts w:ascii="Times New Roman" w:hAnsi="Times New Roman"/>
      <w:sz w:val="20"/>
      <w:lang w:eastAsia="en-US"/>
    </w:rPr>
  </w:style>
  <w:style w:type="paragraph" w:customStyle="1" w:styleId="S4">
    <w:name w:val="S_Таблица"/>
    <w:basedOn w:val="a1"/>
    <w:autoRedefine/>
    <w:uiPriority w:val="99"/>
    <w:rsid w:val="00D733A5"/>
    <w:pPr>
      <w:keepNext/>
      <w:keepLines/>
      <w:suppressAutoHyphens/>
      <w:spacing w:before="240"/>
      <w:ind w:right="-1"/>
    </w:pPr>
    <w:rPr>
      <w:rFonts w:ascii="Times New Roman" w:hAnsi="Times New Roman" w:cs="Times New Roman"/>
      <w:b/>
      <w:i/>
      <w:sz w:val="24"/>
      <w:szCs w:val="24"/>
      <w:lang w:eastAsia="ar-SA"/>
    </w:rPr>
  </w:style>
  <w:style w:type="paragraph" w:customStyle="1" w:styleId="S5">
    <w:name w:val="S_Заголовок таблицы"/>
    <w:basedOn w:val="a1"/>
    <w:uiPriority w:val="99"/>
    <w:rsid w:val="00C27AAF"/>
    <w:pPr>
      <w:keepNext/>
      <w:keepLines/>
      <w:suppressAutoHyphens/>
      <w:spacing w:after="120"/>
      <w:contextualSpacing/>
      <w:jc w:val="center"/>
    </w:pPr>
    <w:rPr>
      <w:rFonts w:ascii="Times New Roman" w:hAnsi="Times New Roman" w:cs="Times New Roman"/>
      <w:sz w:val="24"/>
      <w:szCs w:val="24"/>
      <w:u w:val="single"/>
      <w:lang w:eastAsia="ru-RU"/>
    </w:rPr>
  </w:style>
  <w:style w:type="paragraph" w:customStyle="1" w:styleId="S3">
    <w:name w:val="S_Заголовок 3"/>
    <w:basedOn w:val="3"/>
    <w:link w:val="S30"/>
    <w:uiPriority w:val="99"/>
    <w:rsid w:val="00C27AAF"/>
    <w:pPr>
      <w:keepLines/>
      <w:numPr>
        <w:ilvl w:val="2"/>
        <w:numId w:val="8"/>
      </w:numPr>
      <w:spacing w:line="240" w:lineRule="auto"/>
      <w:jc w:val="left"/>
    </w:pPr>
    <w:rPr>
      <w:sz w:val="24"/>
      <w:szCs w:val="24"/>
      <w:lang w:eastAsia="en-US"/>
    </w:rPr>
  </w:style>
  <w:style w:type="character" w:customStyle="1" w:styleId="S30">
    <w:name w:val="S_Заголовок 3 Знак"/>
    <w:link w:val="S3"/>
    <w:uiPriority w:val="99"/>
    <w:locked/>
    <w:rsid w:val="00C27AAF"/>
    <w:rPr>
      <w:rFonts w:ascii="Times New Roman" w:hAnsi="Times New Roman"/>
      <w:b/>
      <w:color w:val="BD1591"/>
      <w:sz w:val="24"/>
      <w:szCs w:val="24"/>
      <w:u w:val="double"/>
      <w:lang w:eastAsia="en-US"/>
    </w:rPr>
  </w:style>
  <w:style w:type="table" w:customStyle="1" w:styleId="16">
    <w:name w:val="Сетка таблицы1"/>
    <w:uiPriority w:val="99"/>
    <w:rsid w:val="0006789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uiPriority w:val="99"/>
    <w:rsid w:val="00067892"/>
    <w:pPr>
      <w:autoSpaceDE w:val="0"/>
      <w:autoSpaceDN w:val="0"/>
      <w:adjustRightInd w:val="0"/>
    </w:pPr>
    <w:rPr>
      <w:rFonts w:ascii="Times New Roman" w:hAnsi="Times New Roman"/>
      <w:color w:val="000000"/>
      <w:sz w:val="24"/>
      <w:szCs w:val="24"/>
    </w:rPr>
  </w:style>
  <w:style w:type="paragraph" w:styleId="aff4">
    <w:name w:val="footnote text"/>
    <w:aliases w:val="Текст сноски Знак Знак Знак Знак Знак,Текст сноски Знак Знак Знак Знак Знак Знак,Текст сноски Знак Знак Знак Знак Знак Знак Знак Знак Знак Знак Знак Знак Знак Зн,Текст сноски Знак Знак,Текст сноски-FN,Footnote Text Char Знак Знак"/>
    <w:basedOn w:val="a1"/>
    <w:link w:val="aff5"/>
    <w:uiPriority w:val="99"/>
    <w:rsid w:val="00067892"/>
    <w:rPr>
      <w:rFonts w:cs="Times New Roman"/>
      <w:sz w:val="20"/>
      <w:szCs w:val="20"/>
    </w:rPr>
  </w:style>
  <w:style w:type="character" w:customStyle="1" w:styleId="aff5">
    <w:name w:val="Текст сноски Знак"/>
    <w:aliases w:val="Текст сноски Знак Знак Знак Знак Знак Знак1,Текст сноски Знак Знак Знак Знак Знак Знак Знак,Текст сноски Знак Знак Знак Знак Знак Знак Знак Знак Знак Знак Знак Знак Знак Зн Знак,Текст сноски Знак Знак Знак,Текст сноски-FN Знак"/>
    <w:link w:val="aff4"/>
    <w:uiPriority w:val="99"/>
    <w:locked/>
    <w:rsid w:val="00067892"/>
    <w:rPr>
      <w:rFonts w:eastAsia="Times New Roman"/>
      <w:lang w:eastAsia="en-US"/>
    </w:rPr>
  </w:style>
  <w:style w:type="character" w:styleId="aff6">
    <w:name w:val="footnote reference"/>
    <w:aliases w:val="Знак сноски-FN,Ciae niinee-FN"/>
    <w:uiPriority w:val="99"/>
    <w:rsid w:val="00067892"/>
    <w:rPr>
      <w:rFonts w:cs="Times New Roman"/>
      <w:vertAlign w:val="superscript"/>
    </w:rPr>
  </w:style>
  <w:style w:type="paragraph" w:customStyle="1" w:styleId="ConsPlusNormal">
    <w:name w:val="ConsPlusNormal"/>
    <w:link w:val="ConsPlusNormal0"/>
    <w:uiPriority w:val="99"/>
    <w:rsid w:val="00067892"/>
    <w:pPr>
      <w:widowControl w:val="0"/>
      <w:autoSpaceDE w:val="0"/>
      <w:autoSpaceDN w:val="0"/>
      <w:adjustRightInd w:val="0"/>
    </w:pPr>
    <w:rPr>
      <w:rFonts w:ascii="Times New Roman" w:hAnsi="Times New Roman"/>
      <w:sz w:val="24"/>
      <w:szCs w:val="24"/>
    </w:rPr>
  </w:style>
  <w:style w:type="character" w:customStyle="1" w:styleId="ConsPlusNormal0">
    <w:name w:val="ConsPlusNormal Знак"/>
    <w:link w:val="ConsPlusNormal"/>
    <w:uiPriority w:val="99"/>
    <w:locked/>
    <w:rsid w:val="00AD5227"/>
    <w:rPr>
      <w:rFonts w:ascii="Times New Roman" w:hAnsi="Times New Roman"/>
      <w:sz w:val="24"/>
    </w:rPr>
  </w:style>
  <w:style w:type="table" w:customStyle="1" w:styleId="27">
    <w:name w:val="Сетка таблицы2"/>
    <w:uiPriority w:val="99"/>
    <w:rsid w:val="0006789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
    <w:name w:val="Сетка таблицы11"/>
    <w:uiPriority w:val="99"/>
    <w:rsid w:val="0006789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
    <w:name w:val="Сетка таблицы3"/>
    <w:uiPriority w:val="99"/>
    <w:rsid w:val="00067892"/>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uiPriority w:val="99"/>
    <w:rsid w:val="00067892"/>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
    <w:name w:val="Сетка таблицы21"/>
    <w:uiPriority w:val="99"/>
    <w:rsid w:val="0006789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2">
    <w:name w:val="Таблица-сетка 4 — акцент 62"/>
    <w:uiPriority w:val="99"/>
    <w:rsid w:val="00067892"/>
    <w:rPr>
      <w:rFonts w:ascii="Times New Roman" w:hAnsi="Times New Roman"/>
    </w:rPr>
    <w:tblPr>
      <w:tblStyleRowBandSize w:val="1"/>
      <w:tblStyleColBandSize w:val="1"/>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style>
  <w:style w:type="paragraph" w:styleId="aff7">
    <w:name w:val="Subtitle"/>
    <w:basedOn w:val="a1"/>
    <w:next w:val="a1"/>
    <w:link w:val="aff8"/>
    <w:uiPriority w:val="99"/>
    <w:qFormat/>
    <w:rsid w:val="00067892"/>
    <w:pPr>
      <w:spacing w:after="60"/>
      <w:jc w:val="center"/>
      <w:outlineLvl w:val="1"/>
    </w:pPr>
    <w:rPr>
      <w:rFonts w:ascii="Calibri Light" w:hAnsi="Calibri Light" w:cs="Times New Roman"/>
      <w:sz w:val="24"/>
      <w:szCs w:val="20"/>
    </w:rPr>
  </w:style>
  <w:style w:type="character" w:customStyle="1" w:styleId="aff8">
    <w:name w:val="Подзаголовок Знак"/>
    <w:link w:val="aff7"/>
    <w:uiPriority w:val="99"/>
    <w:locked/>
    <w:rsid w:val="00067892"/>
    <w:rPr>
      <w:rFonts w:ascii="Calibri Light" w:hAnsi="Calibri Light"/>
      <w:sz w:val="24"/>
      <w:lang w:eastAsia="en-US"/>
    </w:rPr>
  </w:style>
  <w:style w:type="paragraph" w:styleId="aff9">
    <w:name w:val="Body Text First Indent"/>
    <w:basedOn w:val="ab"/>
    <w:link w:val="affa"/>
    <w:uiPriority w:val="99"/>
    <w:semiHidden/>
    <w:rsid w:val="00067892"/>
    <w:pPr>
      <w:spacing w:after="120" w:line="259" w:lineRule="auto"/>
      <w:ind w:firstLine="210"/>
      <w:jc w:val="left"/>
    </w:pPr>
    <w:rPr>
      <w:sz w:val="22"/>
      <w:lang w:eastAsia="en-US"/>
    </w:rPr>
  </w:style>
  <w:style w:type="character" w:customStyle="1" w:styleId="affa">
    <w:name w:val="Красная строка Знак"/>
    <w:link w:val="aff9"/>
    <w:uiPriority w:val="99"/>
    <w:semiHidden/>
    <w:locked/>
    <w:rsid w:val="00067892"/>
    <w:rPr>
      <w:rFonts w:ascii="Times New Roman" w:hAnsi="Times New Roman"/>
      <w:sz w:val="22"/>
      <w:lang w:eastAsia="en-US"/>
    </w:rPr>
  </w:style>
  <w:style w:type="paragraph" w:styleId="affb">
    <w:name w:val="Title"/>
    <w:basedOn w:val="a1"/>
    <w:next w:val="a1"/>
    <w:link w:val="affc"/>
    <w:uiPriority w:val="99"/>
    <w:qFormat/>
    <w:rsid w:val="003E5D24"/>
    <w:pPr>
      <w:contextualSpacing/>
    </w:pPr>
    <w:rPr>
      <w:rFonts w:ascii="Cambria" w:hAnsi="Cambria" w:cs="Times New Roman"/>
      <w:spacing w:val="-10"/>
      <w:kern w:val="28"/>
      <w:sz w:val="56"/>
      <w:szCs w:val="20"/>
    </w:rPr>
  </w:style>
  <w:style w:type="character" w:customStyle="1" w:styleId="affc">
    <w:name w:val="Название Знак"/>
    <w:link w:val="affb"/>
    <w:uiPriority w:val="99"/>
    <w:locked/>
    <w:rsid w:val="003E5D24"/>
    <w:rPr>
      <w:rFonts w:ascii="Cambria" w:hAnsi="Cambria"/>
      <w:spacing w:val="-10"/>
      <w:kern w:val="28"/>
      <w:sz w:val="56"/>
      <w:lang w:eastAsia="en-US"/>
    </w:rPr>
  </w:style>
  <w:style w:type="paragraph" w:styleId="28">
    <w:name w:val="Quote"/>
    <w:basedOn w:val="a1"/>
    <w:next w:val="a1"/>
    <w:link w:val="29"/>
    <w:uiPriority w:val="99"/>
    <w:qFormat/>
    <w:rsid w:val="00411973"/>
    <w:pPr>
      <w:spacing w:before="200"/>
      <w:ind w:left="864" w:right="864"/>
      <w:jc w:val="center"/>
    </w:pPr>
    <w:rPr>
      <w:rFonts w:cs="Times New Roman"/>
      <w:i/>
      <w:color w:val="404040"/>
      <w:szCs w:val="20"/>
    </w:rPr>
  </w:style>
  <w:style w:type="character" w:customStyle="1" w:styleId="29">
    <w:name w:val="Цитата 2 Знак"/>
    <w:link w:val="28"/>
    <w:uiPriority w:val="99"/>
    <w:locked/>
    <w:rsid w:val="00411973"/>
    <w:rPr>
      <w:i/>
      <w:color w:val="404040"/>
      <w:sz w:val="22"/>
      <w:lang w:eastAsia="en-US"/>
    </w:rPr>
  </w:style>
  <w:style w:type="character" w:styleId="affd">
    <w:name w:val="Book Title"/>
    <w:uiPriority w:val="99"/>
    <w:qFormat/>
    <w:rsid w:val="00411973"/>
    <w:rPr>
      <w:rFonts w:cs="Times New Roman"/>
      <w:b/>
      <w:i/>
      <w:spacing w:val="5"/>
    </w:rPr>
  </w:style>
  <w:style w:type="table" w:customStyle="1" w:styleId="-441">
    <w:name w:val="Таблица-сетка 4 — акцент 41"/>
    <w:uiPriority w:val="99"/>
    <w:rsid w:val="00AA560D"/>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paragraph" w:customStyle="1" w:styleId="-">
    <w:name w:val="С-Список"/>
    <w:basedOn w:val="ab"/>
    <w:link w:val="-0"/>
    <w:uiPriority w:val="99"/>
    <w:rsid w:val="00216200"/>
    <w:pPr>
      <w:widowControl w:val="0"/>
      <w:numPr>
        <w:numId w:val="5"/>
      </w:numPr>
      <w:tabs>
        <w:tab w:val="left" w:pos="1134"/>
      </w:tabs>
      <w:spacing w:line="276" w:lineRule="auto"/>
      <w:ind w:left="0" w:firstLine="709"/>
    </w:pPr>
  </w:style>
  <w:style w:type="character" w:customStyle="1" w:styleId="-0">
    <w:name w:val="С-Список Знак"/>
    <w:link w:val="-"/>
    <w:uiPriority w:val="99"/>
    <w:locked/>
    <w:rsid w:val="00216200"/>
    <w:rPr>
      <w:rFonts w:ascii="Times New Roman" w:hAnsi="Times New Roman"/>
      <w:sz w:val="20"/>
      <w:szCs w:val="20"/>
    </w:rPr>
  </w:style>
  <w:style w:type="table" w:customStyle="1" w:styleId="-111">
    <w:name w:val="Таблица-сетка 1 светлая — акцент 11"/>
    <w:uiPriority w:val="99"/>
    <w:rsid w:val="007C6904"/>
    <w:tblPr>
      <w:tblStyleRowBandSize w:val="1"/>
      <w:tblStyleColBandSize w:val="1"/>
      <w:tblInd w:w="0" w:type="dxa"/>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0" w:type="dxa"/>
        <w:left w:w="108" w:type="dxa"/>
        <w:bottom w:w="0" w:type="dxa"/>
        <w:right w:w="108" w:type="dxa"/>
      </w:tblCellMar>
    </w:tblPr>
  </w:style>
  <w:style w:type="character" w:styleId="affe">
    <w:name w:val="Subtle Emphasis"/>
    <w:uiPriority w:val="99"/>
    <w:qFormat/>
    <w:rsid w:val="007C6904"/>
    <w:rPr>
      <w:rFonts w:cs="Times New Roman"/>
      <w:i/>
      <w:color w:val="404040"/>
    </w:rPr>
  </w:style>
  <w:style w:type="character" w:styleId="afff">
    <w:name w:val="FollowedHyperlink"/>
    <w:uiPriority w:val="99"/>
    <w:semiHidden/>
    <w:rsid w:val="00402C87"/>
    <w:rPr>
      <w:rFonts w:cs="Times New Roman"/>
      <w:color w:val="800080"/>
      <w:u w:val="single"/>
    </w:rPr>
  </w:style>
  <w:style w:type="paragraph" w:customStyle="1" w:styleId="font5">
    <w:name w:val="font5"/>
    <w:basedOn w:val="a1"/>
    <w:uiPriority w:val="99"/>
    <w:rsid w:val="00402C87"/>
    <w:pPr>
      <w:spacing w:before="100" w:beforeAutospacing="1" w:after="100" w:afterAutospacing="1"/>
    </w:pPr>
    <w:rPr>
      <w:rFonts w:ascii="Times New Roman" w:hAnsi="Times New Roman" w:cs="Times New Roman"/>
      <w:b/>
      <w:bCs/>
      <w:sz w:val="18"/>
      <w:szCs w:val="18"/>
      <w:lang w:eastAsia="ru-RU"/>
    </w:rPr>
  </w:style>
  <w:style w:type="paragraph" w:customStyle="1" w:styleId="xl1843">
    <w:name w:val="xl1843"/>
    <w:basedOn w:val="a1"/>
    <w:uiPriority w:val="99"/>
    <w:rsid w:val="00402C87"/>
    <w:pPr>
      <w:spacing w:before="100" w:beforeAutospacing="1" w:after="100" w:afterAutospacing="1"/>
    </w:pPr>
    <w:rPr>
      <w:rFonts w:ascii="Times New Roman CYR" w:hAnsi="Times New Roman CYR" w:cs="Times New Roman CYR"/>
      <w:sz w:val="20"/>
      <w:szCs w:val="20"/>
      <w:lang w:eastAsia="ru-RU"/>
    </w:rPr>
  </w:style>
  <w:style w:type="paragraph" w:customStyle="1" w:styleId="xl1844">
    <w:name w:val="xl1844"/>
    <w:basedOn w:val="a1"/>
    <w:uiPriority w:val="99"/>
    <w:rsid w:val="00402C87"/>
    <w:pPr>
      <w:spacing w:before="100" w:beforeAutospacing="1" w:after="100" w:afterAutospacing="1"/>
    </w:pPr>
    <w:rPr>
      <w:rFonts w:ascii="Arial CYR" w:hAnsi="Arial CYR" w:cs="Arial CYR"/>
      <w:sz w:val="20"/>
      <w:szCs w:val="20"/>
      <w:lang w:eastAsia="ru-RU"/>
    </w:rPr>
  </w:style>
  <w:style w:type="paragraph" w:customStyle="1" w:styleId="xl1845">
    <w:name w:val="xl1845"/>
    <w:basedOn w:val="a1"/>
    <w:uiPriority w:val="99"/>
    <w:rsid w:val="00402C87"/>
    <w:pPr>
      <w:spacing w:before="100" w:beforeAutospacing="1" w:after="100" w:afterAutospacing="1"/>
    </w:pPr>
    <w:rPr>
      <w:rFonts w:ascii="Times New Roman CYR" w:hAnsi="Times New Roman CYR" w:cs="Times New Roman CYR"/>
      <w:sz w:val="24"/>
      <w:szCs w:val="24"/>
      <w:lang w:eastAsia="ru-RU"/>
    </w:rPr>
  </w:style>
  <w:style w:type="paragraph" w:customStyle="1" w:styleId="xl1846">
    <w:name w:val="xl1846"/>
    <w:basedOn w:val="a1"/>
    <w:uiPriority w:val="99"/>
    <w:rsid w:val="00402C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hAnsi="Times New Roman" w:cs="Times New Roman"/>
      <w:color w:val="000000"/>
      <w:sz w:val="20"/>
      <w:szCs w:val="20"/>
      <w:lang w:eastAsia="ru-RU"/>
    </w:rPr>
  </w:style>
  <w:style w:type="paragraph" w:customStyle="1" w:styleId="xl1847">
    <w:name w:val="xl1847"/>
    <w:basedOn w:val="a1"/>
    <w:uiPriority w:val="99"/>
    <w:rsid w:val="00402C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hAnsi="Times New Roman" w:cs="Times New Roman"/>
      <w:sz w:val="18"/>
      <w:szCs w:val="18"/>
      <w:lang w:eastAsia="ru-RU"/>
    </w:rPr>
  </w:style>
  <w:style w:type="paragraph" w:customStyle="1" w:styleId="xl1848">
    <w:name w:val="xl1848"/>
    <w:basedOn w:val="a1"/>
    <w:uiPriority w:val="99"/>
    <w:rsid w:val="00402C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color w:val="000000"/>
      <w:sz w:val="18"/>
      <w:szCs w:val="18"/>
      <w:lang w:eastAsia="ru-RU"/>
    </w:rPr>
  </w:style>
  <w:style w:type="paragraph" w:customStyle="1" w:styleId="xl1849">
    <w:name w:val="xl1849"/>
    <w:basedOn w:val="a1"/>
    <w:uiPriority w:val="99"/>
    <w:rsid w:val="00402C87"/>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18"/>
      <w:szCs w:val="18"/>
      <w:lang w:eastAsia="ru-RU"/>
    </w:rPr>
  </w:style>
  <w:style w:type="paragraph" w:customStyle="1" w:styleId="xl1850">
    <w:name w:val="xl1850"/>
    <w:basedOn w:val="a1"/>
    <w:uiPriority w:val="99"/>
    <w:rsid w:val="00402C8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hAnsi="Times New Roman" w:cs="Times New Roman"/>
      <w:sz w:val="18"/>
      <w:szCs w:val="18"/>
      <w:lang w:eastAsia="ru-RU"/>
    </w:rPr>
  </w:style>
  <w:style w:type="paragraph" w:customStyle="1" w:styleId="xl1851">
    <w:name w:val="xl1851"/>
    <w:basedOn w:val="a1"/>
    <w:uiPriority w:val="99"/>
    <w:rsid w:val="00402C8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hAnsi="Times New Roman" w:cs="Times New Roman"/>
      <w:sz w:val="18"/>
      <w:szCs w:val="18"/>
      <w:lang w:eastAsia="ru-RU"/>
    </w:rPr>
  </w:style>
  <w:style w:type="paragraph" w:customStyle="1" w:styleId="xl1852">
    <w:name w:val="xl1852"/>
    <w:basedOn w:val="a1"/>
    <w:uiPriority w:val="99"/>
    <w:rsid w:val="00402C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hAnsi="Times New Roman" w:cs="Times New Roman"/>
      <w:color w:val="000000"/>
      <w:sz w:val="18"/>
      <w:szCs w:val="18"/>
      <w:lang w:eastAsia="ru-RU"/>
    </w:rPr>
  </w:style>
  <w:style w:type="paragraph" w:customStyle="1" w:styleId="xl1853">
    <w:name w:val="xl1853"/>
    <w:basedOn w:val="a1"/>
    <w:uiPriority w:val="99"/>
    <w:rsid w:val="00402C8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Times New Roman" w:hAnsi="Times New Roman" w:cs="Times New Roman"/>
      <w:sz w:val="18"/>
      <w:szCs w:val="18"/>
      <w:lang w:eastAsia="ru-RU"/>
    </w:rPr>
  </w:style>
  <w:style w:type="paragraph" w:customStyle="1" w:styleId="xl1854">
    <w:name w:val="xl1854"/>
    <w:basedOn w:val="a1"/>
    <w:uiPriority w:val="99"/>
    <w:rsid w:val="00402C8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sz w:val="18"/>
      <w:szCs w:val="18"/>
      <w:lang w:eastAsia="ru-RU"/>
    </w:rPr>
  </w:style>
  <w:style w:type="paragraph" w:customStyle="1" w:styleId="xl1855">
    <w:name w:val="xl1855"/>
    <w:basedOn w:val="a1"/>
    <w:uiPriority w:val="99"/>
    <w:rsid w:val="00402C8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Times New Roman" w:hAnsi="Times New Roman" w:cs="Times New Roman"/>
      <w:sz w:val="18"/>
      <w:szCs w:val="18"/>
      <w:lang w:eastAsia="ru-RU"/>
    </w:rPr>
  </w:style>
  <w:style w:type="paragraph" w:customStyle="1" w:styleId="xl1856">
    <w:name w:val="xl1856"/>
    <w:basedOn w:val="a1"/>
    <w:uiPriority w:val="99"/>
    <w:rsid w:val="00402C8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color w:val="000000"/>
      <w:sz w:val="18"/>
      <w:szCs w:val="18"/>
      <w:lang w:eastAsia="ru-RU"/>
    </w:rPr>
  </w:style>
  <w:style w:type="paragraph" w:customStyle="1" w:styleId="xl1857">
    <w:name w:val="xl1857"/>
    <w:basedOn w:val="a1"/>
    <w:uiPriority w:val="99"/>
    <w:rsid w:val="00402C8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color w:val="000000"/>
      <w:sz w:val="18"/>
      <w:szCs w:val="18"/>
      <w:lang w:eastAsia="ru-RU"/>
    </w:rPr>
  </w:style>
  <w:style w:type="paragraph" w:customStyle="1" w:styleId="xl1858">
    <w:name w:val="xl1858"/>
    <w:basedOn w:val="a1"/>
    <w:uiPriority w:val="99"/>
    <w:rsid w:val="00402C87"/>
    <w:pPr>
      <w:pBdr>
        <w:top w:val="single" w:sz="4" w:space="0" w:color="auto"/>
        <w:left w:val="single" w:sz="4" w:space="0" w:color="auto"/>
        <w:bottom w:val="single" w:sz="4" w:space="0" w:color="auto"/>
        <w:right w:val="single" w:sz="4" w:space="7" w:color="auto"/>
      </w:pBdr>
      <w:spacing w:before="100" w:beforeAutospacing="1" w:after="100" w:afterAutospacing="1"/>
      <w:ind w:firstLineChars="100" w:firstLine="100"/>
      <w:jc w:val="right"/>
    </w:pPr>
    <w:rPr>
      <w:rFonts w:ascii="Times New Roman" w:hAnsi="Times New Roman" w:cs="Times New Roman"/>
      <w:color w:val="000000"/>
      <w:sz w:val="18"/>
      <w:szCs w:val="18"/>
      <w:lang w:eastAsia="ru-RU"/>
    </w:rPr>
  </w:style>
  <w:style w:type="paragraph" w:customStyle="1" w:styleId="xl1859">
    <w:name w:val="xl1859"/>
    <w:basedOn w:val="a1"/>
    <w:uiPriority w:val="99"/>
    <w:rsid w:val="00402C8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cs="Times New Roman"/>
      <w:b/>
      <w:bCs/>
      <w:color w:val="000000"/>
      <w:sz w:val="18"/>
      <w:szCs w:val="18"/>
      <w:lang w:eastAsia="ru-RU"/>
    </w:rPr>
  </w:style>
  <w:style w:type="paragraph" w:customStyle="1" w:styleId="xl1860">
    <w:name w:val="xl1860"/>
    <w:basedOn w:val="a1"/>
    <w:uiPriority w:val="99"/>
    <w:rsid w:val="00402C8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color w:val="000000"/>
      <w:sz w:val="18"/>
      <w:szCs w:val="18"/>
      <w:lang w:eastAsia="ru-RU"/>
    </w:rPr>
  </w:style>
  <w:style w:type="paragraph" w:customStyle="1" w:styleId="xl1861">
    <w:name w:val="xl1861"/>
    <w:basedOn w:val="a1"/>
    <w:uiPriority w:val="99"/>
    <w:rsid w:val="00402C8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cs="Times New Roman"/>
      <w:b/>
      <w:bCs/>
      <w:color w:val="000000"/>
      <w:sz w:val="18"/>
      <w:szCs w:val="18"/>
      <w:lang w:eastAsia="ru-RU"/>
    </w:rPr>
  </w:style>
  <w:style w:type="paragraph" w:customStyle="1" w:styleId="xl1862">
    <w:name w:val="xl1862"/>
    <w:basedOn w:val="a1"/>
    <w:uiPriority w:val="99"/>
    <w:rsid w:val="00402C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hAnsi="Times New Roman" w:cs="Times New Roman"/>
      <w:color w:val="000000"/>
      <w:sz w:val="18"/>
      <w:szCs w:val="18"/>
      <w:lang w:eastAsia="ru-RU"/>
    </w:rPr>
  </w:style>
  <w:style w:type="paragraph" w:customStyle="1" w:styleId="xl1863">
    <w:name w:val="xl1863"/>
    <w:basedOn w:val="a1"/>
    <w:uiPriority w:val="99"/>
    <w:rsid w:val="00402C8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color w:val="000000"/>
      <w:sz w:val="18"/>
      <w:szCs w:val="18"/>
      <w:lang w:eastAsia="ru-RU"/>
    </w:rPr>
  </w:style>
  <w:style w:type="paragraph" w:customStyle="1" w:styleId="xl1864">
    <w:name w:val="xl1864"/>
    <w:basedOn w:val="a1"/>
    <w:uiPriority w:val="99"/>
    <w:rsid w:val="00402C8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color w:val="000000"/>
      <w:sz w:val="18"/>
      <w:szCs w:val="18"/>
      <w:lang w:eastAsia="ru-RU"/>
    </w:rPr>
  </w:style>
  <w:style w:type="paragraph" w:customStyle="1" w:styleId="xl1865">
    <w:name w:val="xl1865"/>
    <w:basedOn w:val="a1"/>
    <w:uiPriority w:val="99"/>
    <w:rsid w:val="00402C8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18"/>
      <w:szCs w:val="18"/>
      <w:lang w:eastAsia="ru-RU"/>
    </w:rPr>
  </w:style>
  <w:style w:type="paragraph" w:customStyle="1" w:styleId="xl1866">
    <w:name w:val="xl1866"/>
    <w:basedOn w:val="a1"/>
    <w:uiPriority w:val="99"/>
    <w:rsid w:val="00402C8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color w:val="000000"/>
      <w:sz w:val="18"/>
      <w:szCs w:val="18"/>
      <w:lang w:eastAsia="ru-RU"/>
    </w:rPr>
  </w:style>
  <w:style w:type="paragraph" w:customStyle="1" w:styleId="xl1867">
    <w:name w:val="xl1867"/>
    <w:basedOn w:val="a1"/>
    <w:uiPriority w:val="99"/>
    <w:rsid w:val="00402C87"/>
    <w:pPr>
      <w:pBdr>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color w:val="000000"/>
      <w:sz w:val="18"/>
      <w:szCs w:val="18"/>
      <w:lang w:eastAsia="ru-RU"/>
    </w:rPr>
  </w:style>
  <w:style w:type="paragraph" w:customStyle="1" w:styleId="xl1868">
    <w:name w:val="xl1868"/>
    <w:basedOn w:val="a1"/>
    <w:uiPriority w:val="99"/>
    <w:rsid w:val="00402C8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hAnsi="Times New Roman" w:cs="Times New Roman"/>
      <w:sz w:val="18"/>
      <w:szCs w:val="18"/>
      <w:lang w:eastAsia="ru-RU"/>
    </w:rPr>
  </w:style>
  <w:style w:type="paragraph" w:customStyle="1" w:styleId="xl1869">
    <w:name w:val="xl1869"/>
    <w:basedOn w:val="a1"/>
    <w:uiPriority w:val="99"/>
    <w:rsid w:val="00402C8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hAnsi="Times New Roman" w:cs="Times New Roman"/>
      <w:sz w:val="18"/>
      <w:szCs w:val="18"/>
      <w:lang w:eastAsia="ru-RU"/>
    </w:rPr>
  </w:style>
  <w:style w:type="paragraph" w:customStyle="1" w:styleId="xl1870">
    <w:name w:val="xl1870"/>
    <w:basedOn w:val="a1"/>
    <w:uiPriority w:val="99"/>
    <w:rsid w:val="00402C87"/>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hAnsi="Times New Roman" w:cs="Times New Roman"/>
      <w:b/>
      <w:bCs/>
      <w:sz w:val="18"/>
      <w:szCs w:val="18"/>
      <w:lang w:eastAsia="ru-RU"/>
    </w:rPr>
  </w:style>
  <w:style w:type="paragraph" w:customStyle="1" w:styleId="xl1871">
    <w:name w:val="xl1871"/>
    <w:basedOn w:val="a1"/>
    <w:uiPriority w:val="99"/>
    <w:rsid w:val="00402C87"/>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color w:val="000000"/>
      <w:sz w:val="18"/>
      <w:szCs w:val="18"/>
      <w:lang w:eastAsia="ru-RU"/>
    </w:rPr>
  </w:style>
  <w:style w:type="paragraph" w:customStyle="1" w:styleId="xl1872">
    <w:name w:val="xl1872"/>
    <w:basedOn w:val="a1"/>
    <w:uiPriority w:val="99"/>
    <w:rsid w:val="00402C87"/>
    <w:pPr>
      <w:pBdr>
        <w:top w:val="single" w:sz="4"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hAnsi="Times New Roman" w:cs="Times New Roman"/>
      <w:sz w:val="18"/>
      <w:szCs w:val="18"/>
      <w:lang w:eastAsia="ru-RU"/>
    </w:rPr>
  </w:style>
  <w:style w:type="paragraph" w:customStyle="1" w:styleId="xl1873">
    <w:name w:val="xl1873"/>
    <w:basedOn w:val="a1"/>
    <w:uiPriority w:val="99"/>
    <w:rsid w:val="00402C87"/>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18"/>
      <w:szCs w:val="18"/>
      <w:lang w:eastAsia="ru-RU"/>
    </w:rPr>
  </w:style>
  <w:style w:type="paragraph" w:customStyle="1" w:styleId="xl1874">
    <w:name w:val="xl1874"/>
    <w:basedOn w:val="a1"/>
    <w:uiPriority w:val="99"/>
    <w:rsid w:val="00402C87"/>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hAnsi="Times New Roman" w:cs="Times New Roman"/>
      <w:b/>
      <w:bCs/>
      <w:sz w:val="18"/>
      <w:szCs w:val="18"/>
      <w:lang w:eastAsia="ru-RU"/>
    </w:rPr>
  </w:style>
  <w:style w:type="paragraph" w:customStyle="1" w:styleId="xl1875">
    <w:name w:val="xl1875"/>
    <w:basedOn w:val="a1"/>
    <w:uiPriority w:val="99"/>
    <w:rsid w:val="00402C87"/>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Times New Roman" w:hAnsi="Times New Roman" w:cs="Times New Roman"/>
      <w:b/>
      <w:bCs/>
      <w:sz w:val="18"/>
      <w:szCs w:val="18"/>
      <w:lang w:eastAsia="ru-RU"/>
    </w:rPr>
  </w:style>
  <w:style w:type="paragraph" w:customStyle="1" w:styleId="xl1876">
    <w:name w:val="xl1876"/>
    <w:basedOn w:val="a1"/>
    <w:uiPriority w:val="99"/>
    <w:rsid w:val="00402C87"/>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cs="Times New Roman"/>
      <w:b/>
      <w:bCs/>
      <w:sz w:val="18"/>
      <w:szCs w:val="18"/>
      <w:lang w:eastAsia="ru-RU"/>
    </w:rPr>
  </w:style>
  <w:style w:type="paragraph" w:customStyle="1" w:styleId="bl2">
    <w:name w:val="bl2"/>
    <w:basedOn w:val="a1"/>
    <w:uiPriority w:val="99"/>
    <w:rsid w:val="00C65E0B"/>
    <w:pPr>
      <w:spacing w:before="100" w:beforeAutospacing="1" w:after="100" w:afterAutospacing="1"/>
    </w:pPr>
    <w:rPr>
      <w:rFonts w:ascii="Times New Roman" w:hAnsi="Times New Roman" w:cs="Times New Roman"/>
      <w:sz w:val="24"/>
      <w:szCs w:val="24"/>
      <w:lang w:eastAsia="ru-RU"/>
    </w:rPr>
  </w:style>
  <w:style w:type="character" w:styleId="afff0">
    <w:name w:val="Emphasis"/>
    <w:uiPriority w:val="99"/>
    <w:qFormat/>
    <w:rsid w:val="007B399D"/>
    <w:rPr>
      <w:rFonts w:cs="Times New Roman"/>
      <w:i/>
    </w:rPr>
  </w:style>
  <w:style w:type="table" w:customStyle="1" w:styleId="-412">
    <w:name w:val="Таблица-сетка 4 — акцент 12"/>
    <w:uiPriority w:val="99"/>
    <w:rsid w:val="00F03A40"/>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character" w:customStyle="1" w:styleId="Bodytext9pt">
    <w:name w:val="Body text + 9 pt"/>
    <w:aliases w:val="Bold"/>
    <w:uiPriority w:val="99"/>
    <w:rsid w:val="009C391B"/>
    <w:rPr>
      <w:b/>
      <w:sz w:val="18"/>
      <w:shd w:val="clear" w:color="auto" w:fill="FFFFFF"/>
    </w:rPr>
  </w:style>
  <w:style w:type="character" w:customStyle="1" w:styleId="Bodytext9">
    <w:name w:val="Body text + 9"/>
    <w:aliases w:val="5 pt"/>
    <w:uiPriority w:val="99"/>
    <w:rsid w:val="009C391B"/>
    <w:rPr>
      <w:sz w:val="19"/>
      <w:shd w:val="clear" w:color="auto" w:fill="FFFFFF"/>
    </w:rPr>
  </w:style>
  <w:style w:type="paragraph" w:customStyle="1" w:styleId="2">
    <w:name w:val="Знак Знак2 Знак"/>
    <w:basedOn w:val="a1"/>
    <w:uiPriority w:val="99"/>
    <w:rsid w:val="00A34A4F"/>
    <w:pPr>
      <w:widowControl w:val="0"/>
      <w:numPr>
        <w:numId w:val="14"/>
      </w:numPr>
      <w:adjustRightInd w:val="0"/>
      <w:spacing w:line="240" w:lineRule="exact"/>
      <w:jc w:val="center"/>
    </w:pPr>
    <w:rPr>
      <w:rFonts w:ascii="Times New Roman" w:hAnsi="Times New Roman" w:cs="Times New Roman"/>
      <w:b/>
      <w:bCs/>
      <w:i/>
      <w:iCs/>
      <w:sz w:val="28"/>
      <w:szCs w:val="28"/>
      <w:lang w:val="en-GB"/>
    </w:rPr>
  </w:style>
  <w:style w:type="paragraph" w:customStyle="1" w:styleId="2a">
    <w:name w:val="Знак2"/>
    <w:basedOn w:val="a1"/>
    <w:uiPriority w:val="99"/>
    <w:rsid w:val="00D54F90"/>
    <w:pPr>
      <w:spacing w:line="240" w:lineRule="exact"/>
    </w:pPr>
    <w:rPr>
      <w:rFonts w:ascii="Times New Roman" w:hAnsi="Times New Roman" w:cs="Times New Roman"/>
      <w:sz w:val="20"/>
      <w:szCs w:val="20"/>
      <w:lang w:eastAsia="ru-RU"/>
    </w:rPr>
  </w:style>
  <w:style w:type="paragraph" w:styleId="afff1">
    <w:name w:val="Plain Text"/>
    <w:basedOn w:val="a1"/>
    <w:link w:val="afff2"/>
    <w:uiPriority w:val="99"/>
    <w:locked/>
    <w:rsid w:val="008F3E7A"/>
    <w:rPr>
      <w:rFonts w:ascii="Courier New" w:hAnsi="Courier New" w:cs="Times New Roman"/>
      <w:sz w:val="20"/>
      <w:szCs w:val="20"/>
      <w:lang w:eastAsia="ru-RU"/>
    </w:rPr>
  </w:style>
  <w:style w:type="character" w:customStyle="1" w:styleId="afff2">
    <w:name w:val="Текст Знак"/>
    <w:link w:val="afff1"/>
    <w:uiPriority w:val="99"/>
    <w:locked/>
    <w:rsid w:val="008F3E7A"/>
    <w:rPr>
      <w:rFonts w:ascii="Courier New" w:hAnsi="Courier New" w:cs="Times New Roman"/>
      <w:sz w:val="20"/>
      <w:szCs w:val="20"/>
    </w:rPr>
  </w:style>
  <w:style w:type="paragraph" w:customStyle="1" w:styleId="2b">
    <w:name w:val="Абзац списка2"/>
    <w:basedOn w:val="a1"/>
    <w:uiPriority w:val="99"/>
    <w:rsid w:val="00E2241E"/>
    <w:pPr>
      <w:ind w:left="720"/>
      <w:contextualSpacing/>
    </w:pPr>
    <w:rPr>
      <w:rFonts w:ascii="Times New Roman" w:eastAsia="Batang" w:hAnsi="Times New Roman" w:cs="Times New Roman"/>
      <w:sz w:val="20"/>
      <w:szCs w:val="20"/>
      <w:lang w:eastAsia="ru-RU"/>
    </w:rPr>
  </w:style>
  <w:style w:type="paragraph" w:customStyle="1" w:styleId="2c">
    <w:name w:val="Без интервала2"/>
    <w:uiPriority w:val="99"/>
    <w:rsid w:val="00B46766"/>
    <w:rPr>
      <w:sz w:val="22"/>
      <w:szCs w:val="22"/>
      <w:lang w:eastAsia="en-US"/>
    </w:rPr>
  </w:style>
  <w:style w:type="paragraph" w:customStyle="1" w:styleId="36">
    <w:name w:val="Абзац списка3"/>
    <w:basedOn w:val="a1"/>
    <w:uiPriority w:val="99"/>
    <w:rsid w:val="007A2111"/>
    <w:pPr>
      <w:ind w:left="720"/>
      <w:contextualSpacing/>
    </w:pPr>
    <w:rPr>
      <w:rFonts w:ascii="Times New Roman" w:eastAsia="Batang" w:hAnsi="Times New Roman" w:cs="Times New Roman"/>
      <w:sz w:val="20"/>
      <w:szCs w:val="20"/>
      <w:lang w:eastAsia="ru-RU"/>
    </w:rPr>
  </w:style>
  <w:style w:type="paragraph" w:customStyle="1" w:styleId="42">
    <w:name w:val="Абзац списка4"/>
    <w:basedOn w:val="a1"/>
    <w:uiPriority w:val="99"/>
    <w:rsid w:val="000A23EA"/>
    <w:pPr>
      <w:ind w:left="720"/>
      <w:contextualSpacing/>
    </w:pPr>
    <w:rPr>
      <w:rFonts w:ascii="Times New Roman" w:eastAsia="Batang" w:hAnsi="Times New Roman" w:cs="Times New Roman"/>
      <w:sz w:val="20"/>
      <w:szCs w:val="20"/>
      <w:lang w:eastAsia="ru-RU"/>
    </w:rPr>
  </w:style>
  <w:style w:type="paragraph" w:customStyle="1" w:styleId="61">
    <w:name w:val="Абзац списка6"/>
    <w:basedOn w:val="a1"/>
    <w:uiPriority w:val="99"/>
    <w:rsid w:val="00BB32D8"/>
    <w:pPr>
      <w:ind w:left="720"/>
      <w:contextualSpacing/>
    </w:pPr>
    <w:rPr>
      <w:rFonts w:ascii="Times New Roman" w:eastAsia="Batang" w:hAnsi="Times New Roman" w:cs="Times New Roman"/>
      <w:sz w:val="20"/>
      <w:szCs w:val="20"/>
      <w:lang w:eastAsia="ru-RU"/>
    </w:rPr>
  </w:style>
  <w:style w:type="paragraph" w:customStyle="1" w:styleId="western">
    <w:name w:val="western"/>
    <w:basedOn w:val="a1"/>
    <w:uiPriority w:val="99"/>
    <w:rsid w:val="00BB32D8"/>
    <w:pPr>
      <w:spacing w:before="100" w:beforeAutospacing="1" w:after="100" w:afterAutospacing="1"/>
    </w:pPr>
    <w:rPr>
      <w:rFonts w:ascii="Times New Roman" w:hAnsi="Times New Roman" w:cs="Times New Roman"/>
      <w:sz w:val="24"/>
      <w:szCs w:val="24"/>
      <w:lang w:eastAsia="ru-RU"/>
    </w:rPr>
  </w:style>
  <w:style w:type="table" w:customStyle="1" w:styleId="51">
    <w:name w:val="Сетка таблицы5"/>
    <w:uiPriority w:val="99"/>
    <w:rsid w:val="00535D4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3">
    <w:name w:val="Нормальный (таблица)"/>
    <w:basedOn w:val="a1"/>
    <w:next w:val="a1"/>
    <w:uiPriority w:val="99"/>
    <w:rsid w:val="00D43889"/>
    <w:pPr>
      <w:widowControl w:val="0"/>
      <w:autoSpaceDE w:val="0"/>
      <w:autoSpaceDN w:val="0"/>
      <w:adjustRightInd w:val="0"/>
      <w:jc w:val="both"/>
    </w:pPr>
    <w:rPr>
      <w:rFonts w:ascii="Arial" w:hAnsi="Arial" w:cs="Arial"/>
      <w:sz w:val="24"/>
      <w:szCs w:val="24"/>
      <w:lang w:eastAsia="ru-RU"/>
    </w:rPr>
  </w:style>
  <w:style w:type="table" w:customStyle="1" w:styleId="-431">
    <w:name w:val="Список-таблица 4 — акцент 31"/>
    <w:uiPriority w:val="99"/>
    <w:rsid w:val="00FD45B3"/>
    <w:pPr>
      <w:jc w:val="both"/>
    </w:pPr>
    <w:rPr>
      <w:lang w:eastAsia="en-US"/>
    </w:r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tblBorders>
      <w:tblCellMar>
        <w:top w:w="0" w:type="dxa"/>
        <w:left w:w="108" w:type="dxa"/>
        <w:bottom w:w="0" w:type="dxa"/>
        <w:right w:w="108" w:type="dxa"/>
      </w:tblCellMar>
    </w:tblPr>
  </w:style>
  <w:style w:type="paragraph" w:customStyle="1" w:styleId="ConsPlusTitle">
    <w:name w:val="ConsPlusTitle"/>
    <w:uiPriority w:val="99"/>
    <w:rsid w:val="002E6F3B"/>
    <w:pPr>
      <w:widowControl w:val="0"/>
      <w:autoSpaceDE w:val="0"/>
      <w:autoSpaceDN w:val="0"/>
    </w:pPr>
    <w:rPr>
      <w:rFonts w:cs="Calibri"/>
      <w:b/>
      <w:sz w:val="22"/>
    </w:rPr>
  </w:style>
  <w:style w:type="character" w:customStyle="1" w:styleId="UnresolvedMention">
    <w:name w:val="Unresolved Mention"/>
    <w:uiPriority w:val="99"/>
    <w:semiHidden/>
    <w:rsid w:val="00A63975"/>
    <w:rPr>
      <w:rFonts w:cs="Times New Roman"/>
      <w:color w:val="605E5C"/>
      <w:shd w:val="clear" w:color="auto" w:fill="E1DFDD"/>
    </w:rPr>
  </w:style>
  <w:style w:type="paragraph" w:customStyle="1" w:styleId="0">
    <w:name w:val="КК0"/>
    <w:basedOn w:val="a1"/>
    <w:link w:val="00"/>
    <w:uiPriority w:val="99"/>
    <w:rsid w:val="0083374F"/>
    <w:pPr>
      <w:spacing w:before="120" w:after="120"/>
      <w:ind w:firstLine="709"/>
      <w:jc w:val="both"/>
    </w:pPr>
    <w:rPr>
      <w:rFonts w:ascii="Times New Roman" w:hAnsi="Times New Roman" w:cs="Times New Roman"/>
      <w:sz w:val="26"/>
      <w:szCs w:val="26"/>
      <w:lang w:eastAsia="ru-RU"/>
    </w:rPr>
  </w:style>
  <w:style w:type="character" w:customStyle="1" w:styleId="00">
    <w:name w:val="КК0 Знак"/>
    <w:link w:val="0"/>
    <w:uiPriority w:val="99"/>
    <w:locked/>
    <w:rsid w:val="0083374F"/>
    <w:rPr>
      <w:rFonts w:ascii="Times New Roman" w:hAnsi="Times New Roman" w:cs="Times New Roman"/>
      <w:sz w:val="26"/>
      <w:szCs w:val="26"/>
    </w:rPr>
  </w:style>
  <w:style w:type="paragraph" w:customStyle="1" w:styleId="ConsNormal">
    <w:name w:val="ConsNormal"/>
    <w:uiPriority w:val="99"/>
    <w:rsid w:val="0083374F"/>
    <w:pPr>
      <w:widowControl w:val="0"/>
      <w:autoSpaceDE w:val="0"/>
      <w:autoSpaceDN w:val="0"/>
      <w:adjustRightInd w:val="0"/>
      <w:ind w:firstLine="720"/>
    </w:pPr>
    <w:rPr>
      <w:rFonts w:ascii="Arial" w:hAnsi="Arial" w:cs="Arial"/>
    </w:rPr>
  </w:style>
  <w:style w:type="paragraph" w:customStyle="1" w:styleId="2d">
    <w:name w:val="Основной текст2"/>
    <w:basedOn w:val="a1"/>
    <w:uiPriority w:val="99"/>
    <w:rsid w:val="0083374F"/>
    <w:pPr>
      <w:spacing w:after="120"/>
    </w:pPr>
    <w:rPr>
      <w:rFonts w:ascii="Times New Roman" w:hAnsi="Times New Roman" w:cs="Times New Roman"/>
      <w:sz w:val="20"/>
      <w:szCs w:val="20"/>
      <w:lang w:eastAsia="ru-RU"/>
    </w:rPr>
  </w:style>
  <w:style w:type="paragraph" w:customStyle="1" w:styleId="FR1">
    <w:name w:val="FR1"/>
    <w:uiPriority w:val="99"/>
    <w:rsid w:val="0083374F"/>
    <w:pPr>
      <w:widowControl w:val="0"/>
      <w:overflowPunct w:val="0"/>
      <w:autoSpaceDE w:val="0"/>
      <w:autoSpaceDN w:val="0"/>
      <w:adjustRightInd w:val="0"/>
      <w:spacing w:before="240"/>
      <w:jc w:val="both"/>
    </w:pPr>
    <w:rPr>
      <w:rFonts w:ascii="Times New Roman" w:hAnsi="Times New Roman"/>
      <w:sz w:val="28"/>
    </w:rPr>
  </w:style>
  <w:style w:type="character" w:customStyle="1" w:styleId="211">
    <w:name w:val="Заголовок 2 Знак1"/>
    <w:aliases w:val="Заголовок 2 Знак Знак Знак1,Заголовок 2 Знак Знак Знак Знак Знак Знак,Заголовок 2 Знак Знак Знак Знак Знак1,Заголовок 2 Знак Знак Знак Знак Знак Знак Знак Знак,Заголовок 2 Знак Знак Знак Знак Знак Знак Знак Знак Знак Знак"/>
    <w:uiPriority w:val="99"/>
    <w:rsid w:val="0083374F"/>
    <w:rPr>
      <w:rFonts w:ascii="Arial" w:hAnsi="Arial"/>
      <w:b/>
      <w:i/>
      <w:sz w:val="28"/>
      <w:lang w:eastAsia="ru-RU"/>
    </w:rPr>
  </w:style>
  <w:style w:type="paragraph" w:customStyle="1" w:styleId="2e">
    <w:name w:val="Обычный2"/>
    <w:uiPriority w:val="99"/>
    <w:rsid w:val="0083374F"/>
    <w:pPr>
      <w:widowControl w:val="0"/>
      <w:snapToGrid w:val="0"/>
      <w:spacing w:line="480" w:lineRule="auto"/>
      <w:ind w:firstLine="700"/>
      <w:jc w:val="both"/>
    </w:pPr>
    <w:rPr>
      <w:rFonts w:ascii="Times New Roman" w:hAnsi="Times New Roman"/>
      <w:sz w:val="24"/>
    </w:rPr>
  </w:style>
  <w:style w:type="character" w:customStyle="1" w:styleId="afff4">
    <w:name w:val="Текст примечания Знак"/>
    <w:link w:val="afff5"/>
    <w:uiPriority w:val="99"/>
    <w:semiHidden/>
    <w:locked/>
    <w:rsid w:val="0083374F"/>
    <w:rPr>
      <w:rFonts w:ascii="Times New Roman" w:hAnsi="Times New Roman" w:cs="Times New Roman"/>
      <w:sz w:val="20"/>
      <w:szCs w:val="20"/>
    </w:rPr>
  </w:style>
  <w:style w:type="paragraph" w:styleId="afff5">
    <w:name w:val="annotation text"/>
    <w:basedOn w:val="a1"/>
    <w:link w:val="afff4"/>
    <w:uiPriority w:val="99"/>
    <w:semiHidden/>
    <w:locked/>
    <w:rsid w:val="0083374F"/>
    <w:rPr>
      <w:rFonts w:ascii="Times New Roman" w:hAnsi="Times New Roman" w:cs="Times New Roman"/>
      <w:sz w:val="20"/>
      <w:szCs w:val="20"/>
      <w:lang w:eastAsia="ru-RU"/>
    </w:rPr>
  </w:style>
  <w:style w:type="character" w:customStyle="1" w:styleId="CommentTextChar1">
    <w:name w:val="Comment Text Char1"/>
    <w:uiPriority w:val="99"/>
    <w:semiHidden/>
    <w:rsid w:val="001612CD"/>
    <w:rPr>
      <w:rFonts w:cs="Calibri"/>
      <w:sz w:val="20"/>
      <w:szCs w:val="20"/>
      <w:lang w:eastAsia="en-US"/>
    </w:rPr>
  </w:style>
  <w:style w:type="character" w:customStyle="1" w:styleId="afff6">
    <w:name w:val="Тема примечания Знак"/>
    <w:link w:val="afff7"/>
    <w:uiPriority w:val="99"/>
    <w:semiHidden/>
    <w:locked/>
    <w:rsid w:val="0083374F"/>
    <w:rPr>
      <w:rFonts w:ascii="Times New Roman" w:hAnsi="Times New Roman" w:cs="Times New Roman"/>
      <w:b/>
      <w:bCs/>
      <w:sz w:val="20"/>
      <w:szCs w:val="20"/>
    </w:rPr>
  </w:style>
  <w:style w:type="paragraph" w:styleId="afff7">
    <w:name w:val="annotation subject"/>
    <w:basedOn w:val="afff5"/>
    <w:next w:val="afff5"/>
    <w:link w:val="afff6"/>
    <w:uiPriority w:val="99"/>
    <w:semiHidden/>
    <w:locked/>
    <w:rsid w:val="0083374F"/>
    <w:rPr>
      <w:b/>
      <w:bCs/>
    </w:rPr>
  </w:style>
  <w:style w:type="character" w:customStyle="1" w:styleId="CommentSubjectChar1">
    <w:name w:val="Comment Subject Char1"/>
    <w:uiPriority w:val="99"/>
    <w:semiHidden/>
    <w:rsid w:val="001612CD"/>
    <w:rPr>
      <w:rFonts w:ascii="Times New Roman" w:hAnsi="Times New Roman" w:cs="Calibri"/>
      <w:b/>
      <w:bCs/>
      <w:sz w:val="20"/>
      <w:szCs w:val="20"/>
      <w:lang w:eastAsia="en-US"/>
    </w:rPr>
  </w:style>
  <w:style w:type="paragraph" w:customStyle="1" w:styleId="Standard">
    <w:name w:val="Standard"/>
    <w:uiPriority w:val="99"/>
    <w:rsid w:val="0083374F"/>
    <w:pPr>
      <w:widowControl w:val="0"/>
      <w:suppressAutoHyphens/>
      <w:textAlignment w:val="baseline"/>
    </w:pPr>
    <w:rPr>
      <w:rFonts w:ascii="Times New Roman" w:hAnsi="Times New Roman" w:cs="Tahoma"/>
      <w:kern w:val="2"/>
      <w:sz w:val="24"/>
      <w:szCs w:val="24"/>
      <w:lang w:val="en-US" w:eastAsia="zh-CN"/>
    </w:rPr>
  </w:style>
  <w:style w:type="character" w:customStyle="1" w:styleId="apple-converted-space">
    <w:name w:val="apple-converted-space"/>
    <w:uiPriority w:val="99"/>
    <w:rsid w:val="0083374F"/>
    <w:rPr>
      <w:rFonts w:cs="Times New Roman"/>
    </w:rPr>
  </w:style>
  <w:style w:type="paragraph" w:customStyle="1" w:styleId="Iauiue">
    <w:name w:val="Iau?iue"/>
    <w:aliases w:val="A?io-oaeno"/>
    <w:uiPriority w:val="99"/>
    <w:rsid w:val="0083374F"/>
    <w:pPr>
      <w:widowControl w:val="0"/>
    </w:pPr>
    <w:rPr>
      <w:rFonts w:ascii="Peterburg" w:hAnsi="Peterburg"/>
      <w:sz w:val="24"/>
    </w:rPr>
  </w:style>
  <w:style w:type="paragraph" w:customStyle="1" w:styleId="afff8">
    <w:name w:val="Знак"/>
    <w:basedOn w:val="a1"/>
    <w:uiPriority w:val="99"/>
    <w:rsid w:val="0083374F"/>
    <w:rPr>
      <w:rFonts w:ascii="Verdana" w:hAnsi="Verdana" w:cs="Verdana"/>
      <w:sz w:val="20"/>
      <w:szCs w:val="20"/>
      <w:lang w:val="en-US"/>
    </w:rPr>
  </w:style>
  <w:style w:type="paragraph" w:customStyle="1" w:styleId="Style4">
    <w:name w:val="Style4"/>
    <w:basedOn w:val="a1"/>
    <w:uiPriority w:val="99"/>
    <w:rsid w:val="0083374F"/>
    <w:pPr>
      <w:widowControl w:val="0"/>
      <w:autoSpaceDE w:val="0"/>
      <w:autoSpaceDN w:val="0"/>
      <w:adjustRightInd w:val="0"/>
      <w:spacing w:line="370" w:lineRule="exact"/>
      <w:ind w:firstLine="696"/>
      <w:jc w:val="both"/>
    </w:pPr>
    <w:rPr>
      <w:rFonts w:ascii="Times New Roman" w:hAnsi="Times New Roman" w:cs="Times New Roman"/>
      <w:sz w:val="24"/>
      <w:szCs w:val="24"/>
      <w:lang w:eastAsia="ru-RU"/>
    </w:rPr>
  </w:style>
  <w:style w:type="character" w:customStyle="1" w:styleId="FontStyle28">
    <w:name w:val="Font Style28"/>
    <w:uiPriority w:val="99"/>
    <w:rsid w:val="0083374F"/>
    <w:rPr>
      <w:rFonts w:ascii="Times New Roman" w:hAnsi="Times New Roman"/>
      <w:sz w:val="28"/>
    </w:rPr>
  </w:style>
  <w:style w:type="character" w:customStyle="1" w:styleId="afff9">
    <w:name w:val="Основной текст + Курсив"/>
    <w:aliases w:val="Интервал 0 pt"/>
    <w:uiPriority w:val="99"/>
    <w:rsid w:val="0083374F"/>
    <w:rPr>
      <w:rFonts w:ascii="Sylfaen" w:hAnsi="Sylfaen"/>
      <w:i/>
      <w:color w:val="000000"/>
      <w:w w:val="100"/>
      <w:position w:val="0"/>
      <w:sz w:val="25"/>
      <w:u w:val="none"/>
      <w:shd w:val="clear" w:color="auto" w:fill="FFFFFF"/>
      <w:lang w:val="ru-RU"/>
    </w:rPr>
  </w:style>
  <w:style w:type="character" w:customStyle="1" w:styleId="afffa">
    <w:name w:val="Основной текст_"/>
    <w:link w:val="17"/>
    <w:uiPriority w:val="99"/>
    <w:locked/>
    <w:rsid w:val="0083374F"/>
    <w:rPr>
      <w:sz w:val="27"/>
      <w:shd w:val="clear" w:color="auto" w:fill="FFFFFF"/>
    </w:rPr>
  </w:style>
  <w:style w:type="paragraph" w:customStyle="1" w:styleId="17">
    <w:name w:val="Основной текст1"/>
    <w:basedOn w:val="a1"/>
    <w:link w:val="afffa"/>
    <w:uiPriority w:val="99"/>
    <w:rsid w:val="0083374F"/>
    <w:pPr>
      <w:shd w:val="clear" w:color="auto" w:fill="FFFFFF"/>
      <w:spacing w:after="2580" w:line="240" w:lineRule="atLeast"/>
    </w:pPr>
    <w:rPr>
      <w:rFonts w:cs="Times New Roman"/>
      <w:sz w:val="27"/>
      <w:szCs w:val="20"/>
      <w:shd w:val="clear" w:color="auto" w:fill="FFFFFF"/>
      <w:lang w:eastAsia="ru-RU"/>
    </w:rPr>
  </w:style>
  <w:style w:type="paragraph" w:styleId="afffb">
    <w:name w:val="Block Text"/>
    <w:basedOn w:val="a1"/>
    <w:uiPriority w:val="99"/>
    <w:locked/>
    <w:rsid w:val="0083374F"/>
    <w:pPr>
      <w:ind w:left="218" w:right="-341"/>
      <w:jc w:val="both"/>
    </w:pPr>
    <w:rPr>
      <w:rFonts w:ascii="Times New Roman" w:hAnsi="Times New Roman" w:cs="Times New Roman"/>
      <w:sz w:val="24"/>
      <w:szCs w:val="20"/>
      <w:lang w:eastAsia="ru-RU"/>
    </w:rPr>
  </w:style>
  <w:style w:type="paragraph" w:customStyle="1" w:styleId="afffc">
    <w:name w:val="Прижатый влево"/>
    <w:basedOn w:val="a1"/>
    <w:next w:val="a1"/>
    <w:uiPriority w:val="99"/>
    <w:rsid w:val="0083374F"/>
    <w:pPr>
      <w:widowControl w:val="0"/>
      <w:autoSpaceDE w:val="0"/>
      <w:autoSpaceDN w:val="0"/>
      <w:adjustRightInd w:val="0"/>
    </w:pPr>
    <w:rPr>
      <w:rFonts w:ascii="Arial" w:hAnsi="Arial" w:cs="Arial"/>
      <w:sz w:val="24"/>
      <w:szCs w:val="24"/>
      <w:lang w:eastAsia="ru-RU"/>
    </w:rPr>
  </w:style>
  <w:style w:type="paragraph" w:customStyle="1" w:styleId="52">
    <w:name w:val="Абзац списка5"/>
    <w:basedOn w:val="a1"/>
    <w:uiPriority w:val="99"/>
    <w:rsid w:val="0083374F"/>
    <w:pPr>
      <w:ind w:left="720"/>
      <w:contextualSpacing/>
    </w:pPr>
    <w:rPr>
      <w:rFonts w:ascii="Times New Roman" w:eastAsia="Batang" w:hAnsi="Times New Roman" w:cs="Times New Roman"/>
      <w:sz w:val="20"/>
      <w:szCs w:val="20"/>
      <w:lang w:eastAsia="ru-RU"/>
    </w:rPr>
  </w:style>
  <w:style w:type="paragraph" w:customStyle="1" w:styleId="dktexleft">
    <w:name w:val="dktexleft"/>
    <w:basedOn w:val="a1"/>
    <w:uiPriority w:val="99"/>
    <w:rsid w:val="0083374F"/>
    <w:pPr>
      <w:spacing w:before="100" w:beforeAutospacing="1" w:after="100" w:afterAutospacing="1"/>
      <w:jc w:val="both"/>
    </w:pPr>
    <w:rPr>
      <w:rFonts w:ascii="Times New Roman" w:hAnsi="Times New Roman" w:cs="Times New Roman"/>
      <w:sz w:val="24"/>
      <w:szCs w:val="24"/>
      <w:lang w:eastAsia="ru-RU"/>
    </w:rPr>
  </w:style>
  <w:style w:type="paragraph" w:customStyle="1" w:styleId="71">
    <w:name w:val="Абзац списка7"/>
    <w:basedOn w:val="a1"/>
    <w:uiPriority w:val="99"/>
    <w:rsid w:val="0083374F"/>
    <w:pPr>
      <w:ind w:left="720"/>
      <w:contextualSpacing/>
    </w:pPr>
    <w:rPr>
      <w:rFonts w:ascii="Times New Roman" w:eastAsia="Batang" w:hAnsi="Times New Roman" w:cs="Times New Roman"/>
      <w:sz w:val="20"/>
      <w:szCs w:val="20"/>
      <w:lang w:eastAsia="ru-RU"/>
    </w:rPr>
  </w:style>
  <w:style w:type="character" w:customStyle="1" w:styleId="18">
    <w:name w:val="Основной текст Знак1"/>
    <w:uiPriority w:val="99"/>
    <w:rsid w:val="0083374F"/>
    <w:rPr>
      <w:rFonts w:ascii="Times New Roman" w:hAnsi="Times New Roman"/>
      <w:spacing w:val="1"/>
      <w:sz w:val="27"/>
      <w:u w:val="none"/>
    </w:rPr>
  </w:style>
  <w:style w:type="paragraph" w:styleId="HTML">
    <w:name w:val="HTML Preformatted"/>
    <w:basedOn w:val="a1"/>
    <w:link w:val="HTML0"/>
    <w:uiPriority w:val="99"/>
    <w:locked/>
    <w:rsid w:val="008337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ru-RU"/>
    </w:rPr>
  </w:style>
  <w:style w:type="character" w:customStyle="1" w:styleId="HTML0">
    <w:name w:val="Стандартный HTML Знак"/>
    <w:link w:val="HTML"/>
    <w:uiPriority w:val="99"/>
    <w:locked/>
    <w:rsid w:val="0083374F"/>
    <w:rPr>
      <w:rFonts w:ascii="Courier New" w:hAnsi="Courier New" w:cs="Courier New"/>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uiPriority="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uiPriority="0"/>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uiPriority="0"/>
    <w:lsdException w:name="Body Text" w:uiPriority="0"/>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uiPriority="0"/>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uiPriority="0"/>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uiPriority="0"/>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7C1C8A"/>
    <w:rPr>
      <w:rFonts w:cs="Calibri"/>
      <w:sz w:val="22"/>
      <w:szCs w:val="22"/>
      <w:lang w:eastAsia="en-US"/>
    </w:rPr>
  </w:style>
  <w:style w:type="paragraph" w:styleId="1">
    <w:name w:val="heading 1"/>
    <w:basedOn w:val="a1"/>
    <w:next w:val="a1"/>
    <w:link w:val="10"/>
    <w:uiPriority w:val="99"/>
    <w:qFormat/>
    <w:rsid w:val="00216200"/>
    <w:pPr>
      <w:keepNext/>
      <w:keepLines/>
      <w:spacing w:before="240" w:after="240"/>
      <w:outlineLvl w:val="0"/>
    </w:pPr>
    <w:rPr>
      <w:rFonts w:ascii="Times New Roman" w:hAnsi="Times New Roman" w:cs="Times New Roman"/>
      <w:sz w:val="32"/>
      <w:szCs w:val="20"/>
    </w:rPr>
  </w:style>
  <w:style w:type="paragraph" w:styleId="20">
    <w:name w:val="heading 2"/>
    <w:aliases w:val="2 - Загол 2,Заголовок 2 Знак Знак,Заголовок 2 Знак Знак Знак Знак Знак,Заголовок 2 Знак Знак Знак Знак,Заголовок 2 Знак Знак Знак Знак Знак Знак Знак,Заголовок 2 Знак Знак Знак Знак Знак Знак Знак Знак Знак,Заголовок 2 Знак Знак Знак"/>
    <w:basedOn w:val="a1"/>
    <w:next w:val="a1"/>
    <w:link w:val="21"/>
    <w:uiPriority w:val="99"/>
    <w:qFormat/>
    <w:rsid w:val="00216200"/>
    <w:pPr>
      <w:keepNext/>
      <w:shd w:val="clear" w:color="auto" w:fill="F7C9EA"/>
      <w:spacing w:before="240" w:after="240"/>
      <w:outlineLvl w:val="1"/>
    </w:pPr>
    <w:rPr>
      <w:rFonts w:ascii="Times New Roman" w:hAnsi="Times New Roman" w:cs="Times New Roman"/>
      <w:b/>
      <w:sz w:val="28"/>
      <w:szCs w:val="20"/>
      <w:lang w:eastAsia="ru-RU"/>
    </w:rPr>
  </w:style>
  <w:style w:type="paragraph" w:styleId="3">
    <w:name w:val="heading 3"/>
    <w:aliases w:val="3-Заг"/>
    <w:basedOn w:val="a1"/>
    <w:next w:val="a1"/>
    <w:link w:val="30"/>
    <w:uiPriority w:val="99"/>
    <w:qFormat/>
    <w:rsid w:val="003E5D24"/>
    <w:pPr>
      <w:keepNext/>
      <w:spacing w:before="120" w:after="120" w:line="276" w:lineRule="auto"/>
      <w:ind w:firstLine="720"/>
      <w:jc w:val="both"/>
      <w:outlineLvl w:val="2"/>
    </w:pPr>
    <w:rPr>
      <w:rFonts w:ascii="Times New Roman" w:hAnsi="Times New Roman" w:cs="Times New Roman"/>
      <w:b/>
      <w:color w:val="BD1591"/>
      <w:sz w:val="28"/>
      <w:szCs w:val="20"/>
      <w:u w:val="double"/>
      <w:lang w:eastAsia="ru-RU"/>
    </w:rPr>
  </w:style>
  <w:style w:type="paragraph" w:styleId="4">
    <w:name w:val="heading 4"/>
    <w:basedOn w:val="a1"/>
    <w:next w:val="a1"/>
    <w:link w:val="40"/>
    <w:uiPriority w:val="99"/>
    <w:qFormat/>
    <w:rsid w:val="00E17847"/>
    <w:pPr>
      <w:keepNext/>
      <w:suppressAutoHyphens/>
      <w:spacing w:line="360" w:lineRule="auto"/>
      <w:outlineLvl w:val="3"/>
    </w:pPr>
    <w:rPr>
      <w:rFonts w:cs="Times New Roman"/>
      <w:b/>
      <w:sz w:val="28"/>
      <w:szCs w:val="20"/>
    </w:rPr>
  </w:style>
  <w:style w:type="paragraph" w:styleId="5">
    <w:name w:val="heading 5"/>
    <w:basedOn w:val="a1"/>
    <w:next w:val="a1"/>
    <w:link w:val="50"/>
    <w:uiPriority w:val="99"/>
    <w:qFormat/>
    <w:rsid w:val="00E17847"/>
    <w:pPr>
      <w:keepNext/>
      <w:spacing w:line="360" w:lineRule="auto"/>
      <w:jc w:val="both"/>
      <w:outlineLvl w:val="4"/>
    </w:pPr>
    <w:rPr>
      <w:rFonts w:cs="Times New Roman"/>
      <w:b/>
      <w:i/>
      <w:sz w:val="26"/>
      <w:szCs w:val="20"/>
    </w:rPr>
  </w:style>
  <w:style w:type="paragraph" w:styleId="6">
    <w:name w:val="heading 6"/>
    <w:basedOn w:val="a1"/>
    <w:next w:val="a1"/>
    <w:link w:val="60"/>
    <w:uiPriority w:val="99"/>
    <w:qFormat/>
    <w:rsid w:val="00E17847"/>
    <w:pPr>
      <w:keepNext/>
      <w:jc w:val="center"/>
      <w:outlineLvl w:val="5"/>
    </w:pPr>
    <w:rPr>
      <w:rFonts w:cs="Times New Roman"/>
      <w:b/>
      <w:sz w:val="20"/>
      <w:szCs w:val="20"/>
    </w:rPr>
  </w:style>
  <w:style w:type="paragraph" w:styleId="7">
    <w:name w:val="heading 7"/>
    <w:basedOn w:val="a1"/>
    <w:next w:val="a1"/>
    <w:link w:val="70"/>
    <w:uiPriority w:val="99"/>
    <w:qFormat/>
    <w:rsid w:val="00E17847"/>
    <w:pPr>
      <w:keepNext/>
      <w:spacing w:line="360" w:lineRule="auto"/>
      <w:jc w:val="center"/>
      <w:outlineLvl w:val="6"/>
    </w:pPr>
    <w:rPr>
      <w:rFonts w:cs="Times New Roman"/>
      <w:sz w:val="24"/>
      <w:szCs w:val="20"/>
    </w:rPr>
  </w:style>
  <w:style w:type="paragraph" w:styleId="8">
    <w:name w:val="heading 8"/>
    <w:basedOn w:val="a1"/>
    <w:next w:val="a1"/>
    <w:link w:val="80"/>
    <w:uiPriority w:val="99"/>
    <w:qFormat/>
    <w:rsid w:val="00E17847"/>
    <w:pPr>
      <w:keepNext/>
      <w:jc w:val="center"/>
      <w:outlineLvl w:val="7"/>
    </w:pPr>
    <w:rPr>
      <w:rFonts w:cs="Times New Roman"/>
      <w:i/>
      <w:sz w:val="24"/>
      <w:szCs w:val="20"/>
    </w:rPr>
  </w:style>
  <w:style w:type="paragraph" w:styleId="9">
    <w:name w:val="heading 9"/>
    <w:basedOn w:val="a1"/>
    <w:next w:val="a1"/>
    <w:link w:val="90"/>
    <w:uiPriority w:val="99"/>
    <w:qFormat/>
    <w:rsid w:val="00E17847"/>
    <w:pPr>
      <w:keepNext/>
      <w:numPr>
        <w:ilvl w:val="1"/>
        <w:numId w:val="3"/>
      </w:numPr>
      <w:tabs>
        <w:tab w:val="left" w:pos="567"/>
        <w:tab w:val="left" w:pos="1260"/>
      </w:tabs>
      <w:ind w:left="720"/>
      <w:jc w:val="both"/>
      <w:outlineLvl w:val="8"/>
    </w:pPr>
    <w:rPr>
      <w:rFonts w:cs="Times New Roman"/>
      <w:b/>
      <w:bCs/>
      <w:sz w:val="28"/>
      <w:szCs w:val="28"/>
      <w:lang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link w:val="1"/>
    <w:uiPriority w:val="99"/>
    <w:locked/>
    <w:rsid w:val="00216200"/>
    <w:rPr>
      <w:rFonts w:ascii="Times New Roman" w:hAnsi="Times New Roman"/>
      <w:sz w:val="32"/>
      <w:lang w:eastAsia="en-US"/>
    </w:rPr>
  </w:style>
  <w:style w:type="character" w:customStyle="1" w:styleId="21">
    <w:name w:val="Заголовок 2 Знак"/>
    <w:aliases w:val="2 - Загол 2 Знак,Заголовок 2 Знак Знак Знак2,Заголовок 2 Знак Знак Знак Знак Знак Знак1,Заголовок 2 Знак Знак Знак Знак Знак2,Заголовок 2 Знак Знак Знак Знак Знак Знак Знак Знак1,Заголовок 2 Знак Знак Знак Знак1"/>
    <w:link w:val="20"/>
    <w:uiPriority w:val="99"/>
    <w:locked/>
    <w:rsid w:val="00216200"/>
    <w:rPr>
      <w:rFonts w:ascii="Times New Roman" w:hAnsi="Times New Roman"/>
      <w:b/>
      <w:sz w:val="28"/>
      <w:shd w:val="clear" w:color="auto" w:fill="F7C9EA"/>
    </w:rPr>
  </w:style>
  <w:style w:type="character" w:customStyle="1" w:styleId="30">
    <w:name w:val="Заголовок 3 Знак"/>
    <w:aliases w:val="3-Заг Знак"/>
    <w:link w:val="3"/>
    <w:uiPriority w:val="99"/>
    <w:locked/>
    <w:rsid w:val="003E5D24"/>
    <w:rPr>
      <w:rFonts w:ascii="Times New Roman" w:hAnsi="Times New Roman"/>
      <w:b/>
      <w:color w:val="BD1591"/>
      <w:sz w:val="28"/>
      <w:u w:val="double"/>
    </w:rPr>
  </w:style>
  <w:style w:type="character" w:customStyle="1" w:styleId="40">
    <w:name w:val="Заголовок 4 Знак"/>
    <w:link w:val="4"/>
    <w:uiPriority w:val="99"/>
    <w:locked/>
    <w:rsid w:val="00FA6975"/>
    <w:rPr>
      <w:b/>
      <w:sz w:val="28"/>
      <w:lang w:eastAsia="en-US"/>
    </w:rPr>
  </w:style>
  <w:style w:type="character" w:customStyle="1" w:styleId="50">
    <w:name w:val="Заголовок 5 Знак"/>
    <w:link w:val="5"/>
    <w:uiPriority w:val="99"/>
    <w:locked/>
    <w:rsid w:val="00FA6975"/>
    <w:rPr>
      <w:b/>
      <w:i/>
      <w:sz w:val="26"/>
      <w:lang w:eastAsia="en-US"/>
    </w:rPr>
  </w:style>
  <w:style w:type="character" w:customStyle="1" w:styleId="60">
    <w:name w:val="Заголовок 6 Знак"/>
    <w:link w:val="6"/>
    <w:uiPriority w:val="99"/>
    <w:locked/>
    <w:rsid w:val="00FA6975"/>
    <w:rPr>
      <w:b/>
      <w:lang w:eastAsia="en-US"/>
    </w:rPr>
  </w:style>
  <w:style w:type="character" w:customStyle="1" w:styleId="70">
    <w:name w:val="Заголовок 7 Знак"/>
    <w:link w:val="7"/>
    <w:uiPriority w:val="99"/>
    <w:locked/>
    <w:rsid w:val="00FA6975"/>
    <w:rPr>
      <w:sz w:val="24"/>
      <w:lang w:eastAsia="en-US"/>
    </w:rPr>
  </w:style>
  <w:style w:type="character" w:customStyle="1" w:styleId="80">
    <w:name w:val="Заголовок 8 Знак"/>
    <w:link w:val="8"/>
    <w:uiPriority w:val="99"/>
    <w:locked/>
    <w:rsid w:val="00FA6975"/>
    <w:rPr>
      <w:i/>
      <w:sz w:val="24"/>
      <w:lang w:eastAsia="en-US"/>
    </w:rPr>
  </w:style>
  <w:style w:type="character" w:customStyle="1" w:styleId="90">
    <w:name w:val="Заголовок 9 Знак"/>
    <w:link w:val="9"/>
    <w:uiPriority w:val="99"/>
    <w:locked/>
    <w:rsid w:val="00E17847"/>
    <w:rPr>
      <w:b/>
      <w:bCs/>
      <w:sz w:val="28"/>
      <w:szCs w:val="28"/>
    </w:rPr>
  </w:style>
  <w:style w:type="paragraph" w:styleId="a5">
    <w:name w:val="header"/>
    <w:basedOn w:val="a1"/>
    <w:link w:val="a6"/>
    <w:uiPriority w:val="99"/>
    <w:rsid w:val="00E17847"/>
    <w:pPr>
      <w:tabs>
        <w:tab w:val="center" w:pos="4677"/>
        <w:tab w:val="right" w:pos="9355"/>
      </w:tabs>
    </w:pPr>
    <w:rPr>
      <w:rFonts w:ascii="Times New Roman" w:hAnsi="Times New Roman" w:cs="Times New Roman"/>
      <w:sz w:val="20"/>
      <w:szCs w:val="20"/>
      <w:lang w:eastAsia="ru-RU"/>
    </w:rPr>
  </w:style>
  <w:style w:type="character" w:customStyle="1" w:styleId="a6">
    <w:name w:val="Верхний колонтитул Знак"/>
    <w:link w:val="a5"/>
    <w:uiPriority w:val="99"/>
    <w:locked/>
    <w:rsid w:val="00E17847"/>
    <w:rPr>
      <w:rFonts w:ascii="Times New Roman" w:hAnsi="Times New Roman"/>
    </w:rPr>
  </w:style>
  <w:style w:type="paragraph" w:styleId="a7">
    <w:name w:val="footer"/>
    <w:basedOn w:val="a1"/>
    <w:link w:val="a8"/>
    <w:uiPriority w:val="99"/>
    <w:rsid w:val="00E17847"/>
    <w:pPr>
      <w:tabs>
        <w:tab w:val="center" w:pos="4677"/>
        <w:tab w:val="right" w:pos="9355"/>
      </w:tabs>
    </w:pPr>
    <w:rPr>
      <w:rFonts w:ascii="Times New Roman" w:hAnsi="Times New Roman" w:cs="Times New Roman"/>
      <w:sz w:val="20"/>
      <w:szCs w:val="20"/>
      <w:lang w:eastAsia="ru-RU"/>
    </w:rPr>
  </w:style>
  <w:style w:type="character" w:customStyle="1" w:styleId="a8">
    <w:name w:val="Нижний колонтитул Знак"/>
    <w:link w:val="a7"/>
    <w:uiPriority w:val="99"/>
    <w:locked/>
    <w:rsid w:val="00E17847"/>
    <w:rPr>
      <w:rFonts w:ascii="Times New Roman" w:hAnsi="Times New Roman"/>
    </w:rPr>
  </w:style>
  <w:style w:type="character" w:styleId="a9">
    <w:name w:val="line number"/>
    <w:uiPriority w:val="99"/>
    <w:rsid w:val="00E17847"/>
    <w:rPr>
      <w:rFonts w:ascii="Times New Roman" w:hAnsi="Times New Roman" w:cs="Times New Roman"/>
    </w:rPr>
  </w:style>
  <w:style w:type="paragraph" w:customStyle="1" w:styleId="11">
    <w:name w:val="Заголовок оглавления1"/>
    <w:basedOn w:val="1"/>
    <w:next w:val="a1"/>
    <w:uiPriority w:val="99"/>
    <w:rsid w:val="00E17847"/>
    <w:pPr>
      <w:outlineLvl w:val="9"/>
    </w:pPr>
    <w:rPr>
      <w:lang w:eastAsia="ru-RU"/>
    </w:rPr>
  </w:style>
  <w:style w:type="paragraph" w:styleId="12">
    <w:name w:val="toc 1"/>
    <w:basedOn w:val="a1"/>
    <w:next w:val="a1"/>
    <w:autoRedefine/>
    <w:uiPriority w:val="99"/>
    <w:rsid w:val="00E17847"/>
    <w:pPr>
      <w:spacing w:after="100"/>
    </w:pPr>
  </w:style>
  <w:style w:type="character" w:styleId="aa">
    <w:name w:val="Hyperlink"/>
    <w:uiPriority w:val="99"/>
    <w:rsid w:val="00E17847"/>
    <w:rPr>
      <w:rFonts w:ascii="Times New Roman" w:hAnsi="Times New Roman" w:cs="Times New Roman"/>
      <w:color w:val="0563C1"/>
      <w:u w:val="single"/>
    </w:rPr>
  </w:style>
  <w:style w:type="paragraph" w:styleId="ab">
    <w:name w:val="Body Text"/>
    <w:aliases w:val="Iniiaiie oaeno Ciae"/>
    <w:basedOn w:val="a1"/>
    <w:link w:val="ac"/>
    <w:uiPriority w:val="99"/>
    <w:rsid w:val="00E17847"/>
    <w:pPr>
      <w:jc w:val="both"/>
    </w:pPr>
    <w:rPr>
      <w:rFonts w:ascii="Times New Roman" w:hAnsi="Times New Roman" w:cs="Times New Roman"/>
      <w:sz w:val="20"/>
      <w:szCs w:val="20"/>
      <w:lang w:eastAsia="ru-RU"/>
    </w:rPr>
  </w:style>
  <w:style w:type="character" w:customStyle="1" w:styleId="ac">
    <w:name w:val="Основной текст Знак"/>
    <w:aliases w:val="Iniiaiie oaeno Ciae Знак"/>
    <w:link w:val="ab"/>
    <w:uiPriority w:val="99"/>
    <w:locked/>
    <w:rsid w:val="00E17847"/>
    <w:rPr>
      <w:rFonts w:ascii="Times New Roman" w:hAnsi="Times New Roman"/>
      <w:sz w:val="20"/>
      <w:lang w:eastAsia="ru-RU"/>
    </w:rPr>
  </w:style>
  <w:style w:type="paragraph" w:styleId="ad">
    <w:name w:val="Normal (Web)"/>
    <w:aliases w:val="Обычный (Web),Обычный (веб) Знак2 Знак,Обычный (веб) Знак Знак1 Знак,Обычный (веб) Знак1 Знак Знак Знак2,Обычный (веб) Знак Знак Знак Знак Знак2,Обычный (веб) Знак1 Знак Знак Знак Знак Знак,Обычный (Web) Знак Знак Знак Знак Знак Знак"/>
    <w:basedOn w:val="a1"/>
    <w:link w:val="ae"/>
    <w:uiPriority w:val="99"/>
    <w:rsid w:val="00E17847"/>
    <w:pPr>
      <w:spacing w:before="100" w:beforeAutospacing="1" w:after="100" w:afterAutospacing="1"/>
    </w:pPr>
    <w:rPr>
      <w:rFonts w:cs="Times New Roman"/>
      <w:sz w:val="24"/>
      <w:szCs w:val="20"/>
      <w:lang w:eastAsia="ru-RU"/>
    </w:rPr>
  </w:style>
  <w:style w:type="character" w:customStyle="1" w:styleId="ae">
    <w:name w:val="Обычный (веб) Знак"/>
    <w:aliases w:val="Обычный (Web) Знак,Обычный (веб) Знак2 Знак Знак,Обычный (веб) Знак Знак1 Знак Знак,Обычный (веб) Знак1 Знак Знак Знак2 Знак,Обычный (веб) Знак Знак Знак Знак Знак2 Знак,Обычный (веб) Знак1 Знак Знак Знак Знак Знак Знак"/>
    <w:link w:val="ad"/>
    <w:uiPriority w:val="99"/>
    <w:locked/>
    <w:rsid w:val="00067892"/>
    <w:rPr>
      <w:sz w:val="24"/>
    </w:rPr>
  </w:style>
  <w:style w:type="character" w:styleId="af">
    <w:name w:val="Strong"/>
    <w:uiPriority w:val="99"/>
    <w:qFormat/>
    <w:rsid w:val="00E17847"/>
    <w:rPr>
      <w:rFonts w:ascii="Times New Roman" w:hAnsi="Times New Roman" w:cs="Times New Roman"/>
      <w:b/>
    </w:rPr>
  </w:style>
  <w:style w:type="paragraph" w:customStyle="1" w:styleId="13">
    <w:name w:val="Абзац списка1"/>
    <w:aliases w:val="ПАРАГРАФ"/>
    <w:basedOn w:val="a1"/>
    <w:link w:val="ListParagraphChar"/>
    <w:uiPriority w:val="99"/>
    <w:rsid w:val="00E17847"/>
    <w:pPr>
      <w:ind w:left="720"/>
    </w:pPr>
    <w:rPr>
      <w:rFonts w:cs="Times New Roman"/>
      <w:szCs w:val="20"/>
    </w:rPr>
  </w:style>
  <w:style w:type="character" w:customStyle="1" w:styleId="ListParagraphChar">
    <w:name w:val="List Paragraph Char"/>
    <w:aliases w:val="ПАРАГРАФ Char,Абзац списка1 Char"/>
    <w:link w:val="13"/>
    <w:uiPriority w:val="99"/>
    <w:locked/>
    <w:rsid w:val="00067892"/>
    <w:rPr>
      <w:sz w:val="22"/>
      <w:lang w:eastAsia="en-US"/>
    </w:rPr>
  </w:style>
  <w:style w:type="paragraph" w:styleId="31">
    <w:name w:val="Body Text Indent 3"/>
    <w:basedOn w:val="a1"/>
    <w:link w:val="32"/>
    <w:uiPriority w:val="99"/>
    <w:rsid w:val="00E17847"/>
    <w:pPr>
      <w:spacing w:after="120"/>
      <w:ind w:left="283"/>
    </w:pPr>
    <w:rPr>
      <w:rFonts w:ascii="Times New Roman" w:hAnsi="Times New Roman" w:cs="Times New Roman"/>
      <w:sz w:val="16"/>
      <w:szCs w:val="20"/>
      <w:lang w:eastAsia="ru-RU"/>
    </w:rPr>
  </w:style>
  <w:style w:type="character" w:customStyle="1" w:styleId="32">
    <w:name w:val="Основной текст с отступом 3 Знак"/>
    <w:link w:val="31"/>
    <w:uiPriority w:val="99"/>
    <w:locked/>
    <w:rsid w:val="00E17847"/>
    <w:rPr>
      <w:rFonts w:ascii="Times New Roman" w:hAnsi="Times New Roman"/>
      <w:sz w:val="16"/>
    </w:rPr>
  </w:style>
  <w:style w:type="paragraph" w:styleId="af0">
    <w:name w:val="Body Text Indent"/>
    <w:basedOn w:val="a1"/>
    <w:link w:val="af1"/>
    <w:uiPriority w:val="99"/>
    <w:rsid w:val="00E17847"/>
    <w:pPr>
      <w:spacing w:after="120" w:line="480" w:lineRule="auto"/>
    </w:pPr>
    <w:rPr>
      <w:rFonts w:cs="Times New Roman"/>
      <w:sz w:val="20"/>
      <w:szCs w:val="20"/>
    </w:rPr>
  </w:style>
  <w:style w:type="character" w:customStyle="1" w:styleId="af1">
    <w:name w:val="Основной текст с отступом Знак"/>
    <w:link w:val="af0"/>
    <w:uiPriority w:val="99"/>
    <w:locked/>
    <w:rsid w:val="00FA6975"/>
    <w:rPr>
      <w:rFonts w:ascii="Calibri" w:hAnsi="Calibri"/>
      <w:lang w:eastAsia="en-US"/>
    </w:rPr>
  </w:style>
  <w:style w:type="character" w:customStyle="1" w:styleId="BodyText2Char">
    <w:name w:val="Body Text 2 Char"/>
    <w:uiPriority w:val="99"/>
    <w:rsid w:val="00E17847"/>
    <w:rPr>
      <w:rFonts w:ascii="Times New Roman" w:hAnsi="Times New Roman"/>
    </w:rPr>
  </w:style>
  <w:style w:type="paragraph" w:styleId="22">
    <w:name w:val="Body Text 2"/>
    <w:basedOn w:val="a1"/>
    <w:link w:val="23"/>
    <w:uiPriority w:val="99"/>
    <w:rsid w:val="00E17847"/>
    <w:pPr>
      <w:jc w:val="center"/>
    </w:pPr>
    <w:rPr>
      <w:rFonts w:cs="Times New Roman"/>
      <w:sz w:val="20"/>
      <w:szCs w:val="20"/>
    </w:rPr>
  </w:style>
  <w:style w:type="character" w:customStyle="1" w:styleId="23">
    <w:name w:val="Основной текст 2 Знак"/>
    <w:link w:val="22"/>
    <w:uiPriority w:val="99"/>
    <w:locked/>
    <w:rsid w:val="00FA6975"/>
    <w:rPr>
      <w:rFonts w:ascii="Calibri" w:hAnsi="Calibri"/>
      <w:lang w:eastAsia="en-US"/>
    </w:rPr>
  </w:style>
  <w:style w:type="paragraph" w:styleId="33">
    <w:name w:val="Body Text 3"/>
    <w:basedOn w:val="a1"/>
    <w:link w:val="34"/>
    <w:uiPriority w:val="99"/>
    <w:rsid w:val="00E17847"/>
    <w:pPr>
      <w:jc w:val="center"/>
    </w:pPr>
    <w:rPr>
      <w:rFonts w:cs="Times New Roman"/>
      <w:sz w:val="16"/>
      <w:szCs w:val="20"/>
    </w:rPr>
  </w:style>
  <w:style w:type="character" w:customStyle="1" w:styleId="34">
    <w:name w:val="Основной текст 3 Знак"/>
    <w:link w:val="33"/>
    <w:uiPriority w:val="99"/>
    <w:locked/>
    <w:rsid w:val="00FA6975"/>
    <w:rPr>
      <w:rFonts w:ascii="Calibri" w:hAnsi="Calibri"/>
      <w:sz w:val="16"/>
      <w:lang w:eastAsia="en-US"/>
    </w:rPr>
  </w:style>
  <w:style w:type="paragraph" w:styleId="24">
    <w:name w:val="Body Text Indent 2"/>
    <w:basedOn w:val="a1"/>
    <w:link w:val="25"/>
    <w:uiPriority w:val="99"/>
    <w:rsid w:val="00E17847"/>
    <w:pPr>
      <w:widowControl w:val="0"/>
      <w:shd w:val="clear" w:color="auto" w:fill="FFFFFF"/>
      <w:spacing w:line="360" w:lineRule="auto"/>
      <w:ind w:firstLine="720"/>
      <w:jc w:val="both"/>
    </w:pPr>
    <w:rPr>
      <w:rFonts w:cs="Times New Roman"/>
      <w:sz w:val="20"/>
      <w:szCs w:val="20"/>
    </w:rPr>
  </w:style>
  <w:style w:type="character" w:customStyle="1" w:styleId="25">
    <w:name w:val="Основной текст с отступом 2 Знак"/>
    <w:link w:val="24"/>
    <w:uiPriority w:val="99"/>
    <w:locked/>
    <w:rsid w:val="00FA6975"/>
    <w:rPr>
      <w:rFonts w:ascii="Calibri" w:hAnsi="Calibri"/>
      <w:lang w:eastAsia="en-US"/>
    </w:rPr>
  </w:style>
  <w:style w:type="paragraph" w:customStyle="1" w:styleId="TableParagraph">
    <w:name w:val="Table Paragraph"/>
    <w:basedOn w:val="a1"/>
    <w:uiPriority w:val="99"/>
    <w:rsid w:val="00E17847"/>
    <w:pPr>
      <w:widowControl w:val="0"/>
      <w:autoSpaceDE w:val="0"/>
      <w:autoSpaceDN w:val="0"/>
    </w:pPr>
    <w:rPr>
      <w:rFonts w:cs="Times New Roman"/>
      <w:lang w:val="en-US"/>
    </w:rPr>
  </w:style>
  <w:style w:type="paragraph" w:customStyle="1" w:styleId="af2">
    <w:name w:val="Чертежный"/>
    <w:uiPriority w:val="99"/>
    <w:rsid w:val="00E17847"/>
    <w:pPr>
      <w:jc w:val="both"/>
    </w:pPr>
    <w:rPr>
      <w:rFonts w:ascii="ISOCPEUR" w:hAnsi="ISOCPEUR" w:cs="ISOCPEUR"/>
      <w:i/>
      <w:iCs/>
      <w:sz w:val="28"/>
      <w:szCs w:val="28"/>
      <w:lang w:val="uk-UA"/>
    </w:rPr>
  </w:style>
  <w:style w:type="paragraph" w:customStyle="1" w:styleId="ltable">
    <w:name w:val="l_table"/>
    <w:basedOn w:val="a1"/>
    <w:uiPriority w:val="99"/>
    <w:rsid w:val="00E17847"/>
    <w:pPr>
      <w:spacing w:line="200" w:lineRule="atLeast"/>
      <w:jc w:val="center"/>
    </w:pPr>
    <w:rPr>
      <w:rFonts w:ascii="Arial" w:hAnsi="Arial" w:cs="Arial"/>
      <w:sz w:val="20"/>
      <w:szCs w:val="20"/>
      <w:lang w:eastAsia="ru-RU"/>
    </w:rPr>
  </w:style>
  <w:style w:type="paragraph" w:customStyle="1" w:styleId="ltable0">
    <w:name w:val="l_table0"/>
    <w:basedOn w:val="ltable"/>
    <w:uiPriority w:val="99"/>
    <w:rsid w:val="00E17847"/>
    <w:pPr>
      <w:ind w:left="120"/>
      <w:jc w:val="left"/>
    </w:pPr>
  </w:style>
  <w:style w:type="paragraph" w:styleId="af3">
    <w:name w:val="caption"/>
    <w:aliases w:val="Название объекта Приложение"/>
    <w:basedOn w:val="a1"/>
    <w:next w:val="a1"/>
    <w:link w:val="af4"/>
    <w:uiPriority w:val="99"/>
    <w:qFormat/>
    <w:rsid w:val="00ED468F"/>
    <w:pPr>
      <w:spacing w:before="120" w:after="120"/>
    </w:pPr>
    <w:rPr>
      <w:rFonts w:ascii="Times New Roman" w:hAnsi="Times New Roman" w:cs="Times New Roman"/>
      <w:i/>
      <w:color w:val="595959"/>
      <w:sz w:val="24"/>
      <w:szCs w:val="20"/>
      <w:lang w:eastAsia="ru-RU"/>
    </w:rPr>
  </w:style>
  <w:style w:type="character" w:customStyle="1" w:styleId="af4">
    <w:name w:val="Название объекта Знак"/>
    <w:aliases w:val="Название объекта Приложение Знак"/>
    <w:link w:val="af3"/>
    <w:uiPriority w:val="99"/>
    <w:locked/>
    <w:rsid w:val="00ED468F"/>
    <w:rPr>
      <w:rFonts w:ascii="Times New Roman" w:hAnsi="Times New Roman"/>
      <w:i/>
      <w:color w:val="595959"/>
      <w:sz w:val="24"/>
    </w:rPr>
  </w:style>
  <w:style w:type="paragraph" w:customStyle="1" w:styleId="14">
    <w:name w:val="Обычный1"/>
    <w:uiPriority w:val="99"/>
    <w:rsid w:val="00E17847"/>
    <w:pPr>
      <w:widowControl w:val="0"/>
    </w:pPr>
  </w:style>
  <w:style w:type="paragraph" w:styleId="af5">
    <w:name w:val="TOC Heading"/>
    <w:basedOn w:val="1"/>
    <w:next w:val="a1"/>
    <w:uiPriority w:val="99"/>
    <w:qFormat/>
    <w:rsid w:val="00E17847"/>
    <w:pPr>
      <w:outlineLvl w:val="9"/>
    </w:pPr>
    <w:rPr>
      <w:lang w:eastAsia="ru-RU"/>
    </w:rPr>
  </w:style>
  <w:style w:type="paragraph" w:styleId="26">
    <w:name w:val="toc 2"/>
    <w:basedOn w:val="a1"/>
    <w:next w:val="a1"/>
    <w:autoRedefine/>
    <w:uiPriority w:val="99"/>
    <w:rsid w:val="00507752"/>
    <w:pPr>
      <w:tabs>
        <w:tab w:val="left" w:pos="993"/>
        <w:tab w:val="right" w:leader="dot" w:pos="9344"/>
      </w:tabs>
      <w:spacing w:after="100" w:line="276" w:lineRule="auto"/>
      <w:jc w:val="both"/>
    </w:pPr>
    <w:rPr>
      <w:noProof/>
      <w:sz w:val="28"/>
      <w:szCs w:val="28"/>
    </w:rPr>
  </w:style>
  <w:style w:type="paragraph" w:styleId="af6">
    <w:name w:val="List Paragraph"/>
    <w:aliases w:val="it_List1,Ненумерованный список,основной диплом,Варианты ответов"/>
    <w:basedOn w:val="a1"/>
    <w:link w:val="af7"/>
    <w:uiPriority w:val="99"/>
    <w:qFormat/>
    <w:rsid w:val="00E17847"/>
    <w:pPr>
      <w:ind w:left="720"/>
    </w:pPr>
    <w:rPr>
      <w:rFonts w:cs="Times New Roman"/>
      <w:sz w:val="20"/>
      <w:szCs w:val="20"/>
    </w:rPr>
  </w:style>
  <w:style w:type="character" w:customStyle="1" w:styleId="af7">
    <w:name w:val="Абзац списка Знак"/>
    <w:aliases w:val="it_List1 Знак,Ненумерованный список Знак,основной диплом Знак,Варианты ответов Знак"/>
    <w:link w:val="af6"/>
    <w:uiPriority w:val="99"/>
    <w:locked/>
    <w:rsid w:val="00342CD9"/>
    <w:rPr>
      <w:lang w:eastAsia="en-US"/>
    </w:rPr>
  </w:style>
  <w:style w:type="paragraph" w:customStyle="1" w:styleId="a0">
    <w:name w:val="Для списков с маркировкой"/>
    <w:basedOn w:val="af6"/>
    <w:link w:val="af8"/>
    <w:uiPriority w:val="99"/>
    <w:rsid w:val="001B00AB"/>
    <w:pPr>
      <w:keepLines/>
      <w:numPr>
        <w:numId w:val="4"/>
      </w:numPr>
      <w:suppressAutoHyphens/>
      <w:spacing w:before="120" w:after="120"/>
      <w:jc w:val="both"/>
    </w:pPr>
    <w:rPr>
      <w:rFonts w:ascii="Arial" w:hAnsi="Arial"/>
      <w:lang w:eastAsia="ja-JP"/>
    </w:rPr>
  </w:style>
  <w:style w:type="character" w:customStyle="1" w:styleId="af8">
    <w:name w:val="Для списков с маркировкой Знак"/>
    <w:link w:val="a0"/>
    <w:uiPriority w:val="99"/>
    <w:locked/>
    <w:rsid w:val="001B00AB"/>
    <w:rPr>
      <w:rFonts w:ascii="Arial" w:hAnsi="Arial"/>
      <w:sz w:val="20"/>
      <w:szCs w:val="20"/>
      <w:lang w:eastAsia="ja-JP"/>
    </w:rPr>
  </w:style>
  <w:style w:type="paragraph" w:customStyle="1" w:styleId="af9">
    <w:name w:val="Г. Рисунок"/>
    <w:basedOn w:val="a1"/>
    <w:uiPriority w:val="99"/>
    <w:rsid w:val="001B00AB"/>
    <w:pPr>
      <w:spacing w:before="60" w:after="240"/>
      <w:jc w:val="center"/>
    </w:pPr>
    <w:rPr>
      <w:rFonts w:ascii="Times New Roman" w:hAnsi="Times New Roman" w:cs="Times New Roman"/>
      <w:b/>
      <w:sz w:val="24"/>
      <w:lang w:eastAsia="ja-JP"/>
    </w:rPr>
  </w:style>
  <w:style w:type="paragraph" w:customStyle="1" w:styleId="s6">
    <w:name w:val="s6"/>
    <w:basedOn w:val="a1"/>
    <w:uiPriority w:val="99"/>
    <w:rsid w:val="001B00AB"/>
    <w:pPr>
      <w:spacing w:before="100" w:beforeAutospacing="1" w:after="100" w:afterAutospacing="1"/>
    </w:pPr>
    <w:rPr>
      <w:rFonts w:ascii="Times New Roman" w:hAnsi="Times New Roman" w:cs="Times New Roman"/>
      <w:sz w:val="24"/>
      <w:szCs w:val="24"/>
      <w:lang w:eastAsia="ru-RU"/>
    </w:rPr>
  </w:style>
  <w:style w:type="table" w:styleId="afa">
    <w:name w:val="Table Grid"/>
    <w:basedOn w:val="a3"/>
    <w:uiPriority w:val="99"/>
    <w:rsid w:val="001B00AB"/>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b">
    <w:name w:val="Таблица"/>
    <w:basedOn w:val="afc"/>
    <w:uiPriority w:val="99"/>
    <w:rsid w:val="00F8140E"/>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rFonts w:ascii="Arial" w:hAnsi="Arial"/>
      <w:sz w:val="20"/>
      <w:lang w:eastAsia="ru-RU"/>
    </w:rPr>
  </w:style>
  <w:style w:type="paragraph" w:styleId="afc">
    <w:name w:val="Message Header"/>
    <w:basedOn w:val="a1"/>
    <w:link w:val="afd"/>
    <w:uiPriority w:val="99"/>
    <w:semiHidden/>
    <w:rsid w:val="00F8140E"/>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cs="Times New Roman"/>
      <w:sz w:val="24"/>
      <w:szCs w:val="20"/>
    </w:rPr>
  </w:style>
  <w:style w:type="character" w:customStyle="1" w:styleId="afd">
    <w:name w:val="Шапка Знак"/>
    <w:link w:val="afc"/>
    <w:uiPriority w:val="99"/>
    <w:semiHidden/>
    <w:locked/>
    <w:rsid w:val="00F8140E"/>
    <w:rPr>
      <w:rFonts w:ascii="Cambria" w:hAnsi="Cambria"/>
      <w:sz w:val="24"/>
      <w:shd w:val="pct20" w:color="auto" w:fill="auto"/>
      <w:lang w:eastAsia="en-US"/>
    </w:rPr>
  </w:style>
  <w:style w:type="paragraph" w:styleId="afe">
    <w:name w:val="Balloon Text"/>
    <w:basedOn w:val="a1"/>
    <w:link w:val="aff"/>
    <w:uiPriority w:val="99"/>
    <w:semiHidden/>
    <w:rsid w:val="008B1019"/>
    <w:rPr>
      <w:rFonts w:ascii="Tahoma" w:hAnsi="Tahoma" w:cs="Times New Roman"/>
      <w:sz w:val="16"/>
      <w:szCs w:val="20"/>
    </w:rPr>
  </w:style>
  <w:style w:type="character" w:customStyle="1" w:styleId="aff">
    <w:name w:val="Текст выноски Знак"/>
    <w:link w:val="afe"/>
    <w:uiPriority w:val="99"/>
    <w:semiHidden/>
    <w:locked/>
    <w:rsid w:val="008B1019"/>
    <w:rPr>
      <w:rFonts w:ascii="Tahoma" w:hAnsi="Tahoma"/>
      <w:sz w:val="16"/>
      <w:lang w:eastAsia="en-US"/>
    </w:rPr>
  </w:style>
  <w:style w:type="table" w:styleId="-3">
    <w:name w:val="Light Grid Accent 3"/>
    <w:basedOn w:val="a3"/>
    <w:uiPriority w:val="99"/>
    <w:rsid w:val="008B1019"/>
    <w:rPr>
      <w:lang w:eastAsia="en-US"/>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rPr>
        <w:rFonts w:cs="Times New Roman"/>
      </w:rPr>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rPr>
        <w:rFonts w:cs="Times New Roman"/>
      </w:r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rPr>
        <w:rFonts w:cs="Times New Roman"/>
      </w:rPr>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paragraph" w:customStyle="1" w:styleId="msonormal0">
    <w:name w:val="msonormal"/>
    <w:basedOn w:val="a1"/>
    <w:uiPriority w:val="99"/>
    <w:rsid w:val="00B63B00"/>
    <w:pPr>
      <w:spacing w:before="100" w:beforeAutospacing="1" w:after="100" w:afterAutospacing="1"/>
    </w:pPr>
    <w:rPr>
      <w:rFonts w:ascii="Times New Roman" w:hAnsi="Times New Roman" w:cs="Times New Roman"/>
      <w:sz w:val="24"/>
      <w:szCs w:val="24"/>
      <w:lang w:eastAsia="ru-RU"/>
    </w:rPr>
  </w:style>
  <w:style w:type="paragraph" w:customStyle="1" w:styleId="2H6100805">
    <w:name w:val="2H6100805"/>
    <w:basedOn w:val="a1"/>
    <w:uiPriority w:val="99"/>
    <w:rsid w:val="009200E0"/>
    <w:pPr>
      <w:keepNext/>
      <w:keepLines/>
      <w:suppressAutoHyphens/>
      <w:spacing w:before="160" w:after="100" w:line="200" w:lineRule="atLeast"/>
      <w:jc w:val="center"/>
    </w:pPr>
    <w:rPr>
      <w:rFonts w:ascii="Arial" w:hAnsi="Arial" w:cs="Times New Roman"/>
      <w:sz w:val="20"/>
      <w:szCs w:val="20"/>
      <w:lang w:eastAsia="ru-RU"/>
    </w:rPr>
  </w:style>
  <w:style w:type="character" w:customStyle="1" w:styleId="NoSpacingChar">
    <w:name w:val="No Spacing Char"/>
    <w:link w:val="15"/>
    <w:uiPriority w:val="99"/>
    <w:locked/>
    <w:rsid w:val="00B569EF"/>
    <w:rPr>
      <w:lang w:val="ru-RU" w:eastAsia="ru-RU"/>
    </w:rPr>
  </w:style>
  <w:style w:type="paragraph" w:customStyle="1" w:styleId="15">
    <w:name w:val="Без интервала1"/>
    <w:link w:val="NoSpacingChar"/>
    <w:uiPriority w:val="99"/>
    <w:rsid w:val="00B569EF"/>
  </w:style>
  <w:style w:type="paragraph" w:styleId="aff0">
    <w:name w:val="No Spacing"/>
    <w:link w:val="aff1"/>
    <w:uiPriority w:val="99"/>
    <w:qFormat/>
    <w:rsid w:val="00B569EF"/>
    <w:rPr>
      <w:sz w:val="22"/>
      <w:szCs w:val="22"/>
    </w:rPr>
  </w:style>
  <w:style w:type="character" w:customStyle="1" w:styleId="aff1">
    <w:name w:val="Без интервала Знак"/>
    <w:link w:val="aff0"/>
    <w:uiPriority w:val="99"/>
    <w:locked/>
    <w:rsid w:val="004F2861"/>
    <w:rPr>
      <w:sz w:val="22"/>
      <w:lang w:val="ru-RU" w:eastAsia="ru-RU"/>
    </w:rPr>
  </w:style>
  <w:style w:type="table" w:customStyle="1" w:styleId="-461">
    <w:name w:val="Таблица-сетка 4 — акцент 61"/>
    <w:uiPriority w:val="99"/>
    <w:rsid w:val="00355ED6"/>
    <w:rPr>
      <w:rFonts w:ascii="Times New Roman" w:hAnsi="Times New Roman"/>
    </w:rPr>
    <w:tblPr>
      <w:tblStyleRowBandSize w:val="1"/>
      <w:tblStyleColBandSize w:val="1"/>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style>
  <w:style w:type="table" w:customStyle="1" w:styleId="-4611">
    <w:name w:val="Таблица-сетка 4 — акцент 611"/>
    <w:uiPriority w:val="99"/>
    <w:rsid w:val="00B7669B"/>
    <w:rPr>
      <w:rFonts w:ascii="Times New Roman" w:hAnsi="Times New Roman"/>
      <w:lang w:eastAsia="en-US"/>
    </w:rPr>
    <w:tblPr>
      <w:tblStyleRowBandSize w:val="1"/>
      <w:tblStyleColBandSize w:val="1"/>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style>
  <w:style w:type="table" w:customStyle="1" w:styleId="-4612">
    <w:name w:val="Таблица-сетка 4 — акцент 612"/>
    <w:uiPriority w:val="99"/>
    <w:rsid w:val="00B22899"/>
    <w:rPr>
      <w:rFonts w:ascii="Times New Roman" w:hAnsi="Times New Roman"/>
    </w:rPr>
    <w:tblPr>
      <w:tblStyleRowBandSize w:val="1"/>
      <w:tblStyleColBandSize w:val="1"/>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style>
  <w:style w:type="paragraph" w:styleId="aff2">
    <w:name w:val="Intense Quote"/>
    <w:basedOn w:val="a1"/>
    <w:next w:val="a1"/>
    <w:link w:val="aff3"/>
    <w:uiPriority w:val="99"/>
    <w:qFormat/>
    <w:rsid w:val="00B02CC6"/>
    <w:pPr>
      <w:pBdr>
        <w:top w:val="single" w:sz="4" w:space="10" w:color="4F81BD"/>
        <w:bottom w:val="single" w:sz="4" w:space="10" w:color="4F81BD"/>
      </w:pBdr>
      <w:spacing w:before="120" w:after="120"/>
      <w:ind w:left="862" w:right="862"/>
      <w:jc w:val="center"/>
    </w:pPr>
    <w:rPr>
      <w:rFonts w:ascii="Times New Roman" w:hAnsi="Times New Roman" w:cs="Times New Roman"/>
      <w:i/>
      <w:color w:val="4F81BD"/>
      <w:szCs w:val="20"/>
    </w:rPr>
  </w:style>
  <w:style w:type="character" w:customStyle="1" w:styleId="aff3">
    <w:name w:val="Выделенная цитата Знак"/>
    <w:link w:val="aff2"/>
    <w:uiPriority w:val="99"/>
    <w:locked/>
    <w:rsid w:val="00B02CC6"/>
    <w:rPr>
      <w:rFonts w:ascii="Times New Roman" w:hAnsi="Times New Roman"/>
      <w:i/>
      <w:color w:val="4F81BD"/>
      <w:sz w:val="22"/>
      <w:lang w:eastAsia="en-US"/>
    </w:rPr>
  </w:style>
  <w:style w:type="table" w:customStyle="1" w:styleId="-411">
    <w:name w:val="Таблица-сетка 4 — акцент 11"/>
    <w:uiPriority w:val="99"/>
    <w:rsid w:val="006526BF"/>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4110">
    <w:name w:val="Список-таблица 4 — акцент 11"/>
    <w:uiPriority w:val="99"/>
    <w:rsid w:val="003835A7"/>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tblBorders>
      <w:tblCellMar>
        <w:top w:w="0" w:type="dxa"/>
        <w:left w:w="108" w:type="dxa"/>
        <w:bottom w:w="0" w:type="dxa"/>
        <w:right w:w="108" w:type="dxa"/>
      </w:tblCellMar>
    </w:tblPr>
  </w:style>
  <w:style w:type="paragraph" w:customStyle="1" w:styleId="xl79">
    <w:name w:val="xl79"/>
    <w:basedOn w:val="a1"/>
    <w:uiPriority w:val="99"/>
    <w:rsid w:val="0075770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w:hAnsi="Times New Roman" w:cs="Times New Roman"/>
      <w:sz w:val="24"/>
      <w:szCs w:val="24"/>
      <w:lang w:eastAsia="ru-RU"/>
    </w:rPr>
  </w:style>
  <w:style w:type="character" w:customStyle="1" w:styleId="fontstyle01">
    <w:name w:val="fontstyle01"/>
    <w:uiPriority w:val="99"/>
    <w:rsid w:val="00162625"/>
    <w:rPr>
      <w:rFonts w:ascii="Times New Roman" w:hAnsi="Times New Roman"/>
      <w:b/>
      <w:color w:val="000000"/>
      <w:sz w:val="28"/>
    </w:rPr>
  </w:style>
  <w:style w:type="character" w:customStyle="1" w:styleId="fontstyle21">
    <w:name w:val="fontstyle21"/>
    <w:uiPriority w:val="99"/>
    <w:rsid w:val="00162625"/>
    <w:rPr>
      <w:rFonts w:ascii="Times New Roman" w:hAnsi="Times New Roman"/>
      <w:color w:val="000000"/>
      <w:sz w:val="28"/>
    </w:rPr>
  </w:style>
  <w:style w:type="table" w:customStyle="1" w:styleId="-4111">
    <w:name w:val="Таблица-сетка 4 — акцент 111"/>
    <w:uiPriority w:val="99"/>
    <w:rsid w:val="002A6810"/>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41110">
    <w:name w:val="Список-таблица 4 — акцент 111"/>
    <w:uiPriority w:val="99"/>
    <w:rsid w:val="00405DA6"/>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tblBorders>
      <w:tblCellMar>
        <w:top w:w="0" w:type="dxa"/>
        <w:left w:w="108" w:type="dxa"/>
        <w:bottom w:w="0" w:type="dxa"/>
        <w:right w:w="108" w:type="dxa"/>
      </w:tblCellMar>
    </w:tblPr>
  </w:style>
  <w:style w:type="paragraph" w:customStyle="1" w:styleId="txt-6">
    <w:name w:val="txt-6"/>
    <w:basedOn w:val="a1"/>
    <w:uiPriority w:val="99"/>
    <w:rsid w:val="00B60E79"/>
    <w:pPr>
      <w:spacing w:before="100" w:beforeAutospacing="1" w:after="100" w:afterAutospacing="1"/>
    </w:pPr>
    <w:rPr>
      <w:rFonts w:ascii="Times New Roman" w:hAnsi="Times New Roman" w:cs="Times New Roman"/>
      <w:sz w:val="24"/>
      <w:szCs w:val="24"/>
      <w:lang w:eastAsia="ru-RU"/>
    </w:rPr>
  </w:style>
  <w:style w:type="paragraph" w:customStyle="1" w:styleId="txt-4">
    <w:name w:val="txt-4"/>
    <w:basedOn w:val="a1"/>
    <w:uiPriority w:val="99"/>
    <w:rsid w:val="00B60E79"/>
    <w:pPr>
      <w:spacing w:before="100" w:beforeAutospacing="1" w:after="100" w:afterAutospacing="1"/>
    </w:pPr>
    <w:rPr>
      <w:rFonts w:ascii="Times New Roman" w:hAnsi="Times New Roman" w:cs="Times New Roman"/>
      <w:sz w:val="24"/>
      <w:szCs w:val="24"/>
      <w:lang w:eastAsia="ru-RU"/>
    </w:rPr>
  </w:style>
  <w:style w:type="paragraph" w:customStyle="1" w:styleId="txt-5">
    <w:name w:val="txt-5"/>
    <w:basedOn w:val="a1"/>
    <w:uiPriority w:val="99"/>
    <w:rsid w:val="00B60E79"/>
    <w:pPr>
      <w:spacing w:before="100" w:beforeAutospacing="1" w:after="100" w:afterAutospacing="1"/>
    </w:pPr>
    <w:rPr>
      <w:rFonts w:ascii="Times New Roman" w:hAnsi="Times New Roman" w:cs="Times New Roman"/>
      <w:sz w:val="24"/>
      <w:szCs w:val="24"/>
      <w:lang w:eastAsia="ru-RU"/>
    </w:rPr>
  </w:style>
  <w:style w:type="paragraph" w:customStyle="1" w:styleId="1N3000372">
    <w:name w:val="1N3000372"/>
    <w:basedOn w:val="a1"/>
    <w:uiPriority w:val="99"/>
    <w:rsid w:val="00DD7BF7"/>
    <w:pPr>
      <w:autoSpaceDE w:val="0"/>
      <w:autoSpaceDN w:val="0"/>
      <w:spacing w:line="200" w:lineRule="atLeast"/>
      <w:ind w:left="7440"/>
      <w:jc w:val="both"/>
    </w:pPr>
    <w:rPr>
      <w:rFonts w:ascii="Arial" w:hAnsi="Arial" w:cs="Arial"/>
      <w:sz w:val="20"/>
      <w:szCs w:val="20"/>
      <w:lang w:eastAsia="ru-RU"/>
    </w:rPr>
  </w:style>
  <w:style w:type="paragraph" w:customStyle="1" w:styleId="S0">
    <w:name w:val="S_Обычный"/>
    <w:basedOn w:val="a1"/>
    <w:link w:val="S1"/>
    <w:uiPriority w:val="99"/>
    <w:rsid w:val="00101E55"/>
    <w:pPr>
      <w:spacing w:line="276" w:lineRule="auto"/>
      <w:ind w:firstLine="720"/>
      <w:contextualSpacing/>
      <w:jc w:val="both"/>
    </w:pPr>
    <w:rPr>
      <w:rFonts w:ascii="Times New Roman" w:hAnsi="Times New Roman" w:cs="Times New Roman"/>
      <w:sz w:val="24"/>
      <w:szCs w:val="20"/>
      <w:lang w:eastAsia="ru-RU"/>
    </w:rPr>
  </w:style>
  <w:style w:type="character" w:customStyle="1" w:styleId="S1">
    <w:name w:val="S_Обычный Знак"/>
    <w:link w:val="S0"/>
    <w:uiPriority w:val="99"/>
    <w:locked/>
    <w:rsid w:val="00101E55"/>
    <w:rPr>
      <w:rFonts w:ascii="Times New Roman" w:hAnsi="Times New Roman"/>
      <w:sz w:val="24"/>
    </w:rPr>
  </w:style>
  <w:style w:type="paragraph" w:customStyle="1" w:styleId="S">
    <w:name w:val="S_рисунок"/>
    <w:basedOn w:val="a1"/>
    <w:uiPriority w:val="99"/>
    <w:rsid w:val="00C27AAF"/>
    <w:pPr>
      <w:keepLines/>
      <w:numPr>
        <w:numId w:val="6"/>
      </w:numPr>
      <w:suppressAutoHyphens/>
      <w:spacing w:after="240"/>
      <w:ind w:left="709" w:firstLine="0"/>
      <w:jc w:val="center"/>
    </w:pPr>
    <w:rPr>
      <w:rFonts w:ascii="Times New Roman" w:hAnsi="Times New Roman" w:cs="Times New Roman"/>
      <w:sz w:val="24"/>
      <w:szCs w:val="24"/>
    </w:rPr>
  </w:style>
  <w:style w:type="paragraph" w:styleId="a">
    <w:name w:val="List Bullet"/>
    <w:aliases w:val="Маркированный"/>
    <w:basedOn w:val="a1"/>
    <w:autoRedefine/>
    <w:uiPriority w:val="99"/>
    <w:rsid w:val="00C27AAF"/>
    <w:pPr>
      <w:numPr>
        <w:numId w:val="7"/>
      </w:numPr>
      <w:tabs>
        <w:tab w:val="clear" w:pos="0"/>
        <w:tab w:val="left" w:pos="900"/>
      </w:tabs>
      <w:ind w:left="0"/>
      <w:jc w:val="both"/>
    </w:pPr>
    <w:rPr>
      <w:rFonts w:ascii="Times New Roman" w:hAnsi="Times New Roman" w:cs="Times New Roman"/>
      <w:color w:val="000000"/>
      <w:spacing w:val="-1"/>
      <w:sz w:val="24"/>
      <w:lang w:eastAsia="ru-RU"/>
    </w:rPr>
  </w:style>
  <w:style w:type="paragraph" w:customStyle="1" w:styleId="S2">
    <w:name w:val="S_Маркированный"/>
    <w:basedOn w:val="a"/>
    <w:next w:val="S0"/>
    <w:link w:val="S10"/>
    <w:uiPriority w:val="99"/>
    <w:rsid w:val="00C27AAF"/>
    <w:pPr>
      <w:suppressLineNumbers/>
      <w:tabs>
        <w:tab w:val="clear" w:pos="900"/>
        <w:tab w:val="num" w:pos="0"/>
        <w:tab w:val="left" w:pos="993"/>
      </w:tabs>
      <w:autoSpaceDE w:val="0"/>
      <w:autoSpaceDN w:val="0"/>
      <w:adjustRightInd w:val="0"/>
      <w:ind w:left="-567"/>
    </w:pPr>
    <w:rPr>
      <w:color w:val="auto"/>
      <w:spacing w:val="0"/>
      <w:szCs w:val="20"/>
      <w:lang w:eastAsia="en-US"/>
    </w:rPr>
  </w:style>
  <w:style w:type="character" w:customStyle="1" w:styleId="S10">
    <w:name w:val="S_Маркированный Знак1"/>
    <w:link w:val="S2"/>
    <w:uiPriority w:val="99"/>
    <w:locked/>
    <w:rsid w:val="00C27AAF"/>
    <w:rPr>
      <w:rFonts w:ascii="Times New Roman" w:hAnsi="Times New Roman"/>
      <w:sz w:val="20"/>
      <w:lang w:eastAsia="en-US"/>
    </w:rPr>
  </w:style>
  <w:style w:type="paragraph" w:customStyle="1" w:styleId="S4">
    <w:name w:val="S_Таблица"/>
    <w:basedOn w:val="a1"/>
    <w:autoRedefine/>
    <w:uiPriority w:val="99"/>
    <w:rsid w:val="00D733A5"/>
    <w:pPr>
      <w:keepNext/>
      <w:keepLines/>
      <w:suppressAutoHyphens/>
      <w:spacing w:before="240"/>
      <w:ind w:right="-1"/>
    </w:pPr>
    <w:rPr>
      <w:rFonts w:ascii="Times New Roman" w:hAnsi="Times New Roman" w:cs="Times New Roman"/>
      <w:b/>
      <w:i/>
      <w:sz w:val="24"/>
      <w:szCs w:val="24"/>
      <w:lang w:eastAsia="ar-SA"/>
    </w:rPr>
  </w:style>
  <w:style w:type="paragraph" w:customStyle="1" w:styleId="S5">
    <w:name w:val="S_Заголовок таблицы"/>
    <w:basedOn w:val="a1"/>
    <w:uiPriority w:val="99"/>
    <w:rsid w:val="00C27AAF"/>
    <w:pPr>
      <w:keepNext/>
      <w:keepLines/>
      <w:suppressAutoHyphens/>
      <w:spacing w:after="120"/>
      <w:contextualSpacing/>
      <w:jc w:val="center"/>
    </w:pPr>
    <w:rPr>
      <w:rFonts w:ascii="Times New Roman" w:hAnsi="Times New Roman" w:cs="Times New Roman"/>
      <w:sz w:val="24"/>
      <w:szCs w:val="24"/>
      <w:u w:val="single"/>
      <w:lang w:eastAsia="ru-RU"/>
    </w:rPr>
  </w:style>
  <w:style w:type="paragraph" w:customStyle="1" w:styleId="S3">
    <w:name w:val="S_Заголовок 3"/>
    <w:basedOn w:val="3"/>
    <w:link w:val="S30"/>
    <w:uiPriority w:val="99"/>
    <w:rsid w:val="00C27AAF"/>
    <w:pPr>
      <w:keepLines/>
      <w:numPr>
        <w:ilvl w:val="2"/>
        <w:numId w:val="8"/>
      </w:numPr>
      <w:spacing w:line="240" w:lineRule="auto"/>
      <w:jc w:val="left"/>
    </w:pPr>
    <w:rPr>
      <w:sz w:val="24"/>
      <w:szCs w:val="24"/>
      <w:lang w:eastAsia="en-US"/>
    </w:rPr>
  </w:style>
  <w:style w:type="character" w:customStyle="1" w:styleId="S30">
    <w:name w:val="S_Заголовок 3 Знак"/>
    <w:link w:val="S3"/>
    <w:uiPriority w:val="99"/>
    <w:locked/>
    <w:rsid w:val="00C27AAF"/>
    <w:rPr>
      <w:rFonts w:ascii="Times New Roman" w:hAnsi="Times New Roman"/>
      <w:b/>
      <w:color w:val="BD1591"/>
      <w:sz w:val="24"/>
      <w:szCs w:val="24"/>
      <w:u w:val="double"/>
      <w:lang w:eastAsia="en-US"/>
    </w:rPr>
  </w:style>
  <w:style w:type="table" w:customStyle="1" w:styleId="16">
    <w:name w:val="Сетка таблицы1"/>
    <w:uiPriority w:val="99"/>
    <w:rsid w:val="0006789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uiPriority w:val="99"/>
    <w:rsid w:val="00067892"/>
    <w:pPr>
      <w:autoSpaceDE w:val="0"/>
      <w:autoSpaceDN w:val="0"/>
      <w:adjustRightInd w:val="0"/>
    </w:pPr>
    <w:rPr>
      <w:rFonts w:ascii="Times New Roman" w:hAnsi="Times New Roman"/>
      <w:color w:val="000000"/>
      <w:sz w:val="24"/>
      <w:szCs w:val="24"/>
    </w:rPr>
  </w:style>
  <w:style w:type="paragraph" w:styleId="aff4">
    <w:name w:val="footnote text"/>
    <w:aliases w:val="Текст сноски Знак Знак Знак Знак Знак,Текст сноски Знак Знак Знак Знак Знак Знак,Текст сноски Знак Знак Знак Знак Знак Знак Знак Знак Знак Знак Знак Знак Знак Зн,Текст сноски Знак Знак,Текст сноски-FN,Footnote Text Char Знак Знак"/>
    <w:basedOn w:val="a1"/>
    <w:link w:val="aff5"/>
    <w:uiPriority w:val="99"/>
    <w:rsid w:val="00067892"/>
    <w:rPr>
      <w:rFonts w:cs="Times New Roman"/>
      <w:sz w:val="20"/>
      <w:szCs w:val="20"/>
    </w:rPr>
  </w:style>
  <w:style w:type="character" w:customStyle="1" w:styleId="aff5">
    <w:name w:val="Текст сноски Знак"/>
    <w:aliases w:val="Текст сноски Знак Знак Знак Знак Знак Знак1,Текст сноски Знак Знак Знак Знак Знак Знак Знак,Текст сноски Знак Знак Знак Знак Знак Знак Знак Знак Знак Знак Знак Знак Знак Зн Знак,Текст сноски Знак Знак Знак,Текст сноски-FN Знак"/>
    <w:link w:val="aff4"/>
    <w:uiPriority w:val="99"/>
    <w:locked/>
    <w:rsid w:val="00067892"/>
    <w:rPr>
      <w:rFonts w:eastAsia="Times New Roman"/>
      <w:lang w:eastAsia="en-US"/>
    </w:rPr>
  </w:style>
  <w:style w:type="character" w:styleId="aff6">
    <w:name w:val="footnote reference"/>
    <w:aliases w:val="Знак сноски-FN,Ciae niinee-FN"/>
    <w:uiPriority w:val="99"/>
    <w:rsid w:val="00067892"/>
    <w:rPr>
      <w:rFonts w:cs="Times New Roman"/>
      <w:vertAlign w:val="superscript"/>
    </w:rPr>
  </w:style>
  <w:style w:type="paragraph" w:customStyle="1" w:styleId="ConsPlusNormal">
    <w:name w:val="ConsPlusNormal"/>
    <w:link w:val="ConsPlusNormal0"/>
    <w:uiPriority w:val="99"/>
    <w:rsid w:val="00067892"/>
    <w:pPr>
      <w:widowControl w:val="0"/>
      <w:autoSpaceDE w:val="0"/>
      <w:autoSpaceDN w:val="0"/>
      <w:adjustRightInd w:val="0"/>
    </w:pPr>
    <w:rPr>
      <w:rFonts w:ascii="Times New Roman" w:hAnsi="Times New Roman"/>
      <w:sz w:val="24"/>
      <w:szCs w:val="24"/>
    </w:rPr>
  </w:style>
  <w:style w:type="character" w:customStyle="1" w:styleId="ConsPlusNormal0">
    <w:name w:val="ConsPlusNormal Знак"/>
    <w:link w:val="ConsPlusNormal"/>
    <w:uiPriority w:val="99"/>
    <w:locked/>
    <w:rsid w:val="00AD5227"/>
    <w:rPr>
      <w:rFonts w:ascii="Times New Roman" w:hAnsi="Times New Roman"/>
      <w:sz w:val="24"/>
    </w:rPr>
  </w:style>
  <w:style w:type="table" w:customStyle="1" w:styleId="27">
    <w:name w:val="Сетка таблицы2"/>
    <w:uiPriority w:val="99"/>
    <w:rsid w:val="0006789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
    <w:name w:val="Сетка таблицы11"/>
    <w:uiPriority w:val="99"/>
    <w:rsid w:val="0006789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
    <w:name w:val="Сетка таблицы3"/>
    <w:uiPriority w:val="99"/>
    <w:rsid w:val="00067892"/>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uiPriority w:val="99"/>
    <w:rsid w:val="00067892"/>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
    <w:name w:val="Сетка таблицы21"/>
    <w:uiPriority w:val="99"/>
    <w:rsid w:val="0006789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2">
    <w:name w:val="Таблица-сетка 4 — акцент 62"/>
    <w:uiPriority w:val="99"/>
    <w:rsid w:val="00067892"/>
    <w:rPr>
      <w:rFonts w:ascii="Times New Roman" w:hAnsi="Times New Roman"/>
    </w:rPr>
    <w:tblPr>
      <w:tblStyleRowBandSize w:val="1"/>
      <w:tblStyleColBandSize w:val="1"/>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style>
  <w:style w:type="paragraph" w:styleId="aff7">
    <w:name w:val="Subtitle"/>
    <w:basedOn w:val="a1"/>
    <w:next w:val="a1"/>
    <w:link w:val="aff8"/>
    <w:uiPriority w:val="99"/>
    <w:qFormat/>
    <w:rsid w:val="00067892"/>
    <w:pPr>
      <w:spacing w:after="60"/>
      <w:jc w:val="center"/>
      <w:outlineLvl w:val="1"/>
    </w:pPr>
    <w:rPr>
      <w:rFonts w:ascii="Calibri Light" w:hAnsi="Calibri Light" w:cs="Times New Roman"/>
      <w:sz w:val="24"/>
      <w:szCs w:val="20"/>
    </w:rPr>
  </w:style>
  <w:style w:type="character" w:customStyle="1" w:styleId="aff8">
    <w:name w:val="Подзаголовок Знак"/>
    <w:link w:val="aff7"/>
    <w:uiPriority w:val="99"/>
    <w:locked/>
    <w:rsid w:val="00067892"/>
    <w:rPr>
      <w:rFonts w:ascii="Calibri Light" w:hAnsi="Calibri Light"/>
      <w:sz w:val="24"/>
      <w:lang w:eastAsia="en-US"/>
    </w:rPr>
  </w:style>
  <w:style w:type="paragraph" w:styleId="aff9">
    <w:name w:val="Body Text First Indent"/>
    <w:basedOn w:val="ab"/>
    <w:link w:val="affa"/>
    <w:uiPriority w:val="99"/>
    <w:semiHidden/>
    <w:rsid w:val="00067892"/>
    <w:pPr>
      <w:spacing w:after="120" w:line="259" w:lineRule="auto"/>
      <w:ind w:firstLine="210"/>
      <w:jc w:val="left"/>
    </w:pPr>
    <w:rPr>
      <w:sz w:val="22"/>
      <w:lang w:eastAsia="en-US"/>
    </w:rPr>
  </w:style>
  <w:style w:type="character" w:customStyle="1" w:styleId="affa">
    <w:name w:val="Красная строка Знак"/>
    <w:link w:val="aff9"/>
    <w:uiPriority w:val="99"/>
    <w:semiHidden/>
    <w:locked/>
    <w:rsid w:val="00067892"/>
    <w:rPr>
      <w:rFonts w:ascii="Times New Roman" w:hAnsi="Times New Roman"/>
      <w:sz w:val="22"/>
      <w:lang w:eastAsia="en-US"/>
    </w:rPr>
  </w:style>
  <w:style w:type="paragraph" w:styleId="affb">
    <w:name w:val="Title"/>
    <w:basedOn w:val="a1"/>
    <w:next w:val="a1"/>
    <w:link w:val="affc"/>
    <w:uiPriority w:val="99"/>
    <w:qFormat/>
    <w:rsid w:val="003E5D24"/>
    <w:pPr>
      <w:contextualSpacing/>
    </w:pPr>
    <w:rPr>
      <w:rFonts w:ascii="Cambria" w:hAnsi="Cambria" w:cs="Times New Roman"/>
      <w:spacing w:val="-10"/>
      <w:kern w:val="28"/>
      <w:sz w:val="56"/>
      <w:szCs w:val="20"/>
    </w:rPr>
  </w:style>
  <w:style w:type="character" w:customStyle="1" w:styleId="affc">
    <w:name w:val="Название Знак"/>
    <w:link w:val="affb"/>
    <w:uiPriority w:val="99"/>
    <w:locked/>
    <w:rsid w:val="003E5D24"/>
    <w:rPr>
      <w:rFonts w:ascii="Cambria" w:hAnsi="Cambria"/>
      <w:spacing w:val="-10"/>
      <w:kern w:val="28"/>
      <w:sz w:val="56"/>
      <w:lang w:eastAsia="en-US"/>
    </w:rPr>
  </w:style>
  <w:style w:type="paragraph" w:styleId="28">
    <w:name w:val="Quote"/>
    <w:basedOn w:val="a1"/>
    <w:next w:val="a1"/>
    <w:link w:val="29"/>
    <w:uiPriority w:val="99"/>
    <w:qFormat/>
    <w:rsid w:val="00411973"/>
    <w:pPr>
      <w:spacing w:before="200"/>
      <w:ind w:left="864" w:right="864"/>
      <w:jc w:val="center"/>
    </w:pPr>
    <w:rPr>
      <w:rFonts w:cs="Times New Roman"/>
      <w:i/>
      <w:color w:val="404040"/>
      <w:szCs w:val="20"/>
    </w:rPr>
  </w:style>
  <w:style w:type="character" w:customStyle="1" w:styleId="29">
    <w:name w:val="Цитата 2 Знак"/>
    <w:link w:val="28"/>
    <w:uiPriority w:val="99"/>
    <w:locked/>
    <w:rsid w:val="00411973"/>
    <w:rPr>
      <w:i/>
      <w:color w:val="404040"/>
      <w:sz w:val="22"/>
      <w:lang w:eastAsia="en-US"/>
    </w:rPr>
  </w:style>
  <w:style w:type="character" w:styleId="affd">
    <w:name w:val="Book Title"/>
    <w:uiPriority w:val="99"/>
    <w:qFormat/>
    <w:rsid w:val="00411973"/>
    <w:rPr>
      <w:rFonts w:cs="Times New Roman"/>
      <w:b/>
      <w:i/>
      <w:spacing w:val="5"/>
    </w:rPr>
  </w:style>
  <w:style w:type="table" w:customStyle="1" w:styleId="-441">
    <w:name w:val="Таблица-сетка 4 — акцент 41"/>
    <w:uiPriority w:val="99"/>
    <w:rsid w:val="00AA560D"/>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paragraph" w:customStyle="1" w:styleId="-">
    <w:name w:val="С-Список"/>
    <w:basedOn w:val="ab"/>
    <w:link w:val="-0"/>
    <w:uiPriority w:val="99"/>
    <w:rsid w:val="00216200"/>
    <w:pPr>
      <w:widowControl w:val="0"/>
      <w:numPr>
        <w:numId w:val="5"/>
      </w:numPr>
      <w:tabs>
        <w:tab w:val="left" w:pos="1134"/>
      </w:tabs>
      <w:spacing w:line="276" w:lineRule="auto"/>
      <w:ind w:left="0" w:firstLine="709"/>
    </w:pPr>
  </w:style>
  <w:style w:type="character" w:customStyle="1" w:styleId="-0">
    <w:name w:val="С-Список Знак"/>
    <w:link w:val="-"/>
    <w:uiPriority w:val="99"/>
    <w:locked/>
    <w:rsid w:val="00216200"/>
    <w:rPr>
      <w:rFonts w:ascii="Times New Roman" w:hAnsi="Times New Roman"/>
      <w:sz w:val="20"/>
      <w:szCs w:val="20"/>
    </w:rPr>
  </w:style>
  <w:style w:type="table" w:customStyle="1" w:styleId="-111">
    <w:name w:val="Таблица-сетка 1 светлая — акцент 11"/>
    <w:uiPriority w:val="99"/>
    <w:rsid w:val="007C6904"/>
    <w:tblPr>
      <w:tblStyleRowBandSize w:val="1"/>
      <w:tblStyleColBandSize w:val="1"/>
      <w:tblInd w:w="0" w:type="dxa"/>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0" w:type="dxa"/>
        <w:left w:w="108" w:type="dxa"/>
        <w:bottom w:w="0" w:type="dxa"/>
        <w:right w:w="108" w:type="dxa"/>
      </w:tblCellMar>
    </w:tblPr>
  </w:style>
  <w:style w:type="character" w:styleId="affe">
    <w:name w:val="Subtle Emphasis"/>
    <w:uiPriority w:val="99"/>
    <w:qFormat/>
    <w:rsid w:val="007C6904"/>
    <w:rPr>
      <w:rFonts w:cs="Times New Roman"/>
      <w:i/>
      <w:color w:val="404040"/>
    </w:rPr>
  </w:style>
  <w:style w:type="character" w:styleId="afff">
    <w:name w:val="FollowedHyperlink"/>
    <w:uiPriority w:val="99"/>
    <w:semiHidden/>
    <w:rsid w:val="00402C87"/>
    <w:rPr>
      <w:rFonts w:cs="Times New Roman"/>
      <w:color w:val="800080"/>
      <w:u w:val="single"/>
    </w:rPr>
  </w:style>
  <w:style w:type="paragraph" w:customStyle="1" w:styleId="font5">
    <w:name w:val="font5"/>
    <w:basedOn w:val="a1"/>
    <w:uiPriority w:val="99"/>
    <w:rsid w:val="00402C87"/>
    <w:pPr>
      <w:spacing w:before="100" w:beforeAutospacing="1" w:after="100" w:afterAutospacing="1"/>
    </w:pPr>
    <w:rPr>
      <w:rFonts w:ascii="Times New Roman" w:hAnsi="Times New Roman" w:cs="Times New Roman"/>
      <w:b/>
      <w:bCs/>
      <w:sz w:val="18"/>
      <w:szCs w:val="18"/>
      <w:lang w:eastAsia="ru-RU"/>
    </w:rPr>
  </w:style>
  <w:style w:type="paragraph" w:customStyle="1" w:styleId="xl1843">
    <w:name w:val="xl1843"/>
    <w:basedOn w:val="a1"/>
    <w:uiPriority w:val="99"/>
    <w:rsid w:val="00402C87"/>
    <w:pPr>
      <w:spacing w:before="100" w:beforeAutospacing="1" w:after="100" w:afterAutospacing="1"/>
    </w:pPr>
    <w:rPr>
      <w:rFonts w:ascii="Times New Roman CYR" w:hAnsi="Times New Roman CYR" w:cs="Times New Roman CYR"/>
      <w:sz w:val="20"/>
      <w:szCs w:val="20"/>
      <w:lang w:eastAsia="ru-RU"/>
    </w:rPr>
  </w:style>
  <w:style w:type="paragraph" w:customStyle="1" w:styleId="xl1844">
    <w:name w:val="xl1844"/>
    <w:basedOn w:val="a1"/>
    <w:uiPriority w:val="99"/>
    <w:rsid w:val="00402C87"/>
    <w:pPr>
      <w:spacing w:before="100" w:beforeAutospacing="1" w:after="100" w:afterAutospacing="1"/>
    </w:pPr>
    <w:rPr>
      <w:rFonts w:ascii="Arial CYR" w:hAnsi="Arial CYR" w:cs="Arial CYR"/>
      <w:sz w:val="20"/>
      <w:szCs w:val="20"/>
      <w:lang w:eastAsia="ru-RU"/>
    </w:rPr>
  </w:style>
  <w:style w:type="paragraph" w:customStyle="1" w:styleId="xl1845">
    <w:name w:val="xl1845"/>
    <w:basedOn w:val="a1"/>
    <w:uiPriority w:val="99"/>
    <w:rsid w:val="00402C87"/>
    <w:pPr>
      <w:spacing w:before="100" w:beforeAutospacing="1" w:after="100" w:afterAutospacing="1"/>
    </w:pPr>
    <w:rPr>
      <w:rFonts w:ascii="Times New Roman CYR" w:hAnsi="Times New Roman CYR" w:cs="Times New Roman CYR"/>
      <w:sz w:val="24"/>
      <w:szCs w:val="24"/>
      <w:lang w:eastAsia="ru-RU"/>
    </w:rPr>
  </w:style>
  <w:style w:type="paragraph" w:customStyle="1" w:styleId="xl1846">
    <w:name w:val="xl1846"/>
    <w:basedOn w:val="a1"/>
    <w:uiPriority w:val="99"/>
    <w:rsid w:val="00402C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hAnsi="Times New Roman" w:cs="Times New Roman"/>
      <w:color w:val="000000"/>
      <w:sz w:val="20"/>
      <w:szCs w:val="20"/>
      <w:lang w:eastAsia="ru-RU"/>
    </w:rPr>
  </w:style>
  <w:style w:type="paragraph" w:customStyle="1" w:styleId="xl1847">
    <w:name w:val="xl1847"/>
    <w:basedOn w:val="a1"/>
    <w:uiPriority w:val="99"/>
    <w:rsid w:val="00402C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hAnsi="Times New Roman" w:cs="Times New Roman"/>
      <w:sz w:val="18"/>
      <w:szCs w:val="18"/>
      <w:lang w:eastAsia="ru-RU"/>
    </w:rPr>
  </w:style>
  <w:style w:type="paragraph" w:customStyle="1" w:styleId="xl1848">
    <w:name w:val="xl1848"/>
    <w:basedOn w:val="a1"/>
    <w:uiPriority w:val="99"/>
    <w:rsid w:val="00402C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color w:val="000000"/>
      <w:sz w:val="18"/>
      <w:szCs w:val="18"/>
      <w:lang w:eastAsia="ru-RU"/>
    </w:rPr>
  </w:style>
  <w:style w:type="paragraph" w:customStyle="1" w:styleId="xl1849">
    <w:name w:val="xl1849"/>
    <w:basedOn w:val="a1"/>
    <w:uiPriority w:val="99"/>
    <w:rsid w:val="00402C87"/>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18"/>
      <w:szCs w:val="18"/>
      <w:lang w:eastAsia="ru-RU"/>
    </w:rPr>
  </w:style>
  <w:style w:type="paragraph" w:customStyle="1" w:styleId="xl1850">
    <w:name w:val="xl1850"/>
    <w:basedOn w:val="a1"/>
    <w:uiPriority w:val="99"/>
    <w:rsid w:val="00402C8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hAnsi="Times New Roman" w:cs="Times New Roman"/>
      <w:sz w:val="18"/>
      <w:szCs w:val="18"/>
      <w:lang w:eastAsia="ru-RU"/>
    </w:rPr>
  </w:style>
  <w:style w:type="paragraph" w:customStyle="1" w:styleId="xl1851">
    <w:name w:val="xl1851"/>
    <w:basedOn w:val="a1"/>
    <w:uiPriority w:val="99"/>
    <w:rsid w:val="00402C8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hAnsi="Times New Roman" w:cs="Times New Roman"/>
      <w:sz w:val="18"/>
      <w:szCs w:val="18"/>
      <w:lang w:eastAsia="ru-RU"/>
    </w:rPr>
  </w:style>
  <w:style w:type="paragraph" w:customStyle="1" w:styleId="xl1852">
    <w:name w:val="xl1852"/>
    <w:basedOn w:val="a1"/>
    <w:uiPriority w:val="99"/>
    <w:rsid w:val="00402C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hAnsi="Times New Roman" w:cs="Times New Roman"/>
      <w:color w:val="000000"/>
      <w:sz w:val="18"/>
      <w:szCs w:val="18"/>
      <w:lang w:eastAsia="ru-RU"/>
    </w:rPr>
  </w:style>
  <w:style w:type="paragraph" w:customStyle="1" w:styleId="xl1853">
    <w:name w:val="xl1853"/>
    <w:basedOn w:val="a1"/>
    <w:uiPriority w:val="99"/>
    <w:rsid w:val="00402C8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Times New Roman" w:hAnsi="Times New Roman" w:cs="Times New Roman"/>
      <w:sz w:val="18"/>
      <w:szCs w:val="18"/>
      <w:lang w:eastAsia="ru-RU"/>
    </w:rPr>
  </w:style>
  <w:style w:type="paragraph" w:customStyle="1" w:styleId="xl1854">
    <w:name w:val="xl1854"/>
    <w:basedOn w:val="a1"/>
    <w:uiPriority w:val="99"/>
    <w:rsid w:val="00402C8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sz w:val="18"/>
      <w:szCs w:val="18"/>
      <w:lang w:eastAsia="ru-RU"/>
    </w:rPr>
  </w:style>
  <w:style w:type="paragraph" w:customStyle="1" w:styleId="xl1855">
    <w:name w:val="xl1855"/>
    <w:basedOn w:val="a1"/>
    <w:uiPriority w:val="99"/>
    <w:rsid w:val="00402C8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Times New Roman" w:hAnsi="Times New Roman" w:cs="Times New Roman"/>
      <w:sz w:val="18"/>
      <w:szCs w:val="18"/>
      <w:lang w:eastAsia="ru-RU"/>
    </w:rPr>
  </w:style>
  <w:style w:type="paragraph" w:customStyle="1" w:styleId="xl1856">
    <w:name w:val="xl1856"/>
    <w:basedOn w:val="a1"/>
    <w:uiPriority w:val="99"/>
    <w:rsid w:val="00402C8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color w:val="000000"/>
      <w:sz w:val="18"/>
      <w:szCs w:val="18"/>
      <w:lang w:eastAsia="ru-RU"/>
    </w:rPr>
  </w:style>
  <w:style w:type="paragraph" w:customStyle="1" w:styleId="xl1857">
    <w:name w:val="xl1857"/>
    <w:basedOn w:val="a1"/>
    <w:uiPriority w:val="99"/>
    <w:rsid w:val="00402C8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color w:val="000000"/>
      <w:sz w:val="18"/>
      <w:szCs w:val="18"/>
      <w:lang w:eastAsia="ru-RU"/>
    </w:rPr>
  </w:style>
  <w:style w:type="paragraph" w:customStyle="1" w:styleId="xl1858">
    <w:name w:val="xl1858"/>
    <w:basedOn w:val="a1"/>
    <w:uiPriority w:val="99"/>
    <w:rsid w:val="00402C87"/>
    <w:pPr>
      <w:pBdr>
        <w:top w:val="single" w:sz="4" w:space="0" w:color="auto"/>
        <w:left w:val="single" w:sz="4" w:space="0" w:color="auto"/>
        <w:bottom w:val="single" w:sz="4" w:space="0" w:color="auto"/>
        <w:right w:val="single" w:sz="4" w:space="7" w:color="auto"/>
      </w:pBdr>
      <w:spacing w:before="100" w:beforeAutospacing="1" w:after="100" w:afterAutospacing="1"/>
      <w:ind w:firstLineChars="100" w:firstLine="100"/>
      <w:jc w:val="right"/>
    </w:pPr>
    <w:rPr>
      <w:rFonts w:ascii="Times New Roman" w:hAnsi="Times New Roman" w:cs="Times New Roman"/>
      <w:color w:val="000000"/>
      <w:sz w:val="18"/>
      <w:szCs w:val="18"/>
      <w:lang w:eastAsia="ru-RU"/>
    </w:rPr>
  </w:style>
  <w:style w:type="paragraph" w:customStyle="1" w:styleId="xl1859">
    <w:name w:val="xl1859"/>
    <w:basedOn w:val="a1"/>
    <w:uiPriority w:val="99"/>
    <w:rsid w:val="00402C8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cs="Times New Roman"/>
      <w:b/>
      <w:bCs/>
      <w:color w:val="000000"/>
      <w:sz w:val="18"/>
      <w:szCs w:val="18"/>
      <w:lang w:eastAsia="ru-RU"/>
    </w:rPr>
  </w:style>
  <w:style w:type="paragraph" w:customStyle="1" w:styleId="xl1860">
    <w:name w:val="xl1860"/>
    <w:basedOn w:val="a1"/>
    <w:uiPriority w:val="99"/>
    <w:rsid w:val="00402C8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color w:val="000000"/>
      <w:sz w:val="18"/>
      <w:szCs w:val="18"/>
      <w:lang w:eastAsia="ru-RU"/>
    </w:rPr>
  </w:style>
  <w:style w:type="paragraph" w:customStyle="1" w:styleId="xl1861">
    <w:name w:val="xl1861"/>
    <w:basedOn w:val="a1"/>
    <w:uiPriority w:val="99"/>
    <w:rsid w:val="00402C8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cs="Times New Roman"/>
      <w:b/>
      <w:bCs/>
      <w:color w:val="000000"/>
      <w:sz w:val="18"/>
      <w:szCs w:val="18"/>
      <w:lang w:eastAsia="ru-RU"/>
    </w:rPr>
  </w:style>
  <w:style w:type="paragraph" w:customStyle="1" w:styleId="xl1862">
    <w:name w:val="xl1862"/>
    <w:basedOn w:val="a1"/>
    <w:uiPriority w:val="99"/>
    <w:rsid w:val="00402C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hAnsi="Times New Roman" w:cs="Times New Roman"/>
      <w:color w:val="000000"/>
      <w:sz w:val="18"/>
      <w:szCs w:val="18"/>
      <w:lang w:eastAsia="ru-RU"/>
    </w:rPr>
  </w:style>
  <w:style w:type="paragraph" w:customStyle="1" w:styleId="xl1863">
    <w:name w:val="xl1863"/>
    <w:basedOn w:val="a1"/>
    <w:uiPriority w:val="99"/>
    <w:rsid w:val="00402C8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color w:val="000000"/>
      <w:sz w:val="18"/>
      <w:szCs w:val="18"/>
      <w:lang w:eastAsia="ru-RU"/>
    </w:rPr>
  </w:style>
  <w:style w:type="paragraph" w:customStyle="1" w:styleId="xl1864">
    <w:name w:val="xl1864"/>
    <w:basedOn w:val="a1"/>
    <w:uiPriority w:val="99"/>
    <w:rsid w:val="00402C8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color w:val="000000"/>
      <w:sz w:val="18"/>
      <w:szCs w:val="18"/>
      <w:lang w:eastAsia="ru-RU"/>
    </w:rPr>
  </w:style>
  <w:style w:type="paragraph" w:customStyle="1" w:styleId="xl1865">
    <w:name w:val="xl1865"/>
    <w:basedOn w:val="a1"/>
    <w:uiPriority w:val="99"/>
    <w:rsid w:val="00402C8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18"/>
      <w:szCs w:val="18"/>
      <w:lang w:eastAsia="ru-RU"/>
    </w:rPr>
  </w:style>
  <w:style w:type="paragraph" w:customStyle="1" w:styleId="xl1866">
    <w:name w:val="xl1866"/>
    <w:basedOn w:val="a1"/>
    <w:uiPriority w:val="99"/>
    <w:rsid w:val="00402C8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color w:val="000000"/>
      <w:sz w:val="18"/>
      <w:szCs w:val="18"/>
      <w:lang w:eastAsia="ru-RU"/>
    </w:rPr>
  </w:style>
  <w:style w:type="paragraph" w:customStyle="1" w:styleId="xl1867">
    <w:name w:val="xl1867"/>
    <w:basedOn w:val="a1"/>
    <w:uiPriority w:val="99"/>
    <w:rsid w:val="00402C87"/>
    <w:pPr>
      <w:pBdr>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color w:val="000000"/>
      <w:sz w:val="18"/>
      <w:szCs w:val="18"/>
      <w:lang w:eastAsia="ru-RU"/>
    </w:rPr>
  </w:style>
  <w:style w:type="paragraph" w:customStyle="1" w:styleId="xl1868">
    <w:name w:val="xl1868"/>
    <w:basedOn w:val="a1"/>
    <w:uiPriority w:val="99"/>
    <w:rsid w:val="00402C8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hAnsi="Times New Roman" w:cs="Times New Roman"/>
      <w:sz w:val="18"/>
      <w:szCs w:val="18"/>
      <w:lang w:eastAsia="ru-RU"/>
    </w:rPr>
  </w:style>
  <w:style w:type="paragraph" w:customStyle="1" w:styleId="xl1869">
    <w:name w:val="xl1869"/>
    <w:basedOn w:val="a1"/>
    <w:uiPriority w:val="99"/>
    <w:rsid w:val="00402C8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hAnsi="Times New Roman" w:cs="Times New Roman"/>
      <w:sz w:val="18"/>
      <w:szCs w:val="18"/>
      <w:lang w:eastAsia="ru-RU"/>
    </w:rPr>
  </w:style>
  <w:style w:type="paragraph" w:customStyle="1" w:styleId="xl1870">
    <w:name w:val="xl1870"/>
    <w:basedOn w:val="a1"/>
    <w:uiPriority w:val="99"/>
    <w:rsid w:val="00402C87"/>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hAnsi="Times New Roman" w:cs="Times New Roman"/>
      <w:b/>
      <w:bCs/>
      <w:sz w:val="18"/>
      <w:szCs w:val="18"/>
      <w:lang w:eastAsia="ru-RU"/>
    </w:rPr>
  </w:style>
  <w:style w:type="paragraph" w:customStyle="1" w:styleId="xl1871">
    <w:name w:val="xl1871"/>
    <w:basedOn w:val="a1"/>
    <w:uiPriority w:val="99"/>
    <w:rsid w:val="00402C87"/>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color w:val="000000"/>
      <w:sz w:val="18"/>
      <w:szCs w:val="18"/>
      <w:lang w:eastAsia="ru-RU"/>
    </w:rPr>
  </w:style>
  <w:style w:type="paragraph" w:customStyle="1" w:styleId="xl1872">
    <w:name w:val="xl1872"/>
    <w:basedOn w:val="a1"/>
    <w:uiPriority w:val="99"/>
    <w:rsid w:val="00402C87"/>
    <w:pPr>
      <w:pBdr>
        <w:top w:val="single" w:sz="4"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hAnsi="Times New Roman" w:cs="Times New Roman"/>
      <w:sz w:val="18"/>
      <w:szCs w:val="18"/>
      <w:lang w:eastAsia="ru-RU"/>
    </w:rPr>
  </w:style>
  <w:style w:type="paragraph" w:customStyle="1" w:styleId="xl1873">
    <w:name w:val="xl1873"/>
    <w:basedOn w:val="a1"/>
    <w:uiPriority w:val="99"/>
    <w:rsid w:val="00402C87"/>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18"/>
      <w:szCs w:val="18"/>
      <w:lang w:eastAsia="ru-RU"/>
    </w:rPr>
  </w:style>
  <w:style w:type="paragraph" w:customStyle="1" w:styleId="xl1874">
    <w:name w:val="xl1874"/>
    <w:basedOn w:val="a1"/>
    <w:uiPriority w:val="99"/>
    <w:rsid w:val="00402C87"/>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hAnsi="Times New Roman" w:cs="Times New Roman"/>
      <w:b/>
      <w:bCs/>
      <w:sz w:val="18"/>
      <w:szCs w:val="18"/>
      <w:lang w:eastAsia="ru-RU"/>
    </w:rPr>
  </w:style>
  <w:style w:type="paragraph" w:customStyle="1" w:styleId="xl1875">
    <w:name w:val="xl1875"/>
    <w:basedOn w:val="a1"/>
    <w:uiPriority w:val="99"/>
    <w:rsid w:val="00402C87"/>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Times New Roman" w:hAnsi="Times New Roman" w:cs="Times New Roman"/>
      <w:b/>
      <w:bCs/>
      <w:sz w:val="18"/>
      <w:szCs w:val="18"/>
      <w:lang w:eastAsia="ru-RU"/>
    </w:rPr>
  </w:style>
  <w:style w:type="paragraph" w:customStyle="1" w:styleId="xl1876">
    <w:name w:val="xl1876"/>
    <w:basedOn w:val="a1"/>
    <w:uiPriority w:val="99"/>
    <w:rsid w:val="00402C87"/>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cs="Times New Roman"/>
      <w:b/>
      <w:bCs/>
      <w:sz w:val="18"/>
      <w:szCs w:val="18"/>
      <w:lang w:eastAsia="ru-RU"/>
    </w:rPr>
  </w:style>
  <w:style w:type="paragraph" w:customStyle="1" w:styleId="bl2">
    <w:name w:val="bl2"/>
    <w:basedOn w:val="a1"/>
    <w:uiPriority w:val="99"/>
    <w:rsid w:val="00C65E0B"/>
    <w:pPr>
      <w:spacing w:before="100" w:beforeAutospacing="1" w:after="100" w:afterAutospacing="1"/>
    </w:pPr>
    <w:rPr>
      <w:rFonts w:ascii="Times New Roman" w:hAnsi="Times New Roman" w:cs="Times New Roman"/>
      <w:sz w:val="24"/>
      <w:szCs w:val="24"/>
      <w:lang w:eastAsia="ru-RU"/>
    </w:rPr>
  </w:style>
  <w:style w:type="character" w:styleId="afff0">
    <w:name w:val="Emphasis"/>
    <w:uiPriority w:val="99"/>
    <w:qFormat/>
    <w:rsid w:val="007B399D"/>
    <w:rPr>
      <w:rFonts w:cs="Times New Roman"/>
      <w:i/>
    </w:rPr>
  </w:style>
  <w:style w:type="table" w:customStyle="1" w:styleId="-412">
    <w:name w:val="Таблица-сетка 4 — акцент 12"/>
    <w:uiPriority w:val="99"/>
    <w:rsid w:val="00F03A40"/>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character" w:customStyle="1" w:styleId="Bodytext9pt">
    <w:name w:val="Body text + 9 pt"/>
    <w:aliases w:val="Bold"/>
    <w:uiPriority w:val="99"/>
    <w:rsid w:val="009C391B"/>
    <w:rPr>
      <w:b/>
      <w:sz w:val="18"/>
      <w:shd w:val="clear" w:color="auto" w:fill="FFFFFF"/>
    </w:rPr>
  </w:style>
  <w:style w:type="character" w:customStyle="1" w:styleId="Bodytext9">
    <w:name w:val="Body text + 9"/>
    <w:aliases w:val="5 pt"/>
    <w:uiPriority w:val="99"/>
    <w:rsid w:val="009C391B"/>
    <w:rPr>
      <w:sz w:val="19"/>
      <w:shd w:val="clear" w:color="auto" w:fill="FFFFFF"/>
    </w:rPr>
  </w:style>
  <w:style w:type="paragraph" w:customStyle="1" w:styleId="2">
    <w:name w:val="Знак Знак2 Знак"/>
    <w:basedOn w:val="a1"/>
    <w:uiPriority w:val="99"/>
    <w:rsid w:val="00A34A4F"/>
    <w:pPr>
      <w:widowControl w:val="0"/>
      <w:numPr>
        <w:numId w:val="14"/>
      </w:numPr>
      <w:adjustRightInd w:val="0"/>
      <w:spacing w:line="240" w:lineRule="exact"/>
      <w:jc w:val="center"/>
    </w:pPr>
    <w:rPr>
      <w:rFonts w:ascii="Times New Roman" w:hAnsi="Times New Roman" w:cs="Times New Roman"/>
      <w:b/>
      <w:bCs/>
      <w:i/>
      <w:iCs/>
      <w:sz w:val="28"/>
      <w:szCs w:val="28"/>
      <w:lang w:val="en-GB"/>
    </w:rPr>
  </w:style>
  <w:style w:type="paragraph" w:customStyle="1" w:styleId="2a">
    <w:name w:val="Знак2"/>
    <w:basedOn w:val="a1"/>
    <w:uiPriority w:val="99"/>
    <w:rsid w:val="00D54F90"/>
    <w:pPr>
      <w:spacing w:line="240" w:lineRule="exact"/>
    </w:pPr>
    <w:rPr>
      <w:rFonts w:ascii="Times New Roman" w:hAnsi="Times New Roman" w:cs="Times New Roman"/>
      <w:sz w:val="20"/>
      <w:szCs w:val="20"/>
      <w:lang w:eastAsia="ru-RU"/>
    </w:rPr>
  </w:style>
  <w:style w:type="paragraph" w:styleId="afff1">
    <w:name w:val="Plain Text"/>
    <w:basedOn w:val="a1"/>
    <w:link w:val="afff2"/>
    <w:uiPriority w:val="99"/>
    <w:locked/>
    <w:rsid w:val="008F3E7A"/>
    <w:rPr>
      <w:rFonts w:ascii="Courier New" w:hAnsi="Courier New" w:cs="Times New Roman"/>
      <w:sz w:val="20"/>
      <w:szCs w:val="20"/>
      <w:lang w:eastAsia="ru-RU"/>
    </w:rPr>
  </w:style>
  <w:style w:type="character" w:customStyle="1" w:styleId="afff2">
    <w:name w:val="Текст Знак"/>
    <w:link w:val="afff1"/>
    <w:uiPriority w:val="99"/>
    <w:locked/>
    <w:rsid w:val="008F3E7A"/>
    <w:rPr>
      <w:rFonts w:ascii="Courier New" w:hAnsi="Courier New" w:cs="Times New Roman"/>
      <w:sz w:val="20"/>
      <w:szCs w:val="20"/>
    </w:rPr>
  </w:style>
  <w:style w:type="paragraph" w:customStyle="1" w:styleId="2b">
    <w:name w:val="Абзац списка2"/>
    <w:basedOn w:val="a1"/>
    <w:uiPriority w:val="99"/>
    <w:rsid w:val="00E2241E"/>
    <w:pPr>
      <w:ind w:left="720"/>
      <w:contextualSpacing/>
    </w:pPr>
    <w:rPr>
      <w:rFonts w:ascii="Times New Roman" w:eastAsia="Batang" w:hAnsi="Times New Roman" w:cs="Times New Roman"/>
      <w:sz w:val="20"/>
      <w:szCs w:val="20"/>
      <w:lang w:eastAsia="ru-RU"/>
    </w:rPr>
  </w:style>
  <w:style w:type="paragraph" w:customStyle="1" w:styleId="2c">
    <w:name w:val="Без интервала2"/>
    <w:uiPriority w:val="99"/>
    <w:rsid w:val="00B46766"/>
    <w:rPr>
      <w:sz w:val="22"/>
      <w:szCs w:val="22"/>
      <w:lang w:eastAsia="en-US"/>
    </w:rPr>
  </w:style>
  <w:style w:type="paragraph" w:customStyle="1" w:styleId="36">
    <w:name w:val="Абзац списка3"/>
    <w:basedOn w:val="a1"/>
    <w:uiPriority w:val="99"/>
    <w:rsid w:val="007A2111"/>
    <w:pPr>
      <w:ind w:left="720"/>
      <w:contextualSpacing/>
    </w:pPr>
    <w:rPr>
      <w:rFonts w:ascii="Times New Roman" w:eastAsia="Batang" w:hAnsi="Times New Roman" w:cs="Times New Roman"/>
      <w:sz w:val="20"/>
      <w:szCs w:val="20"/>
      <w:lang w:eastAsia="ru-RU"/>
    </w:rPr>
  </w:style>
  <w:style w:type="paragraph" w:customStyle="1" w:styleId="42">
    <w:name w:val="Абзац списка4"/>
    <w:basedOn w:val="a1"/>
    <w:uiPriority w:val="99"/>
    <w:rsid w:val="000A23EA"/>
    <w:pPr>
      <w:ind w:left="720"/>
      <w:contextualSpacing/>
    </w:pPr>
    <w:rPr>
      <w:rFonts w:ascii="Times New Roman" w:eastAsia="Batang" w:hAnsi="Times New Roman" w:cs="Times New Roman"/>
      <w:sz w:val="20"/>
      <w:szCs w:val="20"/>
      <w:lang w:eastAsia="ru-RU"/>
    </w:rPr>
  </w:style>
  <w:style w:type="paragraph" w:customStyle="1" w:styleId="61">
    <w:name w:val="Абзац списка6"/>
    <w:basedOn w:val="a1"/>
    <w:uiPriority w:val="99"/>
    <w:rsid w:val="00BB32D8"/>
    <w:pPr>
      <w:ind w:left="720"/>
      <w:contextualSpacing/>
    </w:pPr>
    <w:rPr>
      <w:rFonts w:ascii="Times New Roman" w:eastAsia="Batang" w:hAnsi="Times New Roman" w:cs="Times New Roman"/>
      <w:sz w:val="20"/>
      <w:szCs w:val="20"/>
      <w:lang w:eastAsia="ru-RU"/>
    </w:rPr>
  </w:style>
  <w:style w:type="paragraph" w:customStyle="1" w:styleId="western">
    <w:name w:val="western"/>
    <w:basedOn w:val="a1"/>
    <w:uiPriority w:val="99"/>
    <w:rsid w:val="00BB32D8"/>
    <w:pPr>
      <w:spacing w:before="100" w:beforeAutospacing="1" w:after="100" w:afterAutospacing="1"/>
    </w:pPr>
    <w:rPr>
      <w:rFonts w:ascii="Times New Roman" w:hAnsi="Times New Roman" w:cs="Times New Roman"/>
      <w:sz w:val="24"/>
      <w:szCs w:val="24"/>
      <w:lang w:eastAsia="ru-RU"/>
    </w:rPr>
  </w:style>
  <w:style w:type="table" w:customStyle="1" w:styleId="51">
    <w:name w:val="Сетка таблицы5"/>
    <w:uiPriority w:val="99"/>
    <w:rsid w:val="00535D4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3">
    <w:name w:val="Нормальный (таблица)"/>
    <w:basedOn w:val="a1"/>
    <w:next w:val="a1"/>
    <w:uiPriority w:val="99"/>
    <w:rsid w:val="00D43889"/>
    <w:pPr>
      <w:widowControl w:val="0"/>
      <w:autoSpaceDE w:val="0"/>
      <w:autoSpaceDN w:val="0"/>
      <w:adjustRightInd w:val="0"/>
      <w:jc w:val="both"/>
    </w:pPr>
    <w:rPr>
      <w:rFonts w:ascii="Arial" w:hAnsi="Arial" w:cs="Arial"/>
      <w:sz w:val="24"/>
      <w:szCs w:val="24"/>
      <w:lang w:eastAsia="ru-RU"/>
    </w:rPr>
  </w:style>
  <w:style w:type="table" w:customStyle="1" w:styleId="-431">
    <w:name w:val="Список-таблица 4 — акцент 31"/>
    <w:uiPriority w:val="99"/>
    <w:rsid w:val="00FD45B3"/>
    <w:pPr>
      <w:jc w:val="both"/>
    </w:pPr>
    <w:rPr>
      <w:lang w:eastAsia="en-US"/>
    </w:r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tblBorders>
      <w:tblCellMar>
        <w:top w:w="0" w:type="dxa"/>
        <w:left w:w="108" w:type="dxa"/>
        <w:bottom w:w="0" w:type="dxa"/>
        <w:right w:w="108" w:type="dxa"/>
      </w:tblCellMar>
    </w:tblPr>
  </w:style>
  <w:style w:type="paragraph" w:customStyle="1" w:styleId="ConsPlusTitle">
    <w:name w:val="ConsPlusTitle"/>
    <w:uiPriority w:val="99"/>
    <w:rsid w:val="002E6F3B"/>
    <w:pPr>
      <w:widowControl w:val="0"/>
      <w:autoSpaceDE w:val="0"/>
      <w:autoSpaceDN w:val="0"/>
    </w:pPr>
    <w:rPr>
      <w:rFonts w:cs="Calibri"/>
      <w:b/>
      <w:sz w:val="22"/>
    </w:rPr>
  </w:style>
  <w:style w:type="character" w:customStyle="1" w:styleId="UnresolvedMention">
    <w:name w:val="Unresolved Mention"/>
    <w:uiPriority w:val="99"/>
    <w:semiHidden/>
    <w:rsid w:val="00A63975"/>
    <w:rPr>
      <w:rFonts w:cs="Times New Roman"/>
      <w:color w:val="605E5C"/>
      <w:shd w:val="clear" w:color="auto" w:fill="E1DFDD"/>
    </w:rPr>
  </w:style>
  <w:style w:type="paragraph" w:customStyle="1" w:styleId="0">
    <w:name w:val="КК0"/>
    <w:basedOn w:val="a1"/>
    <w:link w:val="00"/>
    <w:uiPriority w:val="99"/>
    <w:rsid w:val="0083374F"/>
    <w:pPr>
      <w:spacing w:before="120" w:after="120"/>
      <w:ind w:firstLine="709"/>
      <w:jc w:val="both"/>
    </w:pPr>
    <w:rPr>
      <w:rFonts w:ascii="Times New Roman" w:hAnsi="Times New Roman" w:cs="Times New Roman"/>
      <w:sz w:val="26"/>
      <w:szCs w:val="26"/>
      <w:lang w:eastAsia="ru-RU"/>
    </w:rPr>
  </w:style>
  <w:style w:type="character" w:customStyle="1" w:styleId="00">
    <w:name w:val="КК0 Знак"/>
    <w:link w:val="0"/>
    <w:uiPriority w:val="99"/>
    <w:locked/>
    <w:rsid w:val="0083374F"/>
    <w:rPr>
      <w:rFonts w:ascii="Times New Roman" w:hAnsi="Times New Roman" w:cs="Times New Roman"/>
      <w:sz w:val="26"/>
      <w:szCs w:val="26"/>
    </w:rPr>
  </w:style>
  <w:style w:type="paragraph" w:customStyle="1" w:styleId="ConsNormal">
    <w:name w:val="ConsNormal"/>
    <w:uiPriority w:val="99"/>
    <w:rsid w:val="0083374F"/>
    <w:pPr>
      <w:widowControl w:val="0"/>
      <w:autoSpaceDE w:val="0"/>
      <w:autoSpaceDN w:val="0"/>
      <w:adjustRightInd w:val="0"/>
      <w:ind w:firstLine="720"/>
    </w:pPr>
    <w:rPr>
      <w:rFonts w:ascii="Arial" w:hAnsi="Arial" w:cs="Arial"/>
    </w:rPr>
  </w:style>
  <w:style w:type="paragraph" w:customStyle="1" w:styleId="2d">
    <w:name w:val="Основной текст2"/>
    <w:basedOn w:val="a1"/>
    <w:uiPriority w:val="99"/>
    <w:rsid w:val="0083374F"/>
    <w:pPr>
      <w:spacing w:after="120"/>
    </w:pPr>
    <w:rPr>
      <w:rFonts w:ascii="Times New Roman" w:hAnsi="Times New Roman" w:cs="Times New Roman"/>
      <w:sz w:val="20"/>
      <w:szCs w:val="20"/>
      <w:lang w:eastAsia="ru-RU"/>
    </w:rPr>
  </w:style>
  <w:style w:type="paragraph" w:customStyle="1" w:styleId="FR1">
    <w:name w:val="FR1"/>
    <w:uiPriority w:val="99"/>
    <w:rsid w:val="0083374F"/>
    <w:pPr>
      <w:widowControl w:val="0"/>
      <w:overflowPunct w:val="0"/>
      <w:autoSpaceDE w:val="0"/>
      <w:autoSpaceDN w:val="0"/>
      <w:adjustRightInd w:val="0"/>
      <w:spacing w:before="240"/>
      <w:jc w:val="both"/>
    </w:pPr>
    <w:rPr>
      <w:rFonts w:ascii="Times New Roman" w:hAnsi="Times New Roman"/>
      <w:sz w:val="28"/>
    </w:rPr>
  </w:style>
  <w:style w:type="character" w:customStyle="1" w:styleId="211">
    <w:name w:val="Заголовок 2 Знак1"/>
    <w:aliases w:val="Заголовок 2 Знак Знак Знак1,Заголовок 2 Знак Знак Знак Знак Знак Знак,Заголовок 2 Знак Знак Знак Знак Знак1,Заголовок 2 Знак Знак Знак Знак Знак Знак Знак Знак,Заголовок 2 Знак Знак Знак Знак Знак Знак Знак Знак Знак Знак"/>
    <w:uiPriority w:val="99"/>
    <w:rsid w:val="0083374F"/>
    <w:rPr>
      <w:rFonts w:ascii="Arial" w:hAnsi="Arial"/>
      <w:b/>
      <w:i/>
      <w:sz w:val="28"/>
      <w:lang w:eastAsia="ru-RU"/>
    </w:rPr>
  </w:style>
  <w:style w:type="paragraph" w:customStyle="1" w:styleId="2e">
    <w:name w:val="Обычный2"/>
    <w:uiPriority w:val="99"/>
    <w:rsid w:val="0083374F"/>
    <w:pPr>
      <w:widowControl w:val="0"/>
      <w:snapToGrid w:val="0"/>
      <w:spacing w:line="480" w:lineRule="auto"/>
      <w:ind w:firstLine="700"/>
      <w:jc w:val="both"/>
    </w:pPr>
    <w:rPr>
      <w:rFonts w:ascii="Times New Roman" w:hAnsi="Times New Roman"/>
      <w:sz w:val="24"/>
    </w:rPr>
  </w:style>
  <w:style w:type="character" w:customStyle="1" w:styleId="afff4">
    <w:name w:val="Текст примечания Знак"/>
    <w:link w:val="afff5"/>
    <w:uiPriority w:val="99"/>
    <w:semiHidden/>
    <w:locked/>
    <w:rsid w:val="0083374F"/>
    <w:rPr>
      <w:rFonts w:ascii="Times New Roman" w:hAnsi="Times New Roman" w:cs="Times New Roman"/>
      <w:sz w:val="20"/>
      <w:szCs w:val="20"/>
    </w:rPr>
  </w:style>
  <w:style w:type="paragraph" w:styleId="afff5">
    <w:name w:val="annotation text"/>
    <w:basedOn w:val="a1"/>
    <w:link w:val="afff4"/>
    <w:uiPriority w:val="99"/>
    <w:semiHidden/>
    <w:locked/>
    <w:rsid w:val="0083374F"/>
    <w:rPr>
      <w:rFonts w:ascii="Times New Roman" w:hAnsi="Times New Roman" w:cs="Times New Roman"/>
      <w:sz w:val="20"/>
      <w:szCs w:val="20"/>
      <w:lang w:eastAsia="ru-RU"/>
    </w:rPr>
  </w:style>
  <w:style w:type="character" w:customStyle="1" w:styleId="CommentTextChar1">
    <w:name w:val="Comment Text Char1"/>
    <w:uiPriority w:val="99"/>
    <w:semiHidden/>
    <w:rsid w:val="001612CD"/>
    <w:rPr>
      <w:rFonts w:cs="Calibri"/>
      <w:sz w:val="20"/>
      <w:szCs w:val="20"/>
      <w:lang w:eastAsia="en-US"/>
    </w:rPr>
  </w:style>
  <w:style w:type="character" w:customStyle="1" w:styleId="afff6">
    <w:name w:val="Тема примечания Знак"/>
    <w:link w:val="afff7"/>
    <w:uiPriority w:val="99"/>
    <w:semiHidden/>
    <w:locked/>
    <w:rsid w:val="0083374F"/>
    <w:rPr>
      <w:rFonts w:ascii="Times New Roman" w:hAnsi="Times New Roman" w:cs="Times New Roman"/>
      <w:b/>
      <w:bCs/>
      <w:sz w:val="20"/>
      <w:szCs w:val="20"/>
    </w:rPr>
  </w:style>
  <w:style w:type="paragraph" w:styleId="afff7">
    <w:name w:val="annotation subject"/>
    <w:basedOn w:val="afff5"/>
    <w:next w:val="afff5"/>
    <w:link w:val="afff6"/>
    <w:uiPriority w:val="99"/>
    <w:semiHidden/>
    <w:locked/>
    <w:rsid w:val="0083374F"/>
    <w:rPr>
      <w:b/>
      <w:bCs/>
    </w:rPr>
  </w:style>
  <w:style w:type="character" w:customStyle="1" w:styleId="CommentSubjectChar1">
    <w:name w:val="Comment Subject Char1"/>
    <w:uiPriority w:val="99"/>
    <w:semiHidden/>
    <w:rsid w:val="001612CD"/>
    <w:rPr>
      <w:rFonts w:ascii="Times New Roman" w:hAnsi="Times New Roman" w:cs="Calibri"/>
      <w:b/>
      <w:bCs/>
      <w:sz w:val="20"/>
      <w:szCs w:val="20"/>
      <w:lang w:eastAsia="en-US"/>
    </w:rPr>
  </w:style>
  <w:style w:type="paragraph" w:customStyle="1" w:styleId="Standard">
    <w:name w:val="Standard"/>
    <w:uiPriority w:val="99"/>
    <w:rsid w:val="0083374F"/>
    <w:pPr>
      <w:widowControl w:val="0"/>
      <w:suppressAutoHyphens/>
      <w:textAlignment w:val="baseline"/>
    </w:pPr>
    <w:rPr>
      <w:rFonts w:ascii="Times New Roman" w:hAnsi="Times New Roman" w:cs="Tahoma"/>
      <w:kern w:val="2"/>
      <w:sz w:val="24"/>
      <w:szCs w:val="24"/>
      <w:lang w:val="en-US" w:eastAsia="zh-CN"/>
    </w:rPr>
  </w:style>
  <w:style w:type="character" w:customStyle="1" w:styleId="apple-converted-space">
    <w:name w:val="apple-converted-space"/>
    <w:uiPriority w:val="99"/>
    <w:rsid w:val="0083374F"/>
    <w:rPr>
      <w:rFonts w:cs="Times New Roman"/>
    </w:rPr>
  </w:style>
  <w:style w:type="paragraph" w:customStyle="1" w:styleId="Iauiue">
    <w:name w:val="Iau?iue"/>
    <w:aliases w:val="A?io-oaeno"/>
    <w:uiPriority w:val="99"/>
    <w:rsid w:val="0083374F"/>
    <w:pPr>
      <w:widowControl w:val="0"/>
    </w:pPr>
    <w:rPr>
      <w:rFonts w:ascii="Peterburg" w:hAnsi="Peterburg"/>
      <w:sz w:val="24"/>
    </w:rPr>
  </w:style>
  <w:style w:type="paragraph" w:customStyle="1" w:styleId="afff8">
    <w:name w:val="Знак"/>
    <w:basedOn w:val="a1"/>
    <w:uiPriority w:val="99"/>
    <w:rsid w:val="0083374F"/>
    <w:rPr>
      <w:rFonts w:ascii="Verdana" w:hAnsi="Verdana" w:cs="Verdana"/>
      <w:sz w:val="20"/>
      <w:szCs w:val="20"/>
      <w:lang w:val="en-US"/>
    </w:rPr>
  </w:style>
  <w:style w:type="paragraph" w:customStyle="1" w:styleId="Style4">
    <w:name w:val="Style4"/>
    <w:basedOn w:val="a1"/>
    <w:uiPriority w:val="99"/>
    <w:rsid w:val="0083374F"/>
    <w:pPr>
      <w:widowControl w:val="0"/>
      <w:autoSpaceDE w:val="0"/>
      <w:autoSpaceDN w:val="0"/>
      <w:adjustRightInd w:val="0"/>
      <w:spacing w:line="370" w:lineRule="exact"/>
      <w:ind w:firstLine="696"/>
      <w:jc w:val="both"/>
    </w:pPr>
    <w:rPr>
      <w:rFonts w:ascii="Times New Roman" w:hAnsi="Times New Roman" w:cs="Times New Roman"/>
      <w:sz w:val="24"/>
      <w:szCs w:val="24"/>
      <w:lang w:eastAsia="ru-RU"/>
    </w:rPr>
  </w:style>
  <w:style w:type="character" w:customStyle="1" w:styleId="FontStyle28">
    <w:name w:val="Font Style28"/>
    <w:uiPriority w:val="99"/>
    <w:rsid w:val="0083374F"/>
    <w:rPr>
      <w:rFonts w:ascii="Times New Roman" w:hAnsi="Times New Roman"/>
      <w:sz w:val="28"/>
    </w:rPr>
  </w:style>
  <w:style w:type="character" w:customStyle="1" w:styleId="afff9">
    <w:name w:val="Основной текст + Курсив"/>
    <w:aliases w:val="Интервал 0 pt"/>
    <w:uiPriority w:val="99"/>
    <w:rsid w:val="0083374F"/>
    <w:rPr>
      <w:rFonts w:ascii="Sylfaen" w:hAnsi="Sylfaen"/>
      <w:i/>
      <w:color w:val="000000"/>
      <w:w w:val="100"/>
      <w:position w:val="0"/>
      <w:sz w:val="25"/>
      <w:u w:val="none"/>
      <w:shd w:val="clear" w:color="auto" w:fill="FFFFFF"/>
      <w:lang w:val="ru-RU"/>
    </w:rPr>
  </w:style>
  <w:style w:type="character" w:customStyle="1" w:styleId="afffa">
    <w:name w:val="Основной текст_"/>
    <w:link w:val="17"/>
    <w:uiPriority w:val="99"/>
    <w:locked/>
    <w:rsid w:val="0083374F"/>
    <w:rPr>
      <w:sz w:val="27"/>
      <w:shd w:val="clear" w:color="auto" w:fill="FFFFFF"/>
    </w:rPr>
  </w:style>
  <w:style w:type="paragraph" w:customStyle="1" w:styleId="17">
    <w:name w:val="Основной текст1"/>
    <w:basedOn w:val="a1"/>
    <w:link w:val="afffa"/>
    <w:uiPriority w:val="99"/>
    <w:rsid w:val="0083374F"/>
    <w:pPr>
      <w:shd w:val="clear" w:color="auto" w:fill="FFFFFF"/>
      <w:spacing w:after="2580" w:line="240" w:lineRule="atLeast"/>
    </w:pPr>
    <w:rPr>
      <w:rFonts w:cs="Times New Roman"/>
      <w:sz w:val="27"/>
      <w:szCs w:val="20"/>
      <w:shd w:val="clear" w:color="auto" w:fill="FFFFFF"/>
      <w:lang w:eastAsia="ru-RU"/>
    </w:rPr>
  </w:style>
  <w:style w:type="paragraph" w:styleId="afffb">
    <w:name w:val="Block Text"/>
    <w:basedOn w:val="a1"/>
    <w:uiPriority w:val="99"/>
    <w:locked/>
    <w:rsid w:val="0083374F"/>
    <w:pPr>
      <w:ind w:left="218" w:right="-341"/>
      <w:jc w:val="both"/>
    </w:pPr>
    <w:rPr>
      <w:rFonts w:ascii="Times New Roman" w:hAnsi="Times New Roman" w:cs="Times New Roman"/>
      <w:sz w:val="24"/>
      <w:szCs w:val="20"/>
      <w:lang w:eastAsia="ru-RU"/>
    </w:rPr>
  </w:style>
  <w:style w:type="paragraph" w:customStyle="1" w:styleId="afffc">
    <w:name w:val="Прижатый влево"/>
    <w:basedOn w:val="a1"/>
    <w:next w:val="a1"/>
    <w:uiPriority w:val="99"/>
    <w:rsid w:val="0083374F"/>
    <w:pPr>
      <w:widowControl w:val="0"/>
      <w:autoSpaceDE w:val="0"/>
      <w:autoSpaceDN w:val="0"/>
      <w:adjustRightInd w:val="0"/>
    </w:pPr>
    <w:rPr>
      <w:rFonts w:ascii="Arial" w:hAnsi="Arial" w:cs="Arial"/>
      <w:sz w:val="24"/>
      <w:szCs w:val="24"/>
      <w:lang w:eastAsia="ru-RU"/>
    </w:rPr>
  </w:style>
  <w:style w:type="paragraph" w:customStyle="1" w:styleId="52">
    <w:name w:val="Абзац списка5"/>
    <w:basedOn w:val="a1"/>
    <w:uiPriority w:val="99"/>
    <w:rsid w:val="0083374F"/>
    <w:pPr>
      <w:ind w:left="720"/>
      <w:contextualSpacing/>
    </w:pPr>
    <w:rPr>
      <w:rFonts w:ascii="Times New Roman" w:eastAsia="Batang" w:hAnsi="Times New Roman" w:cs="Times New Roman"/>
      <w:sz w:val="20"/>
      <w:szCs w:val="20"/>
      <w:lang w:eastAsia="ru-RU"/>
    </w:rPr>
  </w:style>
  <w:style w:type="paragraph" w:customStyle="1" w:styleId="dktexleft">
    <w:name w:val="dktexleft"/>
    <w:basedOn w:val="a1"/>
    <w:uiPriority w:val="99"/>
    <w:rsid w:val="0083374F"/>
    <w:pPr>
      <w:spacing w:before="100" w:beforeAutospacing="1" w:after="100" w:afterAutospacing="1"/>
      <w:jc w:val="both"/>
    </w:pPr>
    <w:rPr>
      <w:rFonts w:ascii="Times New Roman" w:hAnsi="Times New Roman" w:cs="Times New Roman"/>
      <w:sz w:val="24"/>
      <w:szCs w:val="24"/>
      <w:lang w:eastAsia="ru-RU"/>
    </w:rPr>
  </w:style>
  <w:style w:type="paragraph" w:customStyle="1" w:styleId="71">
    <w:name w:val="Абзац списка7"/>
    <w:basedOn w:val="a1"/>
    <w:uiPriority w:val="99"/>
    <w:rsid w:val="0083374F"/>
    <w:pPr>
      <w:ind w:left="720"/>
      <w:contextualSpacing/>
    </w:pPr>
    <w:rPr>
      <w:rFonts w:ascii="Times New Roman" w:eastAsia="Batang" w:hAnsi="Times New Roman" w:cs="Times New Roman"/>
      <w:sz w:val="20"/>
      <w:szCs w:val="20"/>
      <w:lang w:eastAsia="ru-RU"/>
    </w:rPr>
  </w:style>
  <w:style w:type="character" w:customStyle="1" w:styleId="18">
    <w:name w:val="Основной текст Знак1"/>
    <w:uiPriority w:val="99"/>
    <w:rsid w:val="0083374F"/>
    <w:rPr>
      <w:rFonts w:ascii="Times New Roman" w:hAnsi="Times New Roman"/>
      <w:spacing w:val="1"/>
      <w:sz w:val="27"/>
      <w:u w:val="none"/>
    </w:rPr>
  </w:style>
  <w:style w:type="paragraph" w:styleId="HTML">
    <w:name w:val="HTML Preformatted"/>
    <w:basedOn w:val="a1"/>
    <w:link w:val="HTML0"/>
    <w:uiPriority w:val="99"/>
    <w:locked/>
    <w:rsid w:val="008337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ru-RU"/>
    </w:rPr>
  </w:style>
  <w:style w:type="character" w:customStyle="1" w:styleId="HTML0">
    <w:name w:val="Стандартный HTML Знак"/>
    <w:link w:val="HTML"/>
    <w:uiPriority w:val="99"/>
    <w:locked/>
    <w:rsid w:val="0083374F"/>
    <w:rPr>
      <w:rFonts w:ascii="Courier New"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48514670">
      <w:marLeft w:val="0"/>
      <w:marRight w:val="0"/>
      <w:marTop w:val="0"/>
      <w:marBottom w:val="0"/>
      <w:divBdr>
        <w:top w:val="none" w:sz="0" w:space="0" w:color="auto"/>
        <w:left w:val="none" w:sz="0" w:space="0" w:color="auto"/>
        <w:bottom w:val="none" w:sz="0" w:space="0" w:color="auto"/>
        <w:right w:val="none" w:sz="0" w:space="0" w:color="auto"/>
      </w:divBdr>
    </w:div>
    <w:div w:id="1848514671">
      <w:marLeft w:val="0"/>
      <w:marRight w:val="0"/>
      <w:marTop w:val="0"/>
      <w:marBottom w:val="0"/>
      <w:divBdr>
        <w:top w:val="none" w:sz="0" w:space="0" w:color="auto"/>
        <w:left w:val="none" w:sz="0" w:space="0" w:color="auto"/>
        <w:bottom w:val="none" w:sz="0" w:space="0" w:color="auto"/>
        <w:right w:val="none" w:sz="0" w:space="0" w:color="auto"/>
      </w:divBdr>
      <w:divsChild>
        <w:div w:id="1848514754">
          <w:marLeft w:val="547"/>
          <w:marRight w:val="0"/>
          <w:marTop w:val="0"/>
          <w:marBottom w:val="0"/>
          <w:divBdr>
            <w:top w:val="none" w:sz="0" w:space="0" w:color="auto"/>
            <w:left w:val="none" w:sz="0" w:space="0" w:color="auto"/>
            <w:bottom w:val="none" w:sz="0" w:space="0" w:color="auto"/>
            <w:right w:val="none" w:sz="0" w:space="0" w:color="auto"/>
          </w:divBdr>
        </w:div>
      </w:divsChild>
    </w:div>
    <w:div w:id="1848514672">
      <w:marLeft w:val="0"/>
      <w:marRight w:val="0"/>
      <w:marTop w:val="0"/>
      <w:marBottom w:val="0"/>
      <w:divBdr>
        <w:top w:val="none" w:sz="0" w:space="0" w:color="auto"/>
        <w:left w:val="none" w:sz="0" w:space="0" w:color="auto"/>
        <w:bottom w:val="none" w:sz="0" w:space="0" w:color="auto"/>
        <w:right w:val="none" w:sz="0" w:space="0" w:color="auto"/>
      </w:divBdr>
    </w:div>
    <w:div w:id="1848514673">
      <w:marLeft w:val="0"/>
      <w:marRight w:val="0"/>
      <w:marTop w:val="0"/>
      <w:marBottom w:val="0"/>
      <w:divBdr>
        <w:top w:val="none" w:sz="0" w:space="0" w:color="auto"/>
        <w:left w:val="none" w:sz="0" w:space="0" w:color="auto"/>
        <w:bottom w:val="none" w:sz="0" w:space="0" w:color="auto"/>
        <w:right w:val="none" w:sz="0" w:space="0" w:color="auto"/>
      </w:divBdr>
    </w:div>
    <w:div w:id="1848514674">
      <w:marLeft w:val="0"/>
      <w:marRight w:val="0"/>
      <w:marTop w:val="0"/>
      <w:marBottom w:val="0"/>
      <w:divBdr>
        <w:top w:val="none" w:sz="0" w:space="0" w:color="auto"/>
        <w:left w:val="none" w:sz="0" w:space="0" w:color="auto"/>
        <w:bottom w:val="none" w:sz="0" w:space="0" w:color="auto"/>
        <w:right w:val="none" w:sz="0" w:space="0" w:color="auto"/>
      </w:divBdr>
      <w:divsChild>
        <w:div w:id="1848514753">
          <w:marLeft w:val="547"/>
          <w:marRight w:val="0"/>
          <w:marTop w:val="0"/>
          <w:marBottom w:val="0"/>
          <w:divBdr>
            <w:top w:val="none" w:sz="0" w:space="0" w:color="auto"/>
            <w:left w:val="none" w:sz="0" w:space="0" w:color="auto"/>
            <w:bottom w:val="none" w:sz="0" w:space="0" w:color="auto"/>
            <w:right w:val="none" w:sz="0" w:space="0" w:color="auto"/>
          </w:divBdr>
        </w:div>
      </w:divsChild>
    </w:div>
    <w:div w:id="1848514675">
      <w:marLeft w:val="0"/>
      <w:marRight w:val="0"/>
      <w:marTop w:val="0"/>
      <w:marBottom w:val="0"/>
      <w:divBdr>
        <w:top w:val="none" w:sz="0" w:space="0" w:color="auto"/>
        <w:left w:val="none" w:sz="0" w:space="0" w:color="auto"/>
        <w:bottom w:val="none" w:sz="0" w:space="0" w:color="auto"/>
        <w:right w:val="none" w:sz="0" w:space="0" w:color="auto"/>
      </w:divBdr>
    </w:div>
    <w:div w:id="1848514676">
      <w:marLeft w:val="0"/>
      <w:marRight w:val="0"/>
      <w:marTop w:val="0"/>
      <w:marBottom w:val="0"/>
      <w:divBdr>
        <w:top w:val="none" w:sz="0" w:space="0" w:color="auto"/>
        <w:left w:val="none" w:sz="0" w:space="0" w:color="auto"/>
        <w:bottom w:val="none" w:sz="0" w:space="0" w:color="auto"/>
        <w:right w:val="none" w:sz="0" w:space="0" w:color="auto"/>
      </w:divBdr>
      <w:divsChild>
        <w:div w:id="1848514749">
          <w:marLeft w:val="547"/>
          <w:marRight w:val="0"/>
          <w:marTop w:val="0"/>
          <w:marBottom w:val="0"/>
          <w:divBdr>
            <w:top w:val="none" w:sz="0" w:space="0" w:color="auto"/>
            <w:left w:val="none" w:sz="0" w:space="0" w:color="auto"/>
            <w:bottom w:val="none" w:sz="0" w:space="0" w:color="auto"/>
            <w:right w:val="none" w:sz="0" w:space="0" w:color="auto"/>
          </w:divBdr>
        </w:div>
      </w:divsChild>
    </w:div>
    <w:div w:id="1848514677">
      <w:marLeft w:val="0"/>
      <w:marRight w:val="0"/>
      <w:marTop w:val="0"/>
      <w:marBottom w:val="0"/>
      <w:divBdr>
        <w:top w:val="none" w:sz="0" w:space="0" w:color="auto"/>
        <w:left w:val="none" w:sz="0" w:space="0" w:color="auto"/>
        <w:bottom w:val="none" w:sz="0" w:space="0" w:color="auto"/>
        <w:right w:val="none" w:sz="0" w:space="0" w:color="auto"/>
      </w:divBdr>
    </w:div>
    <w:div w:id="1848514678">
      <w:marLeft w:val="0"/>
      <w:marRight w:val="0"/>
      <w:marTop w:val="0"/>
      <w:marBottom w:val="0"/>
      <w:divBdr>
        <w:top w:val="none" w:sz="0" w:space="0" w:color="auto"/>
        <w:left w:val="none" w:sz="0" w:space="0" w:color="auto"/>
        <w:bottom w:val="none" w:sz="0" w:space="0" w:color="auto"/>
        <w:right w:val="none" w:sz="0" w:space="0" w:color="auto"/>
      </w:divBdr>
    </w:div>
    <w:div w:id="1848514679">
      <w:marLeft w:val="0"/>
      <w:marRight w:val="0"/>
      <w:marTop w:val="0"/>
      <w:marBottom w:val="0"/>
      <w:divBdr>
        <w:top w:val="none" w:sz="0" w:space="0" w:color="auto"/>
        <w:left w:val="none" w:sz="0" w:space="0" w:color="auto"/>
        <w:bottom w:val="none" w:sz="0" w:space="0" w:color="auto"/>
        <w:right w:val="none" w:sz="0" w:space="0" w:color="auto"/>
      </w:divBdr>
    </w:div>
    <w:div w:id="1848514680">
      <w:marLeft w:val="0"/>
      <w:marRight w:val="0"/>
      <w:marTop w:val="0"/>
      <w:marBottom w:val="0"/>
      <w:divBdr>
        <w:top w:val="none" w:sz="0" w:space="0" w:color="auto"/>
        <w:left w:val="none" w:sz="0" w:space="0" w:color="auto"/>
        <w:bottom w:val="none" w:sz="0" w:space="0" w:color="auto"/>
        <w:right w:val="none" w:sz="0" w:space="0" w:color="auto"/>
      </w:divBdr>
    </w:div>
    <w:div w:id="1848514681">
      <w:marLeft w:val="0"/>
      <w:marRight w:val="0"/>
      <w:marTop w:val="0"/>
      <w:marBottom w:val="0"/>
      <w:divBdr>
        <w:top w:val="none" w:sz="0" w:space="0" w:color="auto"/>
        <w:left w:val="none" w:sz="0" w:space="0" w:color="auto"/>
        <w:bottom w:val="none" w:sz="0" w:space="0" w:color="auto"/>
        <w:right w:val="none" w:sz="0" w:space="0" w:color="auto"/>
      </w:divBdr>
    </w:div>
    <w:div w:id="1848514682">
      <w:marLeft w:val="0"/>
      <w:marRight w:val="0"/>
      <w:marTop w:val="0"/>
      <w:marBottom w:val="0"/>
      <w:divBdr>
        <w:top w:val="none" w:sz="0" w:space="0" w:color="auto"/>
        <w:left w:val="none" w:sz="0" w:space="0" w:color="auto"/>
        <w:bottom w:val="none" w:sz="0" w:space="0" w:color="auto"/>
        <w:right w:val="none" w:sz="0" w:space="0" w:color="auto"/>
      </w:divBdr>
    </w:div>
    <w:div w:id="1848514683">
      <w:marLeft w:val="0"/>
      <w:marRight w:val="0"/>
      <w:marTop w:val="0"/>
      <w:marBottom w:val="0"/>
      <w:divBdr>
        <w:top w:val="none" w:sz="0" w:space="0" w:color="auto"/>
        <w:left w:val="none" w:sz="0" w:space="0" w:color="auto"/>
        <w:bottom w:val="none" w:sz="0" w:space="0" w:color="auto"/>
        <w:right w:val="none" w:sz="0" w:space="0" w:color="auto"/>
      </w:divBdr>
    </w:div>
    <w:div w:id="1848514684">
      <w:marLeft w:val="0"/>
      <w:marRight w:val="0"/>
      <w:marTop w:val="0"/>
      <w:marBottom w:val="0"/>
      <w:divBdr>
        <w:top w:val="none" w:sz="0" w:space="0" w:color="auto"/>
        <w:left w:val="none" w:sz="0" w:space="0" w:color="auto"/>
        <w:bottom w:val="none" w:sz="0" w:space="0" w:color="auto"/>
        <w:right w:val="none" w:sz="0" w:space="0" w:color="auto"/>
      </w:divBdr>
    </w:div>
    <w:div w:id="1848514685">
      <w:marLeft w:val="0"/>
      <w:marRight w:val="0"/>
      <w:marTop w:val="0"/>
      <w:marBottom w:val="0"/>
      <w:divBdr>
        <w:top w:val="none" w:sz="0" w:space="0" w:color="auto"/>
        <w:left w:val="none" w:sz="0" w:space="0" w:color="auto"/>
        <w:bottom w:val="none" w:sz="0" w:space="0" w:color="auto"/>
        <w:right w:val="none" w:sz="0" w:space="0" w:color="auto"/>
      </w:divBdr>
    </w:div>
    <w:div w:id="1848514686">
      <w:marLeft w:val="0"/>
      <w:marRight w:val="0"/>
      <w:marTop w:val="0"/>
      <w:marBottom w:val="0"/>
      <w:divBdr>
        <w:top w:val="none" w:sz="0" w:space="0" w:color="auto"/>
        <w:left w:val="none" w:sz="0" w:space="0" w:color="auto"/>
        <w:bottom w:val="none" w:sz="0" w:space="0" w:color="auto"/>
        <w:right w:val="none" w:sz="0" w:space="0" w:color="auto"/>
      </w:divBdr>
    </w:div>
    <w:div w:id="1848514687">
      <w:marLeft w:val="0"/>
      <w:marRight w:val="0"/>
      <w:marTop w:val="0"/>
      <w:marBottom w:val="0"/>
      <w:divBdr>
        <w:top w:val="none" w:sz="0" w:space="0" w:color="auto"/>
        <w:left w:val="none" w:sz="0" w:space="0" w:color="auto"/>
        <w:bottom w:val="none" w:sz="0" w:space="0" w:color="auto"/>
        <w:right w:val="none" w:sz="0" w:space="0" w:color="auto"/>
      </w:divBdr>
    </w:div>
    <w:div w:id="1848514688">
      <w:marLeft w:val="0"/>
      <w:marRight w:val="0"/>
      <w:marTop w:val="0"/>
      <w:marBottom w:val="0"/>
      <w:divBdr>
        <w:top w:val="none" w:sz="0" w:space="0" w:color="auto"/>
        <w:left w:val="none" w:sz="0" w:space="0" w:color="auto"/>
        <w:bottom w:val="none" w:sz="0" w:space="0" w:color="auto"/>
        <w:right w:val="none" w:sz="0" w:space="0" w:color="auto"/>
      </w:divBdr>
    </w:div>
    <w:div w:id="1848514689">
      <w:marLeft w:val="0"/>
      <w:marRight w:val="0"/>
      <w:marTop w:val="0"/>
      <w:marBottom w:val="0"/>
      <w:divBdr>
        <w:top w:val="none" w:sz="0" w:space="0" w:color="auto"/>
        <w:left w:val="none" w:sz="0" w:space="0" w:color="auto"/>
        <w:bottom w:val="none" w:sz="0" w:space="0" w:color="auto"/>
        <w:right w:val="none" w:sz="0" w:space="0" w:color="auto"/>
      </w:divBdr>
    </w:div>
    <w:div w:id="1848514690">
      <w:marLeft w:val="0"/>
      <w:marRight w:val="0"/>
      <w:marTop w:val="0"/>
      <w:marBottom w:val="0"/>
      <w:divBdr>
        <w:top w:val="none" w:sz="0" w:space="0" w:color="auto"/>
        <w:left w:val="none" w:sz="0" w:space="0" w:color="auto"/>
        <w:bottom w:val="none" w:sz="0" w:space="0" w:color="auto"/>
        <w:right w:val="none" w:sz="0" w:space="0" w:color="auto"/>
      </w:divBdr>
    </w:div>
    <w:div w:id="1848514691">
      <w:marLeft w:val="0"/>
      <w:marRight w:val="0"/>
      <w:marTop w:val="0"/>
      <w:marBottom w:val="0"/>
      <w:divBdr>
        <w:top w:val="none" w:sz="0" w:space="0" w:color="auto"/>
        <w:left w:val="none" w:sz="0" w:space="0" w:color="auto"/>
        <w:bottom w:val="none" w:sz="0" w:space="0" w:color="auto"/>
        <w:right w:val="none" w:sz="0" w:space="0" w:color="auto"/>
      </w:divBdr>
    </w:div>
    <w:div w:id="1848514692">
      <w:marLeft w:val="0"/>
      <w:marRight w:val="0"/>
      <w:marTop w:val="0"/>
      <w:marBottom w:val="0"/>
      <w:divBdr>
        <w:top w:val="none" w:sz="0" w:space="0" w:color="auto"/>
        <w:left w:val="none" w:sz="0" w:space="0" w:color="auto"/>
        <w:bottom w:val="none" w:sz="0" w:space="0" w:color="auto"/>
        <w:right w:val="none" w:sz="0" w:space="0" w:color="auto"/>
      </w:divBdr>
    </w:div>
    <w:div w:id="1848514693">
      <w:marLeft w:val="0"/>
      <w:marRight w:val="0"/>
      <w:marTop w:val="0"/>
      <w:marBottom w:val="0"/>
      <w:divBdr>
        <w:top w:val="none" w:sz="0" w:space="0" w:color="auto"/>
        <w:left w:val="none" w:sz="0" w:space="0" w:color="auto"/>
        <w:bottom w:val="none" w:sz="0" w:space="0" w:color="auto"/>
        <w:right w:val="none" w:sz="0" w:space="0" w:color="auto"/>
      </w:divBdr>
    </w:div>
    <w:div w:id="1848514694">
      <w:marLeft w:val="0"/>
      <w:marRight w:val="0"/>
      <w:marTop w:val="0"/>
      <w:marBottom w:val="0"/>
      <w:divBdr>
        <w:top w:val="none" w:sz="0" w:space="0" w:color="auto"/>
        <w:left w:val="none" w:sz="0" w:space="0" w:color="auto"/>
        <w:bottom w:val="none" w:sz="0" w:space="0" w:color="auto"/>
        <w:right w:val="none" w:sz="0" w:space="0" w:color="auto"/>
      </w:divBdr>
    </w:div>
    <w:div w:id="1848514695">
      <w:marLeft w:val="0"/>
      <w:marRight w:val="0"/>
      <w:marTop w:val="0"/>
      <w:marBottom w:val="0"/>
      <w:divBdr>
        <w:top w:val="none" w:sz="0" w:space="0" w:color="auto"/>
        <w:left w:val="none" w:sz="0" w:space="0" w:color="auto"/>
        <w:bottom w:val="none" w:sz="0" w:space="0" w:color="auto"/>
        <w:right w:val="none" w:sz="0" w:space="0" w:color="auto"/>
      </w:divBdr>
    </w:div>
    <w:div w:id="1848514696">
      <w:marLeft w:val="0"/>
      <w:marRight w:val="0"/>
      <w:marTop w:val="0"/>
      <w:marBottom w:val="0"/>
      <w:divBdr>
        <w:top w:val="none" w:sz="0" w:space="0" w:color="auto"/>
        <w:left w:val="none" w:sz="0" w:space="0" w:color="auto"/>
        <w:bottom w:val="none" w:sz="0" w:space="0" w:color="auto"/>
        <w:right w:val="none" w:sz="0" w:space="0" w:color="auto"/>
      </w:divBdr>
    </w:div>
    <w:div w:id="1848514697">
      <w:marLeft w:val="0"/>
      <w:marRight w:val="0"/>
      <w:marTop w:val="0"/>
      <w:marBottom w:val="0"/>
      <w:divBdr>
        <w:top w:val="none" w:sz="0" w:space="0" w:color="auto"/>
        <w:left w:val="none" w:sz="0" w:space="0" w:color="auto"/>
        <w:bottom w:val="none" w:sz="0" w:space="0" w:color="auto"/>
        <w:right w:val="none" w:sz="0" w:space="0" w:color="auto"/>
      </w:divBdr>
    </w:div>
    <w:div w:id="1848514698">
      <w:marLeft w:val="0"/>
      <w:marRight w:val="0"/>
      <w:marTop w:val="0"/>
      <w:marBottom w:val="0"/>
      <w:divBdr>
        <w:top w:val="none" w:sz="0" w:space="0" w:color="auto"/>
        <w:left w:val="none" w:sz="0" w:space="0" w:color="auto"/>
        <w:bottom w:val="none" w:sz="0" w:space="0" w:color="auto"/>
        <w:right w:val="none" w:sz="0" w:space="0" w:color="auto"/>
      </w:divBdr>
    </w:div>
    <w:div w:id="1848514699">
      <w:marLeft w:val="0"/>
      <w:marRight w:val="0"/>
      <w:marTop w:val="0"/>
      <w:marBottom w:val="0"/>
      <w:divBdr>
        <w:top w:val="none" w:sz="0" w:space="0" w:color="auto"/>
        <w:left w:val="none" w:sz="0" w:space="0" w:color="auto"/>
        <w:bottom w:val="none" w:sz="0" w:space="0" w:color="auto"/>
        <w:right w:val="none" w:sz="0" w:space="0" w:color="auto"/>
      </w:divBdr>
    </w:div>
    <w:div w:id="1848514700">
      <w:marLeft w:val="0"/>
      <w:marRight w:val="0"/>
      <w:marTop w:val="0"/>
      <w:marBottom w:val="0"/>
      <w:divBdr>
        <w:top w:val="none" w:sz="0" w:space="0" w:color="auto"/>
        <w:left w:val="none" w:sz="0" w:space="0" w:color="auto"/>
        <w:bottom w:val="none" w:sz="0" w:space="0" w:color="auto"/>
        <w:right w:val="none" w:sz="0" w:space="0" w:color="auto"/>
      </w:divBdr>
    </w:div>
    <w:div w:id="1848514701">
      <w:marLeft w:val="0"/>
      <w:marRight w:val="0"/>
      <w:marTop w:val="0"/>
      <w:marBottom w:val="0"/>
      <w:divBdr>
        <w:top w:val="none" w:sz="0" w:space="0" w:color="auto"/>
        <w:left w:val="none" w:sz="0" w:space="0" w:color="auto"/>
        <w:bottom w:val="none" w:sz="0" w:space="0" w:color="auto"/>
        <w:right w:val="none" w:sz="0" w:space="0" w:color="auto"/>
      </w:divBdr>
    </w:div>
    <w:div w:id="1848514702">
      <w:marLeft w:val="0"/>
      <w:marRight w:val="0"/>
      <w:marTop w:val="0"/>
      <w:marBottom w:val="0"/>
      <w:divBdr>
        <w:top w:val="none" w:sz="0" w:space="0" w:color="auto"/>
        <w:left w:val="none" w:sz="0" w:space="0" w:color="auto"/>
        <w:bottom w:val="none" w:sz="0" w:space="0" w:color="auto"/>
        <w:right w:val="none" w:sz="0" w:space="0" w:color="auto"/>
      </w:divBdr>
    </w:div>
    <w:div w:id="1848514703">
      <w:marLeft w:val="0"/>
      <w:marRight w:val="0"/>
      <w:marTop w:val="0"/>
      <w:marBottom w:val="0"/>
      <w:divBdr>
        <w:top w:val="none" w:sz="0" w:space="0" w:color="auto"/>
        <w:left w:val="none" w:sz="0" w:space="0" w:color="auto"/>
        <w:bottom w:val="none" w:sz="0" w:space="0" w:color="auto"/>
        <w:right w:val="none" w:sz="0" w:space="0" w:color="auto"/>
      </w:divBdr>
    </w:div>
    <w:div w:id="1848514704">
      <w:marLeft w:val="0"/>
      <w:marRight w:val="0"/>
      <w:marTop w:val="0"/>
      <w:marBottom w:val="0"/>
      <w:divBdr>
        <w:top w:val="none" w:sz="0" w:space="0" w:color="auto"/>
        <w:left w:val="none" w:sz="0" w:space="0" w:color="auto"/>
        <w:bottom w:val="none" w:sz="0" w:space="0" w:color="auto"/>
        <w:right w:val="none" w:sz="0" w:space="0" w:color="auto"/>
      </w:divBdr>
      <w:divsChild>
        <w:div w:id="1848514731">
          <w:marLeft w:val="0"/>
          <w:marRight w:val="0"/>
          <w:marTop w:val="0"/>
          <w:marBottom w:val="0"/>
          <w:divBdr>
            <w:top w:val="none" w:sz="0" w:space="0" w:color="auto"/>
            <w:left w:val="none" w:sz="0" w:space="0" w:color="auto"/>
            <w:bottom w:val="none" w:sz="0" w:space="0" w:color="auto"/>
            <w:right w:val="none" w:sz="0" w:space="0" w:color="auto"/>
          </w:divBdr>
        </w:div>
      </w:divsChild>
    </w:div>
    <w:div w:id="1848514705">
      <w:marLeft w:val="0"/>
      <w:marRight w:val="0"/>
      <w:marTop w:val="0"/>
      <w:marBottom w:val="0"/>
      <w:divBdr>
        <w:top w:val="none" w:sz="0" w:space="0" w:color="auto"/>
        <w:left w:val="none" w:sz="0" w:space="0" w:color="auto"/>
        <w:bottom w:val="none" w:sz="0" w:space="0" w:color="auto"/>
        <w:right w:val="none" w:sz="0" w:space="0" w:color="auto"/>
      </w:divBdr>
    </w:div>
    <w:div w:id="1848514706">
      <w:marLeft w:val="0"/>
      <w:marRight w:val="0"/>
      <w:marTop w:val="0"/>
      <w:marBottom w:val="0"/>
      <w:divBdr>
        <w:top w:val="none" w:sz="0" w:space="0" w:color="auto"/>
        <w:left w:val="none" w:sz="0" w:space="0" w:color="auto"/>
        <w:bottom w:val="none" w:sz="0" w:space="0" w:color="auto"/>
        <w:right w:val="none" w:sz="0" w:space="0" w:color="auto"/>
      </w:divBdr>
    </w:div>
    <w:div w:id="1848514707">
      <w:marLeft w:val="0"/>
      <w:marRight w:val="0"/>
      <w:marTop w:val="0"/>
      <w:marBottom w:val="0"/>
      <w:divBdr>
        <w:top w:val="none" w:sz="0" w:space="0" w:color="auto"/>
        <w:left w:val="none" w:sz="0" w:space="0" w:color="auto"/>
        <w:bottom w:val="none" w:sz="0" w:space="0" w:color="auto"/>
        <w:right w:val="none" w:sz="0" w:space="0" w:color="auto"/>
      </w:divBdr>
    </w:div>
    <w:div w:id="1848514708">
      <w:marLeft w:val="0"/>
      <w:marRight w:val="0"/>
      <w:marTop w:val="0"/>
      <w:marBottom w:val="0"/>
      <w:divBdr>
        <w:top w:val="none" w:sz="0" w:space="0" w:color="auto"/>
        <w:left w:val="none" w:sz="0" w:space="0" w:color="auto"/>
        <w:bottom w:val="none" w:sz="0" w:space="0" w:color="auto"/>
        <w:right w:val="none" w:sz="0" w:space="0" w:color="auto"/>
      </w:divBdr>
    </w:div>
    <w:div w:id="1848514709">
      <w:marLeft w:val="0"/>
      <w:marRight w:val="0"/>
      <w:marTop w:val="0"/>
      <w:marBottom w:val="0"/>
      <w:divBdr>
        <w:top w:val="none" w:sz="0" w:space="0" w:color="auto"/>
        <w:left w:val="none" w:sz="0" w:space="0" w:color="auto"/>
        <w:bottom w:val="none" w:sz="0" w:space="0" w:color="auto"/>
        <w:right w:val="none" w:sz="0" w:space="0" w:color="auto"/>
      </w:divBdr>
    </w:div>
    <w:div w:id="1848514710">
      <w:marLeft w:val="0"/>
      <w:marRight w:val="0"/>
      <w:marTop w:val="0"/>
      <w:marBottom w:val="0"/>
      <w:divBdr>
        <w:top w:val="none" w:sz="0" w:space="0" w:color="auto"/>
        <w:left w:val="none" w:sz="0" w:space="0" w:color="auto"/>
        <w:bottom w:val="none" w:sz="0" w:space="0" w:color="auto"/>
        <w:right w:val="none" w:sz="0" w:space="0" w:color="auto"/>
      </w:divBdr>
    </w:div>
    <w:div w:id="1848514711">
      <w:marLeft w:val="0"/>
      <w:marRight w:val="0"/>
      <w:marTop w:val="0"/>
      <w:marBottom w:val="0"/>
      <w:divBdr>
        <w:top w:val="none" w:sz="0" w:space="0" w:color="auto"/>
        <w:left w:val="none" w:sz="0" w:space="0" w:color="auto"/>
        <w:bottom w:val="none" w:sz="0" w:space="0" w:color="auto"/>
        <w:right w:val="none" w:sz="0" w:space="0" w:color="auto"/>
      </w:divBdr>
    </w:div>
    <w:div w:id="1848514712">
      <w:marLeft w:val="0"/>
      <w:marRight w:val="0"/>
      <w:marTop w:val="0"/>
      <w:marBottom w:val="0"/>
      <w:divBdr>
        <w:top w:val="none" w:sz="0" w:space="0" w:color="auto"/>
        <w:left w:val="none" w:sz="0" w:space="0" w:color="auto"/>
        <w:bottom w:val="none" w:sz="0" w:space="0" w:color="auto"/>
        <w:right w:val="none" w:sz="0" w:space="0" w:color="auto"/>
      </w:divBdr>
    </w:div>
    <w:div w:id="1848514713">
      <w:marLeft w:val="0"/>
      <w:marRight w:val="0"/>
      <w:marTop w:val="0"/>
      <w:marBottom w:val="0"/>
      <w:divBdr>
        <w:top w:val="none" w:sz="0" w:space="0" w:color="auto"/>
        <w:left w:val="none" w:sz="0" w:space="0" w:color="auto"/>
        <w:bottom w:val="none" w:sz="0" w:space="0" w:color="auto"/>
        <w:right w:val="none" w:sz="0" w:space="0" w:color="auto"/>
      </w:divBdr>
    </w:div>
    <w:div w:id="1848514714">
      <w:marLeft w:val="0"/>
      <w:marRight w:val="0"/>
      <w:marTop w:val="0"/>
      <w:marBottom w:val="0"/>
      <w:divBdr>
        <w:top w:val="none" w:sz="0" w:space="0" w:color="auto"/>
        <w:left w:val="none" w:sz="0" w:space="0" w:color="auto"/>
        <w:bottom w:val="none" w:sz="0" w:space="0" w:color="auto"/>
        <w:right w:val="none" w:sz="0" w:space="0" w:color="auto"/>
      </w:divBdr>
    </w:div>
    <w:div w:id="1848514715">
      <w:marLeft w:val="0"/>
      <w:marRight w:val="0"/>
      <w:marTop w:val="0"/>
      <w:marBottom w:val="0"/>
      <w:divBdr>
        <w:top w:val="none" w:sz="0" w:space="0" w:color="auto"/>
        <w:left w:val="none" w:sz="0" w:space="0" w:color="auto"/>
        <w:bottom w:val="none" w:sz="0" w:space="0" w:color="auto"/>
        <w:right w:val="none" w:sz="0" w:space="0" w:color="auto"/>
      </w:divBdr>
    </w:div>
    <w:div w:id="1848514716">
      <w:marLeft w:val="0"/>
      <w:marRight w:val="0"/>
      <w:marTop w:val="0"/>
      <w:marBottom w:val="0"/>
      <w:divBdr>
        <w:top w:val="none" w:sz="0" w:space="0" w:color="auto"/>
        <w:left w:val="none" w:sz="0" w:space="0" w:color="auto"/>
        <w:bottom w:val="none" w:sz="0" w:space="0" w:color="auto"/>
        <w:right w:val="none" w:sz="0" w:space="0" w:color="auto"/>
      </w:divBdr>
    </w:div>
    <w:div w:id="1848514717">
      <w:marLeft w:val="0"/>
      <w:marRight w:val="0"/>
      <w:marTop w:val="0"/>
      <w:marBottom w:val="0"/>
      <w:divBdr>
        <w:top w:val="none" w:sz="0" w:space="0" w:color="auto"/>
        <w:left w:val="none" w:sz="0" w:space="0" w:color="auto"/>
        <w:bottom w:val="none" w:sz="0" w:space="0" w:color="auto"/>
        <w:right w:val="none" w:sz="0" w:space="0" w:color="auto"/>
      </w:divBdr>
    </w:div>
    <w:div w:id="1848514718">
      <w:marLeft w:val="0"/>
      <w:marRight w:val="0"/>
      <w:marTop w:val="0"/>
      <w:marBottom w:val="0"/>
      <w:divBdr>
        <w:top w:val="none" w:sz="0" w:space="0" w:color="auto"/>
        <w:left w:val="none" w:sz="0" w:space="0" w:color="auto"/>
        <w:bottom w:val="none" w:sz="0" w:space="0" w:color="auto"/>
        <w:right w:val="none" w:sz="0" w:space="0" w:color="auto"/>
      </w:divBdr>
    </w:div>
    <w:div w:id="1848514719">
      <w:marLeft w:val="0"/>
      <w:marRight w:val="0"/>
      <w:marTop w:val="0"/>
      <w:marBottom w:val="0"/>
      <w:divBdr>
        <w:top w:val="none" w:sz="0" w:space="0" w:color="auto"/>
        <w:left w:val="none" w:sz="0" w:space="0" w:color="auto"/>
        <w:bottom w:val="none" w:sz="0" w:space="0" w:color="auto"/>
        <w:right w:val="none" w:sz="0" w:space="0" w:color="auto"/>
      </w:divBdr>
    </w:div>
    <w:div w:id="1848514720">
      <w:marLeft w:val="0"/>
      <w:marRight w:val="0"/>
      <w:marTop w:val="0"/>
      <w:marBottom w:val="0"/>
      <w:divBdr>
        <w:top w:val="none" w:sz="0" w:space="0" w:color="auto"/>
        <w:left w:val="none" w:sz="0" w:space="0" w:color="auto"/>
        <w:bottom w:val="none" w:sz="0" w:space="0" w:color="auto"/>
        <w:right w:val="none" w:sz="0" w:space="0" w:color="auto"/>
      </w:divBdr>
    </w:div>
    <w:div w:id="1848514721">
      <w:marLeft w:val="0"/>
      <w:marRight w:val="0"/>
      <w:marTop w:val="0"/>
      <w:marBottom w:val="0"/>
      <w:divBdr>
        <w:top w:val="none" w:sz="0" w:space="0" w:color="auto"/>
        <w:left w:val="none" w:sz="0" w:space="0" w:color="auto"/>
        <w:bottom w:val="none" w:sz="0" w:space="0" w:color="auto"/>
        <w:right w:val="none" w:sz="0" w:space="0" w:color="auto"/>
      </w:divBdr>
    </w:div>
    <w:div w:id="1848514722">
      <w:marLeft w:val="0"/>
      <w:marRight w:val="0"/>
      <w:marTop w:val="0"/>
      <w:marBottom w:val="0"/>
      <w:divBdr>
        <w:top w:val="none" w:sz="0" w:space="0" w:color="auto"/>
        <w:left w:val="none" w:sz="0" w:space="0" w:color="auto"/>
        <w:bottom w:val="none" w:sz="0" w:space="0" w:color="auto"/>
        <w:right w:val="none" w:sz="0" w:space="0" w:color="auto"/>
      </w:divBdr>
    </w:div>
    <w:div w:id="1848514723">
      <w:marLeft w:val="0"/>
      <w:marRight w:val="0"/>
      <w:marTop w:val="0"/>
      <w:marBottom w:val="0"/>
      <w:divBdr>
        <w:top w:val="none" w:sz="0" w:space="0" w:color="auto"/>
        <w:left w:val="none" w:sz="0" w:space="0" w:color="auto"/>
        <w:bottom w:val="none" w:sz="0" w:space="0" w:color="auto"/>
        <w:right w:val="none" w:sz="0" w:space="0" w:color="auto"/>
      </w:divBdr>
    </w:div>
    <w:div w:id="1848514724">
      <w:marLeft w:val="0"/>
      <w:marRight w:val="0"/>
      <w:marTop w:val="0"/>
      <w:marBottom w:val="0"/>
      <w:divBdr>
        <w:top w:val="none" w:sz="0" w:space="0" w:color="auto"/>
        <w:left w:val="none" w:sz="0" w:space="0" w:color="auto"/>
        <w:bottom w:val="none" w:sz="0" w:space="0" w:color="auto"/>
        <w:right w:val="none" w:sz="0" w:space="0" w:color="auto"/>
      </w:divBdr>
    </w:div>
    <w:div w:id="1848514725">
      <w:marLeft w:val="0"/>
      <w:marRight w:val="0"/>
      <w:marTop w:val="0"/>
      <w:marBottom w:val="0"/>
      <w:divBdr>
        <w:top w:val="none" w:sz="0" w:space="0" w:color="auto"/>
        <w:left w:val="none" w:sz="0" w:space="0" w:color="auto"/>
        <w:bottom w:val="none" w:sz="0" w:space="0" w:color="auto"/>
        <w:right w:val="none" w:sz="0" w:space="0" w:color="auto"/>
      </w:divBdr>
    </w:div>
    <w:div w:id="1848514726">
      <w:marLeft w:val="0"/>
      <w:marRight w:val="0"/>
      <w:marTop w:val="0"/>
      <w:marBottom w:val="0"/>
      <w:divBdr>
        <w:top w:val="none" w:sz="0" w:space="0" w:color="auto"/>
        <w:left w:val="none" w:sz="0" w:space="0" w:color="auto"/>
        <w:bottom w:val="none" w:sz="0" w:space="0" w:color="auto"/>
        <w:right w:val="none" w:sz="0" w:space="0" w:color="auto"/>
      </w:divBdr>
    </w:div>
    <w:div w:id="1848514727">
      <w:marLeft w:val="0"/>
      <w:marRight w:val="0"/>
      <w:marTop w:val="0"/>
      <w:marBottom w:val="0"/>
      <w:divBdr>
        <w:top w:val="none" w:sz="0" w:space="0" w:color="auto"/>
        <w:left w:val="none" w:sz="0" w:space="0" w:color="auto"/>
        <w:bottom w:val="none" w:sz="0" w:space="0" w:color="auto"/>
        <w:right w:val="none" w:sz="0" w:space="0" w:color="auto"/>
      </w:divBdr>
    </w:div>
    <w:div w:id="1848514728">
      <w:marLeft w:val="0"/>
      <w:marRight w:val="0"/>
      <w:marTop w:val="0"/>
      <w:marBottom w:val="0"/>
      <w:divBdr>
        <w:top w:val="none" w:sz="0" w:space="0" w:color="auto"/>
        <w:left w:val="none" w:sz="0" w:space="0" w:color="auto"/>
        <w:bottom w:val="none" w:sz="0" w:space="0" w:color="auto"/>
        <w:right w:val="none" w:sz="0" w:space="0" w:color="auto"/>
      </w:divBdr>
    </w:div>
    <w:div w:id="1848514729">
      <w:marLeft w:val="0"/>
      <w:marRight w:val="0"/>
      <w:marTop w:val="0"/>
      <w:marBottom w:val="0"/>
      <w:divBdr>
        <w:top w:val="none" w:sz="0" w:space="0" w:color="auto"/>
        <w:left w:val="none" w:sz="0" w:space="0" w:color="auto"/>
        <w:bottom w:val="none" w:sz="0" w:space="0" w:color="auto"/>
        <w:right w:val="none" w:sz="0" w:space="0" w:color="auto"/>
      </w:divBdr>
    </w:div>
    <w:div w:id="1848514730">
      <w:marLeft w:val="0"/>
      <w:marRight w:val="0"/>
      <w:marTop w:val="0"/>
      <w:marBottom w:val="0"/>
      <w:divBdr>
        <w:top w:val="none" w:sz="0" w:space="0" w:color="auto"/>
        <w:left w:val="none" w:sz="0" w:space="0" w:color="auto"/>
        <w:bottom w:val="none" w:sz="0" w:space="0" w:color="auto"/>
        <w:right w:val="none" w:sz="0" w:space="0" w:color="auto"/>
      </w:divBdr>
    </w:div>
    <w:div w:id="1848514732">
      <w:marLeft w:val="0"/>
      <w:marRight w:val="0"/>
      <w:marTop w:val="0"/>
      <w:marBottom w:val="0"/>
      <w:divBdr>
        <w:top w:val="none" w:sz="0" w:space="0" w:color="auto"/>
        <w:left w:val="none" w:sz="0" w:space="0" w:color="auto"/>
        <w:bottom w:val="none" w:sz="0" w:space="0" w:color="auto"/>
        <w:right w:val="none" w:sz="0" w:space="0" w:color="auto"/>
      </w:divBdr>
    </w:div>
    <w:div w:id="1848514733">
      <w:marLeft w:val="0"/>
      <w:marRight w:val="0"/>
      <w:marTop w:val="0"/>
      <w:marBottom w:val="0"/>
      <w:divBdr>
        <w:top w:val="none" w:sz="0" w:space="0" w:color="auto"/>
        <w:left w:val="none" w:sz="0" w:space="0" w:color="auto"/>
        <w:bottom w:val="none" w:sz="0" w:space="0" w:color="auto"/>
        <w:right w:val="none" w:sz="0" w:space="0" w:color="auto"/>
      </w:divBdr>
    </w:div>
    <w:div w:id="1848514734">
      <w:marLeft w:val="0"/>
      <w:marRight w:val="0"/>
      <w:marTop w:val="0"/>
      <w:marBottom w:val="0"/>
      <w:divBdr>
        <w:top w:val="none" w:sz="0" w:space="0" w:color="auto"/>
        <w:left w:val="none" w:sz="0" w:space="0" w:color="auto"/>
        <w:bottom w:val="none" w:sz="0" w:space="0" w:color="auto"/>
        <w:right w:val="none" w:sz="0" w:space="0" w:color="auto"/>
      </w:divBdr>
    </w:div>
    <w:div w:id="1848514735">
      <w:marLeft w:val="0"/>
      <w:marRight w:val="0"/>
      <w:marTop w:val="0"/>
      <w:marBottom w:val="0"/>
      <w:divBdr>
        <w:top w:val="none" w:sz="0" w:space="0" w:color="auto"/>
        <w:left w:val="none" w:sz="0" w:space="0" w:color="auto"/>
        <w:bottom w:val="none" w:sz="0" w:space="0" w:color="auto"/>
        <w:right w:val="none" w:sz="0" w:space="0" w:color="auto"/>
      </w:divBdr>
    </w:div>
    <w:div w:id="1848514736">
      <w:marLeft w:val="0"/>
      <w:marRight w:val="0"/>
      <w:marTop w:val="0"/>
      <w:marBottom w:val="0"/>
      <w:divBdr>
        <w:top w:val="none" w:sz="0" w:space="0" w:color="auto"/>
        <w:left w:val="none" w:sz="0" w:space="0" w:color="auto"/>
        <w:bottom w:val="none" w:sz="0" w:space="0" w:color="auto"/>
        <w:right w:val="none" w:sz="0" w:space="0" w:color="auto"/>
      </w:divBdr>
    </w:div>
    <w:div w:id="1848514737">
      <w:marLeft w:val="0"/>
      <w:marRight w:val="0"/>
      <w:marTop w:val="0"/>
      <w:marBottom w:val="0"/>
      <w:divBdr>
        <w:top w:val="none" w:sz="0" w:space="0" w:color="auto"/>
        <w:left w:val="none" w:sz="0" w:space="0" w:color="auto"/>
        <w:bottom w:val="none" w:sz="0" w:space="0" w:color="auto"/>
        <w:right w:val="none" w:sz="0" w:space="0" w:color="auto"/>
      </w:divBdr>
    </w:div>
    <w:div w:id="1848514738">
      <w:marLeft w:val="0"/>
      <w:marRight w:val="0"/>
      <w:marTop w:val="0"/>
      <w:marBottom w:val="0"/>
      <w:divBdr>
        <w:top w:val="none" w:sz="0" w:space="0" w:color="auto"/>
        <w:left w:val="none" w:sz="0" w:space="0" w:color="auto"/>
        <w:bottom w:val="none" w:sz="0" w:space="0" w:color="auto"/>
        <w:right w:val="none" w:sz="0" w:space="0" w:color="auto"/>
      </w:divBdr>
    </w:div>
    <w:div w:id="1848514739">
      <w:marLeft w:val="0"/>
      <w:marRight w:val="0"/>
      <w:marTop w:val="0"/>
      <w:marBottom w:val="0"/>
      <w:divBdr>
        <w:top w:val="none" w:sz="0" w:space="0" w:color="auto"/>
        <w:left w:val="none" w:sz="0" w:space="0" w:color="auto"/>
        <w:bottom w:val="none" w:sz="0" w:space="0" w:color="auto"/>
        <w:right w:val="none" w:sz="0" w:space="0" w:color="auto"/>
      </w:divBdr>
    </w:div>
    <w:div w:id="1848514740">
      <w:marLeft w:val="0"/>
      <w:marRight w:val="0"/>
      <w:marTop w:val="0"/>
      <w:marBottom w:val="0"/>
      <w:divBdr>
        <w:top w:val="none" w:sz="0" w:space="0" w:color="auto"/>
        <w:left w:val="none" w:sz="0" w:space="0" w:color="auto"/>
        <w:bottom w:val="none" w:sz="0" w:space="0" w:color="auto"/>
        <w:right w:val="none" w:sz="0" w:space="0" w:color="auto"/>
      </w:divBdr>
    </w:div>
    <w:div w:id="1848514741">
      <w:marLeft w:val="0"/>
      <w:marRight w:val="0"/>
      <w:marTop w:val="0"/>
      <w:marBottom w:val="0"/>
      <w:divBdr>
        <w:top w:val="none" w:sz="0" w:space="0" w:color="auto"/>
        <w:left w:val="none" w:sz="0" w:space="0" w:color="auto"/>
        <w:bottom w:val="none" w:sz="0" w:space="0" w:color="auto"/>
        <w:right w:val="none" w:sz="0" w:space="0" w:color="auto"/>
      </w:divBdr>
    </w:div>
    <w:div w:id="1848514742">
      <w:marLeft w:val="0"/>
      <w:marRight w:val="0"/>
      <w:marTop w:val="0"/>
      <w:marBottom w:val="0"/>
      <w:divBdr>
        <w:top w:val="none" w:sz="0" w:space="0" w:color="auto"/>
        <w:left w:val="none" w:sz="0" w:space="0" w:color="auto"/>
        <w:bottom w:val="none" w:sz="0" w:space="0" w:color="auto"/>
        <w:right w:val="none" w:sz="0" w:space="0" w:color="auto"/>
      </w:divBdr>
    </w:div>
    <w:div w:id="1848514743">
      <w:marLeft w:val="0"/>
      <w:marRight w:val="0"/>
      <w:marTop w:val="0"/>
      <w:marBottom w:val="0"/>
      <w:divBdr>
        <w:top w:val="none" w:sz="0" w:space="0" w:color="auto"/>
        <w:left w:val="none" w:sz="0" w:space="0" w:color="auto"/>
        <w:bottom w:val="none" w:sz="0" w:space="0" w:color="auto"/>
        <w:right w:val="none" w:sz="0" w:space="0" w:color="auto"/>
      </w:divBdr>
    </w:div>
    <w:div w:id="1848514744">
      <w:marLeft w:val="0"/>
      <w:marRight w:val="0"/>
      <w:marTop w:val="0"/>
      <w:marBottom w:val="0"/>
      <w:divBdr>
        <w:top w:val="none" w:sz="0" w:space="0" w:color="auto"/>
        <w:left w:val="none" w:sz="0" w:space="0" w:color="auto"/>
        <w:bottom w:val="none" w:sz="0" w:space="0" w:color="auto"/>
        <w:right w:val="none" w:sz="0" w:space="0" w:color="auto"/>
      </w:divBdr>
    </w:div>
    <w:div w:id="1848514745">
      <w:marLeft w:val="0"/>
      <w:marRight w:val="0"/>
      <w:marTop w:val="0"/>
      <w:marBottom w:val="0"/>
      <w:divBdr>
        <w:top w:val="none" w:sz="0" w:space="0" w:color="auto"/>
        <w:left w:val="none" w:sz="0" w:space="0" w:color="auto"/>
        <w:bottom w:val="none" w:sz="0" w:space="0" w:color="auto"/>
        <w:right w:val="none" w:sz="0" w:space="0" w:color="auto"/>
      </w:divBdr>
    </w:div>
    <w:div w:id="1848514746">
      <w:marLeft w:val="0"/>
      <w:marRight w:val="0"/>
      <w:marTop w:val="0"/>
      <w:marBottom w:val="0"/>
      <w:divBdr>
        <w:top w:val="none" w:sz="0" w:space="0" w:color="auto"/>
        <w:left w:val="none" w:sz="0" w:space="0" w:color="auto"/>
        <w:bottom w:val="none" w:sz="0" w:space="0" w:color="auto"/>
        <w:right w:val="none" w:sz="0" w:space="0" w:color="auto"/>
      </w:divBdr>
    </w:div>
    <w:div w:id="1848514747">
      <w:marLeft w:val="0"/>
      <w:marRight w:val="0"/>
      <w:marTop w:val="0"/>
      <w:marBottom w:val="0"/>
      <w:divBdr>
        <w:top w:val="none" w:sz="0" w:space="0" w:color="auto"/>
        <w:left w:val="none" w:sz="0" w:space="0" w:color="auto"/>
        <w:bottom w:val="none" w:sz="0" w:space="0" w:color="auto"/>
        <w:right w:val="none" w:sz="0" w:space="0" w:color="auto"/>
      </w:divBdr>
    </w:div>
    <w:div w:id="1848514750">
      <w:marLeft w:val="0"/>
      <w:marRight w:val="0"/>
      <w:marTop w:val="0"/>
      <w:marBottom w:val="0"/>
      <w:divBdr>
        <w:top w:val="none" w:sz="0" w:space="0" w:color="auto"/>
        <w:left w:val="none" w:sz="0" w:space="0" w:color="auto"/>
        <w:bottom w:val="none" w:sz="0" w:space="0" w:color="auto"/>
        <w:right w:val="none" w:sz="0" w:space="0" w:color="auto"/>
      </w:divBdr>
      <w:divsChild>
        <w:div w:id="1848514751">
          <w:marLeft w:val="547"/>
          <w:marRight w:val="0"/>
          <w:marTop w:val="0"/>
          <w:marBottom w:val="0"/>
          <w:divBdr>
            <w:top w:val="none" w:sz="0" w:space="0" w:color="auto"/>
            <w:left w:val="none" w:sz="0" w:space="0" w:color="auto"/>
            <w:bottom w:val="none" w:sz="0" w:space="0" w:color="auto"/>
            <w:right w:val="none" w:sz="0" w:space="0" w:color="auto"/>
          </w:divBdr>
        </w:div>
      </w:divsChild>
    </w:div>
    <w:div w:id="1848514752">
      <w:marLeft w:val="0"/>
      <w:marRight w:val="0"/>
      <w:marTop w:val="0"/>
      <w:marBottom w:val="0"/>
      <w:divBdr>
        <w:top w:val="none" w:sz="0" w:space="0" w:color="auto"/>
        <w:left w:val="none" w:sz="0" w:space="0" w:color="auto"/>
        <w:bottom w:val="none" w:sz="0" w:space="0" w:color="auto"/>
        <w:right w:val="none" w:sz="0" w:space="0" w:color="auto"/>
      </w:divBdr>
      <w:divsChild>
        <w:div w:id="1848514748">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4.xml"/><Relationship Id="rId18" Type="http://schemas.openxmlformats.org/officeDocument/2006/relationships/chart" Target="charts/chart9.xm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chart" Target="charts/chart12.xml"/><Relationship Id="rId7" Type="http://schemas.openxmlformats.org/officeDocument/2006/relationships/footnotes" Target="footnotes.xml"/><Relationship Id="rId12" Type="http://schemas.openxmlformats.org/officeDocument/2006/relationships/chart" Target="charts/chart3.xml"/><Relationship Id="rId17" Type="http://schemas.openxmlformats.org/officeDocument/2006/relationships/chart" Target="charts/chart8.xm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chart" Target="charts/chart7.xml"/><Relationship Id="rId20" Type="http://schemas.openxmlformats.org/officeDocument/2006/relationships/chart" Target="charts/chart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2.xml"/><Relationship Id="rId24"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chart" Target="charts/chart6.xml"/><Relationship Id="rId23" Type="http://schemas.openxmlformats.org/officeDocument/2006/relationships/chart" Target="charts/chart14.xml"/><Relationship Id="rId28" Type="http://schemas.openxmlformats.org/officeDocument/2006/relationships/theme" Target="theme/theme1.xml"/><Relationship Id="rId10" Type="http://schemas.openxmlformats.org/officeDocument/2006/relationships/chart" Target="charts/chart1.xml"/><Relationship Id="rId19" Type="http://schemas.openxmlformats.org/officeDocument/2006/relationships/chart" Target="charts/chart10.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chart" Target="charts/chart5.xml"/><Relationship Id="rId22" Type="http://schemas.openxmlformats.org/officeDocument/2006/relationships/chart" Target="charts/chart13.xm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2" Type="http://schemas.openxmlformats.org/officeDocument/2006/relationships/package" Target="../embeddings/_____Microsoft_Excel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_____Microsoft_Excel2.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_____Microsoft_Excel3.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package" Target="../embeddings/_____Microsoft_Excel4.xlsx"/><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package" Target="../embeddings/_____Microsoft_Excel5.xlsx"/><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2" Type="http://schemas.openxmlformats.org/officeDocument/2006/relationships/package" Target="../embeddings/_____Microsoft_Excel6.xlsx"/><Relationship Id="rId1" Type="http://schemas.openxmlformats.org/officeDocument/2006/relationships/themeOverride" Target="../theme/themeOverride6.xml"/></Relationships>
</file>

<file path=word/charts/_rels/chart7.xml.rels><?xml version="1.0" encoding="UTF-8" standalone="yes"?>
<Relationships xmlns="http://schemas.openxmlformats.org/package/2006/relationships"><Relationship Id="rId2" Type="http://schemas.openxmlformats.org/officeDocument/2006/relationships/package" Target="../embeddings/_____Microsoft_Excel7.xlsx"/><Relationship Id="rId1" Type="http://schemas.openxmlformats.org/officeDocument/2006/relationships/themeOverride" Target="../theme/themeOverride7.xml"/></Relationships>
</file>

<file path=word/charts/_rels/chart8.xml.rels><?xml version="1.0" encoding="UTF-8" standalone="yes"?>
<Relationships xmlns="http://schemas.openxmlformats.org/package/2006/relationships"><Relationship Id="rId2" Type="http://schemas.openxmlformats.org/officeDocument/2006/relationships/package" Target="../embeddings/_____Microsoft_Excel8.xlsx"/><Relationship Id="rId1" Type="http://schemas.openxmlformats.org/officeDocument/2006/relationships/themeOverride" Target="../theme/themeOverride8.xml"/></Relationships>
</file>

<file path=word/charts/_rels/chart9.xml.rels><?xml version="1.0" encoding="UTF-8" standalone="yes"?>
<Relationships xmlns="http://schemas.openxmlformats.org/package/2006/relationships"><Relationship Id="rId2" Type="http://schemas.openxmlformats.org/officeDocument/2006/relationships/package" Target="../embeddings/_____Microsoft_Excel9.xlsx"/><Relationship Id="rId1" Type="http://schemas.openxmlformats.org/officeDocument/2006/relationships/themeOverride" Target="../theme/themeOverride9.xml"/></Relationships>
</file>

<file path=word/charts/_rels/chart10.xml.rels><?xml version="1.0" encoding="UTF-8" standalone="yes"?>
<Relationships xmlns="http://schemas.openxmlformats.org/package/2006/relationships"><Relationship Id="rId2" Type="http://schemas.openxmlformats.org/officeDocument/2006/relationships/package" Target="../embeddings/_____Microsoft_Excel10.xlsx"/><Relationship Id="rId1" Type="http://schemas.openxmlformats.org/officeDocument/2006/relationships/themeOverride" Target="../theme/themeOverride10.xml"/></Relationships>
</file>

<file path=word/charts/_rels/chart11.xml.rels><?xml version="1.0" encoding="UTF-8" standalone="yes"?>
<Relationships xmlns="http://schemas.openxmlformats.org/package/2006/relationships"><Relationship Id="rId2" Type="http://schemas.openxmlformats.org/officeDocument/2006/relationships/package" Target="../embeddings/_____Microsoft_Excel11.xlsx"/><Relationship Id="rId1" Type="http://schemas.openxmlformats.org/officeDocument/2006/relationships/themeOverride" Target="../theme/themeOverride11.xml"/></Relationships>
</file>

<file path=word/charts/_rels/chart12.xml.rels><?xml version="1.0" encoding="UTF-8" standalone="yes"?>
<Relationships xmlns="http://schemas.openxmlformats.org/package/2006/relationships"><Relationship Id="rId2" Type="http://schemas.openxmlformats.org/officeDocument/2006/relationships/package" Target="../embeddings/_____Microsoft_Excel12.xlsx"/><Relationship Id="rId1" Type="http://schemas.openxmlformats.org/officeDocument/2006/relationships/themeOverride" Target="../theme/themeOverride12.xml"/></Relationships>
</file>

<file path=word/charts/_rels/chart13.xml.rels><?xml version="1.0" encoding="UTF-8" standalone="yes"?>
<Relationships xmlns="http://schemas.openxmlformats.org/package/2006/relationships"><Relationship Id="rId2" Type="http://schemas.openxmlformats.org/officeDocument/2006/relationships/package" Target="../embeddings/_____Microsoft_Excel13.xlsx"/><Relationship Id="rId1" Type="http://schemas.openxmlformats.org/officeDocument/2006/relationships/themeOverride" Target="../theme/themeOverride13.xml"/></Relationships>
</file>

<file path=word/charts/_rels/chart14.xml.rels><?xml version="1.0" encoding="UTF-8" standalone="yes"?>
<Relationships xmlns="http://schemas.openxmlformats.org/package/2006/relationships"><Relationship Id="rId2" Type="http://schemas.openxmlformats.org/officeDocument/2006/relationships/package" Target="../embeddings/_____Microsoft_Excel14.xlsx"/><Relationship Id="rId1" Type="http://schemas.openxmlformats.org/officeDocument/2006/relationships/themeOverride" Target="../theme/themeOverride14.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Лист1!$B$2</c:f>
              <c:strCache>
                <c:ptCount val="1"/>
                <c:pt idx="0">
                  <c:v>Количество родившихся, тыс.чел.</c:v>
                </c:pt>
              </c:strCache>
            </c:strRef>
          </c:tx>
          <c:invertIfNegative val="0"/>
          <c:cat>
            <c:numRef>
              <c:f>Лист1!$A$3:$A$7</c:f>
              <c:numCache>
                <c:formatCode>General</c:formatCode>
                <c:ptCount val="5"/>
                <c:pt idx="0">
                  <c:v>2014</c:v>
                </c:pt>
                <c:pt idx="1">
                  <c:v>2015</c:v>
                </c:pt>
                <c:pt idx="2">
                  <c:v>2016</c:v>
                </c:pt>
                <c:pt idx="3">
                  <c:v>2017</c:v>
                </c:pt>
                <c:pt idx="4">
                  <c:v>2018</c:v>
                </c:pt>
              </c:numCache>
            </c:numRef>
          </c:cat>
          <c:val>
            <c:numRef>
              <c:f>Лист1!$B$3:$B$7</c:f>
              <c:numCache>
                <c:formatCode>General</c:formatCode>
                <c:ptCount val="5"/>
                <c:pt idx="0">
                  <c:v>0.755</c:v>
                </c:pt>
                <c:pt idx="1">
                  <c:v>0.79300000000000004</c:v>
                </c:pt>
                <c:pt idx="2">
                  <c:v>0.749</c:v>
                </c:pt>
                <c:pt idx="3">
                  <c:v>0.63900000000000001</c:v>
                </c:pt>
                <c:pt idx="4">
                  <c:v>0.66</c:v>
                </c:pt>
              </c:numCache>
            </c:numRef>
          </c:val>
        </c:ser>
        <c:ser>
          <c:idx val="1"/>
          <c:order val="1"/>
          <c:tx>
            <c:strRef>
              <c:f>Лист1!$C$2</c:f>
              <c:strCache>
                <c:ptCount val="1"/>
                <c:pt idx="0">
                  <c:v>Количество умерших, тыс.чел.</c:v>
                </c:pt>
              </c:strCache>
            </c:strRef>
          </c:tx>
          <c:invertIfNegative val="0"/>
          <c:cat>
            <c:numRef>
              <c:f>Лист1!$A$3:$A$7</c:f>
              <c:numCache>
                <c:formatCode>General</c:formatCode>
                <c:ptCount val="5"/>
                <c:pt idx="0">
                  <c:v>2014</c:v>
                </c:pt>
                <c:pt idx="1">
                  <c:v>2015</c:v>
                </c:pt>
                <c:pt idx="2">
                  <c:v>2016</c:v>
                </c:pt>
                <c:pt idx="3">
                  <c:v>2017</c:v>
                </c:pt>
                <c:pt idx="4">
                  <c:v>2018</c:v>
                </c:pt>
              </c:numCache>
            </c:numRef>
          </c:cat>
          <c:val>
            <c:numRef>
              <c:f>Лист1!$C$3:$C$7</c:f>
              <c:numCache>
                <c:formatCode>General</c:formatCode>
                <c:ptCount val="5"/>
                <c:pt idx="0">
                  <c:v>0.90600000000000003</c:v>
                </c:pt>
                <c:pt idx="1">
                  <c:v>0.83</c:v>
                </c:pt>
                <c:pt idx="2" formatCode="0.000">
                  <c:v>0.83699999999999997</c:v>
                </c:pt>
                <c:pt idx="3">
                  <c:v>0.80900000000000005</c:v>
                </c:pt>
                <c:pt idx="4">
                  <c:v>0.79400000000000004</c:v>
                </c:pt>
              </c:numCache>
            </c:numRef>
          </c:val>
        </c:ser>
        <c:dLbls>
          <c:showLegendKey val="0"/>
          <c:showVal val="0"/>
          <c:showCatName val="0"/>
          <c:showSerName val="0"/>
          <c:showPercent val="0"/>
          <c:showBubbleSize val="0"/>
        </c:dLbls>
        <c:gapWidth val="150"/>
        <c:axId val="134407680"/>
        <c:axId val="134409216"/>
      </c:barChart>
      <c:catAx>
        <c:axId val="134407680"/>
        <c:scaling>
          <c:orientation val="minMax"/>
        </c:scaling>
        <c:delete val="0"/>
        <c:axPos val="b"/>
        <c:numFmt formatCode="General" sourceLinked="1"/>
        <c:majorTickMark val="out"/>
        <c:minorTickMark val="none"/>
        <c:tickLblPos val="nextTo"/>
        <c:crossAx val="134409216"/>
        <c:crossesAt val="0"/>
        <c:auto val="1"/>
        <c:lblAlgn val="ctr"/>
        <c:lblOffset val="100"/>
        <c:noMultiLvlLbl val="0"/>
      </c:catAx>
      <c:valAx>
        <c:axId val="134409216"/>
        <c:scaling>
          <c:orientation val="minMax"/>
          <c:max val="1"/>
        </c:scaling>
        <c:delete val="0"/>
        <c:axPos val="l"/>
        <c:majorGridlines/>
        <c:numFmt formatCode="General" sourceLinked="1"/>
        <c:majorTickMark val="out"/>
        <c:minorTickMark val="none"/>
        <c:tickLblPos val="nextTo"/>
        <c:crossAx val="134407680"/>
        <c:crosses val="autoZero"/>
        <c:crossBetween val="between"/>
      </c:valAx>
    </c:plotArea>
    <c:legend>
      <c:legendPos val="r"/>
      <c:overlay val="0"/>
    </c:legend>
    <c:plotVisOnly val="1"/>
    <c:dispBlanksAs val="gap"/>
    <c:showDLblsOverMax val="0"/>
  </c:chart>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lineChart>
        <c:grouping val="standard"/>
        <c:varyColors val="0"/>
        <c:ser>
          <c:idx val="1"/>
          <c:order val="1"/>
          <c:tx>
            <c:strRef>
              <c:f>Лист1!$C$1</c:f>
              <c:strCache>
                <c:ptCount val="1"/>
                <c:pt idx="0">
                  <c:v>библиотечный фонд</c:v>
                </c:pt>
              </c:strCache>
            </c:strRef>
          </c:tx>
          <c:spPr>
            <a:ln w="22209" cap="rnd" cmpd="sng" algn="ctr">
              <a:solidFill>
                <a:schemeClr val="accent2"/>
              </a:solidFill>
              <a:round/>
            </a:ln>
            <a:effectLst/>
          </c:spPr>
          <c:marker>
            <c:symbol val="none"/>
          </c:marker>
          <c:cat>
            <c:strRef>
              <c:f>Лист1!$A$2:$A$12</c:f>
              <c:strCache>
                <c:ptCount val="11"/>
                <c:pt idx="0">
                  <c:v>Абинский район</c:v>
                </c:pt>
                <c:pt idx="1">
                  <c:v>Брюховецкий район</c:v>
                </c:pt>
                <c:pt idx="2">
                  <c:v>Выселковский район</c:v>
                </c:pt>
                <c:pt idx="3">
                  <c:v>Калининский район</c:v>
                </c:pt>
                <c:pt idx="4">
                  <c:v>Кореновский район</c:v>
                </c:pt>
                <c:pt idx="5">
                  <c:v>Красноармейский район</c:v>
                </c:pt>
                <c:pt idx="6">
                  <c:v>Крымский район</c:v>
                </c:pt>
                <c:pt idx="7">
                  <c:v>Приморско-Ахтарский район</c:v>
                </c:pt>
                <c:pt idx="8">
                  <c:v>Славянский район</c:v>
                </c:pt>
                <c:pt idx="9">
                  <c:v>Тимашевский район</c:v>
                </c:pt>
                <c:pt idx="10">
                  <c:v>Усть-Лабинский район</c:v>
                </c:pt>
              </c:strCache>
            </c:strRef>
          </c:cat>
          <c:val>
            <c:numRef>
              <c:f>Лист1!$C$2:$C$12</c:f>
              <c:numCache>
                <c:formatCode>General</c:formatCode>
                <c:ptCount val="11"/>
                <c:pt idx="0">
                  <c:v>359</c:v>
                </c:pt>
                <c:pt idx="1">
                  <c:v>100</c:v>
                </c:pt>
                <c:pt idx="2">
                  <c:v>458</c:v>
                </c:pt>
                <c:pt idx="3">
                  <c:v>373</c:v>
                </c:pt>
                <c:pt idx="4">
                  <c:v>404</c:v>
                </c:pt>
                <c:pt idx="5">
                  <c:v>324</c:v>
                </c:pt>
                <c:pt idx="6">
                  <c:v>526</c:v>
                </c:pt>
                <c:pt idx="7">
                  <c:v>273</c:v>
                </c:pt>
                <c:pt idx="8">
                  <c:v>140</c:v>
                </c:pt>
                <c:pt idx="9">
                  <c:v>332</c:v>
                </c:pt>
                <c:pt idx="10">
                  <c:v>464</c:v>
                </c:pt>
              </c:numCache>
            </c:numRef>
          </c:val>
          <c:smooth val="0"/>
        </c:ser>
        <c:dLbls>
          <c:showLegendKey val="0"/>
          <c:showVal val="0"/>
          <c:showCatName val="0"/>
          <c:showSerName val="0"/>
          <c:showPercent val="0"/>
          <c:showBubbleSize val="0"/>
        </c:dLbls>
        <c:dropLines>
          <c:spPr>
            <a:ln w="9518" cap="flat" cmpd="sng" algn="ctr">
              <a:solidFill>
                <a:schemeClr val="dk1">
                  <a:lumMod val="35000"/>
                  <a:lumOff val="65000"/>
                  <a:alpha val="33000"/>
                </a:schemeClr>
              </a:solidFill>
              <a:round/>
            </a:ln>
            <a:effectLst/>
          </c:spPr>
        </c:dropLines>
        <c:marker val="1"/>
        <c:smooth val="0"/>
        <c:axId val="123725312"/>
        <c:axId val="123726848"/>
      </c:lineChart>
      <c:lineChart>
        <c:grouping val="standard"/>
        <c:varyColors val="0"/>
        <c:ser>
          <c:idx val="0"/>
          <c:order val="0"/>
          <c:tx>
            <c:strRef>
              <c:f>Лист1!$B$1</c:f>
              <c:strCache>
                <c:ptCount val="1"/>
                <c:pt idx="0">
                  <c:v>кол-во библиотек</c:v>
                </c:pt>
              </c:strCache>
            </c:strRef>
          </c:tx>
          <c:spPr>
            <a:ln w="22209" cap="rnd" cmpd="sng" algn="ctr">
              <a:solidFill>
                <a:schemeClr val="accent1"/>
              </a:solidFill>
              <a:round/>
            </a:ln>
            <a:effectLst/>
          </c:spPr>
          <c:marker>
            <c:symbol val="none"/>
          </c:marker>
          <c:cat>
            <c:strRef>
              <c:f>Лист1!$A$2:$A$12</c:f>
              <c:strCache>
                <c:ptCount val="11"/>
                <c:pt idx="0">
                  <c:v>Абинский район</c:v>
                </c:pt>
                <c:pt idx="1">
                  <c:v>Брюховецкий район</c:v>
                </c:pt>
                <c:pt idx="2">
                  <c:v>Выселковский район</c:v>
                </c:pt>
                <c:pt idx="3">
                  <c:v>Калининский район</c:v>
                </c:pt>
                <c:pt idx="4">
                  <c:v>Кореновский район</c:v>
                </c:pt>
                <c:pt idx="5">
                  <c:v>Красноармейский район</c:v>
                </c:pt>
                <c:pt idx="6">
                  <c:v>Крымский район</c:v>
                </c:pt>
                <c:pt idx="7">
                  <c:v>Приморско-Ахтарский район</c:v>
                </c:pt>
                <c:pt idx="8">
                  <c:v>Славянский район</c:v>
                </c:pt>
                <c:pt idx="9">
                  <c:v>Тимашевский район</c:v>
                </c:pt>
                <c:pt idx="10">
                  <c:v>Усть-Лабинский район</c:v>
                </c:pt>
              </c:strCache>
            </c:strRef>
          </c:cat>
          <c:val>
            <c:numRef>
              <c:f>Лист1!$B$2:$B$12</c:f>
              <c:numCache>
                <c:formatCode>General</c:formatCode>
                <c:ptCount val="11"/>
                <c:pt idx="0">
                  <c:v>21</c:v>
                </c:pt>
                <c:pt idx="1">
                  <c:v>3</c:v>
                </c:pt>
                <c:pt idx="2">
                  <c:v>26</c:v>
                </c:pt>
                <c:pt idx="3">
                  <c:v>17</c:v>
                </c:pt>
                <c:pt idx="4">
                  <c:v>25</c:v>
                </c:pt>
                <c:pt idx="5">
                  <c:v>16</c:v>
                </c:pt>
                <c:pt idx="6">
                  <c:v>30</c:v>
                </c:pt>
                <c:pt idx="7">
                  <c:v>11</c:v>
                </c:pt>
                <c:pt idx="8">
                  <c:v>4</c:v>
                </c:pt>
                <c:pt idx="9">
                  <c:v>18</c:v>
                </c:pt>
                <c:pt idx="10">
                  <c:v>21</c:v>
                </c:pt>
              </c:numCache>
            </c:numRef>
          </c:val>
          <c:smooth val="0"/>
        </c:ser>
        <c:dLbls>
          <c:showLegendKey val="0"/>
          <c:showVal val="0"/>
          <c:showCatName val="0"/>
          <c:showSerName val="0"/>
          <c:showPercent val="0"/>
          <c:showBubbleSize val="0"/>
        </c:dLbls>
        <c:dropLines>
          <c:spPr>
            <a:ln w="9518" cap="flat" cmpd="sng" algn="ctr">
              <a:solidFill>
                <a:schemeClr val="dk1">
                  <a:lumMod val="35000"/>
                  <a:lumOff val="65000"/>
                  <a:alpha val="33000"/>
                </a:schemeClr>
              </a:solidFill>
              <a:round/>
            </a:ln>
            <a:effectLst/>
          </c:spPr>
        </c:dropLines>
        <c:marker val="1"/>
        <c:smooth val="0"/>
        <c:axId val="125813504"/>
        <c:axId val="125815040"/>
      </c:lineChart>
      <c:catAx>
        <c:axId val="123725312"/>
        <c:scaling>
          <c:orientation val="minMax"/>
        </c:scaling>
        <c:delete val="0"/>
        <c:axPos val="b"/>
        <c:numFmt formatCode="General" sourceLinked="1"/>
        <c:majorTickMark val="none"/>
        <c:minorTickMark val="none"/>
        <c:tickLblPos val="nextTo"/>
        <c:spPr>
          <a:noFill/>
          <a:ln w="9518" cap="flat" cmpd="sng" algn="ctr">
            <a:solidFill>
              <a:schemeClr val="dk1">
                <a:lumMod val="15000"/>
                <a:lumOff val="85000"/>
              </a:schemeClr>
            </a:solidFill>
            <a:round/>
          </a:ln>
          <a:effectLst/>
        </c:spPr>
        <c:txPr>
          <a:bodyPr rot="-60000000" spcFirstLastPara="1" vertOverflow="ellipsis" vert="horz" wrap="square" anchor="ctr" anchorCtr="1"/>
          <a:lstStyle/>
          <a:p>
            <a:pPr>
              <a:defRPr sz="899" b="0" i="0" u="none" strike="noStrike" kern="1200" spc="20" baseline="0">
                <a:solidFill>
                  <a:schemeClr val="dk1">
                    <a:lumMod val="65000"/>
                    <a:lumOff val="35000"/>
                  </a:schemeClr>
                </a:solidFill>
                <a:latin typeface="+mn-lt"/>
                <a:ea typeface="+mn-ea"/>
                <a:cs typeface="+mn-cs"/>
              </a:defRPr>
            </a:pPr>
            <a:endParaRPr lang="ru-RU"/>
          </a:p>
        </c:txPr>
        <c:crossAx val="123726848"/>
        <c:crosses val="autoZero"/>
        <c:auto val="1"/>
        <c:lblAlgn val="ctr"/>
        <c:lblOffset val="100"/>
        <c:noMultiLvlLbl val="0"/>
      </c:catAx>
      <c:valAx>
        <c:axId val="123726848"/>
        <c:scaling>
          <c:orientation val="minMax"/>
        </c:scaling>
        <c:delete val="0"/>
        <c:axPos val="l"/>
        <c:numFmt formatCode="General" sourceLinked="1"/>
        <c:majorTickMark val="none"/>
        <c:minorTickMark val="none"/>
        <c:tickLblPos val="nextTo"/>
        <c:spPr>
          <a:ln w="9518">
            <a:noFill/>
          </a:ln>
        </c:spPr>
        <c:txPr>
          <a:bodyPr rot="-60000000" spcFirstLastPara="1" vertOverflow="ellipsis" vert="horz" wrap="square" anchor="ctr" anchorCtr="1"/>
          <a:lstStyle/>
          <a:p>
            <a:pPr>
              <a:defRPr sz="899" b="0" i="0" u="none" strike="noStrike" kern="1200" spc="20" baseline="0">
                <a:solidFill>
                  <a:schemeClr val="dk1">
                    <a:lumMod val="65000"/>
                    <a:lumOff val="35000"/>
                  </a:schemeClr>
                </a:solidFill>
                <a:latin typeface="+mn-lt"/>
                <a:ea typeface="+mn-ea"/>
                <a:cs typeface="+mn-cs"/>
              </a:defRPr>
            </a:pPr>
            <a:endParaRPr lang="ru-RU"/>
          </a:p>
        </c:txPr>
        <c:crossAx val="123725312"/>
        <c:crosses val="autoZero"/>
        <c:crossBetween val="between"/>
      </c:valAx>
      <c:catAx>
        <c:axId val="125813504"/>
        <c:scaling>
          <c:orientation val="minMax"/>
        </c:scaling>
        <c:delete val="1"/>
        <c:axPos val="b"/>
        <c:numFmt formatCode="General" sourceLinked="1"/>
        <c:majorTickMark val="out"/>
        <c:minorTickMark val="none"/>
        <c:tickLblPos val="nextTo"/>
        <c:crossAx val="125815040"/>
        <c:crosses val="autoZero"/>
        <c:auto val="1"/>
        <c:lblAlgn val="ctr"/>
        <c:lblOffset val="100"/>
        <c:noMultiLvlLbl val="0"/>
      </c:catAx>
      <c:valAx>
        <c:axId val="125815040"/>
        <c:scaling>
          <c:orientation val="minMax"/>
        </c:scaling>
        <c:delete val="0"/>
        <c:axPos val="r"/>
        <c:numFmt formatCode="General" sourceLinked="1"/>
        <c:majorTickMark val="none"/>
        <c:minorTickMark val="none"/>
        <c:tickLblPos val="nextTo"/>
        <c:spPr>
          <a:ln w="9518">
            <a:noFill/>
          </a:ln>
        </c:spPr>
        <c:txPr>
          <a:bodyPr rot="-60000000" spcFirstLastPara="1" vertOverflow="ellipsis" vert="horz" wrap="square" anchor="ctr" anchorCtr="1"/>
          <a:lstStyle/>
          <a:p>
            <a:pPr>
              <a:defRPr sz="899" b="0" i="0" u="none" strike="noStrike" kern="1200" spc="20" baseline="0">
                <a:solidFill>
                  <a:schemeClr val="dk1">
                    <a:lumMod val="65000"/>
                    <a:lumOff val="35000"/>
                  </a:schemeClr>
                </a:solidFill>
                <a:latin typeface="+mn-lt"/>
                <a:ea typeface="+mn-ea"/>
                <a:cs typeface="+mn-cs"/>
              </a:defRPr>
            </a:pPr>
            <a:endParaRPr lang="ru-RU"/>
          </a:p>
        </c:txPr>
        <c:crossAx val="125813504"/>
        <c:crosses val="max"/>
        <c:crossBetween val="between"/>
      </c:valAx>
      <c:spPr>
        <a:gradFill>
          <a:gsLst>
            <a:gs pos="100000">
              <a:schemeClr val="lt1">
                <a:lumMod val="95000"/>
              </a:schemeClr>
            </a:gs>
            <a:gs pos="0">
              <a:schemeClr val="lt1"/>
            </a:gs>
          </a:gsLst>
          <a:lin ang="5400000" scaled="0"/>
        </a:gradFill>
        <a:ln>
          <a:noFill/>
        </a:ln>
        <a:effectLst/>
      </c:spPr>
    </c:plotArea>
    <c:legend>
      <c:legendPos val="b"/>
      <c:overlay val="0"/>
      <c:spPr>
        <a:noFill/>
        <a:ln w="25383">
          <a:noFill/>
        </a:ln>
      </c:spPr>
      <c:txPr>
        <a:bodyPr rot="0" spcFirstLastPara="1" vertOverflow="ellipsis" vert="horz" wrap="square" anchor="ctr" anchorCtr="1"/>
        <a:lstStyle/>
        <a:p>
          <a:pPr>
            <a:defRPr sz="899" b="0" i="0" u="none" strike="noStrike" kern="1200" baseline="0">
              <a:solidFill>
                <a:schemeClr val="dk1">
                  <a:lumMod val="65000"/>
                  <a:lumOff val="35000"/>
                </a:schemeClr>
              </a:solidFill>
              <a:latin typeface="+mn-lt"/>
              <a:ea typeface="+mn-ea"/>
              <a:cs typeface="+mn-cs"/>
            </a:defRPr>
          </a:pPr>
          <a:endParaRPr lang="ru-RU"/>
        </a:p>
      </c:txPr>
    </c:legend>
    <c:plotVisOnly val="1"/>
    <c:dispBlanksAs val="gap"/>
    <c:showDLblsOverMax val="0"/>
  </c:chart>
  <c:spPr>
    <a:solidFill>
      <a:schemeClr val="lt1"/>
    </a:solidFill>
    <a:ln w="9518" cap="flat" cmpd="sng" algn="ctr">
      <a:solidFill>
        <a:schemeClr val="dk1">
          <a:lumMod val="15000"/>
          <a:lumOff val="85000"/>
        </a:schemeClr>
      </a:solidFill>
      <a:round/>
    </a:ln>
    <a:effectLst/>
  </c:spPr>
  <c:txPr>
    <a:bodyPr/>
    <a:lstStyle/>
    <a:p>
      <a:pPr>
        <a:defRPr/>
      </a:pPr>
      <a:endParaRPr lang="ru-RU"/>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stacked"/>
        <c:varyColors val="0"/>
        <c:ser>
          <c:idx val="0"/>
          <c:order val="0"/>
          <c:tx>
            <c:strRef>
              <c:f>Лист1!$B$1</c:f>
              <c:strCache>
                <c:ptCount val="1"/>
                <c:pt idx="0">
                  <c:v>растениеводство</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w="25426">
                <a:noFill/>
              </a:ln>
            </c:spPr>
            <c:txPr>
              <a:bodyPr rot="0" spcFirstLastPara="1" vertOverflow="ellipsis" vert="horz" wrap="square" lIns="38100" tIns="19050" rIns="38100" bIns="19050" anchor="ctr" anchorCtr="1">
                <a:spAutoFit/>
              </a:bodyPr>
              <a:lstStyle/>
              <a:p>
                <a:pPr>
                  <a:defRPr sz="893" b="0" i="0" u="none" strike="noStrike" kern="1200" baseline="0">
                    <a:solidFill>
                      <a:schemeClr val="bg1"/>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Лист1!$A$2:$A$6</c:f>
              <c:numCache>
                <c:formatCode>General</c:formatCode>
                <c:ptCount val="5"/>
                <c:pt idx="0">
                  <c:v>2014</c:v>
                </c:pt>
                <c:pt idx="1">
                  <c:v>2015</c:v>
                </c:pt>
                <c:pt idx="2">
                  <c:v>2016</c:v>
                </c:pt>
                <c:pt idx="3">
                  <c:v>2017</c:v>
                </c:pt>
                <c:pt idx="4">
                  <c:v>2018</c:v>
                </c:pt>
              </c:numCache>
            </c:numRef>
          </c:cat>
          <c:val>
            <c:numRef>
              <c:f>Лист1!$B$2:$B$6</c:f>
              <c:numCache>
                <c:formatCode>0%</c:formatCode>
                <c:ptCount val="5"/>
                <c:pt idx="0">
                  <c:v>0.64663816824772302</c:v>
                </c:pt>
                <c:pt idx="1">
                  <c:v>0.60872102401363548</c:v>
                </c:pt>
                <c:pt idx="2">
                  <c:v>0.64166692350343713</c:v>
                </c:pt>
                <c:pt idx="3">
                  <c:v>0.62284123741769337</c:v>
                </c:pt>
                <c:pt idx="4">
                  <c:v>0.57647095394882919</c:v>
                </c:pt>
              </c:numCache>
            </c:numRef>
          </c:val>
        </c:ser>
        <c:ser>
          <c:idx val="1"/>
          <c:order val="1"/>
          <c:tx>
            <c:strRef>
              <c:f>Лист1!$C$1</c:f>
              <c:strCache>
                <c:ptCount val="1"/>
                <c:pt idx="0">
                  <c:v>животноводство</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w="25426">
                <a:noFill/>
              </a:ln>
            </c:spPr>
            <c:txPr>
              <a:bodyPr rot="0" spcFirstLastPara="1" vertOverflow="ellipsis" vert="horz" wrap="square" lIns="38100" tIns="19050" rIns="38100" bIns="19050" anchor="ctr" anchorCtr="1">
                <a:spAutoFit/>
              </a:bodyPr>
              <a:lstStyle/>
              <a:p>
                <a:pPr>
                  <a:defRPr sz="893" b="0" i="0" u="none" strike="noStrike" kern="1200" baseline="0">
                    <a:solidFill>
                      <a:schemeClr val="bg1"/>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Лист1!$A$2:$A$6</c:f>
              <c:numCache>
                <c:formatCode>General</c:formatCode>
                <c:ptCount val="5"/>
                <c:pt idx="0">
                  <c:v>2014</c:v>
                </c:pt>
                <c:pt idx="1">
                  <c:v>2015</c:v>
                </c:pt>
                <c:pt idx="2">
                  <c:v>2016</c:v>
                </c:pt>
                <c:pt idx="3">
                  <c:v>2017</c:v>
                </c:pt>
                <c:pt idx="4">
                  <c:v>2018</c:v>
                </c:pt>
              </c:numCache>
            </c:numRef>
          </c:cat>
          <c:val>
            <c:numRef>
              <c:f>Лист1!$C$2:$C$6</c:f>
              <c:numCache>
                <c:formatCode>0%</c:formatCode>
                <c:ptCount val="5"/>
                <c:pt idx="0">
                  <c:v>0.35336183175227692</c:v>
                </c:pt>
                <c:pt idx="1">
                  <c:v>0.39127897598636457</c:v>
                </c:pt>
                <c:pt idx="2">
                  <c:v>0.35833307649656293</c:v>
                </c:pt>
                <c:pt idx="3">
                  <c:v>0.37715876258230663</c:v>
                </c:pt>
                <c:pt idx="4">
                  <c:v>0.42352904605117081</c:v>
                </c:pt>
              </c:numCache>
            </c:numRef>
          </c:val>
        </c:ser>
        <c:dLbls>
          <c:showLegendKey val="0"/>
          <c:showVal val="0"/>
          <c:showCatName val="0"/>
          <c:showSerName val="0"/>
          <c:showPercent val="0"/>
          <c:showBubbleSize val="0"/>
        </c:dLbls>
        <c:gapWidth val="150"/>
        <c:overlap val="100"/>
        <c:axId val="127364480"/>
        <c:axId val="127366272"/>
      </c:barChart>
      <c:catAx>
        <c:axId val="127364480"/>
        <c:scaling>
          <c:orientation val="minMax"/>
        </c:scaling>
        <c:delete val="0"/>
        <c:axPos val="b"/>
        <c:numFmt formatCode="General" sourceLinked="1"/>
        <c:majorTickMark val="none"/>
        <c:minorTickMark val="none"/>
        <c:tickLblPos val="nextTo"/>
        <c:spPr>
          <a:noFill/>
          <a:ln w="12602" cap="flat" cmpd="sng" algn="ctr">
            <a:solidFill>
              <a:schemeClr val="tx1">
                <a:lumMod val="15000"/>
                <a:lumOff val="85000"/>
              </a:schemeClr>
            </a:solidFill>
            <a:round/>
          </a:ln>
          <a:effectLst/>
        </c:spPr>
        <c:txPr>
          <a:bodyPr rot="-60000000" spcFirstLastPara="1" vertOverflow="ellipsis" vert="horz" wrap="square" anchor="ctr" anchorCtr="1"/>
          <a:lstStyle/>
          <a:p>
            <a:pPr>
              <a:defRPr sz="893" b="0" i="0" u="none" strike="noStrike" kern="1200" baseline="0">
                <a:solidFill>
                  <a:schemeClr val="tx1">
                    <a:lumMod val="65000"/>
                    <a:lumOff val="35000"/>
                  </a:schemeClr>
                </a:solidFill>
                <a:latin typeface="+mn-lt"/>
                <a:ea typeface="+mn-ea"/>
                <a:cs typeface="+mn-cs"/>
              </a:defRPr>
            </a:pPr>
            <a:endParaRPr lang="ru-RU"/>
          </a:p>
        </c:txPr>
        <c:crossAx val="127366272"/>
        <c:crosses val="autoZero"/>
        <c:auto val="1"/>
        <c:lblAlgn val="ctr"/>
        <c:lblOffset val="100"/>
        <c:noMultiLvlLbl val="0"/>
      </c:catAx>
      <c:valAx>
        <c:axId val="127366272"/>
        <c:scaling>
          <c:orientation val="minMax"/>
        </c:scaling>
        <c:delete val="1"/>
        <c:axPos val="l"/>
        <c:majorGridlines>
          <c:spPr>
            <a:ln w="9452" cap="flat" cmpd="sng" algn="ctr">
              <a:solidFill>
                <a:schemeClr val="tx1">
                  <a:lumMod val="15000"/>
                  <a:lumOff val="85000"/>
                </a:schemeClr>
              </a:solidFill>
              <a:round/>
            </a:ln>
            <a:effectLst/>
          </c:spPr>
        </c:majorGridlines>
        <c:numFmt formatCode="0%" sourceLinked="1"/>
        <c:majorTickMark val="out"/>
        <c:minorTickMark val="none"/>
        <c:tickLblPos val="nextTo"/>
        <c:crossAx val="127364480"/>
        <c:crosses val="autoZero"/>
        <c:crossBetween val="between"/>
      </c:valAx>
      <c:spPr>
        <a:noFill/>
        <a:ln w="25426">
          <a:noFill/>
        </a:ln>
      </c:spPr>
    </c:plotArea>
    <c:legend>
      <c:legendPos val="b"/>
      <c:overlay val="0"/>
      <c:spPr>
        <a:noFill/>
        <a:ln w="25204">
          <a:noFill/>
        </a:ln>
      </c:spPr>
      <c:txPr>
        <a:bodyPr rot="0" spcFirstLastPara="1" vertOverflow="ellipsis" vert="horz" wrap="square" anchor="ctr" anchorCtr="1"/>
        <a:lstStyle/>
        <a:p>
          <a:pPr>
            <a:defRPr sz="893"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452"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3"/>
    </mc:Choice>
    <mc:Fallback>
      <c:style val="3"/>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Лист1!$B$1</c:f>
              <c:strCache>
                <c:ptCount val="1"/>
                <c:pt idx="0">
                  <c:v>протяженность</c:v>
                </c:pt>
              </c:strCache>
            </c:strRef>
          </c:tx>
          <c:spPr>
            <a:solidFill>
              <a:schemeClr val="accent1">
                <a:shade val="65000"/>
              </a:schemeClr>
            </a:solidFill>
            <a:ln>
              <a:noFill/>
            </a:ln>
            <a:effectLst>
              <a:outerShdw blurRad="57150" dist="19050" dir="5400000" algn="ctr" rotWithShape="0">
                <a:srgbClr val="000000">
                  <a:alpha val="63000"/>
                </a:srgbClr>
              </a:outerShdw>
            </a:effectLst>
          </c:spPr>
          <c:invertIfNegative val="0"/>
          <c:cat>
            <c:strRef>
              <c:f>Лист1!$A$2:$A$11</c:f>
              <c:strCache>
                <c:ptCount val="10"/>
                <c:pt idx="0">
                  <c:v>Бейсугское</c:v>
                </c:pt>
                <c:pt idx="1">
                  <c:v>Бейсужекское</c:v>
                </c:pt>
                <c:pt idx="2">
                  <c:v>Березанское</c:v>
                </c:pt>
                <c:pt idx="3">
                  <c:v>Бузиновское</c:v>
                </c:pt>
                <c:pt idx="4">
                  <c:v>Выселковское</c:v>
                </c:pt>
                <c:pt idx="5">
                  <c:v>Газырское</c:v>
                </c:pt>
                <c:pt idx="6">
                  <c:v>Ирклиевское</c:v>
                </c:pt>
                <c:pt idx="7">
                  <c:v>Крупское</c:v>
                </c:pt>
                <c:pt idx="8">
                  <c:v>Новобейсугское</c:v>
                </c:pt>
                <c:pt idx="9">
                  <c:v>Новомалороссийское</c:v>
                </c:pt>
              </c:strCache>
            </c:strRef>
          </c:cat>
          <c:val>
            <c:numRef>
              <c:f>Лист1!$B$2:$B$11</c:f>
              <c:numCache>
                <c:formatCode>General</c:formatCode>
                <c:ptCount val="10"/>
                <c:pt idx="0">
                  <c:v>59.4</c:v>
                </c:pt>
                <c:pt idx="1">
                  <c:v>39.1</c:v>
                </c:pt>
                <c:pt idx="2">
                  <c:v>82.1</c:v>
                </c:pt>
                <c:pt idx="3">
                  <c:v>10.7</c:v>
                </c:pt>
                <c:pt idx="4">
                  <c:v>137.30000000000001</c:v>
                </c:pt>
                <c:pt idx="5">
                  <c:v>38</c:v>
                </c:pt>
                <c:pt idx="6">
                  <c:v>70.7</c:v>
                </c:pt>
                <c:pt idx="7">
                  <c:v>9.6</c:v>
                </c:pt>
                <c:pt idx="8">
                  <c:v>74.5</c:v>
                </c:pt>
                <c:pt idx="9">
                  <c:v>72.900000000000006</c:v>
                </c:pt>
              </c:numCache>
            </c:numRef>
          </c:val>
        </c:ser>
        <c:ser>
          <c:idx val="1"/>
          <c:order val="1"/>
          <c:tx>
            <c:strRef>
              <c:f>Лист1!$C$1</c:f>
              <c:strCache>
                <c:ptCount val="1"/>
                <c:pt idx="0">
                  <c:v>с твердым покрытием</c:v>
                </c:pt>
              </c:strCache>
            </c:strRef>
          </c:tx>
          <c:spPr>
            <a:solidFill>
              <a:schemeClr val="accent1"/>
            </a:solidFill>
            <a:ln>
              <a:noFill/>
            </a:ln>
            <a:effectLst>
              <a:outerShdw blurRad="57150" dist="19050" dir="5400000" algn="ctr" rotWithShape="0">
                <a:srgbClr val="000000">
                  <a:alpha val="63000"/>
                </a:srgbClr>
              </a:outerShdw>
            </a:effectLst>
          </c:spPr>
          <c:invertIfNegative val="0"/>
          <c:cat>
            <c:strRef>
              <c:f>Лист1!$A$2:$A$11</c:f>
              <c:strCache>
                <c:ptCount val="10"/>
                <c:pt idx="0">
                  <c:v>Бейсугское</c:v>
                </c:pt>
                <c:pt idx="1">
                  <c:v>Бейсужекское</c:v>
                </c:pt>
                <c:pt idx="2">
                  <c:v>Березанское</c:v>
                </c:pt>
                <c:pt idx="3">
                  <c:v>Бузиновское</c:v>
                </c:pt>
                <c:pt idx="4">
                  <c:v>Выселковское</c:v>
                </c:pt>
                <c:pt idx="5">
                  <c:v>Газырское</c:v>
                </c:pt>
                <c:pt idx="6">
                  <c:v>Ирклиевское</c:v>
                </c:pt>
                <c:pt idx="7">
                  <c:v>Крупское</c:v>
                </c:pt>
                <c:pt idx="8">
                  <c:v>Новобейсугское</c:v>
                </c:pt>
                <c:pt idx="9">
                  <c:v>Новомалороссийское</c:v>
                </c:pt>
              </c:strCache>
            </c:strRef>
          </c:cat>
          <c:val>
            <c:numRef>
              <c:f>Лист1!$C$2:$C$11</c:f>
              <c:numCache>
                <c:formatCode>General</c:formatCode>
                <c:ptCount val="10"/>
                <c:pt idx="0">
                  <c:v>32.6</c:v>
                </c:pt>
                <c:pt idx="1">
                  <c:v>39.1</c:v>
                </c:pt>
                <c:pt idx="2">
                  <c:v>65.400000000000006</c:v>
                </c:pt>
                <c:pt idx="3">
                  <c:v>9.4</c:v>
                </c:pt>
                <c:pt idx="4">
                  <c:v>122.9</c:v>
                </c:pt>
                <c:pt idx="5">
                  <c:v>38</c:v>
                </c:pt>
                <c:pt idx="6">
                  <c:v>41.4</c:v>
                </c:pt>
                <c:pt idx="7">
                  <c:v>6.7</c:v>
                </c:pt>
                <c:pt idx="8">
                  <c:v>24.1</c:v>
                </c:pt>
                <c:pt idx="9">
                  <c:v>27.6</c:v>
                </c:pt>
              </c:numCache>
            </c:numRef>
          </c:val>
        </c:ser>
        <c:dLbls>
          <c:showLegendKey val="0"/>
          <c:showVal val="0"/>
          <c:showCatName val="0"/>
          <c:showSerName val="0"/>
          <c:showPercent val="0"/>
          <c:showBubbleSize val="0"/>
        </c:dLbls>
        <c:gapWidth val="90"/>
        <c:overlap val="50"/>
        <c:axId val="127556992"/>
        <c:axId val="127562880"/>
      </c:barChart>
      <c:lineChart>
        <c:grouping val="standard"/>
        <c:varyColors val="0"/>
        <c:ser>
          <c:idx val="2"/>
          <c:order val="2"/>
          <c:tx>
            <c:strRef>
              <c:f>Лист1!$D$1</c:f>
              <c:strCache>
                <c:ptCount val="1"/>
                <c:pt idx="0">
                  <c:v>доля дорог с твердым покрытием</c:v>
                </c:pt>
              </c:strCache>
            </c:strRef>
          </c:tx>
          <c:spPr>
            <a:ln w="28334" cap="rnd" cmpd="sng" algn="ctr">
              <a:solidFill>
                <a:schemeClr val="accent1">
                  <a:tint val="65000"/>
                  <a:shade val="95000"/>
                  <a:satMod val="105000"/>
                </a:schemeClr>
              </a:solidFill>
              <a:prstDash val="solid"/>
              <a:round/>
            </a:ln>
            <a:effectLst>
              <a:outerShdw blurRad="57150" dist="19050" dir="5400000" algn="ctr" rotWithShape="0">
                <a:srgbClr val="000000">
                  <a:alpha val="63000"/>
                </a:srgbClr>
              </a:outerShdw>
            </a:effectLst>
          </c:spPr>
          <c:marker>
            <c:symbol val="none"/>
          </c:marker>
          <c:cat>
            <c:strRef>
              <c:f>Лист1!$A$2:$A$11</c:f>
              <c:strCache>
                <c:ptCount val="10"/>
                <c:pt idx="0">
                  <c:v>Бейсугское</c:v>
                </c:pt>
                <c:pt idx="1">
                  <c:v>Бейсужекское</c:v>
                </c:pt>
                <c:pt idx="2">
                  <c:v>Березанское</c:v>
                </c:pt>
                <c:pt idx="3">
                  <c:v>Бузиновское</c:v>
                </c:pt>
                <c:pt idx="4">
                  <c:v>Выселковское</c:v>
                </c:pt>
                <c:pt idx="5">
                  <c:v>Газырское</c:v>
                </c:pt>
                <c:pt idx="6">
                  <c:v>Ирклиевское</c:v>
                </c:pt>
                <c:pt idx="7">
                  <c:v>Крупское</c:v>
                </c:pt>
                <c:pt idx="8">
                  <c:v>Новобейсугское</c:v>
                </c:pt>
                <c:pt idx="9">
                  <c:v>Новомалороссийское</c:v>
                </c:pt>
              </c:strCache>
            </c:strRef>
          </c:cat>
          <c:val>
            <c:numRef>
              <c:f>Лист1!$D$2:$D$11</c:f>
              <c:numCache>
                <c:formatCode>0%</c:formatCode>
                <c:ptCount val="10"/>
                <c:pt idx="0">
                  <c:v>0.54882154882154888</c:v>
                </c:pt>
                <c:pt idx="1">
                  <c:v>1</c:v>
                </c:pt>
                <c:pt idx="2">
                  <c:v>0.79658952496954949</c:v>
                </c:pt>
                <c:pt idx="3">
                  <c:v>0.87850467289719636</c:v>
                </c:pt>
                <c:pt idx="4">
                  <c:v>0.89512017479970862</c:v>
                </c:pt>
                <c:pt idx="5">
                  <c:v>1</c:v>
                </c:pt>
                <c:pt idx="6">
                  <c:v>0.58557284299858547</c:v>
                </c:pt>
                <c:pt idx="7">
                  <c:v>0.69791666666666674</c:v>
                </c:pt>
                <c:pt idx="8">
                  <c:v>0.32348993288590605</c:v>
                </c:pt>
                <c:pt idx="9">
                  <c:v>0.37860082304526749</c:v>
                </c:pt>
              </c:numCache>
            </c:numRef>
          </c:val>
          <c:smooth val="0"/>
        </c:ser>
        <c:dLbls>
          <c:showLegendKey val="0"/>
          <c:showVal val="0"/>
          <c:showCatName val="0"/>
          <c:showSerName val="0"/>
          <c:showPercent val="0"/>
          <c:showBubbleSize val="0"/>
        </c:dLbls>
        <c:marker val="1"/>
        <c:smooth val="0"/>
        <c:axId val="127564416"/>
        <c:axId val="127566208"/>
      </c:lineChart>
      <c:catAx>
        <c:axId val="127556992"/>
        <c:scaling>
          <c:orientation val="minMax"/>
        </c:scaling>
        <c:delete val="0"/>
        <c:axPos val="b"/>
        <c:numFmt formatCode="General" sourceLinked="1"/>
        <c:majorTickMark val="none"/>
        <c:minorTickMark val="none"/>
        <c:tickLblPos val="nextTo"/>
        <c:spPr>
          <a:noFill/>
          <a:ln w="12593"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sz="892" b="0" i="0" u="none" strike="noStrike" kern="1200" baseline="0">
                <a:solidFill>
                  <a:schemeClr val="tx1">
                    <a:lumMod val="65000"/>
                    <a:lumOff val="35000"/>
                  </a:schemeClr>
                </a:solidFill>
                <a:latin typeface="+mn-lt"/>
                <a:ea typeface="+mn-ea"/>
                <a:cs typeface="+mn-cs"/>
              </a:defRPr>
            </a:pPr>
            <a:endParaRPr lang="ru-RU"/>
          </a:p>
        </c:txPr>
        <c:crossAx val="127562880"/>
        <c:crosses val="autoZero"/>
        <c:auto val="1"/>
        <c:lblAlgn val="ctr"/>
        <c:lblOffset val="100"/>
        <c:noMultiLvlLbl val="0"/>
      </c:catAx>
      <c:valAx>
        <c:axId val="127562880"/>
        <c:scaling>
          <c:orientation val="minMax"/>
        </c:scaling>
        <c:delete val="0"/>
        <c:axPos val="l"/>
        <c:majorGridlines>
          <c:spPr>
            <a:ln w="944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ln w="9445">
            <a:noFill/>
          </a:ln>
        </c:spPr>
        <c:txPr>
          <a:bodyPr rot="-60000000" spcFirstLastPara="1" vertOverflow="ellipsis" vert="horz" wrap="square" anchor="ctr" anchorCtr="1"/>
          <a:lstStyle/>
          <a:p>
            <a:pPr>
              <a:defRPr sz="892" b="0" i="0" u="none" strike="noStrike" kern="1200" baseline="0">
                <a:solidFill>
                  <a:schemeClr val="tx1">
                    <a:lumMod val="65000"/>
                    <a:lumOff val="35000"/>
                  </a:schemeClr>
                </a:solidFill>
                <a:latin typeface="+mn-lt"/>
                <a:ea typeface="+mn-ea"/>
                <a:cs typeface="+mn-cs"/>
              </a:defRPr>
            </a:pPr>
            <a:endParaRPr lang="ru-RU"/>
          </a:p>
        </c:txPr>
        <c:crossAx val="127556992"/>
        <c:crosses val="autoZero"/>
        <c:crossBetween val="between"/>
      </c:valAx>
      <c:catAx>
        <c:axId val="127564416"/>
        <c:scaling>
          <c:orientation val="minMax"/>
        </c:scaling>
        <c:delete val="1"/>
        <c:axPos val="b"/>
        <c:numFmt formatCode="General" sourceLinked="1"/>
        <c:majorTickMark val="out"/>
        <c:minorTickMark val="none"/>
        <c:tickLblPos val="nextTo"/>
        <c:crossAx val="127566208"/>
        <c:crosses val="autoZero"/>
        <c:auto val="1"/>
        <c:lblAlgn val="ctr"/>
        <c:lblOffset val="100"/>
        <c:noMultiLvlLbl val="0"/>
      </c:catAx>
      <c:valAx>
        <c:axId val="127566208"/>
        <c:scaling>
          <c:orientation val="minMax"/>
        </c:scaling>
        <c:delete val="0"/>
        <c:axPos val="r"/>
        <c:numFmt formatCode="0%" sourceLinked="1"/>
        <c:majorTickMark val="out"/>
        <c:minorTickMark val="none"/>
        <c:tickLblPos val="nextTo"/>
        <c:spPr>
          <a:ln w="9445">
            <a:noFill/>
          </a:ln>
        </c:spPr>
        <c:txPr>
          <a:bodyPr rot="-60000000" spcFirstLastPara="1" vertOverflow="ellipsis" vert="horz" wrap="square" anchor="ctr" anchorCtr="1"/>
          <a:lstStyle/>
          <a:p>
            <a:pPr>
              <a:defRPr sz="892" b="0" i="0" u="none" strike="noStrike" kern="1200" baseline="0">
                <a:solidFill>
                  <a:schemeClr val="tx1">
                    <a:lumMod val="65000"/>
                    <a:lumOff val="35000"/>
                  </a:schemeClr>
                </a:solidFill>
                <a:latin typeface="+mn-lt"/>
                <a:ea typeface="+mn-ea"/>
                <a:cs typeface="+mn-cs"/>
              </a:defRPr>
            </a:pPr>
            <a:endParaRPr lang="ru-RU"/>
          </a:p>
        </c:txPr>
        <c:crossAx val="127564416"/>
        <c:crosses val="max"/>
        <c:crossBetween val="between"/>
      </c:valAx>
      <c:spPr>
        <a:noFill/>
        <a:ln w="25408">
          <a:noFill/>
        </a:ln>
      </c:spPr>
    </c:plotArea>
    <c:legend>
      <c:legendPos val="b"/>
      <c:overlay val="0"/>
      <c:spPr>
        <a:noFill/>
        <a:ln w="25186">
          <a:noFill/>
        </a:ln>
      </c:spPr>
      <c:txPr>
        <a:bodyPr rot="0" spcFirstLastPara="1" vertOverflow="ellipsis" vert="horz" wrap="square" anchor="ctr" anchorCtr="1"/>
        <a:lstStyle/>
        <a:p>
          <a:pPr>
            <a:defRPr sz="892"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445" cap="flat" cmpd="sng" algn="ctr">
      <a:solidFill>
        <a:schemeClr val="tx1">
          <a:lumMod val="15000"/>
          <a:lumOff val="85000"/>
        </a:schemeClr>
      </a:solidFill>
      <a:prstDash val="solid"/>
      <a:round/>
    </a:ln>
    <a:effectLst/>
  </c:spPr>
  <c:txPr>
    <a:bodyPr/>
    <a:lstStyle/>
    <a:p>
      <a:pPr>
        <a:defRPr/>
      </a:pPr>
      <a:endParaRPr lang="ru-RU"/>
    </a:p>
  </c:tx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3"/>
    </mc:Choice>
    <mc:Fallback>
      <c:style val="3"/>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0202737974944415"/>
          <c:y val="4.3504053786830095E-2"/>
          <c:w val="0.86115367540316623"/>
          <c:h val="0.86553292465888865"/>
        </c:manualLayout>
      </c:layout>
      <c:barChart>
        <c:barDir val="col"/>
        <c:grouping val="clustered"/>
        <c:varyColors val="0"/>
        <c:ser>
          <c:idx val="0"/>
          <c:order val="0"/>
          <c:tx>
            <c:strRef>
              <c:f>Лист1!$B$1</c:f>
              <c:strCache>
                <c:ptCount val="1"/>
                <c:pt idx="0">
                  <c:v>общая протяженность</c:v>
                </c:pt>
              </c:strCache>
            </c:strRef>
          </c:tx>
          <c:spPr>
            <a:solidFill>
              <a:schemeClr val="accent1">
                <a:shade val="65000"/>
              </a:schemeClr>
            </a:solidFill>
            <a:ln>
              <a:noFill/>
            </a:ln>
            <a:effectLst>
              <a:outerShdw blurRad="57150" dist="19050" dir="5400000" algn="ctr" rotWithShape="0">
                <a:srgbClr val="000000">
                  <a:alpha val="63000"/>
                </a:srgbClr>
              </a:outerShdw>
            </a:effectLst>
          </c:spPr>
          <c:invertIfNegative val="0"/>
          <c:cat>
            <c:numRef>
              <c:f>Лист1!$A$2:$A$6</c:f>
              <c:numCache>
                <c:formatCode>General</c:formatCode>
                <c:ptCount val="5"/>
                <c:pt idx="0">
                  <c:v>2014</c:v>
                </c:pt>
                <c:pt idx="1">
                  <c:v>2015</c:v>
                </c:pt>
                <c:pt idx="2">
                  <c:v>2016</c:v>
                </c:pt>
                <c:pt idx="3">
                  <c:v>2017</c:v>
                </c:pt>
                <c:pt idx="4">
                  <c:v>2018</c:v>
                </c:pt>
              </c:numCache>
            </c:numRef>
          </c:cat>
          <c:val>
            <c:numRef>
              <c:f>Лист1!$B$2:$B$6</c:f>
              <c:numCache>
                <c:formatCode>General</c:formatCode>
                <c:ptCount val="5"/>
                <c:pt idx="0">
                  <c:v>749950</c:v>
                </c:pt>
                <c:pt idx="1">
                  <c:v>435200</c:v>
                </c:pt>
                <c:pt idx="2">
                  <c:v>570150</c:v>
                </c:pt>
                <c:pt idx="3">
                  <c:v>570150</c:v>
                </c:pt>
                <c:pt idx="4">
                  <c:v>574750</c:v>
                </c:pt>
              </c:numCache>
            </c:numRef>
          </c:val>
        </c:ser>
        <c:ser>
          <c:idx val="1"/>
          <c:order val="1"/>
          <c:tx>
            <c:strRef>
              <c:f>Лист1!$C$1</c:f>
              <c:strCache>
                <c:ptCount val="1"/>
                <c:pt idx="0">
                  <c:v>нуждается в замене</c:v>
                </c:pt>
              </c:strCache>
            </c:strRef>
          </c:tx>
          <c:spPr>
            <a:solidFill>
              <a:schemeClr val="accent1"/>
            </a:solidFill>
            <a:ln>
              <a:noFill/>
            </a:ln>
            <a:effectLst>
              <a:outerShdw blurRad="57150" dist="19050" dir="5400000" algn="ctr" rotWithShape="0">
                <a:srgbClr val="000000">
                  <a:alpha val="63000"/>
                </a:srgbClr>
              </a:outerShdw>
            </a:effectLst>
          </c:spPr>
          <c:invertIfNegative val="0"/>
          <c:cat>
            <c:numRef>
              <c:f>Лист1!$A$2:$A$6</c:f>
              <c:numCache>
                <c:formatCode>General</c:formatCode>
                <c:ptCount val="5"/>
                <c:pt idx="0">
                  <c:v>2014</c:v>
                </c:pt>
                <c:pt idx="1">
                  <c:v>2015</c:v>
                </c:pt>
                <c:pt idx="2">
                  <c:v>2016</c:v>
                </c:pt>
                <c:pt idx="3">
                  <c:v>2017</c:v>
                </c:pt>
                <c:pt idx="4">
                  <c:v>2018</c:v>
                </c:pt>
              </c:numCache>
            </c:numRef>
          </c:cat>
          <c:val>
            <c:numRef>
              <c:f>Лист1!$C$2:$C$6</c:f>
              <c:numCache>
                <c:formatCode>General</c:formatCode>
                <c:ptCount val="5"/>
                <c:pt idx="0">
                  <c:v>364250</c:v>
                </c:pt>
                <c:pt idx="1">
                  <c:v>196700</c:v>
                </c:pt>
                <c:pt idx="2">
                  <c:v>355600</c:v>
                </c:pt>
                <c:pt idx="3">
                  <c:v>343610</c:v>
                </c:pt>
                <c:pt idx="4">
                  <c:v>301890</c:v>
                </c:pt>
              </c:numCache>
            </c:numRef>
          </c:val>
        </c:ser>
        <c:ser>
          <c:idx val="2"/>
          <c:order val="2"/>
          <c:tx>
            <c:strRef>
              <c:f>Лист1!$D$1</c:f>
              <c:strCache>
                <c:ptCount val="1"/>
                <c:pt idx="0">
                  <c:v>заменено и отремонтировано</c:v>
                </c:pt>
              </c:strCache>
            </c:strRef>
          </c:tx>
          <c:spPr>
            <a:solidFill>
              <a:schemeClr val="accent1">
                <a:tint val="65000"/>
              </a:schemeClr>
            </a:solidFill>
            <a:ln>
              <a:noFill/>
            </a:ln>
            <a:effectLst>
              <a:outerShdw blurRad="57150" dist="19050" dir="5400000" algn="ctr" rotWithShape="0">
                <a:srgbClr val="000000">
                  <a:alpha val="63000"/>
                </a:srgbClr>
              </a:outerShdw>
            </a:effectLst>
          </c:spPr>
          <c:invertIfNegative val="0"/>
          <c:cat>
            <c:numRef>
              <c:f>Лист1!$A$2:$A$6</c:f>
              <c:numCache>
                <c:formatCode>General</c:formatCode>
                <c:ptCount val="5"/>
                <c:pt idx="0">
                  <c:v>2014</c:v>
                </c:pt>
                <c:pt idx="1">
                  <c:v>2015</c:v>
                </c:pt>
                <c:pt idx="2">
                  <c:v>2016</c:v>
                </c:pt>
                <c:pt idx="3">
                  <c:v>2017</c:v>
                </c:pt>
                <c:pt idx="4">
                  <c:v>2018</c:v>
                </c:pt>
              </c:numCache>
            </c:numRef>
          </c:cat>
          <c:val>
            <c:numRef>
              <c:f>Лист1!$D$2:$D$6</c:f>
              <c:numCache>
                <c:formatCode>General</c:formatCode>
                <c:ptCount val="5"/>
                <c:pt idx="0">
                  <c:v>12000</c:v>
                </c:pt>
                <c:pt idx="1">
                  <c:v>38700</c:v>
                </c:pt>
                <c:pt idx="2">
                  <c:v>7850</c:v>
                </c:pt>
                <c:pt idx="3">
                  <c:v>13000</c:v>
                </c:pt>
                <c:pt idx="4">
                  <c:v>13200</c:v>
                </c:pt>
              </c:numCache>
            </c:numRef>
          </c:val>
        </c:ser>
        <c:dLbls>
          <c:showLegendKey val="0"/>
          <c:showVal val="0"/>
          <c:showCatName val="0"/>
          <c:showSerName val="0"/>
          <c:showPercent val="0"/>
          <c:showBubbleSize val="0"/>
        </c:dLbls>
        <c:gapWidth val="150"/>
        <c:axId val="127415808"/>
        <c:axId val="127417344"/>
      </c:barChart>
      <c:catAx>
        <c:axId val="127415808"/>
        <c:scaling>
          <c:orientation val="minMax"/>
        </c:scaling>
        <c:delete val="0"/>
        <c:axPos val="b"/>
        <c:numFmt formatCode="General" sourceLinked="1"/>
        <c:majorTickMark val="none"/>
        <c:minorTickMark val="none"/>
        <c:tickLblPos val="nextTo"/>
        <c:spPr>
          <a:noFill/>
          <a:ln w="12681"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sz="899" b="0" i="0" u="none" strike="noStrike" kern="1200" baseline="0">
                <a:solidFill>
                  <a:schemeClr val="tx1">
                    <a:lumMod val="65000"/>
                    <a:lumOff val="35000"/>
                  </a:schemeClr>
                </a:solidFill>
                <a:latin typeface="+mn-lt"/>
                <a:ea typeface="+mn-ea"/>
                <a:cs typeface="+mn-cs"/>
              </a:defRPr>
            </a:pPr>
            <a:endParaRPr lang="ru-RU"/>
          </a:p>
        </c:txPr>
        <c:crossAx val="127417344"/>
        <c:crosses val="autoZero"/>
        <c:auto val="1"/>
        <c:lblAlgn val="ctr"/>
        <c:lblOffset val="100"/>
        <c:noMultiLvlLbl val="0"/>
      </c:catAx>
      <c:valAx>
        <c:axId val="127417344"/>
        <c:scaling>
          <c:orientation val="minMax"/>
          <c:max val="550000"/>
        </c:scaling>
        <c:delete val="0"/>
        <c:axPos val="l"/>
        <c:majorGridlines>
          <c:spPr>
            <a:ln w="9511"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ln w="9507">
            <a:noFill/>
          </a:ln>
        </c:spPr>
        <c:txPr>
          <a:bodyPr rot="-60000000" spcFirstLastPara="1" vertOverflow="ellipsis" vert="horz" wrap="square" anchor="ctr" anchorCtr="1"/>
          <a:lstStyle/>
          <a:p>
            <a:pPr>
              <a:defRPr sz="899" b="0" i="0" u="none" strike="noStrike" kern="1200" baseline="0">
                <a:solidFill>
                  <a:schemeClr val="tx1">
                    <a:lumMod val="65000"/>
                    <a:lumOff val="35000"/>
                  </a:schemeClr>
                </a:solidFill>
                <a:latin typeface="+mn-lt"/>
                <a:ea typeface="+mn-ea"/>
                <a:cs typeface="+mn-cs"/>
              </a:defRPr>
            </a:pPr>
            <a:endParaRPr lang="ru-RU"/>
          </a:p>
        </c:txPr>
        <c:crossAx val="127415808"/>
        <c:crosses val="autoZero"/>
        <c:crossBetween val="between"/>
      </c:valAx>
      <c:spPr>
        <a:noFill/>
        <a:ln w="25402">
          <a:noFill/>
        </a:ln>
      </c:spPr>
    </c:plotArea>
    <c:legend>
      <c:legendPos val="r"/>
      <c:layout>
        <c:manualLayout>
          <c:xMode val="edge"/>
          <c:yMode val="edge"/>
          <c:x val="7.2438226098231751E-2"/>
          <c:y val="0.92903208527505499"/>
          <c:w val="0.86749108552665977"/>
          <c:h val="7.0967914724945014E-2"/>
        </c:manualLayout>
      </c:layout>
      <c:overlay val="0"/>
      <c:spPr>
        <a:noFill/>
        <a:ln w="25351">
          <a:noFill/>
        </a:ln>
      </c:spPr>
      <c:txPr>
        <a:bodyPr rot="0" spcFirstLastPara="1" vertOverflow="ellipsis" vert="horz" wrap="square" anchor="ctr" anchorCtr="1"/>
        <a:lstStyle/>
        <a:p>
          <a:pPr>
            <a:defRPr sz="899"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11" cap="flat" cmpd="sng" algn="ctr">
      <a:solidFill>
        <a:schemeClr val="tx1">
          <a:lumMod val="15000"/>
          <a:lumOff val="85000"/>
        </a:schemeClr>
      </a:solidFill>
      <a:prstDash val="solid"/>
      <a:round/>
    </a:ln>
    <a:effectLst/>
  </c:spPr>
  <c:txPr>
    <a:bodyPr/>
    <a:lstStyle/>
    <a:p>
      <a:pPr>
        <a:defRPr/>
      </a:pPr>
      <a:endParaRPr lang="ru-RU"/>
    </a:p>
  </c:txPr>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3"/>
    </mc:Choice>
    <mc:Fallback>
      <c:style val="3"/>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Лист1!$B$1</c:f>
              <c:strCache>
                <c:ptCount val="1"/>
                <c:pt idx="0">
                  <c:v>общая протяженность</c:v>
                </c:pt>
              </c:strCache>
            </c:strRef>
          </c:tx>
          <c:spPr>
            <a:solidFill>
              <a:schemeClr val="accent1">
                <a:shade val="65000"/>
              </a:schemeClr>
            </a:solidFill>
            <a:ln>
              <a:noFill/>
            </a:ln>
            <a:effectLst>
              <a:outerShdw blurRad="57150" dist="19050" dir="5400000" algn="ctr" rotWithShape="0">
                <a:srgbClr val="000000">
                  <a:alpha val="63000"/>
                </a:srgbClr>
              </a:outerShdw>
            </a:effectLst>
          </c:spPr>
          <c:invertIfNegative val="0"/>
          <c:cat>
            <c:numRef>
              <c:f>Лист1!$A$2:$A$6</c:f>
              <c:numCache>
                <c:formatCode>General</c:formatCode>
                <c:ptCount val="5"/>
                <c:pt idx="0">
                  <c:v>2014</c:v>
                </c:pt>
                <c:pt idx="1">
                  <c:v>2015</c:v>
                </c:pt>
                <c:pt idx="2">
                  <c:v>2016</c:v>
                </c:pt>
                <c:pt idx="3">
                  <c:v>2017</c:v>
                </c:pt>
                <c:pt idx="4">
                  <c:v>2018</c:v>
                </c:pt>
              </c:numCache>
            </c:numRef>
          </c:cat>
          <c:val>
            <c:numRef>
              <c:f>Лист1!$B$2:$B$6</c:f>
              <c:numCache>
                <c:formatCode>General</c:formatCode>
                <c:ptCount val="5"/>
                <c:pt idx="0">
                  <c:v>25260</c:v>
                </c:pt>
                <c:pt idx="1">
                  <c:v>25560</c:v>
                </c:pt>
                <c:pt idx="2">
                  <c:v>28260</c:v>
                </c:pt>
                <c:pt idx="3">
                  <c:v>28260</c:v>
                </c:pt>
                <c:pt idx="4">
                  <c:v>28260</c:v>
                </c:pt>
              </c:numCache>
            </c:numRef>
          </c:val>
        </c:ser>
        <c:ser>
          <c:idx val="1"/>
          <c:order val="1"/>
          <c:tx>
            <c:strRef>
              <c:f>Лист1!$C$1</c:f>
              <c:strCache>
                <c:ptCount val="1"/>
                <c:pt idx="0">
                  <c:v>нуждается в замене</c:v>
                </c:pt>
              </c:strCache>
            </c:strRef>
          </c:tx>
          <c:spPr>
            <a:solidFill>
              <a:schemeClr val="accent1"/>
            </a:solidFill>
            <a:ln>
              <a:noFill/>
            </a:ln>
            <a:effectLst>
              <a:outerShdw blurRad="57150" dist="19050" dir="5400000" algn="ctr" rotWithShape="0">
                <a:srgbClr val="000000">
                  <a:alpha val="63000"/>
                </a:srgbClr>
              </a:outerShdw>
            </a:effectLst>
          </c:spPr>
          <c:invertIfNegative val="0"/>
          <c:cat>
            <c:numRef>
              <c:f>Лист1!$A$2:$A$6</c:f>
              <c:numCache>
                <c:formatCode>General</c:formatCode>
                <c:ptCount val="5"/>
                <c:pt idx="0">
                  <c:v>2014</c:v>
                </c:pt>
                <c:pt idx="1">
                  <c:v>2015</c:v>
                </c:pt>
                <c:pt idx="2">
                  <c:v>2016</c:v>
                </c:pt>
                <c:pt idx="3">
                  <c:v>2017</c:v>
                </c:pt>
                <c:pt idx="4">
                  <c:v>2018</c:v>
                </c:pt>
              </c:numCache>
            </c:numRef>
          </c:cat>
          <c:val>
            <c:numRef>
              <c:f>Лист1!$C$2:$C$6</c:f>
              <c:numCache>
                <c:formatCode>General</c:formatCode>
                <c:ptCount val="5"/>
                <c:pt idx="0">
                  <c:v>9300</c:v>
                </c:pt>
                <c:pt idx="1">
                  <c:v>8000</c:v>
                </c:pt>
                <c:pt idx="2">
                  <c:v>8400</c:v>
                </c:pt>
                <c:pt idx="3">
                  <c:v>8200</c:v>
                </c:pt>
                <c:pt idx="4">
                  <c:v>7100</c:v>
                </c:pt>
              </c:numCache>
            </c:numRef>
          </c:val>
        </c:ser>
        <c:dLbls>
          <c:showLegendKey val="0"/>
          <c:showVal val="0"/>
          <c:showCatName val="0"/>
          <c:showSerName val="0"/>
          <c:showPercent val="0"/>
          <c:showBubbleSize val="0"/>
        </c:dLbls>
        <c:gapWidth val="150"/>
        <c:axId val="127440384"/>
        <c:axId val="127441920"/>
      </c:barChart>
      <c:lineChart>
        <c:grouping val="standard"/>
        <c:varyColors val="0"/>
        <c:ser>
          <c:idx val="2"/>
          <c:order val="2"/>
          <c:tx>
            <c:strRef>
              <c:f>Лист1!$D$1</c:f>
              <c:strCache>
                <c:ptCount val="1"/>
                <c:pt idx="0">
                  <c:v>заменено и отремонтировано</c:v>
                </c:pt>
              </c:strCache>
            </c:strRef>
          </c:tx>
          <c:spPr>
            <a:ln w="26640" cap="rnd" cmpd="sng" algn="ctr">
              <a:solidFill>
                <a:schemeClr val="accent1">
                  <a:tint val="65000"/>
                  <a:shade val="95000"/>
                  <a:satMod val="105000"/>
                </a:schemeClr>
              </a:solidFill>
              <a:prstDash val="solid"/>
              <a:round/>
            </a:ln>
            <a:effectLst>
              <a:outerShdw blurRad="57150" dist="19050" dir="5400000" algn="ctr" rotWithShape="0">
                <a:srgbClr val="000000">
                  <a:alpha val="63000"/>
                </a:srgbClr>
              </a:outerShdw>
            </a:effectLst>
          </c:spPr>
          <c:marker>
            <c:symbol val="none"/>
          </c:marker>
          <c:cat>
            <c:numRef>
              <c:f>Лист1!$A$2:$A$6</c:f>
              <c:numCache>
                <c:formatCode>General</c:formatCode>
                <c:ptCount val="5"/>
                <c:pt idx="0">
                  <c:v>2014</c:v>
                </c:pt>
                <c:pt idx="1">
                  <c:v>2015</c:v>
                </c:pt>
                <c:pt idx="2">
                  <c:v>2016</c:v>
                </c:pt>
                <c:pt idx="3">
                  <c:v>2017</c:v>
                </c:pt>
                <c:pt idx="4">
                  <c:v>2018</c:v>
                </c:pt>
              </c:numCache>
            </c:numRef>
          </c:cat>
          <c:val>
            <c:numRef>
              <c:f>Лист1!$D$2:$D$6</c:f>
              <c:numCache>
                <c:formatCode>General</c:formatCode>
                <c:ptCount val="5"/>
                <c:pt idx="1">
                  <c:v>100</c:v>
                </c:pt>
                <c:pt idx="2">
                  <c:v>670</c:v>
                </c:pt>
                <c:pt idx="3">
                  <c:v>300</c:v>
                </c:pt>
                <c:pt idx="4">
                  <c:v>600</c:v>
                </c:pt>
              </c:numCache>
            </c:numRef>
          </c:val>
          <c:smooth val="0"/>
        </c:ser>
        <c:dLbls>
          <c:showLegendKey val="0"/>
          <c:showVal val="0"/>
          <c:showCatName val="0"/>
          <c:showSerName val="0"/>
          <c:showPercent val="0"/>
          <c:showBubbleSize val="0"/>
        </c:dLbls>
        <c:marker val="1"/>
        <c:smooth val="0"/>
        <c:axId val="127443712"/>
        <c:axId val="127445248"/>
      </c:lineChart>
      <c:catAx>
        <c:axId val="127440384"/>
        <c:scaling>
          <c:orientation val="minMax"/>
        </c:scaling>
        <c:delete val="0"/>
        <c:axPos val="b"/>
        <c:numFmt formatCode="General" sourceLinked="1"/>
        <c:majorTickMark val="none"/>
        <c:minorTickMark val="none"/>
        <c:tickLblPos val="nextTo"/>
        <c:spPr>
          <a:noFill/>
          <a:ln w="11840"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sz="839" b="0" i="0" u="none" strike="noStrike" kern="1200" baseline="0">
                <a:solidFill>
                  <a:schemeClr val="tx1">
                    <a:lumMod val="65000"/>
                    <a:lumOff val="35000"/>
                  </a:schemeClr>
                </a:solidFill>
                <a:latin typeface="+mn-lt"/>
                <a:ea typeface="+mn-ea"/>
                <a:cs typeface="+mn-cs"/>
              </a:defRPr>
            </a:pPr>
            <a:endParaRPr lang="ru-RU"/>
          </a:p>
        </c:txPr>
        <c:crossAx val="127441920"/>
        <c:crosses val="autoZero"/>
        <c:auto val="1"/>
        <c:lblAlgn val="ctr"/>
        <c:lblOffset val="100"/>
        <c:noMultiLvlLbl val="0"/>
      </c:catAx>
      <c:valAx>
        <c:axId val="127441920"/>
        <c:scaling>
          <c:orientation val="minMax"/>
        </c:scaling>
        <c:delete val="0"/>
        <c:axPos val="l"/>
        <c:majorGridlines>
          <c:spPr>
            <a:ln w="8879"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ln w="8879">
            <a:noFill/>
          </a:ln>
        </c:spPr>
        <c:txPr>
          <a:bodyPr rot="-60000000" spcFirstLastPara="1" vertOverflow="ellipsis" vert="horz" wrap="square" anchor="ctr" anchorCtr="1"/>
          <a:lstStyle/>
          <a:p>
            <a:pPr>
              <a:defRPr sz="839" b="0" i="0" u="none" strike="noStrike" kern="1200" baseline="0">
                <a:solidFill>
                  <a:schemeClr val="tx1">
                    <a:lumMod val="65000"/>
                    <a:lumOff val="35000"/>
                  </a:schemeClr>
                </a:solidFill>
                <a:latin typeface="+mn-lt"/>
                <a:ea typeface="+mn-ea"/>
                <a:cs typeface="+mn-cs"/>
              </a:defRPr>
            </a:pPr>
            <a:endParaRPr lang="ru-RU"/>
          </a:p>
        </c:txPr>
        <c:crossAx val="127440384"/>
        <c:crosses val="autoZero"/>
        <c:crossBetween val="between"/>
      </c:valAx>
      <c:catAx>
        <c:axId val="127443712"/>
        <c:scaling>
          <c:orientation val="minMax"/>
        </c:scaling>
        <c:delete val="1"/>
        <c:axPos val="b"/>
        <c:numFmt formatCode="General" sourceLinked="1"/>
        <c:majorTickMark val="out"/>
        <c:minorTickMark val="none"/>
        <c:tickLblPos val="nextTo"/>
        <c:crossAx val="127445248"/>
        <c:crosses val="autoZero"/>
        <c:auto val="1"/>
        <c:lblAlgn val="ctr"/>
        <c:lblOffset val="100"/>
        <c:noMultiLvlLbl val="0"/>
      </c:catAx>
      <c:valAx>
        <c:axId val="127445248"/>
        <c:scaling>
          <c:orientation val="minMax"/>
        </c:scaling>
        <c:delete val="0"/>
        <c:axPos val="r"/>
        <c:numFmt formatCode="General" sourceLinked="1"/>
        <c:majorTickMark val="out"/>
        <c:minorTickMark val="none"/>
        <c:tickLblPos val="nextTo"/>
        <c:spPr>
          <a:noFill/>
          <a:ln w="8879" cap="flat" cmpd="sng" algn="ctr">
            <a:solidFill>
              <a:schemeClr val="tx1">
                <a:tint val="75000"/>
                <a:shade val="95000"/>
                <a:satMod val="105000"/>
              </a:schemeClr>
            </a:solidFill>
            <a:prstDash val="solid"/>
            <a:round/>
          </a:ln>
          <a:effectLst/>
        </c:spPr>
        <c:txPr>
          <a:bodyPr rot="-60000000" spcFirstLastPara="1" vertOverflow="ellipsis" vert="horz" wrap="square" anchor="ctr" anchorCtr="1"/>
          <a:lstStyle/>
          <a:p>
            <a:pPr>
              <a:defRPr sz="932" b="0" i="0" u="none" strike="noStrike" kern="1200" baseline="0">
                <a:solidFill>
                  <a:schemeClr val="tx1"/>
                </a:solidFill>
                <a:latin typeface="+mn-lt"/>
                <a:ea typeface="+mn-ea"/>
                <a:cs typeface="+mn-cs"/>
              </a:defRPr>
            </a:pPr>
            <a:endParaRPr lang="ru-RU"/>
          </a:p>
        </c:txPr>
        <c:crossAx val="127443712"/>
        <c:crosses val="max"/>
        <c:crossBetween val="between"/>
      </c:valAx>
      <c:spPr>
        <a:noFill/>
        <a:ln w="23671">
          <a:noFill/>
        </a:ln>
      </c:spPr>
    </c:plotArea>
    <c:legend>
      <c:legendPos val="b"/>
      <c:overlay val="0"/>
      <c:spPr>
        <a:noFill/>
        <a:ln w="23681">
          <a:noFill/>
        </a:ln>
      </c:spPr>
      <c:txPr>
        <a:bodyPr rot="0" spcFirstLastPara="1" vertOverflow="ellipsis" vert="horz" wrap="square" anchor="ctr" anchorCtr="1"/>
        <a:lstStyle/>
        <a:p>
          <a:pPr>
            <a:defRPr sz="839"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8879" cap="flat" cmpd="sng" algn="ctr">
      <a:solidFill>
        <a:schemeClr val="tx1">
          <a:lumMod val="15000"/>
          <a:lumOff val="85000"/>
        </a:schemeClr>
      </a:solidFill>
      <a:prstDash val="solid"/>
      <a:round/>
    </a:ln>
    <a:effectLst/>
  </c:spPr>
  <c:txPr>
    <a:bodyPr/>
    <a:lstStyle/>
    <a:p>
      <a:pPr>
        <a:defRPr/>
      </a:pPr>
      <a:endParaRPr lang="ru-RU"/>
    </a:p>
  </c:txPr>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3"/>
    </mc:Choice>
    <mc:Fallback>
      <c:style val="3"/>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Лист1!$B$1</c:f>
              <c:strCache>
                <c:ptCount val="1"/>
                <c:pt idx="0">
                  <c:v>общая протяженность</c:v>
                </c:pt>
              </c:strCache>
            </c:strRef>
          </c:tx>
          <c:spPr>
            <a:solidFill>
              <a:schemeClr val="accent1">
                <a:shade val="65000"/>
              </a:schemeClr>
            </a:solidFill>
            <a:ln>
              <a:noFill/>
            </a:ln>
            <a:effectLst>
              <a:outerShdw blurRad="57150" dist="19050" dir="5400000" algn="ctr" rotWithShape="0">
                <a:srgbClr val="000000">
                  <a:alpha val="63000"/>
                </a:srgbClr>
              </a:outerShdw>
            </a:effectLst>
          </c:spPr>
          <c:invertIfNegative val="0"/>
          <c:cat>
            <c:numRef>
              <c:f>Лист1!$A$2:$A$6</c:f>
              <c:numCache>
                <c:formatCode>General</c:formatCode>
                <c:ptCount val="5"/>
                <c:pt idx="0">
                  <c:v>2014</c:v>
                </c:pt>
                <c:pt idx="1">
                  <c:v>2015</c:v>
                </c:pt>
                <c:pt idx="2">
                  <c:v>2016</c:v>
                </c:pt>
                <c:pt idx="3">
                  <c:v>2017</c:v>
                </c:pt>
                <c:pt idx="4">
                  <c:v>2018</c:v>
                </c:pt>
              </c:numCache>
            </c:numRef>
          </c:cat>
          <c:val>
            <c:numRef>
              <c:f>Лист1!$B$2:$B$6</c:f>
              <c:numCache>
                <c:formatCode>General</c:formatCode>
                <c:ptCount val="5"/>
                <c:pt idx="0">
                  <c:v>42900</c:v>
                </c:pt>
                <c:pt idx="1">
                  <c:v>41200</c:v>
                </c:pt>
                <c:pt idx="2">
                  <c:v>42900</c:v>
                </c:pt>
                <c:pt idx="3">
                  <c:v>42900</c:v>
                </c:pt>
                <c:pt idx="4">
                  <c:v>42900</c:v>
                </c:pt>
              </c:numCache>
            </c:numRef>
          </c:val>
        </c:ser>
        <c:ser>
          <c:idx val="1"/>
          <c:order val="1"/>
          <c:tx>
            <c:strRef>
              <c:f>Лист1!$C$1</c:f>
              <c:strCache>
                <c:ptCount val="1"/>
                <c:pt idx="0">
                  <c:v>нуждается в замене</c:v>
                </c:pt>
              </c:strCache>
            </c:strRef>
          </c:tx>
          <c:spPr>
            <a:solidFill>
              <a:schemeClr val="accent1"/>
            </a:solidFill>
            <a:ln>
              <a:noFill/>
            </a:ln>
            <a:effectLst>
              <a:outerShdw blurRad="57150" dist="19050" dir="5400000" algn="ctr" rotWithShape="0">
                <a:srgbClr val="000000">
                  <a:alpha val="63000"/>
                </a:srgbClr>
              </a:outerShdw>
            </a:effectLst>
          </c:spPr>
          <c:invertIfNegative val="0"/>
          <c:cat>
            <c:numRef>
              <c:f>Лист1!$A$2:$A$6</c:f>
              <c:numCache>
                <c:formatCode>General</c:formatCode>
                <c:ptCount val="5"/>
                <c:pt idx="0">
                  <c:v>2014</c:v>
                </c:pt>
                <c:pt idx="1">
                  <c:v>2015</c:v>
                </c:pt>
                <c:pt idx="2">
                  <c:v>2016</c:v>
                </c:pt>
                <c:pt idx="3">
                  <c:v>2017</c:v>
                </c:pt>
                <c:pt idx="4">
                  <c:v>2018</c:v>
                </c:pt>
              </c:numCache>
            </c:numRef>
          </c:cat>
          <c:val>
            <c:numRef>
              <c:f>Лист1!$C$2:$C$6</c:f>
              <c:numCache>
                <c:formatCode>General</c:formatCode>
                <c:ptCount val="5"/>
                <c:pt idx="0">
                  <c:v>10650</c:v>
                </c:pt>
                <c:pt idx="1">
                  <c:v>13700</c:v>
                </c:pt>
                <c:pt idx="2">
                  <c:v>5450</c:v>
                </c:pt>
                <c:pt idx="3">
                  <c:v>6000</c:v>
                </c:pt>
                <c:pt idx="4">
                  <c:v>8300</c:v>
                </c:pt>
              </c:numCache>
            </c:numRef>
          </c:val>
        </c:ser>
        <c:dLbls>
          <c:showLegendKey val="0"/>
          <c:showVal val="0"/>
          <c:showCatName val="0"/>
          <c:showSerName val="0"/>
          <c:showPercent val="0"/>
          <c:showBubbleSize val="0"/>
        </c:dLbls>
        <c:gapWidth val="150"/>
        <c:axId val="127714048"/>
        <c:axId val="127715584"/>
      </c:barChart>
      <c:lineChart>
        <c:grouping val="standard"/>
        <c:varyColors val="0"/>
        <c:ser>
          <c:idx val="2"/>
          <c:order val="2"/>
          <c:tx>
            <c:strRef>
              <c:f>Лист1!$D$1</c:f>
              <c:strCache>
                <c:ptCount val="1"/>
                <c:pt idx="0">
                  <c:v>заменено и отремонтировано</c:v>
                </c:pt>
              </c:strCache>
            </c:strRef>
          </c:tx>
          <c:spPr>
            <a:ln w="24624" cap="rnd" cmpd="sng" algn="ctr">
              <a:solidFill>
                <a:schemeClr val="accent1">
                  <a:tint val="65000"/>
                  <a:shade val="95000"/>
                  <a:satMod val="105000"/>
                </a:schemeClr>
              </a:solidFill>
              <a:prstDash val="solid"/>
              <a:round/>
            </a:ln>
            <a:effectLst>
              <a:outerShdw blurRad="57150" dist="19050" dir="5400000" algn="ctr" rotWithShape="0">
                <a:srgbClr val="000000">
                  <a:alpha val="63000"/>
                </a:srgbClr>
              </a:outerShdw>
            </a:effectLst>
          </c:spPr>
          <c:marker>
            <c:symbol val="none"/>
          </c:marker>
          <c:cat>
            <c:numRef>
              <c:f>Лист1!$A$2:$A$6</c:f>
              <c:numCache>
                <c:formatCode>General</c:formatCode>
                <c:ptCount val="5"/>
                <c:pt idx="0">
                  <c:v>2014</c:v>
                </c:pt>
                <c:pt idx="1">
                  <c:v>2015</c:v>
                </c:pt>
                <c:pt idx="2">
                  <c:v>2016</c:v>
                </c:pt>
                <c:pt idx="3">
                  <c:v>2017</c:v>
                </c:pt>
                <c:pt idx="4">
                  <c:v>2018</c:v>
                </c:pt>
              </c:numCache>
            </c:numRef>
          </c:cat>
          <c:val>
            <c:numRef>
              <c:f>Лист1!$D$2:$D$6</c:f>
              <c:numCache>
                <c:formatCode>General</c:formatCode>
                <c:ptCount val="5"/>
                <c:pt idx="1">
                  <c:v>700</c:v>
                </c:pt>
                <c:pt idx="2">
                  <c:v>1100</c:v>
                </c:pt>
                <c:pt idx="3">
                  <c:v>1500</c:v>
                </c:pt>
                <c:pt idx="4">
                  <c:v>500</c:v>
                </c:pt>
              </c:numCache>
            </c:numRef>
          </c:val>
          <c:smooth val="0"/>
        </c:ser>
        <c:dLbls>
          <c:showLegendKey val="0"/>
          <c:showVal val="0"/>
          <c:showCatName val="0"/>
          <c:showSerName val="0"/>
          <c:showPercent val="0"/>
          <c:showBubbleSize val="0"/>
        </c:dLbls>
        <c:marker val="1"/>
        <c:smooth val="0"/>
        <c:axId val="127725568"/>
        <c:axId val="127727104"/>
      </c:lineChart>
      <c:catAx>
        <c:axId val="127714048"/>
        <c:scaling>
          <c:orientation val="minMax"/>
        </c:scaling>
        <c:delete val="0"/>
        <c:axPos val="b"/>
        <c:numFmt formatCode="General" sourceLinked="1"/>
        <c:majorTickMark val="none"/>
        <c:minorTickMark val="none"/>
        <c:tickLblPos val="nextTo"/>
        <c:spPr>
          <a:noFill/>
          <a:ln w="10944"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sz="776" b="0" i="0" u="none" strike="noStrike" kern="1200" baseline="0">
                <a:solidFill>
                  <a:schemeClr val="tx1">
                    <a:lumMod val="65000"/>
                    <a:lumOff val="35000"/>
                  </a:schemeClr>
                </a:solidFill>
                <a:latin typeface="+mn-lt"/>
                <a:ea typeface="+mn-ea"/>
                <a:cs typeface="+mn-cs"/>
              </a:defRPr>
            </a:pPr>
            <a:endParaRPr lang="ru-RU"/>
          </a:p>
        </c:txPr>
        <c:crossAx val="127715584"/>
        <c:crosses val="autoZero"/>
        <c:auto val="1"/>
        <c:lblAlgn val="ctr"/>
        <c:lblOffset val="100"/>
        <c:noMultiLvlLbl val="0"/>
      </c:catAx>
      <c:valAx>
        <c:axId val="127715584"/>
        <c:scaling>
          <c:orientation val="minMax"/>
        </c:scaling>
        <c:delete val="0"/>
        <c:axPos val="l"/>
        <c:majorGridlines>
          <c:spPr>
            <a:ln w="8208"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ln w="8208">
            <a:noFill/>
          </a:ln>
        </c:spPr>
        <c:txPr>
          <a:bodyPr rot="-60000000" spcFirstLastPara="1" vertOverflow="ellipsis" vert="horz" wrap="square" anchor="ctr" anchorCtr="1"/>
          <a:lstStyle/>
          <a:p>
            <a:pPr>
              <a:defRPr sz="776" b="0" i="0" u="none" strike="noStrike" kern="1200" baseline="0">
                <a:solidFill>
                  <a:schemeClr val="tx1">
                    <a:lumMod val="65000"/>
                    <a:lumOff val="35000"/>
                  </a:schemeClr>
                </a:solidFill>
                <a:latin typeface="+mn-lt"/>
                <a:ea typeface="+mn-ea"/>
                <a:cs typeface="+mn-cs"/>
              </a:defRPr>
            </a:pPr>
            <a:endParaRPr lang="ru-RU"/>
          </a:p>
        </c:txPr>
        <c:crossAx val="127714048"/>
        <c:crosses val="autoZero"/>
        <c:crossBetween val="between"/>
      </c:valAx>
      <c:catAx>
        <c:axId val="127725568"/>
        <c:scaling>
          <c:orientation val="minMax"/>
        </c:scaling>
        <c:delete val="1"/>
        <c:axPos val="b"/>
        <c:numFmt formatCode="General" sourceLinked="1"/>
        <c:majorTickMark val="out"/>
        <c:minorTickMark val="none"/>
        <c:tickLblPos val="nextTo"/>
        <c:crossAx val="127727104"/>
        <c:crosses val="autoZero"/>
        <c:auto val="1"/>
        <c:lblAlgn val="ctr"/>
        <c:lblOffset val="100"/>
        <c:noMultiLvlLbl val="0"/>
      </c:catAx>
      <c:valAx>
        <c:axId val="127727104"/>
        <c:scaling>
          <c:orientation val="minMax"/>
        </c:scaling>
        <c:delete val="0"/>
        <c:axPos val="r"/>
        <c:numFmt formatCode="General" sourceLinked="1"/>
        <c:majorTickMark val="out"/>
        <c:minorTickMark val="none"/>
        <c:tickLblPos val="nextTo"/>
        <c:spPr>
          <a:noFill/>
          <a:ln w="8208" cap="flat" cmpd="sng" algn="ctr">
            <a:solidFill>
              <a:schemeClr val="tx1">
                <a:tint val="75000"/>
                <a:shade val="95000"/>
                <a:satMod val="105000"/>
              </a:schemeClr>
            </a:solidFill>
            <a:prstDash val="solid"/>
            <a:round/>
          </a:ln>
          <a:effectLst/>
        </c:spPr>
        <c:txPr>
          <a:bodyPr rot="-60000000" spcFirstLastPara="1" vertOverflow="ellipsis" vert="horz" wrap="square" anchor="ctr" anchorCtr="1"/>
          <a:lstStyle/>
          <a:p>
            <a:pPr>
              <a:defRPr sz="862" b="0" i="0" u="none" strike="noStrike" kern="1200" baseline="0">
                <a:solidFill>
                  <a:schemeClr val="tx1"/>
                </a:solidFill>
                <a:latin typeface="+mn-lt"/>
                <a:ea typeface="+mn-ea"/>
                <a:cs typeface="+mn-cs"/>
              </a:defRPr>
            </a:pPr>
            <a:endParaRPr lang="ru-RU"/>
          </a:p>
        </c:txPr>
        <c:crossAx val="127725568"/>
        <c:crosses val="max"/>
        <c:crossBetween val="between"/>
      </c:valAx>
      <c:spPr>
        <a:noFill/>
        <a:ln w="21900">
          <a:noFill/>
        </a:ln>
      </c:spPr>
    </c:plotArea>
    <c:legend>
      <c:legendPos val="b"/>
      <c:overlay val="0"/>
      <c:spPr>
        <a:noFill/>
        <a:ln w="21889">
          <a:noFill/>
        </a:ln>
      </c:spPr>
      <c:txPr>
        <a:bodyPr rot="0" spcFirstLastPara="1" vertOverflow="ellipsis" vert="horz" wrap="square" anchor="ctr" anchorCtr="1"/>
        <a:lstStyle/>
        <a:p>
          <a:pPr>
            <a:defRPr sz="776"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8208" cap="flat" cmpd="sng" algn="ctr">
      <a:solidFill>
        <a:schemeClr val="tx1">
          <a:lumMod val="15000"/>
          <a:lumOff val="85000"/>
        </a:schemeClr>
      </a:solidFill>
      <a:prstDash val="solid"/>
      <a:round/>
    </a:ln>
    <a:effectLst/>
  </c:spPr>
  <c:txPr>
    <a:bodyPr/>
    <a:lstStyle/>
    <a:p>
      <a:pPr>
        <a:defRPr/>
      </a:pPr>
      <a:endParaRPr lang="ru-RU"/>
    </a:p>
  </c:txPr>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3"/>
    </mc:Choice>
    <mc:Fallback>
      <c:style val="3"/>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9.7334564414315039E-2"/>
          <c:y val="4.3504053786830095E-2"/>
          <c:w val="0.85888234914945549"/>
          <c:h val="0.80147016920491887"/>
        </c:manualLayout>
      </c:layout>
      <c:barChart>
        <c:barDir val="col"/>
        <c:grouping val="clustered"/>
        <c:varyColors val="0"/>
        <c:ser>
          <c:idx val="0"/>
          <c:order val="0"/>
          <c:tx>
            <c:strRef>
              <c:f>Лист1!$B$1</c:f>
              <c:strCache>
                <c:ptCount val="1"/>
                <c:pt idx="0">
                  <c:v>общая протяженность</c:v>
                </c:pt>
              </c:strCache>
            </c:strRef>
          </c:tx>
          <c:spPr>
            <a:solidFill>
              <a:srgbClr val="4F81BD"/>
            </a:solidFill>
            <a:ln w="25400">
              <a:noFill/>
            </a:ln>
          </c:spPr>
          <c:invertIfNegative val="0"/>
          <c:dLbls>
            <c:dLbl>
              <c:idx val="0"/>
              <c:layout>
                <c:manualLayout>
                  <c:x val="-1.9618107595023319E-17"/>
                  <c:y val="0.19379078505042638"/>
                </c:manualLayout>
              </c:layout>
              <c:dLblPos val="outEnd"/>
              <c:showLegendKey val="0"/>
              <c:showVal val="1"/>
              <c:showCatName val="0"/>
              <c:showSerName val="0"/>
              <c:showPercent val="0"/>
              <c:showBubbleSize val="0"/>
              <c:extLst>
                <c:ext xmlns:c15="http://schemas.microsoft.com/office/drawing/2012/chart" uri="{CE6537A1-D6FC-4f65-9D91-7224C49458BB}"/>
              </c:extLst>
            </c:dLbl>
            <c:dLbl>
              <c:idx val="1"/>
              <c:layout>
                <c:manualLayout>
                  <c:x val="0"/>
                  <c:y val="0.24915958077911809"/>
                </c:manualLayout>
              </c:layout>
              <c:dLblPos val="outEnd"/>
              <c:showLegendKey val="0"/>
              <c:showVal val="1"/>
              <c:showCatName val="0"/>
              <c:showSerName val="0"/>
              <c:showPercent val="0"/>
              <c:showBubbleSize val="0"/>
              <c:extLst>
                <c:ext xmlns:c15="http://schemas.microsoft.com/office/drawing/2012/chart" uri="{CE6537A1-D6FC-4f65-9D91-7224C49458BB}"/>
              </c:extLst>
            </c:dLbl>
            <c:dLbl>
              <c:idx val="2"/>
              <c:layout>
                <c:manualLayout>
                  <c:x val="0"/>
                  <c:y val="0.33221277437216079"/>
                </c:manualLayout>
              </c:layout>
              <c:dLblPos val="outEnd"/>
              <c:showLegendKey val="0"/>
              <c:showVal val="1"/>
              <c:showCatName val="0"/>
              <c:showSerName val="0"/>
              <c:showPercent val="0"/>
              <c:showBubbleSize val="0"/>
              <c:extLst>
                <c:ext xmlns:c15="http://schemas.microsoft.com/office/drawing/2012/chart" uri="{CE6537A1-D6FC-4f65-9D91-7224C49458BB}"/>
              </c:extLst>
            </c:dLbl>
            <c:dLbl>
              <c:idx val="3"/>
              <c:layout>
                <c:manualLayout>
                  <c:x val="-1.5694486076018587E-16"/>
                  <c:y val="0.32430294641091723"/>
                </c:manualLayout>
              </c:layout>
              <c:dLblPos val="outEnd"/>
              <c:showLegendKey val="0"/>
              <c:showVal val="1"/>
              <c:showCatName val="0"/>
              <c:showSerName val="0"/>
              <c:showPercent val="0"/>
              <c:showBubbleSize val="0"/>
              <c:extLst>
                <c:ext xmlns:c15="http://schemas.microsoft.com/office/drawing/2012/chart" uri="{CE6537A1-D6FC-4f65-9D91-7224C49458BB}"/>
              </c:extLst>
            </c:dLbl>
            <c:dLbl>
              <c:idx val="4"/>
              <c:layout>
                <c:manualLayout>
                  <c:x val="0"/>
                  <c:y val="0.3401226023333993"/>
                </c:manualLayout>
              </c:layout>
              <c:dLblPos val="outEnd"/>
              <c:showLegendKey val="0"/>
              <c:showVal val="1"/>
              <c:showCatName val="0"/>
              <c:showSerName val="0"/>
              <c:showPercent val="0"/>
              <c:showBubbleSize val="0"/>
              <c:extLst>
                <c:ext xmlns:c15="http://schemas.microsoft.com/office/drawing/2012/chart" uri="{CE6537A1-D6FC-4f65-9D91-7224C49458BB}"/>
              </c:extLst>
            </c:dLbl>
            <c:spPr>
              <a:noFill/>
              <a:ln w="25406">
                <a:noFill/>
              </a:ln>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bg1"/>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Лист1!$A$2:$A$6</c:f>
              <c:numCache>
                <c:formatCode>General</c:formatCode>
                <c:ptCount val="5"/>
                <c:pt idx="0">
                  <c:v>2014</c:v>
                </c:pt>
                <c:pt idx="1">
                  <c:v>2015</c:v>
                </c:pt>
                <c:pt idx="2">
                  <c:v>2016</c:v>
                </c:pt>
                <c:pt idx="3">
                  <c:v>2017</c:v>
                </c:pt>
                <c:pt idx="4">
                  <c:v>2018</c:v>
                </c:pt>
              </c:numCache>
            </c:numRef>
          </c:cat>
          <c:val>
            <c:numRef>
              <c:f>Лист1!$B$2:$B$6</c:f>
              <c:numCache>
                <c:formatCode>#,##0</c:formatCode>
                <c:ptCount val="5"/>
                <c:pt idx="0">
                  <c:v>732876</c:v>
                </c:pt>
                <c:pt idx="1">
                  <c:v>744896</c:v>
                </c:pt>
                <c:pt idx="2">
                  <c:v>759466</c:v>
                </c:pt>
                <c:pt idx="3">
                  <c:v>759566</c:v>
                </c:pt>
                <c:pt idx="4">
                  <c:v>776006</c:v>
                </c:pt>
              </c:numCache>
            </c:numRef>
          </c:val>
        </c:ser>
        <c:dLbls>
          <c:showLegendKey val="0"/>
          <c:showVal val="1"/>
          <c:showCatName val="0"/>
          <c:showSerName val="0"/>
          <c:showPercent val="0"/>
          <c:showBubbleSize val="0"/>
        </c:dLbls>
        <c:gapWidth val="444"/>
        <c:overlap val="-90"/>
        <c:axId val="127062400"/>
        <c:axId val="127065088"/>
      </c:barChart>
      <c:catAx>
        <c:axId val="127062400"/>
        <c:scaling>
          <c:orientation val="minMax"/>
        </c:scaling>
        <c:delete val="0"/>
        <c:axPos val="b"/>
        <c:majorGridlines>
          <c:spPr>
            <a:ln w="9524"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4"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ru-RU"/>
          </a:p>
        </c:txPr>
        <c:crossAx val="127065088"/>
        <c:crosses val="autoZero"/>
        <c:auto val="1"/>
        <c:lblAlgn val="ctr"/>
        <c:lblOffset val="100"/>
        <c:noMultiLvlLbl val="0"/>
      </c:catAx>
      <c:valAx>
        <c:axId val="127065088"/>
        <c:scaling>
          <c:orientation val="minMax"/>
        </c:scaling>
        <c:delete val="1"/>
        <c:axPos val="l"/>
        <c:numFmt formatCode="#,##0" sourceLinked="1"/>
        <c:majorTickMark val="out"/>
        <c:minorTickMark val="none"/>
        <c:tickLblPos val="nextTo"/>
        <c:crossAx val="127062400"/>
        <c:crosses val="autoZero"/>
        <c:crossBetween val="between"/>
      </c:valAx>
      <c:spPr>
        <a:noFill/>
        <a:ln w="25406">
          <a:noFill/>
        </a:ln>
      </c:spPr>
    </c:plotArea>
    <c:plotVisOnly val="1"/>
    <c:dispBlanksAs val="gap"/>
    <c:showDLblsOverMax val="0"/>
  </c:chart>
  <c:spPr>
    <a:solidFill>
      <a:schemeClr val="lt1"/>
    </a:solidFill>
    <a:ln w="9524"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Лист1!$B$1</c:f>
              <c:strCache>
                <c:ptCount val="1"/>
                <c:pt idx="0">
                  <c:v>жилые дома</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numRef>
              <c:f>Лист1!$A$2:$A$6</c:f>
              <c:numCache>
                <c:formatCode>General</c:formatCode>
                <c:ptCount val="5"/>
                <c:pt idx="0">
                  <c:v>2014</c:v>
                </c:pt>
                <c:pt idx="1">
                  <c:v>2015</c:v>
                </c:pt>
                <c:pt idx="2">
                  <c:v>2016</c:v>
                </c:pt>
                <c:pt idx="3">
                  <c:v>2017</c:v>
                </c:pt>
                <c:pt idx="4">
                  <c:v>2018</c:v>
                </c:pt>
              </c:numCache>
            </c:numRef>
          </c:cat>
          <c:val>
            <c:numRef>
              <c:f>Лист1!$B$2:$B$6</c:f>
              <c:numCache>
                <c:formatCode>General</c:formatCode>
                <c:ptCount val="5"/>
                <c:pt idx="0">
                  <c:v>35259</c:v>
                </c:pt>
                <c:pt idx="1">
                  <c:v>28496</c:v>
                </c:pt>
                <c:pt idx="2">
                  <c:v>25505</c:v>
                </c:pt>
                <c:pt idx="3">
                  <c:v>20534</c:v>
                </c:pt>
                <c:pt idx="4">
                  <c:v>21300</c:v>
                </c:pt>
              </c:numCache>
            </c:numRef>
          </c:val>
        </c:ser>
        <c:dLbls>
          <c:showLegendKey val="0"/>
          <c:showVal val="0"/>
          <c:showCatName val="0"/>
          <c:showSerName val="0"/>
          <c:showPercent val="0"/>
          <c:showBubbleSize val="0"/>
        </c:dLbls>
        <c:gapWidth val="150"/>
        <c:axId val="127626624"/>
        <c:axId val="127628416"/>
      </c:barChart>
      <c:lineChart>
        <c:grouping val="standard"/>
        <c:varyColors val="0"/>
        <c:ser>
          <c:idx val="1"/>
          <c:order val="1"/>
          <c:tx>
            <c:strRef>
              <c:f>Лист1!$C$1</c:f>
              <c:strCache>
                <c:ptCount val="1"/>
                <c:pt idx="0">
                  <c:v>индивидуальные жилые дома</c:v>
                </c:pt>
              </c:strCache>
            </c:strRef>
          </c:tx>
          <c:spPr>
            <a:ln w="28435" cap="rnd">
              <a:solidFill>
                <a:schemeClr val="accent2"/>
              </a:solidFill>
              <a:round/>
            </a:ln>
            <a:effectLst>
              <a:outerShdw blurRad="40000" dist="23000" dir="5400000" rotWithShape="0">
                <a:srgbClr val="000000">
                  <a:alpha val="35000"/>
                </a:srgbClr>
              </a:outerShdw>
            </a:effectLst>
          </c:spPr>
          <c:marker>
            <c:symbol val="none"/>
          </c:marker>
          <c:cat>
            <c:numRef>
              <c:f>Лист1!$A$2:$A$6</c:f>
              <c:numCache>
                <c:formatCode>General</c:formatCode>
                <c:ptCount val="5"/>
                <c:pt idx="0">
                  <c:v>2014</c:v>
                </c:pt>
                <c:pt idx="1">
                  <c:v>2015</c:v>
                </c:pt>
                <c:pt idx="2">
                  <c:v>2016</c:v>
                </c:pt>
                <c:pt idx="3">
                  <c:v>2017</c:v>
                </c:pt>
                <c:pt idx="4">
                  <c:v>2018</c:v>
                </c:pt>
              </c:numCache>
            </c:numRef>
          </c:cat>
          <c:val>
            <c:numRef>
              <c:f>Лист1!$C$2:$C$6</c:f>
              <c:numCache>
                <c:formatCode>General</c:formatCode>
                <c:ptCount val="5"/>
                <c:pt idx="0">
                  <c:v>34204</c:v>
                </c:pt>
                <c:pt idx="1">
                  <c:v>27485</c:v>
                </c:pt>
                <c:pt idx="2">
                  <c:v>25505</c:v>
                </c:pt>
                <c:pt idx="3">
                  <c:v>20534</c:v>
                </c:pt>
                <c:pt idx="4">
                  <c:v>21300</c:v>
                </c:pt>
              </c:numCache>
            </c:numRef>
          </c:val>
          <c:smooth val="0"/>
        </c:ser>
        <c:dLbls>
          <c:showLegendKey val="0"/>
          <c:showVal val="0"/>
          <c:showCatName val="0"/>
          <c:showSerName val="0"/>
          <c:showPercent val="0"/>
          <c:showBubbleSize val="0"/>
        </c:dLbls>
        <c:marker val="1"/>
        <c:smooth val="0"/>
        <c:axId val="127626624"/>
        <c:axId val="127628416"/>
      </c:lineChart>
      <c:catAx>
        <c:axId val="127626624"/>
        <c:scaling>
          <c:orientation val="minMax"/>
        </c:scaling>
        <c:delete val="0"/>
        <c:axPos val="b"/>
        <c:numFmt formatCode="General" sourceLinked="1"/>
        <c:majorTickMark val="none"/>
        <c:minorTickMark val="none"/>
        <c:tickLblPos val="nextTo"/>
        <c:spPr>
          <a:noFill/>
          <a:ln w="10340" cap="flat" cmpd="sng" algn="ctr">
            <a:solidFill>
              <a:schemeClr val="tx1">
                <a:lumMod val="15000"/>
                <a:lumOff val="85000"/>
              </a:schemeClr>
            </a:solidFill>
            <a:round/>
          </a:ln>
          <a:effectLst/>
        </c:spPr>
        <c:txPr>
          <a:bodyPr rot="-60000000" spcFirstLastPara="1" vertOverflow="ellipsis" vert="horz" wrap="square" anchor="ctr" anchorCtr="1"/>
          <a:lstStyle/>
          <a:p>
            <a:pPr>
              <a:defRPr sz="733" b="0" i="0" u="none" strike="noStrike" kern="1200" baseline="0">
                <a:solidFill>
                  <a:schemeClr val="tx1">
                    <a:lumMod val="65000"/>
                    <a:lumOff val="35000"/>
                  </a:schemeClr>
                </a:solidFill>
                <a:latin typeface="+mn-lt"/>
                <a:ea typeface="+mn-ea"/>
                <a:cs typeface="+mn-cs"/>
              </a:defRPr>
            </a:pPr>
            <a:endParaRPr lang="ru-RU"/>
          </a:p>
        </c:txPr>
        <c:crossAx val="127628416"/>
        <c:crosses val="autoZero"/>
        <c:auto val="1"/>
        <c:lblAlgn val="ctr"/>
        <c:lblOffset val="100"/>
        <c:noMultiLvlLbl val="0"/>
      </c:catAx>
      <c:valAx>
        <c:axId val="127628416"/>
        <c:scaling>
          <c:orientation val="minMax"/>
          <c:min val="10000"/>
        </c:scaling>
        <c:delete val="0"/>
        <c:axPos val="l"/>
        <c:majorGridlines>
          <c:spPr>
            <a:ln w="7756" cap="flat" cmpd="sng" algn="ctr">
              <a:solidFill>
                <a:schemeClr val="tx1">
                  <a:lumMod val="15000"/>
                  <a:lumOff val="85000"/>
                </a:schemeClr>
              </a:solidFill>
              <a:round/>
            </a:ln>
            <a:effectLst/>
          </c:spPr>
        </c:majorGridlines>
        <c:numFmt formatCode="General" sourceLinked="1"/>
        <c:majorTickMark val="none"/>
        <c:minorTickMark val="none"/>
        <c:tickLblPos val="nextTo"/>
        <c:spPr>
          <a:ln w="7756">
            <a:noFill/>
          </a:ln>
        </c:spPr>
        <c:txPr>
          <a:bodyPr rot="-60000000" spcFirstLastPara="1" vertOverflow="ellipsis" vert="horz" wrap="square" anchor="ctr" anchorCtr="1"/>
          <a:lstStyle/>
          <a:p>
            <a:pPr>
              <a:defRPr sz="733" b="0" i="0" u="none" strike="noStrike" kern="1200" baseline="0">
                <a:solidFill>
                  <a:schemeClr val="tx1">
                    <a:lumMod val="65000"/>
                    <a:lumOff val="35000"/>
                  </a:schemeClr>
                </a:solidFill>
                <a:latin typeface="+mn-lt"/>
                <a:ea typeface="+mn-ea"/>
                <a:cs typeface="+mn-cs"/>
              </a:defRPr>
            </a:pPr>
            <a:endParaRPr lang="ru-RU"/>
          </a:p>
        </c:txPr>
        <c:crossAx val="127626624"/>
        <c:crosses val="autoZero"/>
        <c:crossBetween val="between"/>
      </c:valAx>
      <c:spPr>
        <a:noFill/>
        <a:ln w="20718">
          <a:noFill/>
        </a:ln>
      </c:spPr>
    </c:plotArea>
    <c:legend>
      <c:legendPos val="b"/>
      <c:overlay val="0"/>
      <c:spPr>
        <a:noFill/>
        <a:ln w="20680">
          <a:noFill/>
        </a:ln>
      </c:spPr>
      <c:txPr>
        <a:bodyPr rot="0" spcFirstLastPara="1" vertOverflow="ellipsis" vert="horz" wrap="square" anchor="ctr" anchorCtr="1"/>
        <a:lstStyle/>
        <a:p>
          <a:pPr>
            <a:defRPr sz="733"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7756"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3"/>
    </mc:Choice>
    <mc:Fallback>
      <c:style val="3"/>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Лист1!$B$1</c:f>
              <c:strCache>
                <c:ptCount val="1"/>
                <c:pt idx="0">
                  <c:v>объем инвестиций</c:v>
                </c:pt>
              </c:strCache>
            </c:strRef>
          </c:tx>
          <c:spPr>
            <a:gradFill rotWithShape="1">
              <a:gsLst>
                <a:gs pos="0">
                  <a:schemeClr val="accent1">
                    <a:shade val="76000"/>
                    <a:shade val="51000"/>
                    <a:satMod val="130000"/>
                  </a:schemeClr>
                </a:gs>
                <a:gs pos="80000">
                  <a:schemeClr val="accent1">
                    <a:shade val="76000"/>
                    <a:shade val="93000"/>
                    <a:satMod val="130000"/>
                  </a:schemeClr>
                </a:gs>
                <a:gs pos="100000">
                  <a:schemeClr val="accent1">
                    <a:shade val="76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numRef>
              <c:f>Лист1!$A$2:$A$6</c:f>
              <c:numCache>
                <c:formatCode>General</c:formatCode>
                <c:ptCount val="5"/>
                <c:pt idx="0">
                  <c:v>2014</c:v>
                </c:pt>
                <c:pt idx="1">
                  <c:v>2015</c:v>
                </c:pt>
                <c:pt idx="2">
                  <c:v>2016</c:v>
                </c:pt>
                <c:pt idx="3">
                  <c:v>2017</c:v>
                </c:pt>
                <c:pt idx="4">
                  <c:v>2018</c:v>
                </c:pt>
              </c:numCache>
            </c:numRef>
          </c:cat>
          <c:val>
            <c:numRef>
              <c:f>Лист1!$B$2:$B$6</c:f>
              <c:numCache>
                <c:formatCode>#,##0</c:formatCode>
                <c:ptCount val="5"/>
                <c:pt idx="0">
                  <c:v>4268</c:v>
                </c:pt>
                <c:pt idx="1">
                  <c:v>3149</c:v>
                </c:pt>
                <c:pt idx="2">
                  <c:v>5500</c:v>
                </c:pt>
                <c:pt idx="3">
                  <c:v>4324</c:v>
                </c:pt>
                <c:pt idx="4">
                  <c:v>8726</c:v>
                </c:pt>
              </c:numCache>
            </c:numRef>
          </c:val>
        </c:ser>
        <c:dLbls>
          <c:showLegendKey val="0"/>
          <c:showVal val="0"/>
          <c:showCatName val="0"/>
          <c:showSerName val="0"/>
          <c:showPercent val="0"/>
          <c:showBubbleSize val="0"/>
        </c:dLbls>
        <c:gapWidth val="219"/>
        <c:overlap val="-27"/>
        <c:axId val="127695872"/>
        <c:axId val="127877888"/>
      </c:barChart>
      <c:lineChart>
        <c:grouping val="standard"/>
        <c:varyColors val="0"/>
        <c:ser>
          <c:idx val="1"/>
          <c:order val="1"/>
          <c:tx>
            <c:strRef>
              <c:f>Лист1!$C$1</c:f>
              <c:strCache>
                <c:ptCount val="1"/>
                <c:pt idx="0">
                  <c:v>темп роста</c:v>
                </c:pt>
              </c:strCache>
            </c:strRef>
          </c:tx>
          <c:spPr>
            <a:ln w="34969" cap="rnd">
              <a:solidFill>
                <a:schemeClr val="accent1">
                  <a:tint val="77000"/>
                </a:schemeClr>
              </a:solidFill>
              <a:round/>
            </a:ln>
            <a:effectLst>
              <a:outerShdw blurRad="40000" dist="23000" dir="5400000" rotWithShape="0">
                <a:srgbClr val="000000">
                  <a:alpha val="35000"/>
                </a:srgbClr>
              </a:outerShdw>
            </a:effectLst>
          </c:spPr>
          <c:marker>
            <c:symbol val="none"/>
          </c:marker>
          <c:cat>
            <c:numRef>
              <c:f>Лист1!$A$2:$A$6</c:f>
              <c:numCache>
                <c:formatCode>General</c:formatCode>
                <c:ptCount val="5"/>
                <c:pt idx="0">
                  <c:v>2014</c:v>
                </c:pt>
                <c:pt idx="1">
                  <c:v>2015</c:v>
                </c:pt>
                <c:pt idx="2">
                  <c:v>2016</c:v>
                </c:pt>
                <c:pt idx="3">
                  <c:v>2017</c:v>
                </c:pt>
                <c:pt idx="4">
                  <c:v>2018</c:v>
                </c:pt>
              </c:numCache>
            </c:numRef>
          </c:cat>
          <c:val>
            <c:numRef>
              <c:f>Лист1!$C$2:$C$6</c:f>
              <c:numCache>
                <c:formatCode>0%</c:formatCode>
                <c:ptCount val="5"/>
                <c:pt idx="0">
                  <c:v>0</c:v>
                </c:pt>
                <c:pt idx="1">
                  <c:v>0.73781630740393622</c:v>
                </c:pt>
                <c:pt idx="2">
                  <c:v>1.7465862178469356</c:v>
                </c:pt>
                <c:pt idx="3">
                  <c:v>0.7861818181818182</c:v>
                </c:pt>
                <c:pt idx="4">
                  <c:v>2.0180388529139686</c:v>
                </c:pt>
              </c:numCache>
            </c:numRef>
          </c:val>
          <c:smooth val="0"/>
        </c:ser>
        <c:dLbls>
          <c:showLegendKey val="0"/>
          <c:showVal val="0"/>
          <c:showCatName val="0"/>
          <c:showSerName val="0"/>
          <c:showPercent val="0"/>
          <c:showBubbleSize val="0"/>
        </c:dLbls>
        <c:marker val="1"/>
        <c:smooth val="0"/>
        <c:axId val="127879424"/>
        <c:axId val="127881216"/>
      </c:lineChart>
      <c:catAx>
        <c:axId val="127695872"/>
        <c:scaling>
          <c:orientation val="minMax"/>
        </c:scaling>
        <c:delete val="0"/>
        <c:axPos val="b"/>
        <c:numFmt formatCode="General" sourceLinked="1"/>
        <c:majorTickMark val="none"/>
        <c:minorTickMark val="none"/>
        <c:tickLblPos val="nextTo"/>
        <c:spPr>
          <a:noFill/>
          <a:ln w="12716" cap="flat" cmpd="sng" algn="ctr">
            <a:solidFill>
              <a:schemeClr val="tx1">
                <a:lumMod val="15000"/>
                <a:lumOff val="85000"/>
              </a:schemeClr>
            </a:solidFill>
            <a:round/>
          </a:ln>
          <a:effectLst/>
        </c:spPr>
        <c:txPr>
          <a:bodyPr rot="-60000000" spcFirstLastPara="1" vertOverflow="ellipsis" vert="horz" wrap="square" anchor="ctr" anchorCtr="1"/>
          <a:lstStyle/>
          <a:p>
            <a:pPr>
              <a:defRPr sz="901" b="0" i="0" u="none" strike="noStrike" kern="1200" baseline="0">
                <a:solidFill>
                  <a:schemeClr val="tx1">
                    <a:lumMod val="65000"/>
                    <a:lumOff val="35000"/>
                  </a:schemeClr>
                </a:solidFill>
                <a:latin typeface="+mn-lt"/>
                <a:ea typeface="+mn-ea"/>
                <a:cs typeface="+mn-cs"/>
              </a:defRPr>
            </a:pPr>
            <a:endParaRPr lang="ru-RU"/>
          </a:p>
        </c:txPr>
        <c:crossAx val="127877888"/>
        <c:crosses val="autoZero"/>
        <c:auto val="1"/>
        <c:lblAlgn val="ctr"/>
        <c:lblOffset val="100"/>
        <c:noMultiLvlLbl val="0"/>
      </c:catAx>
      <c:valAx>
        <c:axId val="127877888"/>
        <c:scaling>
          <c:orientation val="minMax"/>
        </c:scaling>
        <c:delete val="0"/>
        <c:axPos val="l"/>
        <c:majorGridlines>
          <c:spPr>
            <a:ln w="9536" cap="flat" cmpd="sng" algn="ctr">
              <a:solidFill>
                <a:schemeClr val="tx1">
                  <a:lumMod val="15000"/>
                  <a:lumOff val="85000"/>
                </a:schemeClr>
              </a:solidFill>
              <a:round/>
            </a:ln>
            <a:effectLst/>
          </c:spPr>
        </c:majorGridlines>
        <c:numFmt formatCode="#,##0" sourceLinked="1"/>
        <c:majorTickMark val="none"/>
        <c:minorTickMark val="none"/>
        <c:tickLblPos val="nextTo"/>
        <c:spPr>
          <a:ln w="9536">
            <a:noFill/>
          </a:ln>
        </c:spPr>
        <c:txPr>
          <a:bodyPr rot="-60000000" spcFirstLastPara="1" vertOverflow="ellipsis" vert="horz" wrap="square" anchor="ctr" anchorCtr="1"/>
          <a:lstStyle/>
          <a:p>
            <a:pPr>
              <a:defRPr sz="901" b="0" i="0" u="none" strike="noStrike" kern="1200" baseline="0">
                <a:solidFill>
                  <a:schemeClr val="tx1">
                    <a:lumMod val="65000"/>
                    <a:lumOff val="35000"/>
                  </a:schemeClr>
                </a:solidFill>
                <a:latin typeface="+mn-lt"/>
                <a:ea typeface="+mn-ea"/>
                <a:cs typeface="+mn-cs"/>
              </a:defRPr>
            </a:pPr>
            <a:endParaRPr lang="ru-RU"/>
          </a:p>
        </c:txPr>
        <c:crossAx val="127695872"/>
        <c:crosses val="autoZero"/>
        <c:crossBetween val="between"/>
      </c:valAx>
      <c:catAx>
        <c:axId val="127879424"/>
        <c:scaling>
          <c:orientation val="minMax"/>
        </c:scaling>
        <c:delete val="1"/>
        <c:axPos val="b"/>
        <c:numFmt formatCode="General" sourceLinked="1"/>
        <c:majorTickMark val="out"/>
        <c:minorTickMark val="none"/>
        <c:tickLblPos val="nextTo"/>
        <c:crossAx val="127881216"/>
        <c:crosses val="autoZero"/>
        <c:auto val="1"/>
        <c:lblAlgn val="ctr"/>
        <c:lblOffset val="100"/>
        <c:noMultiLvlLbl val="0"/>
      </c:catAx>
      <c:valAx>
        <c:axId val="127881216"/>
        <c:scaling>
          <c:orientation val="minMax"/>
        </c:scaling>
        <c:delete val="0"/>
        <c:axPos val="r"/>
        <c:numFmt formatCode="0%" sourceLinked="0"/>
        <c:majorTickMark val="none"/>
        <c:minorTickMark val="none"/>
        <c:tickLblPos val="nextTo"/>
        <c:spPr>
          <a:ln w="9536">
            <a:noFill/>
          </a:ln>
        </c:spPr>
        <c:txPr>
          <a:bodyPr rot="-60000000" spcFirstLastPara="1" vertOverflow="ellipsis" vert="horz" wrap="square" anchor="ctr" anchorCtr="1"/>
          <a:lstStyle/>
          <a:p>
            <a:pPr>
              <a:defRPr sz="901" b="0" i="0" u="none" strike="noStrike" kern="1200" baseline="0">
                <a:solidFill>
                  <a:schemeClr val="tx1">
                    <a:lumMod val="65000"/>
                    <a:lumOff val="35000"/>
                  </a:schemeClr>
                </a:solidFill>
                <a:latin typeface="+mn-lt"/>
                <a:ea typeface="+mn-ea"/>
                <a:cs typeface="+mn-cs"/>
              </a:defRPr>
            </a:pPr>
            <a:endParaRPr lang="ru-RU"/>
          </a:p>
        </c:txPr>
        <c:crossAx val="127879424"/>
        <c:crosses val="max"/>
        <c:crossBetween val="between"/>
      </c:valAx>
      <c:spPr>
        <a:noFill/>
        <a:ln w="25404">
          <a:noFill/>
        </a:ln>
      </c:spPr>
    </c:plotArea>
    <c:legend>
      <c:legendPos val="b"/>
      <c:overlay val="0"/>
      <c:spPr>
        <a:noFill/>
        <a:ln w="25433">
          <a:noFill/>
        </a:ln>
      </c:spPr>
      <c:txPr>
        <a:bodyPr rot="0" spcFirstLastPara="1" vertOverflow="ellipsis" vert="horz" wrap="square" anchor="ctr" anchorCtr="1"/>
        <a:lstStyle/>
        <a:p>
          <a:pPr>
            <a:defRPr sz="901"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36"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pieChart>
        <c:varyColors val="1"/>
        <c:ser>
          <c:idx val="0"/>
          <c:order val="0"/>
          <c:tx>
            <c:strRef>
              <c:f>Лист1!$B$1</c:f>
              <c:strCache>
                <c:ptCount val="1"/>
                <c:pt idx="0">
                  <c:v>Продажи</c:v>
                </c:pt>
              </c:strCache>
            </c:strRef>
          </c:tx>
          <c:dPt>
            <c:idx val="0"/>
            <c:bubble3D val="0"/>
            <c:spPr>
              <a:solidFill>
                <a:schemeClr val="accent1"/>
              </a:solidFill>
              <a:ln>
                <a:noFill/>
              </a:ln>
              <a:effectLst>
                <a:outerShdw blurRad="63500" sx="102000" sy="102000" algn="ctr" rotWithShape="0">
                  <a:prstClr val="black">
                    <a:alpha val="20000"/>
                  </a:prstClr>
                </a:outerShdw>
              </a:effectLst>
            </c:spPr>
          </c:dPt>
          <c:dPt>
            <c:idx val="1"/>
            <c:bubble3D val="0"/>
            <c:spPr>
              <a:solidFill>
                <a:schemeClr val="accent2"/>
              </a:solidFill>
              <a:ln>
                <a:noFill/>
              </a:ln>
              <a:effectLst>
                <a:outerShdw blurRad="63500" sx="102000" sy="102000" algn="ctr" rotWithShape="0">
                  <a:prstClr val="black">
                    <a:alpha val="20000"/>
                  </a:prstClr>
                </a:outerShdw>
              </a:effectLst>
            </c:spPr>
          </c:dPt>
          <c:dPt>
            <c:idx val="2"/>
            <c:bubble3D val="0"/>
            <c:spPr>
              <a:solidFill>
                <a:schemeClr val="accent3"/>
              </a:solidFill>
              <a:ln>
                <a:noFill/>
              </a:ln>
              <a:effectLst>
                <a:outerShdw blurRad="63500" sx="102000" sy="102000" algn="ctr" rotWithShape="0">
                  <a:prstClr val="black">
                    <a:alpha val="20000"/>
                  </a:prstClr>
                </a:outerShdw>
              </a:effectLst>
            </c:spPr>
          </c:dPt>
          <c:dPt>
            <c:idx val="3"/>
            <c:bubble3D val="0"/>
            <c:spPr>
              <a:solidFill>
                <a:schemeClr val="accent4"/>
              </a:solidFill>
              <a:ln>
                <a:noFill/>
              </a:ln>
              <a:effectLst>
                <a:outerShdw blurRad="63500" sx="102000" sy="102000" algn="ctr" rotWithShape="0">
                  <a:prstClr val="black">
                    <a:alpha val="20000"/>
                  </a:prstClr>
                </a:outerShdw>
              </a:effectLst>
            </c:spPr>
          </c:dPt>
          <c:dPt>
            <c:idx val="4"/>
            <c:bubble3D val="0"/>
            <c:spPr>
              <a:solidFill>
                <a:schemeClr val="accent5"/>
              </a:solidFill>
              <a:ln>
                <a:noFill/>
              </a:ln>
              <a:effectLst>
                <a:outerShdw blurRad="63500" sx="102000" sy="102000" algn="ctr" rotWithShape="0">
                  <a:prstClr val="black">
                    <a:alpha val="20000"/>
                  </a:prstClr>
                </a:outerShdw>
              </a:effectLst>
            </c:spPr>
          </c:dPt>
          <c:dPt>
            <c:idx val="5"/>
            <c:bubble3D val="0"/>
            <c:spPr>
              <a:solidFill>
                <a:schemeClr val="accent6"/>
              </a:solidFill>
              <a:ln>
                <a:noFill/>
              </a:ln>
              <a:effectLst>
                <a:outerShdw blurRad="63500" sx="102000" sy="102000" algn="ctr" rotWithShape="0">
                  <a:prstClr val="black">
                    <a:alpha val="20000"/>
                  </a:prstClr>
                </a:outerShdw>
              </a:effectLst>
            </c:spPr>
          </c:dPt>
          <c:dPt>
            <c:idx val="6"/>
            <c:bubble3D val="0"/>
            <c:spPr>
              <a:solidFill>
                <a:schemeClr val="accent1">
                  <a:lumMod val="60000"/>
                </a:schemeClr>
              </a:solidFill>
              <a:ln>
                <a:noFill/>
              </a:ln>
              <a:effectLst>
                <a:outerShdw blurRad="63500" sx="102000" sy="102000" algn="ctr" rotWithShape="0">
                  <a:prstClr val="black">
                    <a:alpha val="20000"/>
                  </a:prstClr>
                </a:outerShdw>
              </a:effectLst>
            </c:spPr>
          </c:dPt>
          <c:dPt>
            <c:idx val="7"/>
            <c:bubble3D val="0"/>
            <c:spPr>
              <a:solidFill>
                <a:schemeClr val="accent2">
                  <a:lumMod val="60000"/>
                </a:schemeClr>
              </a:solidFill>
              <a:ln>
                <a:noFill/>
              </a:ln>
              <a:effectLst>
                <a:outerShdw blurRad="63500" sx="102000" sy="102000" algn="ctr" rotWithShape="0">
                  <a:prstClr val="black">
                    <a:alpha val="20000"/>
                  </a:prstClr>
                </a:outerShdw>
              </a:effectLst>
            </c:spPr>
          </c:dPt>
          <c:dPt>
            <c:idx val="8"/>
            <c:bubble3D val="0"/>
            <c:spPr>
              <a:solidFill>
                <a:schemeClr val="accent3">
                  <a:lumMod val="60000"/>
                </a:schemeClr>
              </a:solidFill>
              <a:ln>
                <a:noFill/>
              </a:ln>
              <a:effectLst>
                <a:outerShdw blurRad="63500" sx="102000" sy="102000" algn="ctr" rotWithShape="0">
                  <a:prstClr val="black">
                    <a:alpha val="20000"/>
                  </a:prstClr>
                </a:outerShdw>
              </a:effectLst>
            </c:spPr>
          </c:dPt>
          <c:dPt>
            <c:idx val="9"/>
            <c:bubble3D val="0"/>
            <c:spPr>
              <a:solidFill>
                <a:schemeClr val="accent4">
                  <a:lumMod val="60000"/>
                </a:schemeClr>
              </a:solidFill>
              <a:ln>
                <a:noFill/>
              </a:ln>
              <a:effectLst>
                <a:outerShdw blurRad="63500" sx="102000" sy="102000" algn="ctr" rotWithShape="0">
                  <a:prstClr val="black">
                    <a:alpha val="20000"/>
                  </a:prstClr>
                </a:outerShdw>
              </a:effectLst>
            </c:spPr>
          </c:dPt>
          <c:dLbls>
            <c:dLbl>
              <c:idx val="0"/>
              <c:layout>
                <c:manualLayout>
                  <c:x val="7.9059829059829084E-2"/>
                  <c:y val="-7.9365079365079361E-2"/>
                </c:manualLayout>
              </c:layout>
              <c:spPr>
                <a:noFill/>
                <a:ln w="25398">
                  <a:noFill/>
                </a:ln>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ru-RU"/>
                </a:p>
              </c:txPr>
              <c:dLblPos val="bestFit"/>
              <c:showLegendKey val="0"/>
              <c:showVal val="0"/>
              <c:showCatName val="1"/>
              <c:showSerName val="0"/>
              <c:showPercent val="1"/>
              <c:showBubbleSize val="0"/>
              <c:extLst>
                <c:ext xmlns:c15="http://schemas.microsoft.com/office/drawing/2012/chart" uri="{CE6537A1-D6FC-4f65-9D91-7224C49458BB}"/>
              </c:extLst>
            </c:dLbl>
            <c:dLbl>
              <c:idx val="1"/>
              <c:layout>
                <c:manualLayout>
                  <c:x val="0.10256410256410255"/>
                  <c:y val="3.1746031746031744E-2"/>
                </c:manualLayout>
              </c:layout>
              <c:spPr>
                <a:noFill/>
                <a:ln w="25398">
                  <a:noFill/>
                </a:ln>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2"/>
                      </a:solidFill>
                      <a:latin typeface="+mn-lt"/>
                      <a:ea typeface="+mn-ea"/>
                      <a:cs typeface="+mn-cs"/>
                    </a:defRPr>
                  </a:pPr>
                  <a:endParaRPr lang="ru-RU"/>
                </a:p>
              </c:txPr>
              <c:dLblPos val="bestFit"/>
              <c:showLegendKey val="0"/>
              <c:showVal val="0"/>
              <c:showCatName val="1"/>
              <c:showSerName val="0"/>
              <c:showPercent val="1"/>
              <c:showBubbleSize val="0"/>
              <c:extLst>
                <c:ext xmlns:c15="http://schemas.microsoft.com/office/drawing/2012/chart" uri="{CE6537A1-D6FC-4f65-9D91-7224C49458BB}"/>
              </c:extLst>
            </c:dLbl>
            <c:dLbl>
              <c:idx val="2"/>
              <c:layout>
                <c:manualLayout>
                  <c:x val="7.6923076923076927E-2"/>
                  <c:y val="0.273809523809524"/>
                </c:manualLayout>
              </c:layout>
              <c:spPr>
                <a:noFill/>
                <a:ln w="25398">
                  <a:noFill/>
                </a:ln>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3"/>
                      </a:solidFill>
                      <a:latin typeface="+mn-lt"/>
                      <a:ea typeface="+mn-ea"/>
                      <a:cs typeface="+mn-cs"/>
                    </a:defRPr>
                  </a:pPr>
                  <a:endParaRPr lang="ru-RU"/>
                </a:p>
              </c:txPr>
              <c:dLblPos val="bestFit"/>
              <c:showLegendKey val="0"/>
              <c:showVal val="0"/>
              <c:showCatName val="1"/>
              <c:showSerName val="0"/>
              <c:showPercent val="1"/>
              <c:showBubbleSize val="0"/>
              <c:extLst>
                <c:ext xmlns:c15="http://schemas.microsoft.com/office/drawing/2012/chart" uri="{CE6537A1-D6FC-4f65-9D91-7224C49458BB}"/>
              </c:extLst>
            </c:dLbl>
            <c:dLbl>
              <c:idx val="3"/>
              <c:layout>
                <c:manualLayout>
                  <c:x val="2.35042735042734E-2"/>
                  <c:y val="0.3611111111111111"/>
                </c:manualLayout>
              </c:layout>
              <c:spPr>
                <a:noFill/>
                <a:ln w="25398">
                  <a:noFill/>
                </a:ln>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4"/>
                      </a:solidFill>
                      <a:latin typeface="+mn-lt"/>
                      <a:ea typeface="+mn-ea"/>
                      <a:cs typeface="+mn-cs"/>
                    </a:defRPr>
                  </a:pPr>
                  <a:endParaRPr lang="ru-RU"/>
                </a:p>
              </c:txPr>
              <c:dLblPos val="bestFit"/>
              <c:showLegendKey val="0"/>
              <c:showVal val="0"/>
              <c:showCatName val="1"/>
              <c:showSerName val="0"/>
              <c:showPercent val="1"/>
              <c:showBubbleSize val="0"/>
              <c:extLst>
                <c:ext xmlns:c15="http://schemas.microsoft.com/office/drawing/2012/chart" uri="{CE6537A1-D6FC-4f65-9D91-7224C49458BB}"/>
              </c:extLst>
            </c:dLbl>
            <c:dLbl>
              <c:idx val="4"/>
              <c:layout>
                <c:manualLayout>
                  <c:x val="-3.3739193143987989E-2"/>
                  <c:y val="-0.20242560184427991"/>
                </c:manualLayout>
              </c:layout>
              <c:spPr>
                <a:noFill/>
                <a:ln w="25398">
                  <a:noFill/>
                </a:ln>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5"/>
                      </a:solidFill>
                      <a:latin typeface="+mn-lt"/>
                      <a:ea typeface="+mn-ea"/>
                      <a:cs typeface="+mn-cs"/>
                    </a:defRPr>
                  </a:pPr>
                  <a:endParaRPr lang="ru-RU"/>
                </a:p>
              </c:txPr>
              <c:dLblPos val="bestFit"/>
              <c:showLegendKey val="0"/>
              <c:showVal val="0"/>
              <c:showCatName val="1"/>
              <c:showSerName val="0"/>
              <c:showPercent val="1"/>
              <c:showBubbleSize val="0"/>
              <c:extLst>
                <c:ext xmlns:c15="http://schemas.microsoft.com/office/drawing/2012/chart" uri="{CE6537A1-D6FC-4f65-9D91-7224C49458BB}"/>
              </c:extLst>
            </c:dLbl>
            <c:dLbl>
              <c:idx val="5"/>
              <c:layout>
                <c:manualLayout>
                  <c:x val="-0.1004273504273505"/>
                  <c:y val="-0.36507936507936573"/>
                </c:manualLayout>
              </c:layout>
              <c:spPr>
                <a:noFill/>
                <a:ln w="25398">
                  <a:noFill/>
                </a:ln>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6"/>
                      </a:solidFill>
                      <a:latin typeface="+mn-lt"/>
                      <a:ea typeface="+mn-ea"/>
                      <a:cs typeface="+mn-cs"/>
                    </a:defRPr>
                  </a:pPr>
                  <a:endParaRPr lang="ru-RU"/>
                </a:p>
              </c:txPr>
              <c:dLblPos val="bestFit"/>
              <c:showLegendKey val="0"/>
              <c:showVal val="0"/>
              <c:showCatName val="1"/>
              <c:showSerName val="0"/>
              <c:showPercent val="1"/>
              <c:showBubbleSize val="0"/>
              <c:extLst>
                <c:ext xmlns:c15="http://schemas.microsoft.com/office/drawing/2012/chart" uri="{CE6537A1-D6FC-4f65-9D91-7224C49458BB}"/>
              </c:extLst>
            </c:dLbl>
            <c:dLbl>
              <c:idx val="6"/>
              <c:layout>
                <c:manualLayout>
                  <c:x val="2.9914529914529753E-2"/>
                  <c:y val="-0.38492063492063555"/>
                </c:manualLayout>
              </c:layout>
              <c:spPr>
                <a:noFill/>
                <a:ln w="25398">
                  <a:noFill/>
                </a:ln>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lumMod val="60000"/>
                        </a:schemeClr>
                      </a:solidFill>
                      <a:latin typeface="+mn-lt"/>
                      <a:ea typeface="+mn-ea"/>
                      <a:cs typeface="+mn-cs"/>
                    </a:defRPr>
                  </a:pPr>
                  <a:endParaRPr lang="ru-RU"/>
                </a:p>
              </c:txPr>
              <c:dLblPos val="bestFit"/>
              <c:showLegendKey val="0"/>
              <c:showVal val="0"/>
              <c:showCatName val="1"/>
              <c:showSerName val="0"/>
              <c:showPercent val="1"/>
              <c:showBubbleSize val="0"/>
              <c:extLst>
                <c:ext xmlns:c15="http://schemas.microsoft.com/office/drawing/2012/chart" uri="{CE6537A1-D6FC-4f65-9D91-7224C49458BB}"/>
              </c:extLst>
            </c:dLbl>
            <c:dLbl>
              <c:idx val="7"/>
              <c:layout>
                <c:manualLayout>
                  <c:x val="0.11965811965811966"/>
                  <c:y val="-0.33333333333333331"/>
                </c:manualLayout>
              </c:layout>
              <c:spPr>
                <a:noFill/>
                <a:ln w="25398">
                  <a:noFill/>
                </a:ln>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2">
                          <a:lumMod val="60000"/>
                        </a:schemeClr>
                      </a:solidFill>
                      <a:latin typeface="+mn-lt"/>
                      <a:ea typeface="+mn-ea"/>
                      <a:cs typeface="+mn-cs"/>
                    </a:defRPr>
                  </a:pPr>
                  <a:endParaRPr lang="ru-RU"/>
                </a:p>
              </c:txPr>
              <c:dLblPos val="bestFit"/>
              <c:showLegendKey val="0"/>
              <c:showVal val="0"/>
              <c:showCatName val="1"/>
              <c:showSerName val="0"/>
              <c:showPercent val="1"/>
              <c:showBubbleSize val="0"/>
              <c:extLst>
                <c:ext xmlns:c15="http://schemas.microsoft.com/office/drawing/2012/chart" uri="{CE6537A1-D6FC-4f65-9D91-7224C49458BB}"/>
              </c:extLst>
            </c:dLbl>
            <c:dLbl>
              <c:idx val="8"/>
              <c:layout>
                <c:manualLayout>
                  <c:x val="8.7606837606837601E-2"/>
                  <c:y val="-0.19444444444444481"/>
                </c:manualLayout>
              </c:layout>
              <c:spPr>
                <a:noFill/>
                <a:ln w="25398">
                  <a:noFill/>
                </a:ln>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3">
                          <a:lumMod val="60000"/>
                        </a:schemeClr>
                      </a:solidFill>
                      <a:latin typeface="+mn-lt"/>
                      <a:ea typeface="+mn-ea"/>
                      <a:cs typeface="+mn-cs"/>
                    </a:defRPr>
                  </a:pPr>
                  <a:endParaRPr lang="ru-RU"/>
                </a:p>
              </c:txPr>
              <c:dLblPos val="bestFit"/>
              <c:showLegendKey val="0"/>
              <c:showVal val="0"/>
              <c:showCatName val="1"/>
              <c:showSerName val="0"/>
              <c:showPercent val="1"/>
              <c:showBubbleSize val="0"/>
              <c:extLst>
                <c:ext xmlns:c15="http://schemas.microsoft.com/office/drawing/2012/chart" uri="{CE6537A1-D6FC-4f65-9D91-7224C49458BB}"/>
              </c:extLst>
            </c:dLbl>
            <c:dLbl>
              <c:idx val="9"/>
              <c:layout>
                <c:manualLayout>
                  <c:x val="5.7571337236691424E-2"/>
                  <c:y val="0.15873015873015886"/>
                </c:manualLayout>
              </c:layout>
              <c:spPr>
                <a:noFill/>
                <a:ln w="25398">
                  <a:noFill/>
                </a:ln>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4">
                          <a:lumMod val="60000"/>
                        </a:schemeClr>
                      </a:solidFill>
                      <a:latin typeface="+mn-lt"/>
                      <a:ea typeface="+mn-ea"/>
                      <a:cs typeface="+mn-cs"/>
                    </a:defRPr>
                  </a:pPr>
                  <a:endParaRPr lang="ru-RU"/>
                </a:p>
              </c:txPr>
              <c:dLblPos val="bestFit"/>
              <c:showLegendKey val="0"/>
              <c:showVal val="0"/>
              <c:showCatName val="1"/>
              <c:showSerName val="0"/>
              <c:showPercent val="1"/>
              <c:showBubbleSize val="0"/>
              <c:extLst>
                <c:ext xmlns:c15="http://schemas.microsoft.com/office/drawing/2012/chart" uri="{CE6537A1-D6FC-4f65-9D91-7224C49458BB}"/>
              </c:extLst>
            </c:dLbl>
            <c:spPr>
              <a:noFill/>
              <a:ln w="25398">
                <a:noFill/>
              </a:ln>
            </c:sp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Лист1!$A$2:$A$11</c:f>
              <c:strCache>
                <c:ptCount val="10"/>
                <c:pt idx="0">
                  <c:v>Бейсугское</c:v>
                </c:pt>
                <c:pt idx="1">
                  <c:v>Бейсужекское</c:v>
                </c:pt>
                <c:pt idx="2">
                  <c:v>Березанское</c:v>
                </c:pt>
                <c:pt idx="3">
                  <c:v>Бузиновское</c:v>
                </c:pt>
                <c:pt idx="4">
                  <c:v>Выселковское</c:v>
                </c:pt>
                <c:pt idx="5">
                  <c:v>Газырское</c:v>
                </c:pt>
                <c:pt idx="6">
                  <c:v>Ирклиевское</c:v>
                </c:pt>
                <c:pt idx="7">
                  <c:v>Крупское</c:v>
                </c:pt>
                <c:pt idx="8">
                  <c:v>Новобейсугское</c:v>
                </c:pt>
                <c:pt idx="9">
                  <c:v>Новомалороссийское</c:v>
                </c:pt>
              </c:strCache>
            </c:strRef>
          </c:cat>
          <c:val>
            <c:numRef>
              <c:f>Лист1!$B$2:$B$11</c:f>
              <c:numCache>
                <c:formatCode>General</c:formatCode>
                <c:ptCount val="10"/>
                <c:pt idx="0">
                  <c:v>2030</c:v>
                </c:pt>
                <c:pt idx="1">
                  <c:v>2142</c:v>
                </c:pt>
                <c:pt idx="2">
                  <c:v>139986</c:v>
                </c:pt>
                <c:pt idx="3">
                  <c:v>423</c:v>
                </c:pt>
                <c:pt idx="4">
                  <c:v>8412631</c:v>
                </c:pt>
                <c:pt idx="5">
                  <c:v>1543</c:v>
                </c:pt>
                <c:pt idx="6">
                  <c:v>121993</c:v>
                </c:pt>
                <c:pt idx="7">
                  <c:v>2499</c:v>
                </c:pt>
                <c:pt idx="8">
                  <c:v>40726</c:v>
                </c:pt>
                <c:pt idx="9">
                  <c:v>2561</c:v>
                </c:pt>
              </c:numCache>
            </c:numRef>
          </c:val>
        </c:ser>
        <c:dLbls>
          <c:showLegendKey val="0"/>
          <c:showVal val="0"/>
          <c:showCatName val="1"/>
          <c:showSerName val="0"/>
          <c:showPercent val="0"/>
          <c:showBubbleSize val="0"/>
          <c:showLeaderLines val="1"/>
        </c:dLbls>
        <c:firstSliceAng val="90"/>
      </c:pieChart>
      <c:spPr>
        <a:noFill/>
        <a:ln w="25398">
          <a:noFill/>
        </a:ln>
      </c:spPr>
    </c:plotArea>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pieChart>
        <c:varyColors val="1"/>
        <c:ser>
          <c:idx val="0"/>
          <c:order val="0"/>
          <c:tx>
            <c:strRef>
              <c:f>Лист1!$B$1</c:f>
              <c:strCache>
                <c:ptCount val="1"/>
                <c:pt idx="0">
                  <c:v>Продажи</c:v>
                </c:pt>
              </c:strCache>
            </c:strRef>
          </c:tx>
          <c:dPt>
            <c:idx val="0"/>
            <c:bubble3D val="0"/>
            <c:spPr>
              <a:solidFill>
                <a:schemeClr val="accent1"/>
              </a:solidFill>
              <a:ln>
                <a:noFill/>
              </a:ln>
              <a:effectLst>
                <a:outerShdw blurRad="63500" sx="102000" sy="102000" algn="ctr" rotWithShape="0">
                  <a:prstClr val="black">
                    <a:alpha val="20000"/>
                  </a:prstClr>
                </a:outerShdw>
              </a:effectLst>
            </c:spPr>
          </c:dPt>
          <c:dPt>
            <c:idx val="1"/>
            <c:bubble3D val="0"/>
            <c:spPr>
              <a:solidFill>
                <a:schemeClr val="accent2"/>
              </a:solidFill>
              <a:ln>
                <a:noFill/>
              </a:ln>
              <a:effectLst>
                <a:outerShdw blurRad="63500" sx="102000" sy="102000" algn="ctr" rotWithShape="0">
                  <a:prstClr val="black">
                    <a:alpha val="20000"/>
                  </a:prstClr>
                </a:outerShdw>
              </a:effectLst>
            </c:spPr>
          </c:dPt>
          <c:dPt>
            <c:idx val="2"/>
            <c:bubble3D val="0"/>
            <c:spPr>
              <a:solidFill>
                <a:schemeClr val="accent3"/>
              </a:solidFill>
              <a:ln>
                <a:noFill/>
              </a:ln>
              <a:effectLst>
                <a:outerShdw blurRad="63500" sx="102000" sy="102000" algn="ctr" rotWithShape="0">
                  <a:prstClr val="black">
                    <a:alpha val="20000"/>
                  </a:prstClr>
                </a:outerShdw>
              </a:effectLst>
            </c:spPr>
          </c:dPt>
          <c:dPt>
            <c:idx val="3"/>
            <c:bubble3D val="0"/>
            <c:spPr>
              <a:solidFill>
                <a:schemeClr val="accent4"/>
              </a:solidFill>
              <a:ln>
                <a:noFill/>
              </a:ln>
              <a:effectLst>
                <a:outerShdw blurRad="63500" sx="102000" sy="102000" algn="ctr" rotWithShape="0">
                  <a:prstClr val="black">
                    <a:alpha val="20000"/>
                  </a:prstClr>
                </a:outerShdw>
              </a:effectLst>
            </c:spPr>
          </c:dPt>
          <c:dPt>
            <c:idx val="4"/>
            <c:bubble3D val="0"/>
            <c:spPr>
              <a:solidFill>
                <a:schemeClr val="accent5"/>
              </a:solidFill>
              <a:ln>
                <a:noFill/>
              </a:ln>
              <a:effectLst>
                <a:outerShdw blurRad="63500" sx="102000" sy="102000" algn="ctr" rotWithShape="0">
                  <a:prstClr val="black">
                    <a:alpha val="20000"/>
                  </a:prstClr>
                </a:outerShdw>
              </a:effectLst>
            </c:spPr>
          </c:dPt>
          <c:dLbls>
            <c:dLbl>
              <c:idx val="0"/>
              <c:layout>
                <c:manualLayout>
                  <c:x val="-4.8611111111111112E-2"/>
                  <c:y val="-0.27380952380952417"/>
                </c:manualLayout>
              </c:layout>
              <c:spPr>
                <a:noFill/>
                <a:ln w="25368">
                  <a:noFill/>
                </a:ln>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ru-RU"/>
                </a:p>
              </c:txPr>
              <c:dLblPos val="bestFit"/>
              <c:showLegendKey val="0"/>
              <c:showVal val="1"/>
              <c:showCatName val="1"/>
              <c:showSerName val="0"/>
              <c:showPercent val="0"/>
              <c:showBubbleSize val="0"/>
              <c:separator> </c:separator>
              <c:extLst>
                <c:ext xmlns:c15="http://schemas.microsoft.com/office/drawing/2012/chart" uri="{CE6537A1-D6FC-4f65-9D91-7224C49458BB}"/>
              </c:extLst>
            </c:dLbl>
            <c:dLbl>
              <c:idx val="1"/>
              <c:layout>
                <c:manualLayout>
                  <c:x val="6.9444444444444519E-3"/>
                  <c:y val="-7.9365079365079361E-2"/>
                </c:manualLayout>
              </c:layout>
              <c:spPr>
                <a:noFill/>
                <a:ln w="25368">
                  <a:noFill/>
                </a:ln>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2"/>
                      </a:solidFill>
                      <a:latin typeface="+mn-lt"/>
                      <a:ea typeface="+mn-ea"/>
                      <a:cs typeface="+mn-cs"/>
                    </a:defRPr>
                  </a:pPr>
                  <a:endParaRPr lang="ru-RU"/>
                </a:p>
              </c:txPr>
              <c:dLblPos val="bestFit"/>
              <c:showLegendKey val="0"/>
              <c:showVal val="1"/>
              <c:showCatName val="1"/>
              <c:showSerName val="0"/>
              <c:showPercent val="0"/>
              <c:showBubbleSize val="0"/>
              <c:separator> </c:separator>
              <c:extLst>
                <c:ext xmlns:c15="http://schemas.microsoft.com/office/drawing/2012/chart" uri="{CE6537A1-D6FC-4f65-9D91-7224C49458BB}"/>
              </c:extLst>
            </c:dLbl>
            <c:dLbl>
              <c:idx val="2"/>
              <c:layout>
                <c:manualLayout>
                  <c:x val="3.9351851851851853E-2"/>
                  <c:y val="-0.15079365079365079"/>
                </c:manualLayout>
              </c:layout>
              <c:spPr>
                <a:noFill/>
                <a:ln w="25368">
                  <a:noFill/>
                </a:ln>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3"/>
                      </a:solidFill>
                      <a:latin typeface="+mn-lt"/>
                      <a:ea typeface="+mn-ea"/>
                      <a:cs typeface="+mn-cs"/>
                    </a:defRPr>
                  </a:pPr>
                  <a:endParaRPr lang="ru-RU"/>
                </a:p>
              </c:txPr>
              <c:dLblPos val="bestFit"/>
              <c:showLegendKey val="0"/>
              <c:showVal val="1"/>
              <c:showCatName val="1"/>
              <c:showSerName val="0"/>
              <c:showPercent val="0"/>
              <c:showBubbleSize val="0"/>
              <c:separator> </c:separator>
              <c:extLst>
                <c:ext xmlns:c15="http://schemas.microsoft.com/office/drawing/2012/chart" uri="{CE6537A1-D6FC-4f65-9D91-7224C49458BB}"/>
              </c:extLst>
            </c:dLbl>
            <c:dLbl>
              <c:idx val="3"/>
              <c:layout>
                <c:manualLayout>
                  <c:x val="3.4722222222222224E-2"/>
                  <c:y val="-0.10714285714285721"/>
                </c:manualLayout>
              </c:layout>
              <c:spPr>
                <a:noFill/>
                <a:ln w="25368">
                  <a:noFill/>
                </a:ln>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4"/>
                      </a:solidFill>
                      <a:latin typeface="+mn-lt"/>
                      <a:ea typeface="+mn-ea"/>
                      <a:cs typeface="+mn-cs"/>
                    </a:defRPr>
                  </a:pPr>
                  <a:endParaRPr lang="ru-RU"/>
                </a:p>
              </c:txPr>
              <c:dLblPos val="bestFit"/>
              <c:showLegendKey val="0"/>
              <c:showVal val="1"/>
              <c:showCatName val="1"/>
              <c:showSerName val="0"/>
              <c:showPercent val="0"/>
              <c:showBubbleSize val="0"/>
              <c:separator> </c:separator>
              <c:extLst>
                <c:ext xmlns:c15="http://schemas.microsoft.com/office/drawing/2012/chart" uri="{CE6537A1-D6FC-4f65-9D91-7224C49458BB}"/>
              </c:extLst>
            </c:dLbl>
            <c:dLbl>
              <c:idx val="4"/>
              <c:layout>
                <c:manualLayout>
                  <c:x val="5.4454651501895594E-2"/>
                  <c:y val="0.14682539682539714"/>
                </c:manualLayout>
              </c:layout>
              <c:spPr>
                <a:noFill/>
                <a:ln w="25368">
                  <a:noFill/>
                </a:ln>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5"/>
                      </a:solidFill>
                      <a:latin typeface="+mn-lt"/>
                      <a:ea typeface="+mn-ea"/>
                      <a:cs typeface="+mn-cs"/>
                    </a:defRPr>
                  </a:pPr>
                  <a:endParaRPr lang="ru-RU"/>
                </a:p>
              </c:txPr>
              <c:dLblPos val="bestFit"/>
              <c:showLegendKey val="0"/>
              <c:showVal val="1"/>
              <c:showCatName val="1"/>
              <c:showSerName val="0"/>
              <c:showPercent val="0"/>
              <c:showBubbleSize val="0"/>
              <c:separator> </c:separator>
              <c:extLst>
                <c:ext xmlns:c15="http://schemas.microsoft.com/office/drawing/2012/chart" uri="{CE6537A1-D6FC-4f65-9D91-7224C49458BB}"/>
              </c:extLst>
            </c:dLbl>
            <c:spPr>
              <a:noFill/>
              <a:ln w="25368">
                <a:noFill/>
              </a:ln>
            </c:spPr>
            <c:dLblPos val="outEnd"/>
            <c:showLegendKey val="0"/>
            <c:showVal val="1"/>
            <c:showCatName val="1"/>
            <c:showSerName val="0"/>
            <c:showPercent val="0"/>
            <c:showBubbleSize val="0"/>
            <c:separator> </c:separator>
            <c:showLeaderLines val="1"/>
            <c:leaderLines>
              <c:spPr>
                <a:ln w="9526"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Лист1!$A$2:$A$6</c:f>
              <c:strCache>
                <c:ptCount val="5"/>
                <c:pt idx="0">
                  <c:v>Образование</c:v>
                </c:pt>
                <c:pt idx="1">
                  <c:v>Культура, кинематография</c:v>
                </c:pt>
                <c:pt idx="2">
                  <c:v>Здравоохранение</c:v>
                </c:pt>
                <c:pt idx="3">
                  <c:v>Физическая культура и спорт</c:v>
                </c:pt>
                <c:pt idx="4">
                  <c:v>Социальная политика</c:v>
                </c:pt>
              </c:strCache>
            </c:strRef>
          </c:cat>
          <c:val>
            <c:numRef>
              <c:f>Лист1!$B$2:$B$6</c:f>
              <c:numCache>
                <c:formatCode>#,##0</c:formatCode>
                <c:ptCount val="5"/>
                <c:pt idx="0">
                  <c:v>923.00800000000004</c:v>
                </c:pt>
                <c:pt idx="1">
                  <c:v>7.1959999999999997</c:v>
                </c:pt>
                <c:pt idx="2">
                  <c:v>175.113</c:v>
                </c:pt>
                <c:pt idx="3">
                  <c:v>1.5940000000000001</c:v>
                </c:pt>
                <c:pt idx="4">
                  <c:v>70.308999999999997</c:v>
                </c:pt>
              </c:numCache>
            </c:numRef>
          </c:val>
        </c:ser>
        <c:dLbls>
          <c:showLegendKey val="0"/>
          <c:showVal val="0"/>
          <c:showCatName val="1"/>
          <c:showSerName val="0"/>
          <c:showPercent val="0"/>
          <c:showBubbleSize val="0"/>
          <c:showLeaderLines val="1"/>
        </c:dLbls>
        <c:firstSliceAng val="123"/>
      </c:pieChart>
      <c:spPr>
        <a:noFill/>
        <a:ln w="25368">
          <a:noFill/>
        </a:ln>
      </c:spPr>
    </c:plotArea>
    <c:plotVisOnly val="1"/>
    <c:dispBlanksAs val="zero"/>
    <c:showDLblsOverMax val="0"/>
  </c:chart>
  <c:spPr>
    <a:solidFill>
      <a:schemeClr val="bg1"/>
    </a:solidFill>
    <a:ln w="9526"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pieChart>
        <c:varyColors val="1"/>
        <c:ser>
          <c:idx val="0"/>
          <c:order val="0"/>
          <c:tx>
            <c:strRef>
              <c:f>Лист1!$B$1</c:f>
              <c:strCache>
                <c:ptCount val="1"/>
                <c:pt idx="0">
                  <c:v>Продажи</c:v>
                </c:pt>
              </c:strCache>
            </c:strRef>
          </c:tx>
          <c:dPt>
            <c:idx val="0"/>
            <c:bubble3D val="0"/>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Pt>
          <c:dPt>
            <c:idx val="1"/>
            <c:bubble3D val="0"/>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Pt>
          <c:dPt>
            <c:idx val="2"/>
            <c:bubble3D val="0"/>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Pt>
          <c:dPt>
            <c:idx val="3"/>
            <c:bubble3D val="0"/>
            <c:spPr>
              <a:gradFill rotWithShape="1">
                <a:gsLst>
                  <a:gs pos="0">
                    <a:schemeClr val="accent4">
                      <a:shade val="51000"/>
                      <a:satMod val="130000"/>
                    </a:schemeClr>
                  </a:gs>
                  <a:gs pos="80000">
                    <a:schemeClr val="accent4">
                      <a:shade val="93000"/>
                      <a:satMod val="130000"/>
                    </a:schemeClr>
                  </a:gs>
                  <a:gs pos="100000">
                    <a:schemeClr val="accent4">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Pt>
          <c:dPt>
            <c:idx val="4"/>
            <c:bubble3D val="0"/>
            <c:spPr>
              <a:gradFill rotWithShape="1">
                <a:gsLst>
                  <a:gs pos="0">
                    <a:schemeClr val="accent5">
                      <a:shade val="51000"/>
                      <a:satMod val="130000"/>
                    </a:schemeClr>
                  </a:gs>
                  <a:gs pos="80000">
                    <a:schemeClr val="accent5">
                      <a:shade val="93000"/>
                      <a:satMod val="130000"/>
                    </a:schemeClr>
                  </a:gs>
                  <a:gs pos="100000">
                    <a:schemeClr val="accent5">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Pt>
          <c:dPt>
            <c:idx val="5"/>
            <c:bubble3D val="0"/>
            <c:spPr>
              <a:gradFill rotWithShape="1">
                <a:gsLst>
                  <a:gs pos="0">
                    <a:schemeClr val="accent6">
                      <a:shade val="51000"/>
                      <a:satMod val="130000"/>
                    </a:schemeClr>
                  </a:gs>
                  <a:gs pos="80000">
                    <a:schemeClr val="accent6">
                      <a:shade val="93000"/>
                      <a:satMod val="130000"/>
                    </a:schemeClr>
                  </a:gs>
                  <a:gs pos="100000">
                    <a:schemeClr val="accent6">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Pt>
          <c:dLbls>
            <c:dLbl>
              <c:idx val="6"/>
              <c:layout>
                <c:manualLayout>
                  <c:x val="6.9513426206339801E-3"/>
                  <c:y val="-5.9290314320466109E-2"/>
                </c:manualLayout>
              </c:layout>
              <c:dLblPos val="bestFit"/>
              <c:showLegendKey val="0"/>
              <c:showVal val="0"/>
              <c:showCatName val="0"/>
              <c:showSerName val="0"/>
              <c:showPercent val="1"/>
              <c:showBubbleSize val="0"/>
              <c:extLst>
                <c:ext xmlns:c15="http://schemas.microsoft.com/office/drawing/2012/chart" uri="{CE6537A1-D6FC-4f65-9D91-7224C49458BB}"/>
              </c:extLst>
            </c:dLbl>
            <c:dLbl>
              <c:idx val="8"/>
              <c:layout>
                <c:manualLayout>
                  <c:x val="3.9103405343562823E-3"/>
                  <c:y val="-3.717700531336026E-2"/>
                </c:manualLayout>
              </c:layout>
              <c:dLblPos val="bestFit"/>
              <c:showLegendKey val="0"/>
              <c:showVal val="0"/>
              <c:showCatName val="0"/>
              <c:showSerName val="0"/>
              <c:showPercent val="1"/>
              <c:showBubbleSize val="0"/>
              <c:extLst>
                <c:ext xmlns:c15="http://schemas.microsoft.com/office/drawing/2012/chart" uri="{CE6537A1-D6FC-4f65-9D91-7224C49458BB}"/>
              </c:extLst>
            </c:dLbl>
            <c:dLbl>
              <c:idx val="9"/>
              <c:layout>
                <c:manualLayout>
                  <c:x val="-4.9073793660407887E-3"/>
                  <c:y val="-2.7740221496703198E-2"/>
                </c:manualLayout>
              </c:layout>
              <c:dLblPos val="bestFit"/>
              <c:showLegendKey val="0"/>
              <c:showVal val="0"/>
              <c:showCatName val="0"/>
              <c:showSerName val="0"/>
              <c:showPercent val="1"/>
              <c:showBubbleSize val="0"/>
              <c:extLst>
                <c:ext xmlns:c15="http://schemas.microsoft.com/office/drawing/2012/chart" uri="{CE6537A1-D6FC-4f65-9D91-7224C49458BB}"/>
              </c:extLst>
            </c:dLbl>
            <c:dLbl>
              <c:idx val="10"/>
              <c:layout>
                <c:manualLayout>
                  <c:x val="8.1199946160576235E-3"/>
                  <c:y val="-2.0715703220024372E-2"/>
                </c:manualLayout>
              </c:layout>
              <c:dLblPos val="bestFit"/>
              <c:showLegendKey val="0"/>
              <c:showVal val="0"/>
              <c:showCatName val="0"/>
              <c:showSerName val="0"/>
              <c:showPercent val="1"/>
              <c:showBubbleSize val="0"/>
              <c:extLst>
                <c:ext xmlns:c15="http://schemas.microsoft.com/office/drawing/2012/chart" uri="{CE6537A1-D6FC-4f65-9D91-7224C49458BB}"/>
              </c:extLst>
            </c:dLbl>
            <c:dLbl>
              <c:idx val="11"/>
              <c:layout>
                <c:manualLayout>
                  <c:x val="2.2741772663032546E-2"/>
                  <c:y val="-2.4123167530887907E-2"/>
                </c:manualLayout>
              </c:layout>
              <c:dLblPos val="bestFit"/>
              <c:showLegendKey val="0"/>
              <c:showVal val="0"/>
              <c:showCatName val="0"/>
              <c:showSerName val="0"/>
              <c:showPercent val="1"/>
              <c:showBubbleSize val="0"/>
              <c:extLst>
                <c:ext xmlns:c15="http://schemas.microsoft.com/office/drawing/2012/chart" uri="{CE6537A1-D6FC-4f65-9D91-7224C49458BB}"/>
              </c:extLst>
            </c:dLbl>
            <c:dLbl>
              <c:idx val="12"/>
              <c:layout>
                <c:manualLayout>
                  <c:x val="3.0331533077596097E-2"/>
                  <c:y val="-1.1146533512579253E-2"/>
                </c:manualLayout>
              </c:layout>
              <c:dLblPos val="bestFit"/>
              <c:showLegendKey val="0"/>
              <c:showVal val="0"/>
              <c:showCatName val="0"/>
              <c:showSerName val="0"/>
              <c:showPercent val="1"/>
              <c:showBubbleSize val="0"/>
              <c:extLst>
                <c:ext xmlns:c15="http://schemas.microsoft.com/office/drawing/2012/chart" uri="{CE6537A1-D6FC-4f65-9D91-7224C49458BB}"/>
              </c:extLst>
            </c:dLbl>
            <c:spPr>
              <a:noFill/>
              <a:ln w="25407">
                <a:noFill/>
              </a:ln>
            </c:spPr>
            <c:txPr>
              <a:bodyPr rot="0" spcFirstLastPara="1" vertOverflow="ellipsis" vert="horz" wrap="square" lIns="38100" tIns="19050" rIns="38100" bIns="19050" anchor="ctr" anchorCtr="1">
                <a:spAutoFit/>
              </a:bodyPr>
              <a:lstStyle/>
              <a:p>
                <a:pPr>
                  <a:defRPr sz="898" b="0" i="0" u="none" strike="noStrike" kern="1200" baseline="0">
                    <a:solidFill>
                      <a:schemeClr val="tx1">
                        <a:lumMod val="75000"/>
                        <a:lumOff val="25000"/>
                      </a:schemeClr>
                    </a:solidFill>
                    <a:latin typeface="+mn-lt"/>
                    <a:ea typeface="+mn-ea"/>
                    <a:cs typeface="+mn-cs"/>
                  </a:defRPr>
                </a:pPr>
                <a:endParaRPr lang="ru-RU"/>
              </a:p>
            </c:txPr>
            <c:showLegendKey val="0"/>
            <c:showVal val="0"/>
            <c:showCatName val="0"/>
            <c:showSerName val="0"/>
            <c:showPercent val="1"/>
            <c:showBubbleSize val="0"/>
            <c:showLeaderLines val="1"/>
            <c:leaderLines>
              <c:spPr>
                <a:ln w="9514"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Лист1!$A$2:$A$7</c:f>
              <c:strCache>
                <c:ptCount val="6"/>
                <c:pt idx="0">
                  <c:v>Налог на доходы физических лиц</c:v>
                </c:pt>
                <c:pt idx="1">
                  <c:v>Арендная плата за землю</c:v>
                </c:pt>
                <c:pt idx="2">
                  <c:v>Единый налог на вмененный доход</c:v>
                </c:pt>
                <c:pt idx="3">
                  <c:v>Единый сельскохозяйственный налог</c:v>
                </c:pt>
                <c:pt idx="4">
                  <c:v>Налог, взимаемый в связи с применением упрощенной системы налогооблажения</c:v>
                </c:pt>
                <c:pt idx="5">
                  <c:v>Прочие налоговые и неналоговые источники</c:v>
                </c:pt>
              </c:strCache>
            </c:strRef>
          </c:cat>
          <c:val>
            <c:numRef>
              <c:f>Лист1!$B$2:$B$7</c:f>
              <c:numCache>
                <c:formatCode>#,##0.0</c:formatCode>
                <c:ptCount val="6"/>
                <c:pt idx="0">
                  <c:v>63</c:v>
                </c:pt>
                <c:pt idx="1">
                  <c:v>18</c:v>
                </c:pt>
                <c:pt idx="2">
                  <c:v>4.4000000000000004</c:v>
                </c:pt>
                <c:pt idx="3">
                  <c:v>3.7</c:v>
                </c:pt>
                <c:pt idx="4">
                  <c:v>3.6</c:v>
                </c:pt>
                <c:pt idx="5">
                  <c:v>7.3</c:v>
                </c:pt>
              </c:numCache>
            </c:numRef>
          </c:val>
        </c:ser>
        <c:dLbls>
          <c:showLegendKey val="0"/>
          <c:showVal val="0"/>
          <c:showCatName val="0"/>
          <c:showSerName val="0"/>
          <c:showPercent val="0"/>
          <c:showBubbleSize val="0"/>
          <c:showLeaderLines val="1"/>
        </c:dLbls>
        <c:firstSliceAng val="0"/>
      </c:pieChart>
      <c:spPr>
        <a:noFill/>
        <a:ln w="25407">
          <a:noFill/>
        </a:ln>
      </c:spPr>
    </c:plotArea>
    <c:legend>
      <c:legendPos val="r"/>
      <c:layout>
        <c:manualLayout>
          <c:xMode val="edge"/>
          <c:yMode val="edge"/>
          <c:x val="0.65204851820706877"/>
          <c:y val="0.15513093608890829"/>
          <c:w val="0.3350273934204826"/>
          <c:h val="0.77902404516815749"/>
        </c:manualLayout>
      </c:layout>
      <c:overlay val="0"/>
      <c:spPr>
        <a:noFill/>
        <a:ln w="25367">
          <a:noFill/>
        </a:ln>
      </c:spPr>
      <c:txPr>
        <a:bodyPr rot="0" spcFirstLastPara="1" vertOverflow="ellipsis" vert="horz" wrap="square" anchor="ctr" anchorCtr="1"/>
        <a:lstStyle/>
        <a:p>
          <a:pPr>
            <a:defRPr sz="898" b="0" i="0" u="none" strike="noStrike" kern="1200" baseline="0">
              <a:solidFill>
                <a:schemeClr val="tx1">
                  <a:lumMod val="65000"/>
                  <a:lumOff val="35000"/>
                </a:schemeClr>
              </a:solidFill>
              <a:latin typeface="+mn-lt"/>
              <a:ea typeface="+mn-ea"/>
              <a:cs typeface="+mn-cs"/>
            </a:defRPr>
          </a:pPr>
          <a:endParaRPr lang="ru-RU"/>
        </a:p>
      </c:txPr>
    </c:legend>
    <c:plotVisOnly val="1"/>
    <c:dispBlanksAs val="zero"/>
    <c:showDLblsOverMax val="0"/>
  </c:chart>
  <c:spPr>
    <a:solidFill>
      <a:schemeClr val="bg1"/>
    </a:solidFill>
    <a:ln w="9514"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stacked"/>
        <c:varyColors val="0"/>
        <c:ser>
          <c:idx val="0"/>
          <c:order val="0"/>
          <c:tx>
            <c:strRef>
              <c:f>Лист1!$B$1</c:f>
              <c:strCache>
                <c:ptCount val="1"/>
                <c:pt idx="0">
                  <c:v>налоги и сборы</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w="25416">
                <a:noFill/>
              </a:ln>
            </c:spPr>
            <c:txPr>
              <a:bodyPr rot="0" spcFirstLastPara="1" vertOverflow="ellipsis" vert="horz" wrap="square" lIns="38100" tIns="19050" rIns="38100" bIns="19050" anchor="ctr" anchorCtr="1">
                <a:spAutoFit/>
              </a:bodyPr>
              <a:lstStyle/>
              <a:p>
                <a:pPr>
                  <a:defRPr sz="892" b="0" i="0" u="none" strike="noStrike" kern="1200" baseline="0">
                    <a:solidFill>
                      <a:schemeClr val="bg1"/>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Лист1!$A$2:$A$7</c:f>
              <c:strCache>
                <c:ptCount val="5"/>
                <c:pt idx="0">
                  <c:v>2014</c:v>
                </c:pt>
                <c:pt idx="1">
                  <c:v>2015</c:v>
                </c:pt>
                <c:pt idx="2">
                  <c:v>2016</c:v>
                </c:pt>
                <c:pt idx="3">
                  <c:v>2017</c:v>
                </c:pt>
                <c:pt idx="4">
                  <c:v>2018</c:v>
                </c:pt>
              </c:strCache>
            </c:strRef>
          </c:cat>
          <c:val>
            <c:numRef>
              <c:f>Лист1!$B$2:$B$7</c:f>
              <c:numCache>
                <c:formatCode>0%</c:formatCode>
                <c:ptCount val="6"/>
                <c:pt idx="0">
                  <c:v>0.25222390732110062</c:v>
                </c:pt>
                <c:pt idx="1">
                  <c:v>0.31040495247102617</c:v>
                </c:pt>
                <c:pt idx="2">
                  <c:v>0.34632567973975031</c:v>
                </c:pt>
                <c:pt idx="3">
                  <c:v>0.35922241789454673</c:v>
                </c:pt>
                <c:pt idx="4">
                  <c:v>0.32540096839235877</c:v>
                </c:pt>
              </c:numCache>
            </c:numRef>
          </c:val>
        </c:ser>
        <c:ser>
          <c:idx val="1"/>
          <c:order val="1"/>
          <c:tx>
            <c:strRef>
              <c:f>Лист1!$C$1</c:f>
              <c:strCache>
                <c:ptCount val="1"/>
                <c:pt idx="0">
                  <c:v>безвозмездные поступления</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w="25416">
                <a:noFill/>
              </a:ln>
            </c:spPr>
            <c:txPr>
              <a:bodyPr rot="0" spcFirstLastPara="1" vertOverflow="ellipsis" vert="horz" wrap="square" lIns="38100" tIns="19050" rIns="38100" bIns="19050" anchor="ctr" anchorCtr="1">
                <a:spAutoFit/>
              </a:bodyPr>
              <a:lstStyle/>
              <a:p>
                <a:pPr>
                  <a:defRPr sz="892" b="0" i="0" u="none" strike="noStrike" kern="1200" baseline="0">
                    <a:solidFill>
                      <a:schemeClr val="bg1"/>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Лист1!$A$2:$A$7</c:f>
              <c:strCache>
                <c:ptCount val="5"/>
                <c:pt idx="0">
                  <c:v>2014</c:v>
                </c:pt>
                <c:pt idx="1">
                  <c:v>2015</c:v>
                </c:pt>
                <c:pt idx="2">
                  <c:v>2016</c:v>
                </c:pt>
                <c:pt idx="3">
                  <c:v>2017</c:v>
                </c:pt>
                <c:pt idx="4">
                  <c:v>2018</c:v>
                </c:pt>
              </c:strCache>
            </c:strRef>
          </c:cat>
          <c:val>
            <c:numRef>
              <c:f>Лист1!$C$2:$C$7</c:f>
              <c:numCache>
                <c:formatCode>0%</c:formatCode>
                <c:ptCount val="6"/>
                <c:pt idx="0">
                  <c:v>0.74190594686013756</c:v>
                </c:pt>
                <c:pt idx="1">
                  <c:v>0.67482635680888126</c:v>
                </c:pt>
                <c:pt idx="2">
                  <c:v>0.59857549156705392</c:v>
                </c:pt>
                <c:pt idx="3">
                  <c:v>0.60334868342944592</c:v>
                </c:pt>
                <c:pt idx="4">
                  <c:v>0.62521626902641925</c:v>
                </c:pt>
              </c:numCache>
            </c:numRef>
          </c:val>
        </c:ser>
        <c:ser>
          <c:idx val="2"/>
          <c:order val="2"/>
          <c:tx>
            <c:strRef>
              <c:f>Лист1!$D$1</c:f>
              <c:strCache>
                <c:ptCount val="1"/>
                <c:pt idx="0">
                  <c:v>прочее</c:v>
                </c:pt>
              </c:strCache>
            </c:strRef>
          </c:tx>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Лист1!$A$2:$A$7</c:f>
              <c:strCache>
                <c:ptCount val="5"/>
                <c:pt idx="0">
                  <c:v>2014</c:v>
                </c:pt>
                <c:pt idx="1">
                  <c:v>2015</c:v>
                </c:pt>
                <c:pt idx="2">
                  <c:v>2016</c:v>
                </c:pt>
                <c:pt idx="3">
                  <c:v>2017</c:v>
                </c:pt>
                <c:pt idx="4">
                  <c:v>2018</c:v>
                </c:pt>
              </c:strCache>
            </c:strRef>
          </c:cat>
          <c:val>
            <c:numRef>
              <c:f>Лист1!$D$2:$D$7</c:f>
              <c:numCache>
                <c:formatCode>0%</c:formatCode>
                <c:ptCount val="6"/>
                <c:pt idx="0">
                  <c:v>5.870145818761845E-3</c:v>
                </c:pt>
                <c:pt idx="1">
                  <c:v>1.4768690720092497E-2</c:v>
                </c:pt>
                <c:pt idx="2">
                  <c:v>5.5098828693195753E-2</c:v>
                </c:pt>
                <c:pt idx="3">
                  <c:v>3.7428898676007308E-2</c:v>
                </c:pt>
                <c:pt idx="4">
                  <c:v>4.9382762581221866E-2</c:v>
                </c:pt>
              </c:numCache>
            </c:numRef>
          </c:val>
        </c:ser>
        <c:dLbls>
          <c:showLegendKey val="0"/>
          <c:showVal val="0"/>
          <c:showCatName val="0"/>
          <c:showSerName val="0"/>
          <c:showPercent val="0"/>
          <c:showBubbleSize val="0"/>
        </c:dLbls>
        <c:gapWidth val="150"/>
        <c:overlap val="100"/>
        <c:axId val="127912576"/>
        <c:axId val="128209280"/>
      </c:barChart>
      <c:catAx>
        <c:axId val="127912576"/>
        <c:scaling>
          <c:orientation val="minMax"/>
        </c:scaling>
        <c:delete val="0"/>
        <c:axPos val="b"/>
        <c:numFmt formatCode="General" sourceLinked="1"/>
        <c:majorTickMark val="none"/>
        <c:minorTickMark val="none"/>
        <c:tickLblPos val="nextTo"/>
        <c:spPr>
          <a:noFill/>
          <a:ln w="12595" cap="flat" cmpd="sng" algn="ctr">
            <a:solidFill>
              <a:schemeClr val="tx1">
                <a:lumMod val="15000"/>
                <a:lumOff val="85000"/>
              </a:schemeClr>
            </a:solidFill>
            <a:round/>
          </a:ln>
          <a:effectLst/>
        </c:spPr>
        <c:txPr>
          <a:bodyPr rot="-60000000" spcFirstLastPara="1" vertOverflow="ellipsis" vert="horz" wrap="square" anchor="ctr" anchorCtr="1"/>
          <a:lstStyle/>
          <a:p>
            <a:pPr>
              <a:defRPr sz="892" b="0" i="0" u="none" strike="noStrike" kern="1200" baseline="0">
                <a:solidFill>
                  <a:schemeClr val="tx1">
                    <a:lumMod val="65000"/>
                    <a:lumOff val="35000"/>
                  </a:schemeClr>
                </a:solidFill>
                <a:latin typeface="+mn-lt"/>
                <a:ea typeface="+mn-ea"/>
                <a:cs typeface="+mn-cs"/>
              </a:defRPr>
            </a:pPr>
            <a:endParaRPr lang="ru-RU"/>
          </a:p>
        </c:txPr>
        <c:crossAx val="128209280"/>
        <c:crosses val="autoZero"/>
        <c:auto val="1"/>
        <c:lblAlgn val="ctr"/>
        <c:lblOffset val="100"/>
        <c:noMultiLvlLbl val="0"/>
      </c:catAx>
      <c:valAx>
        <c:axId val="128209280"/>
        <c:scaling>
          <c:orientation val="minMax"/>
        </c:scaling>
        <c:delete val="1"/>
        <c:axPos val="l"/>
        <c:numFmt formatCode="0%" sourceLinked="1"/>
        <c:majorTickMark val="out"/>
        <c:minorTickMark val="none"/>
        <c:tickLblPos val="nextTo"/>
        <c:crossAx val="127912576"/>
        <c:crosses val="autoZero"/>
        <c:crossBetween val="between"/>
      </c:valAx>
      <c:spPr>
        <a:noFill/>
        <a:ln w="25416">
          <a:noFill/>
        </a:ln>
      </c:spPr>
    </c:plotArea>
    <c:legend>
      <c:legendPos val="b"/>
      <c:overlay val="0"/>
      <c:spPr>
        <a:noFill/>
        <a:ln w="25188">
          <a:noFill/>
        </a:ln>
      </c:spPr>
      <c:txPr>
        <a:bodyPr rot="0" spcFirstLastPara="1" vertOverflow="ellipsis" vert="horz" wrap="square" anchor="ctr" anchorCtr="1"/>
        <a:lstStyle/>
        <a:p>
          <a:pPr>
            <a:defRPr sz="892"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447"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0.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6DA1A6-91EF-4A61-A344-58570B11E6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135</Pages>
  <Words>38018</Words>
  <Characters>216704</Characters>
  <Application>Microsoft Office Word</Application>
  <DocSecurity>0</DocSecurity>
  <Lines>1805</Lines>
  <Paragraphs>508</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home</Company>
  <LinksUpToDate>false</LinksUpToDate>
  <CharactersWithSpaces>254214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Asus</dc:creator>
  <cp:lastModifiedBy>Татьяна Юрова</cp:lastModifiedBy>
  <cp:revision>2</cp:revision>
  <cp:lastPrinted>2022-08-26T16:17:00Z</cp:lastPrinted>
  <dcterms:created xsi:type="dcterms:W3CDTF">2025-02-03T08:55:00Z</dcterms:created>
  <dcterms:modified xsi:type="dcterms:W3CDTF">2025-02-03T08:55:00Z</dcterms:modified>
</cp:coreProperties>
</file>